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23DFA" w14:textId="77777777" w:rsidR="004D73BF" w:rsidRPr="00F63B60" w:rsidRDefault="004D73BF" w:rsidP="004D73BF">
      <w:pPr>
        <w:autoSpaceDE w:val="0"/>
        <w:autoSpaceDN w:val="0"/>
        <w:adjustRightInd w:val="0"/>
        <w:jc w:val="center"/>
        <w:rPr>
          <w:rFonts w:ascii="Trebuchet MS" w:hAnsi="Trebuchet MS"/>
          <w:b/>
          <w:color w:val="1F497D" w:themeColor="text2"/>
          <w:sz w:val="28"/>
          <w:szCs w:val="28"/>
        </w:rPr>
      </w:pPr>
      <w:bookmarkStart w:id="0" w:name="_GoBack"/>
      <w:bookmarkEnd w:id="0"/>
    </w:p>
    <w:p w14:paraId="4BD068CD" w14:textId="77777777" w:rsidR="004D73BF" w:rsidRPr="00FA12EB" w:rsidRDefault="004D73BF" w:rsidP="004D73BF">
      <w:pPr>
        <w:autoSpaceDE w:val="0"/>
        <w:autoSpaceDN w:val="0"/>
        <w:adjustRightInd w:val="0"/>
        <w:jc w:val="center"/>
        <w:rPr>
          <w:rFonts w:ascii="Trebuchet MS" w:hAnsi="Trebuchet MS"/>
          <w:b/>
          <w:color w:val="1F497D" w:themeColor="text2"/>
          <w:sz w:val="28"/>
          <w:szCs w:val="28"/>
        </w:rPr>
      </w:pPr>
      <w:r w:rsidRPr="00FA12EB">
        <w:rPr>
          <w:rFonts w:ascii="Trebuchet MS" w:hAnsi="Trebuchet MS"/>
          <w:b/>
          <w:color w:val="1F497D" w:themeColor="text2"/>
          <w:sz w:val="28"/>
          <w:szCs w:val="28"/>
        </w:rPr>
        <w:t>Program Performance Monitoring &amp; Evaluation Plan</w:t>
      </w:r>
    </w:p>
    <w:p w14:paraId="1551572B" w14:textId="77777777" w:rsidR="004D73BF" w:rsidRPr="00FA12EB" w:rsidRDefault="004D73BF" w:rsidP="004D73BF">
      <w:pPr>
        <w:autoSpaceDE w:val="0"/>
        <w:autoSpaceDN w:val="0"/>
        <w:adjustRightInd w:val="0"/>
        <w:jc w:val="center"/>
        <w:rPr>
          <w:rFonts w:ascii="Trebuchet MS" w:hAnsi="Trebuchet MS" w:cstheme="minorHAnsi"/>
          <w:color w:val="1F497D" w:themeColor="text2"/>
        </w:rPr>
      </w:pPr>
    </w:p>
    <w:p w14:paraId="6C89C62A" w14:textId="77777777" w:rsidR="004D73BF" w:rsidRPr="00FA12EB" w:rsidRDefault="004D73BF" w:rsidP="004D73BF">
      <w:pPr>
        <w:autoSpaceDE w:val="0"/>
        <w:autoSpaceDN w:val="0"/>
        <w:adjustRightInd w:val="0"/>
        <w:jc w:val="center"/>
        <w:rPr>
          <w:rFonts w:ascii="Trebuchet MS" w:hAnsi="Trebuchet MS" w:cstheme="minorHAnsi"/>
          <w:color w:val="1F497D" w:themeColor="text2"/>
          <w:sz w:val="22"/>
          <w:szCs w:val="22"/>
        </w:rPr>
      </w:pPr>
      <w:r w:rsidRPr="00FA12EB">
        <w:rPr>
          <w:rFonts w:ascii="Trebuchet MS" w:hAnsi="Trebuchet MS" w:cstheme="minorHAnsi"/>
          <w:color w:val="1F497D" w:themeColor="text2"/>
          <w:sz w:val="22"/>
          <w:szCs w:val="22"/>
        </w:rPr>
        <w:t>Contact: Beau Crowder</w:t>
      </w:r>
    </w:p>
    <w:p w14:paraId="7C842646" w14:textId="77777777" w:rsidR="004D73BF" w:rsidRPr="00F63B60" w:rsidRDefault="004D73BF" w:rsidP="004D73BF">
      <w:pPr>
        <w:autoSpaceDE w:val="0"/>
        <w:autoSpaceDN w:val="0"/>
        <w:adjustRightInd w:val="0"/>
        <w:jc w:val="center"/>
        <w:rPr>
          <w:rFonts w:ascii="Trebuchet MS" w:hAnsi="Trebuchet MS" w:cstheme="minorHAnsi"/>
          <w:color w:val="1F497D" w:themeColor="text2"/>
          <w:sz w:val="22"/>
          <w:szCs w:val="22"/>
        </w:rPr>
      </w:pPr>
      <w:r w:rsidRPr="00FA12EB">
        <w:rPr>
          <w:rFonts w:ascii="Trebuchet MS" w:hAnsi="Trebuchet MS" w:cstheme="minorHAnsi"/>
          <w:color w:val="1F497D" w:themeColor="text2"/>
          <w:sz w:val="22"/>
          <w:szCs w:val="22"/>
        </w:rPr>
        <w:t xml:space="preserve"> </w:t>
      </w:r>
      <w:hyperlink r:id="rId8" w:history="1">
        <w:r w:rsidRPr="00F63B60">
          <w:rPr>
            <w:rStyle w:val="Hyperlink"/>
            <w:rFonts w:ascii="Trebuchet MS" w:hAnsi="Trebuchet MS" w:cstheme="minorHAnsi"/>
            <w:color w:val="1F497D" w:themeColor="text2"/>
            <w:sz w:val="22"/>
            <w:szCs w:val="22"/>
          </w:rPr>
          <w:t>beau.crowder@dubaicares.ae</w:t>
        </w:r>
      </w:hyperlink>
    </w:p>
    <w:p w14:paraId="74BD56B8" w14:textId="77777777" w:rsidR="004D73BF" w:rsidRPr="00FA12EB" w:rsidRDefault="004D73BF" w:rsidP="004D73BF">
      <w:pPr>
        <w:autoSpaceDE w:val="0"/>
        <w:autoSpaceDN w:val="0"/>
        <w:adjustRightInd w:val="0"/>
        <w:jc w:val="center"/>
        <w:rPr>
          <w:rFonts w:ascii="Trebuchet MS" w:hAnsi="Trebuchet MS" w:cstheme="minorHAnsi"/>
          <w:color w:val="1F497D" w:themeColor="text2"/>
        </w:rPr>
      </w:pPr>
    </w:p>
    <w:p w14:paraId="1EB4C476" w14:textId="77777777" w:rsidR="00DA6367" w:rsidRPr="00FA12EB" w:rsidRDefault="001D6360" w:rsidP="00DA6367">
      <w:pPr>
        <w:autoSpaceDE w:val="0"/>
        <w:autoSpaceDN w:val="0"/>
        <w:adjustRightInd w:val="0"/>
        <w:jc w:val="both"/>
        <w:rPr>
          <w:rFonts w:ascii="Trebuchet MS" w:hAnsi="Trebuchet MS" w:cstheme="minorHAnsi"/>
          <w:b/>
          <w:color w:val="1F497D" w:themeColor="text2"/>
          <w:sz w:val="22"/>
          <w:szCs w:val="22"/>
        </w:rPr>
      </w:pPr>
      <w:r w:rsidRPr="00FA12EB">
        <w:rPr>
          <w:rFonts w:ascii="Trebuchet MS" w:hAnsi="Trebuchet MS" w:cstheme="minorHAnsi"/>
          <w:b/>
          <w:color w:val="1F497D" w:themeColor="text2"/>
          <w:sz w:val="22"/>
          <w:szCs w:val="22"/>
        </w:rPr>
        <w:t>Overview</w:t>
      </w:r>
    </w:p>
    <w:p w14:paraId="17E1A0D6" w14:textId="77777777" w:rsidR="00DA6367" w:rsidRPr="00FA12EB" w:rsidRDefault="00DA6367" w:rsidP="00DA6367">
      <w:pPr>
        <w:autoSpaceDE w:val="0"/>
        <w:autoSpaceDN w:val="0"/>
        <w:adjustRightInd w:val="0"/>
        <w:jc w:val="both"/>
        <w:rPr>
          <w:rFonts w:ascii="Trebuchet MS" w:hAnsi="Trebuchet MS" w:cstheme="minorHAnsi"/>
          <w:sz w:val="22"/>
          <w:szCs w:val="22"/>
        </w:rPr>
      </w:pPr>
    </w:p>
    <w:p w14:paraId="45E3ED89" w14:textId="77777777" w:rsidR="00DA6367" w:rsidRPr="00FA12EB" w:rsidRDefault="007C0FD1" w:rsidP="00DA6367">
      <w:pPr>
        <w:autoSpaceDE w:val="0"/>
        <w:autoSpaceDN w:val="0"/>
        <w:adjustRightInd w:val="0"/>
        <w:jc w:val="both"/>
        <w:rPr>
          <w:rFonts w:ascii="Trebuchet MS" w:hAnsi="Trebuchet MS" w:cstheme="minorHAnsi"/>
          <w:sz w:val="22"/>
          <w:szCs w:val="22"/>
        </w:rPr>
      </w:pPr>
      <w:r w:rsidRPr="00FA12EB">
        <w:rPr>
          <w:rFonts w:ascii="Trebuchet MS" w:hAnsi="Trebuchet MS" w:cstheme="minorHAnsi"/>
          <w:sz w:val="22"/>
          <w:szCs w:val="22"/>
        </w:rPr>
        <w:t>Monitoring, Evaluation and Learning (ME&amp;L) represent an integral component of today’s development industry</w:t>
      </w:r>
      <w:r w:rsidR="00B046A4" w:rsidRPr="00FA12EB">
        <w:rPr>
          <w:rFonts w:ascii="Trebuchet MS" w:hAnsi="Trebuchet MS" w:cstheme="minorHAnsi"/>
          <w:sz w:val="22"/>
          <w:szCs w:val="22"/>
        </w:rPr>
        <w:t xml:space="preserve">. </w:t>
      </w:r>
      <w:r w:rsidR="00737997" w:rsidRPr="00FA12EB">
        <w:rPr>
          <w:rFonts w:ascii="Trebuchet MS" w:hAnsi="Trebuchet MS" w:cstheme="minorHAnsi"/>
          <w:sz w:val="22"/>
          <w:szCs w:val="22"/>
        </w:rPr>
        <w:t>Through its programmatic activities in</w:t>
      </w:r>
      <w:r w:rsidR="00DA6367" w:rsidRPr="00FA12EB">
        <w:rPr>
          <w:rFonts w:ascii="Trebuchet MS" w:hAnsi="Trebuchet MS" w:cstheme="minorHAnsi"/>
          <w:sz w:val="22"/>
          <w:szCs w:val="22"/>
        </w:rPr>
        <w:t xml:space="preserve"> numerous developing countries, </w:t>
      </w:r>
      <w:r w:rsidR="00737997" w:rsidRPr="00FA12EB">
        <w:rPr>
          <w:rFonts w:ascii="Trebuchet MS" w:hAnsi="Trebuchet MS" w:cstheme="minorHAnsi"/>
          <w:sz w:val="22"/>
          <w:szCs w:val="22"/>
        </w:rPr>
        <w:t xml:space="preserve">Dubai Cares has paid specific attention </w:t>
      </w:r>
      <w:r w:rsidR="00701351" w:rsidRPr="00FA12EB">
        <w:rPr>
          <w:rFonts w:ascii="Trebuchet MS" w:hAnsi="Trebuchet MS" w:cstheme="minorHAnsi"/>
          <w:sz w:val="22"/>
          <w:szCs w:val="22"/>
        </w:rPr>
        <w:t>to</w:t>
      </w:r>
      <w:r w:rsidR="00737997" w:rsidRPr="00FA12EB">
        <w:rPr>
          <w:rFonts w:ascii="Trebuchet MS" w:hAnsi="Trebuchet MS" w:cstheme="minorHAnsi"/>
          <w:sz w:val="22"/>
          <w:szCs w:val="22"/>
        </w:rPr>
        <w:t xml:space="preserve"> ensuring ME&amp;L is conducted </w:t>
      </w:r>
      <w:r w:rsidR="00DA6367" w:rsidRPr="00FA12EB">
        <w:rPr>
          <w:rFonts w:ascii="Trebuchet MS" w:hAnsi="Trebuchet MS" w:cstheme="minorHAnsi"/>
          <w:sz w:val="22"/>
          <w:szCs w:val="22"/>
        </w:rPr>
        <w:t xml:space="preserve">and integrated in program </w:t>
      </w:r>
      <w:r w:rsidR="00E34355" w:rsidRPr="00FA12EB">
        <w:rPr>
          <w:rFonts w:ascii="Trebuchet MS" w:hAnsi="Trebuchet MS" w:cstheme="minorHAnsi"/>
          <w:sz w:val="22"/>
          <w:szCs w:val="22"/>
        </w:rPr>
        <w:t>implementation</w:t>
      </w:r>
      <w:r w:rsidR="00A8191A" w:rsidRPr="00FA12EB">
        <w:rPr>
          <w:rFonts w:ascii="Trebuchet MS" w:hAnsi="Trebuchet MS" w:cstheme="minorHAnsi"/>
          <w:sz w:val="22"/>
          <w:szCs w:val="22"/>
        </w:rPr>
        <w:t>, program design and re-design</w:t>
      </w:r>
      <w:r w:rsidR="00E34355" w:rsidRPr="00FA12EB">
        <w:rPr>
          <w:rFonts w:ascii="Trebuchet MS" w:hAnsi="Trebuchet MS" w:cstheme="minorHAnsi"/>
          <w:sz w:val="22"/>
          <w:szCs w:val="22"/>
        </w:rPr>
        <w:t xml:space="preserve">. </w:t>
      </w:r>
    </w:p>
    <w:p w14:paraId="541C78A9" w14:textId="77777777" w:rsidR="00DA6367" w:rsidRPr="00FA12EB" w:rsidRDefault="00DA6367" w:rsidP="00DA6367">
      <w:pPr>
        <w:autoSpaceDE w:val="0"/>
        <w:autoSpaceDN w:val="0"/>
        <w:adjustRightInd w:val="0"/>
        <w:jc w:val="both"/>
        <w:rPr>
          <w:rFonts w:ascii="Trebuchet MS" w:hAnsi="Trebuchet MS" w:cstheme="minorHAnsi"/>
          <w:sz w:val="22"/>
          <w:szCs w:val="22"/>
        </w:rPr>
      </w:pPr>
    </w:p>
    <w:p w14:paraId="634DC7B4" w14:textId="77777777" w:rsidR="00DA6367" w:rsidRPr="00FA12EB" w:rsidRDefault="00EF7AB8" w:rsidP="00DA6367">
      <w:pPr>
        <w:autoSpaceDE w:val="0"/>
        <w:autoSpaceDN w:val="0"/>
        <w:adjustRightInd w:val="0"/>
        <w:jc w:val="both"/>
        <w:rPr>
          <w:rFonts w:ascii="Trebuchet MS" w:hAnsi="Trebuchet MS" w:cstheme="minorHAnsi"/>
          <w:sz w:val="22"/>
          <w:szCs w:val="22"/>
        </w:rPr>
      </w:pPr>
      <w:r w:rsidRPr="00FA12EB">
        <w:rPr>
          <w:rFonts w:ascii="Trebuchet MS" w:hAnsi="Trebuchet MS" w:cstheme="minorHAnsi"/>
          <w:sz w:val="22"/>
          <w:szCs w:val="22"/>
        </w:rPr>
        <w:t xml:space="preserve">This document is aimed at </w:t>
      </w:r>
      <w:r w:rsidR="005B73FA" w:rsidRPr="00FA12EB">
        <w:rPr>
          <w:rFonts w:ascii="Trebuchet MS" w:hAnsi="Trebuchet MS" w:cstheme="minorHAnsi"/>
          <w:sz w:val="22"/>
          <w:szCs w:val="22"/>
        </w:rPr>
        <w:t xml:space="preserve">providing the necessary guidelines for the creation of a Performance Monitoring &amp; Evaluation Plan. </w:t>
      </w:r>
      <w:r w:rsidR="00544AE7" w:rsidRPr="00FA12EB">
        <w:rPr>
          <w:rFonts w:ascii="Trebuchet MS" w:hAnsi="Trebuchet MS" w:cstheme="minorHAnsi"/>
          <w:sz w:val="22"/>
          <w:szCs w:val="22"/>
        </w:rPr>
        <w:t xml:space="preserve">Planning the process of Monitoring and Evaluation </w:t>
      </w:r>
      <w:r w:rsidR="004F0120" w:rsidRPr="00FA12EB">
        <w:rPr>
          <w:rFonts w:ascii="Trebuchet MS" w:hAnsi="Trebuchet MS" w:cstheme="minorHAnsi"/>
          <w:sz w:val="22"/>
          <w:szCs w:val="22"/>
        </w:rPr>
        <w:t xml:space="preserve">is necessary </w:t>
      </w:r>
      <w:r w:rsidR="00EA1F71" w:rsidRPr="00FA12EB">
        <w:rPr>
          <w:rFonts w:ascii="Trebuchet MS" w:hAnsi="Trebuchet MS" w:cstheme="minorHAnsi"/>
          <w:sz w:val="22"/>
          <w:szCs w:val="22"/>
        </w:rPr>
        <w:t xml:space="preserve">and should start in the initial </w:t>
      </w:r>
      <w:r w:rsidR="00A57789" w:rsidRPr="00FA12EB">
        <w:rPr>
          <w:rFonts w:ascii="Trebuchet MS" w:hAnsi="Trebuchet MS" w:cstheme="minorHAnsi"/>
          <w:sz w:val="22"/>
          <w:szCs w:val="22"/>
        </w:rPr>
        <w:t>stages</w:t>
      </w:r>
      <w:r w:rsidR="00EA1F71" w:rsidRPr="00FA12EB">
        <w:rPr>
          <w:rFonts w:ascii="Trebuchet MS" w:hAnsi="Trebuchet MS" w:cstheme="minorHAnsi"/>
          <w:sz w:val="22"/>
          <w:szCs w:val="22"/>
        </w:rPr>
        <w:t xml:space="preserve"> of program design. </w:t>
      </w:r>
      <w:r w:rsidR="006A7E2F" w:rsidRPr="00FA12EB">
        <w:rPr>
          <w:rFonts w:ascii="Trebuchet MS" w:hAnsi="Trebuchet MS" w:cstheme="minorHAnsi"/>
          <w:sz w:val="22"/>
          <w:szCs w:val="22"/>
        </w:rPr>
        <w:t>This will prev</w:t>
      </w:r>
      <w:r w:rsidR="00893713" w:rsidRPr="00FA12EB">
        <w:rPr>
          <w:rFonts w:ascii="Trebuchet MS" w:hAnsi="Trebuchet MS" w:cstheme="minorHAnsi"/>
          <w:sz w:val="22"/>
          <w:szCs w:val="22"/>
        </w:rPr>
        <w:t xml:space="preserve">ent </w:t>
      </w:r>
      <w:r w:rsidR="006A533A" w:rsidRPr="00FA12EB">
        <w:rPr>
          <w:rFonts w:ascii="Trebuchet MS" w:hAnsi="Trebuchet MS" w:cstheme="minorHAnsi"/>
          <w:sz w:val="22"/>
          <w:szCs w:val="22"/>
        </w:rPr>
        <w:t>missing any learning opportunities</w:t>
      </w:r>
      <w:r w:rsidR="000D05FE" w:rsidRPr="00FA12EB">
        <w:rPr>
          <w:rFonts w:ascii="Trebuchet MS" w:hAnsi="Trebuchet MS" w:cstheme="minorHAnsi"/>
          <w:sz w:val="22"/>
          <w:szCs w:val="22"/>
        </w:rPr>
        <w:t xml:space="preserve"> that can be useful </w:t>
      </w:r>
      <w:r w:rsidR="00E66BFE" w:rsidRPr="00FA12EB">
        <w:rPr>
          <w:rFonts w:ascii="Trebuchet MS" w:hAnsi="Trebuchet MS" w:cstheme="minorHAnsi"/>
          <w:sz w:val="22"/>
          <w:szCs w:val="22"/>
        </w:rPr>
        <w:t>for</w:t>
      </w:r>
      <w:r w:rsidR="000D05FE" w:rsidRPr="00FA12EB">
        <w:rPr>
          <w:rFonts w:ascii="Trebuchet MS" w:hAnsi="Trebuchet MS" w:cstheme="minorHAnsi"/>
          <w:sz w:val="22"/>
          <w:szCs w:val="22"/>
        </w:rPr>
        <w:t xml:space="preserve"> </w:t>
      </w:r>
      <w:r w:rsidR="00E66BFE" w:rsidRPr="00FA12EB">
        <w:rPr>
          <w:rFonts w:ascii="Trebuchet MS" w:hAnsi="Trebuchet MS" w:cstheme="minorHAnsi"/>
          <w:sz w:val="22"/>
          <w:szCs w:val="22"/>
        </w:rPr>
        <w:t>Dubai Cares’</w:t>
      </w:r>
      <w:r w:rsidR="000D05FE" w:rsidRPr="00FA12EB">
        <w:rPr>
          <w:rFonts w:ascii="Trebuchet MS" w:hAnsi="Trebuchet MS" w:cstheme="minorHAnsi"/>
          <w:sz w:val="22"/>
          <w:szCs w:val="22"/>
        </w:rPr>
        <w:t xml:space="preserve"> future programs,</w:t>
      </w:r>
      <w:r w:rsidR="001E01CC" w:rsidRPr="00FA12EB">
        <w:rPr>
          <w:rFonts w:ascii="Trebuchet MS" w:hAnsi="Trebuchet MS" w:cstheme="minorHAnsi"/>
          <w:sz w:val="22"/>
          <w:szCs w:val="22"/>
        </w:rPr>
        <w:t xml:space="preserve"> as well as</w:t>
      </w:r>
      <w:r w:rsidR="000D05FE" w:rsidRPr="00FA12EB">
        <w:rPr>
          <w:rFonts w:ascii="Trebuchet MS" w:hAnsi="Trebuchet MS" w:cstheme="minorHAnsi"/>
          <w:sz w:val="22"/>
          <w:szCs w:val="22"/>
        </w:rPr>
        <w:t xml:space="preserve"> </w:t>
      </w:r>
      <w:r w:rsidR="009369FA" w:rsidRPr="00FA12EB">
        <w:rPr>
          <w:rFonts w:ascii="Trebuchet MS" w:hAnsi="Trebuchet MS" w:cstheme="minorHAnsi"/>
          <w:sz w:val="22"/>
          <w:szCs w:val="22"/>
        </w:rPr>
        <w:t xml:space="preserve">ensure the effective use </w:t>
      </w:r>
      <w:r w:rsidR="004B08B3" w:rsidRPr="00FA12EB">
        <w:rPr>
          <w:rFonts w:ascii="Trebuchet MS" w:hAnsi="Trebuchet MS" w:cstheme="minorHAnsi"/>
          <w:sz w:val="22"/>
          <w:szCs w:val="22"/>
        </w:rPr>
        <w:t>of the resources allocated to ME&amp;L</w:t>
      </w:r>
      <w:r w:rsidR="00DA6367" w:rsidRPr="00FA12EB">
        <w:rPr>
          <w:rFonts w:ascii="Trebuchet MS" w:hAnsi="Trebuchet MS" w:cstheme="minorHAnsi"/>
          <w:sz w:val="22"/>
          <w:szCs w:val="22"/>
        </w:rPr>
        <w:t>.</w:t>
      </w:r>
    </w:p>
    <w:p w14:paraId="39F33C34" w14:textId="77777777" w:rsidR="00DA6367" w:rsidRPr="00FA12EB" w:rsidRDefault="00DA6367" w:rsidP="00DA6367">
      <w:pPr>
        <w:autoSpaceDE w:val="0"/>
        <w:autoSpaceDN w:val="0"/>
        <w:adjustRightInd w:val="0"/>
        <w:jc w:val="both"/>
        <w:rPr>
          <w:rFonts w:ascii="Trebuchet MS" w:hAnsi="Trebuchet MS" w:cstheme="minorHAnsi"/>
          <w:sz w:val="22"/>
          <w:szCs w:val="22"/>
        </w:rPr>
      </w:pPr>
    </w:p>
    <w:p w14:paraId="43595B60" w14:textId="77777777" w:rsidR="0051534C" w:rsidRPr="00FA12EB" w:rsidRDefault="0051534C" w:rsidP="00DA6367">
      <w:pPr>
        <w:autoSpaceDE w:val="0"/>
        <w:autoSpaceDN w:val="0"/>
        <w:adjustRightInd w:val="0"/>
        <w:jc w:val="both"/>
        <w:rPr>
          <w:rFonts w:ascii="Trebuchet MS" w:hAnsi="Trebuchet MS" w:cstheme="minorHAnsi"/>
          <w:sz w:val="22"/>
          <w:szCs w:val="22"/>
        </w:rPr>
      </w:pPr>
      <w:r w:rsidRPr="00FA12EB">
        <w:rPr>
          <w:rFonts w:ascii="Trebuchet MS" w:hAnsi="Trebuchet MS" w:cstheme="minorHAnsi"/>
          <w:sz w:val="22"/>
          <w:szCs w:val="22"/>
        </w:rPr>
        <w:t>Please follow the guidance in each section and answer the questions accordingly.</w:t>
      </w:r>
    </w:p>
    <w:p w14:paraId="56134C76" w14:textId="77777777" w:rsidR="00D56B87" w:rsidRPr="00FA12EB" w:rsidRDefault="00D56B87" w:rsidP="00830AED">
      <w:pPr>
        <w:autoSpaceDE w:val="0"/>
        <w:autoSpaceDN w:val="0"/>
        <w:adjustRightInd w:val="0"/>
        <w:rPr>
          <w:rFonts w:ascii="Trebuchet MS" w:hAnsi="Trebuchet MS" w:cstheme="minorHAnsi"/>
          <w:b/>
          <w:bCs/>
          <w:color w:val="1F497D"/>
          <w:sz w:val="22"/>
          <w:szCs w:val="22"/>
        </w:rPr>
      </w:pPr>
    </w:p>
    <w:p w14:paraId="3D693BDC" w14:textId="77777777" w:rsidR="004D73BF" w:rsidRPr="00FA12EB" w:rsidRDefault="004D73BF" w:rsidP="00830AED">
      <w:pPr>
        <w:autoSpaceDE w:val="0"/>
        <w:autoSpaceDN w:val="0"/>
        <w:adjustRightInd w:val="0"/>
        <w:rPr>
          <w:rFonts w:ascii="Trebuchet MS" w:hAnsi="Trebuchet MS" w:cstheme="minorHAnsi"/>
          <w:b/>
          <w:bCs/>
          <w:color w:val="1F497D"/>
          <w:sz w:val="22"/>
          <w:szCs w:val="22"/>
        </w:rPr>
      </w:pPr>
    </w:p>
    <w:p w14:paraId="092A3D78" w14:textId="77777777" w:rsidR="001D6360" w:rsidRPr="00FA12EB" w:rsidRDefault="00F85517" w:rsidP="001D6360">
      <w:pPr>
        <w:pStyle w:val="ListParagraph"/>
        <w:numPr>
          <w:ilvl w:val="0"/>
          <w:numId w:val="1"/>
        </w:numPr>
        <w:autoSpaceDE w:val="0"/>
        <w:autoSpaceDN w:val="0"/>
        <w:adjustRightInd w:val="0"/>
        <w:rPr>
          <w:rFonts w:ascii="Trebuchet MS" w:hAnsi="Trebuchet MS" w:cstheme="minorHAnsi"/>
          <w:b/>
          <w:bCs/>
          <w:color w:val="1F497D"/>
          <w:sz w:val="22"/>
          <w:szCs w:val="22"/>
          <w:u w:val="single"/>
        </w:rPr>
      </w:pPr>
      <w:r w:rsidRPr="00FA12EB">
        <w:rPr>
          <w:rFonts w:ascii="Trebuchet MS" w:hAnsi="Trebuchet MS" w:cstheme="minorHAnsi"/>
          <w:b/>
          <w:bCs/>
          <w:color w:val="1F497D"/>
          <w:sz w:val="22"/>
          <w:szCs w:val="22"/>
          <w:u w:val="single"/>
        </w:rPr>
        <w:t>Results Framework</w:t>
      </w:r>
    </w:p>
    <w:p w14:paraId="3484D034" w14:textId="77777777" w:rsidR="006647E1" w:rsidRPr="00FA12EB" w:rsidRDefault="006647E1" w:rsidP="006647E1">
      <w:pPr>
        <w:autoSpaceDE w:val="0"/>
        <w:autoSpaceDN w:val="0"/>
        <w:adjustRightInd w:val="0"/>
        <w:ind w:left="360"/>
        <w:rPr>
          <w:rFonts w:ascii="Trebuchet MS" w:hAnsi="Trebuchet MS" w:cstheme="minorHAnsi"/>
          <w:b/>
          <w:bCs/>
          <w:color w:val="1F497D"/>
          <w:sz w:val="22"/>
          <w:szCs w:val="22"/>
        </w:rPr>
      </w:pPr>
    </w:p>
    <w:p w14:paraId="663429CA" w14:textId="77777777" w:rsidR="00EC0BEF" w:rsidRPr="00FA12EB" w:rsidRDefault="00396443" w:rsidP="00DA6367">
      <w:pPr>
        <w:autoSpaceDE w:val="0"/>
        <w:autoSpaceDN w:val="0"/>
        <w:adjustRightInd w:val="0"/>
        <w:jc w:val="both"/>
        <w:rPr>
          <w:rFonts w:ascii="Trebuchet MS" w:hAnsi="Trebuchet MS" w:cstheme="minorHAnsi"/>
          <w:sz w:val="22"/>
          <w:szCs w:val="22"/>
        </w:rPr>
      </w:pPr>
      <w:r w:rsidRPr="00FA12EB">
        <w:rPr>
          <w:rFonts w:ascii="Trebuchet MS" w:hAnsi="Trebuchet MS" w:cstheme="minorHAnsi"/>
          <w:sz w:val="22"/>
          <w:szCs w:val="22"/>
        </w:rPr>
        <w:t>Answering the following questions will help</w:t>
      </w:r>
      <w:r w:rsidR="00200527" w:rsidRPr="00FA12EB">
        <w:rPr>
          <w:rFonts w:ascii="Trebuchet MS" w:hAnsi="Trebuchet MS" w:cstheme="minorHAnsi"/>
          <w:sz w:val="22"/>
          <w:szCs w:val="22"/>
        </w:rPr>
        <w:t xml:space="preserve"> </w:t>
      </w:r>
      <w:r w:rsidR="000919DC" w:rsidRPr="00FA12EB">
        <w:rPr>
          <w:rFonts w:ascii="Trebuchet MS" w:hAnsi="Trebuchet MS" w:cstheme="minorHAnsi"/>
          <w:sz w:val="22"/>
          <w:szCs w:val="22"/>
        </w:rPr>
        <w:t xml:space="preserve">determine the </w:t>
      </w:r>
      <w:r w:rsidR="007B1C06" w:rsidRPr="00FA12EB">
        <w:rPr>
          <w:rFonts w:ascii="Trebuchet MS" w:hAnsi="Trebuchet MS" w:cstheme="minorHAnsi"/>
          <w:sz w:val="22"/>
          <w:szCs w:val="22"/>
        </w:rPr>
        <w:t>program’s hypothesis and theories of change</w:t>
      </w:r>
      <w:r w:rsidR="00841D7B" w:rsidRPr="00FA12EB">
        <w:rPr>
          <w:rFonts w:ascii="Trebuchet MS" w:hAnsi="Trebuchet MS" w:cstheme="minorHAnsi"/>
          <w:sz w:val="22"/>
          <w:szCs w:val="22"/>
        </w:rPr>
        <w:t>.</w:t>
      </w:r>
      <w:r w:rsidR="00076D89" w:rsidRPr="00FA12EB">
        <w:rPr>
          <w:rFonts w:ascii="Trebuchet MS" w:hAnsi="Trebuchet MS" w:cstheme="minorHAnsi"/>
          <w:sz w:val="22"/>
          <w:szCs w:val="22"/>
        </w:rPr>
        <w:t xml:space="preserve"> Through that, a framework that measures the progress </w:t>
      </w:r>
      <w:r w:rsidR="00841D7B" w:rsidRPr="00FA12EB">
        <w:rPr>
          <w:rFonts w:ascii="Trebuchet MS" w:hAnsi="Trebuchet MS" w:cstheme="minorHAnsi"/>
          <w:sz w:val="22"/>
          <w:szCs w:val="22"/>
        </w:rPr>
        <w:t xml:space="preserve">of the program </w:t>
      </w:r>
      <w:proofErr w:type="gramStart"/>
      <w:r w:rsidR="00841D7B" w:rsidRPr="00FA12EB">
        <w:rPr>
          <w:rFonts w:ascii="Trebuchet MS" w:hAnsi="Trebuchet MS" w:cstheme="minorHAnsi"/>
          <w:sz w:val="22"/>
          <w:szCs w:val="22"/>
        </w:rPr>
        <w:t>activities, and</w:t>
      </w:r>
      <w:proofErr w:type="gramEnd"/>
      <w:r w:rsidR="00841D7B" w:rsidRPr="00FA12EB">
        <w:rPr>
          <w:rFonts w:ascii="Trebuchet MS" w:hAnsi="Trebuchet MS" w:cstheme="minorHAnsi"/>
          <w:sz w:val="22"/>
          <w:szCs w:val="22"/>
        </w:rPr>
        <w:t xml:space="preserve"> informs us whether or not they support the hypothesis</w:t>
      </w:r>
      <w:r w:rsidR="00047C67" w:rsidRPr="00FA12EB">
        <w:rPr>
          <w:rFonts w:ascii="Trebuchet MS" w:hAnsi="Trebuchet MS" w:cstheme="minorHAnsi"/>
          <w:sz w:val="22"/>
          <w:szCs w:val="22"/>
        </w:rPr>
        <w:t xml:space="preserve"> and underlying assumptions. </w:t>
      </w:r>
    </w:p>
    <w:p w14:paraId="7A340E7C" w14:textId="77777777" w:rsidR="00EC0BEF" w:rsidRPr="00FA12EB" w:rsidRDefault="00EC0BEF" w:rsidP="001B6954">
      <w:pPr>
        <w:autoSpaceDE w:val="0"/>
        <w:autoSpaceDN w:val="0"/>
        <w:adjustRightInd w:val="0"/>
        <w:ind w:left="810"/>
        <w:rPr>
          <w:rFonts w:ascii="Trebuchet MS" w:hAnsi="Trebuchet MS" w:cstheme="minorHAnsi"/>
          <w:sz w:val="22"/>
          <w:szCs w:val="22"/>
        </w:rPr>
      </w:pPr>
    </w:p>
    <w:p w14:paraId="3A1C9EA9" w14:textId="77777777" w:rsidR="006431B5" w:rsidRPr="00FA12EB" w:rsidRDefault="004D73BF" w:rsidP="00DA6367">
      <w:pPr>
        <w:pStyle w:val="ListParagraph"/>
        <w:numPr>
          <w:ilvl w:val="1"/>
          <w:numId w:val="10"/>
        </w:numPr>
        <w:autoSpaceDE w:val="0"/>
        <w:autoSpaceDN w:val="0"/>
        <w:adjustRightInd w:val="0"/>
        <w:rPr>
          <w:rFonts w:ascii="Trebuchet MS" w:hAnsi="Trebuchet MS" w:cstheme="minorHAnsi"/>
          <w:b/>
          <w:bCs/>
          <w:sz w:val="22"/>
          <w:szCs w:val="22"/>
        </w:rPr>
      </w:pPr>
      <w:r w:rsidRPr="00FA12EB">
        <w:rPr>
          <w:rFonts w:ascii="Trebuchet MS" w:hAnsi="Trebuchet MS" w:cstheme="minorHAnsi"/>
          <w:b/>
          <w:bCs/>
          <w:sz w:val="22"/>
          <w:szCs w:val="22"/>
        </w:rPr>
        <w:tab/>
      </w:r>
      <w:r w:rsidR="001D6360" w:rsidRPr="00FA12EB">
        <w:rPr>
          <w:rFonts w:ascii="Trebuchet MS" w:hAnsi="Trebuchet MS" w:cstheme="minorHAnsi"/>
          <w:b/>
          <w:bCs/>
          <w:sz w:val="22"/>
          <w:szCs w:val="22"/>
        </w:rPr>
        <w:t>What are the underlying assumptions</w:t>
      </w:r>
      <w:r w:rsidR="006431B5" w:rsidRPr="00FA12EB">
        <w:rPr>
          <w:rFonts w:ascii="Trebuchet MS" w:hAnsi="Trebuchet MS" w:cstheme="minorHAnsi"/>
          <w:b/>
          <w:bCs/>
          <w:sz w:val="22"/>
          <w:szCs w:val="22"/>
        </w:rPr>
        <w:t>?</w:t>
      </w:r>
    </w:p>
    <w:p w14:paraId="76FF9DB8" w14:textId="77777777" w:rsidR="009E74FF" w:rsidRPr="00FA12EB" w:rsidRDefault="009E74FF" w:rsidP="009E74FF">
      <w:pPr>
        <w:autoSpaceDE w:val="0"/>
        <w:autoSpaceDN w:val="0"/>
        <w:adjustRightInd w:val="0"/>
        <w:rPr>
          <w:rFonts w:ascii="Trebuchet MS" w:hAnsi="Trebuchet MS" w:cstheme="minorHAnsi"/>
          <w:bCs/>
          <w:sz w:val="22"/>
          <w:szCs w:val="22"/>
        </w:rPr>
      </w:pPr>
    </w:p>
    <w:p w14:paraId="4B070E74" w14:textId="2833DDD5" w:rsidR="00117697" w:rsidRPr="00FA12EB" w:rsidRDefault="00117697" w:rsidP="00F63738">
      <w:pPr>
        <w:widowControl w:val="0"/>
        <w:autoSpaceDE w:val="0"/>
        <w:autoSpaceDN w:val="0"/>
        <w:adjustRightInd w:val="0"/>
        <w:spacing w:after="240"/>
        <w:jc w:val="lowKashida"/>
        <w:rPr>
          <w:rFonts w:ascii="Trebuchet MS" w:hAnsi="Trebuchet MS"/>
          <w:sz w:val="22"/>
          <w:szCs w:val="18"/>
        </w:rPr>
      </w:pPr>
      <w:r w:rsidRPr="00FA12EB">
        <w:rPr>
          <w:rFonts w:ascii="Trebuchet MS" w:hAnsi="Trebuchet MS"/>
          <w:sz w:val="22"/>
          <w:szCs w:val="18"/>
        </w:rPr>
        <w:t xml:space="preserve">The </w:t>
      </w:r>
      <w:r w:rsidR="00003384" w:rsidRPr="00FA12EB">
        <w:rPr>
          <w:rFonts w:ascii="Trebuchet MS" w:hAnsi="Trebuchet MS"/>
          <w:sz w:val="22"/>
          <w:szCs w:val="18"/>
        </w:rPr>
        <w:t xml:space="preserve">primary </w:t>
      </w:r>
      <w:r w:rsidRPr="00FA12EB">
        <w:rPr>
          <w:rFonts w:ascii="Trebuchet MS" w:hAnsi="Trebuchet MS"/>
          <w:sz w:val="22"/>
          <w:szCs w:val="18"/>
        </w:rPr>
        <w:t xml:space="preserve">underlying assumption guiding this project is premised on the fact that most children never reach their potential in cognitive development because of poverty, poor health, </w:t>
      </w:r>
      <w:r w:rsidR="00BB3097" w:rsidRPr="00FA12EB">
        <w:rPr>
          <w:rFonts w:ascii="Trebuchet MS" w:hAnsi="Trebuchet MS"/>
          <w:sz w:val="22"/>
          <w:szCs w:val="18"/>
        </w:rPr>
        <w:t xml:space="preserve">lack of appropriate stimulation, </w:t>
      </w:r>
      <w:r w:rsidRPr="00FA12EB">
        <w:rPr>
          <w:rFonts w:ascii="Trebuchet MS" w:hAnsi="Trebuchet MS"/>
          <w:sz w:val="22"/>
          <w:szCs w:val="18"/>
        </w:rPr>
        <w:t xml:space="preserve">malnutrition and deficient care. </w:t>
      </w:r>
    </w:p>
    <w:p w14:paraId="48785BD3" w14:textId="23E07E00" w:rsidR="00F20F43" w:rsidRPr="00FA12EB" w:rsidRDefault="007B3A24" w:rsidP="00F63738">
      <w:pPr>
        <w:widowControl w:val="0"/>
        <w:autoSpaceDE w:val="0"/>
        <w:autoSpaceDN w:val="0"/>
        <w:adjustRightInd w:val="0"/>
        <w:spacing w:after="240"/>
        <w:jc w:val="lowKashida"/>
        <w:rPr>
          <w:rFonts w:ascii="Trebuchet MS" w:hAnsi="Trebuchet MS"/>
          <w:sz w:val="22"/>
          <w:szCs w:val="18"/>
        </w:rPr>
      </w:pPr>
      <w:r w:rsidRPr="00FA12EB">
        <w:rPr>
          <w:rFonts w:ascii="Trebuchet MS" w:hAnsi="Trebuchet MS"/>
          <w:sz w:val="22"/>
          <w:szCs w:val="18"/>
        </w:rPr>
        <w:t>UNICEF</w:t>
      </w:r>
      <w:r w:rsidR="00183278" w:rsidRPr="00FA12EB">
        <w:rPr>
          <w:rFonts w:ascii="Trebuchet MS" w:hAnsi="Trebuchet MS"/>
          <w:sz w:val="22"/>
          <w:szCs w:val="18"/>
        </w:rPr>
        <w:t>’s</w:t>
      </w:r>
      <w:r w:rsidRPr="00FA12EB">
        <w:rPr>
          <w:rFonts w:ascii="Trebuchet MS" w:hAnsi="Trebuchet MS"/>
          <w:sz w:val="22"/>
          <w:szCs w:val="18"/>
        </w:rPr>
        <w:t xml:space="preserve"> </w:t>
      </w:r>
      <w:r w:rsidR="00F63738" w:rsidRPr="00FA12EB">
        <w:rPr>
          <w:rFonts w:ascii="Trebuchet MS" w:hAnsi="Trebuchet MS"/>
          <w:sz w:val="22"/>
          <w:szCs w:val="18"/>
        </w:rPr>
        <w:t xml:space="preserve">Early Childhood Development (ECD) encompasses the </w:t>
      </w:r>
      <w:r w:rsidRPr="00FA12EB">
        <w:rPr>
          <w:rFonts w:ascii="Trebuchet MS" w:hAnsi="Trebuchet MS"/>
          <w:sz w:val="22"/>
          <w:szCs w:val="18"/>
        </w:rPr>
        <w:t xml:space="preserve">holistic development of children </w:t>
      </w:r>
      <w:r w:rsidR="00F63738" w:rsidRPr="00FA12EB">
        <w:rPr>
          <w:rFonts w:ascii="Trebuchet MS" w:hAnsi="Trebuchet MS"/>
          <w:sz w:val="22"/>
          <w:szCs w:val="18"/>
        </w:rPr>
        <w:t xml:space="preserve">aged </w:t>
      </w:r>
      <w:r w:rsidR="0029288E" w:rsidRPr="00FA12EB">
        <w:rPr>
          <w:rFonts w:ascii="Trebuchet MS" w:hAnsi="Trebuchet MS"/>
          <w:sz w:val="22"/>
          <w:szCs w:val="18"/>
        </w:rPr>
        <w:t xml:space="preserve">0 </w:t>
      </w:r>
      <w:r w:rsidR="00F63738" w:rsidRPr="00FA12EB">
        <w:rPr>
          <w:rFonts w:ascii="Trebuchet MS" w:hAnsi="Trebuchet MS"/>
          <w:sz w:val="22"/>
          <w:szCs w:val="18"/>
        </w:rPr>
        <w:t xml:space="preserve">to </w:t>
      </w:r>
      <w:r w:rsidR="0029288E" w:rsidRPr="00FA12EB">
        <w:rPr>
          <w:rFonts w:ascii="Trebuchet MS" w:hAnsi="Trebuchet MS"/>
          <w:sz w:val="22"/>
          <w:szCs w:val="18"/>
        </w:rPr>
        <w:t xml:space="preserve">8 </w:t>
      </w:r>
      <w:r w:rsidR="00F63738" w:rsidRPr="00FA12EB">
        <w:rPr>
          <w:rFonts w:ascii="Trebuchet MS" w:hAnsi="Trebuchet MS"/>
          <w:sz w:val="22"/>
          <w:szCs w:val="18"/>
        </w:rPr>
        <w:t>years</w:t>
      </w:r>
      <w:r w:rsidRPr="00FA12EB">
        <w:rPr>
          <w:rFonts w:ascii="Trebuchet MS" w:hAnsi="Trebuchet MS"/>
          <w:sz w:val="22"/>
          <w:szCs w:val="18"/>
        </w:rPr>
        <w:t xml:space="preserve"> including the period of pregnancy</w:t>
      </w:r>
      <w:r w:rsidR="00F63738" w:rsidRPr="00FA12EB">
        <w:rPr>
          <w:rFonts w:ascii="Trebuchet MS" w:hAnsi="Trebuchet MS"/>
          <w:sz w:val="22"/>
          <w:szCs w:val="18"/>
        </w:rPr>
        <w:t xml:space="preserve">. </w:t>
      </w:r>
      <w:r w:rsidRPr="00FA12EB">
        <w:rPr>
          <w:rFonts w:ascii="Trebuchet MS" w:hAnsi="Trebuchet MS"/>
          <w:sz w:val="22"/>
          <w:szCs w:val="18"/>
        </w:rPr>
        <w:t xml:space="preserve">The project therefore assumes that for children to fully develop and be maximally ready for school their nurturing care must be supported comprehensively during the ECD period. For this to happen, </w:t>
      </w:r>
      <w:r w:rsidR="00671248" w:rsidRPr="00FA12EB">
        <w:rPr>
          <w:rFonts w:ascii="Trebuchet MS" w:hAnsi="Trebuchet MS"/>
          <w:sz w:val="22"/>
          <w:szCs w:val="18"/>
        </w:rPr>
        <w:t xml:space="preserve">parents </w:t>
      </w:r>
      <w:r w:rsidR="00183278" w:rsidRPr="00FA12EB">
        <w:rPr>
          <w:rFonts w:ascii="Trebuchet MS" w:hAnsi="Trebuchet MS"/>
          <w:sz w:val="22"/>
          <w:szCs w:val="18"/>
        </w:rPr>
        <w:t xml:space="preserve">must be ready and prepared </w:t>
      </w:r>
      <w:r w:rsidR="00671248" w:rsidRPr="00FA12EB">
        <w:rPr>
          <w:rFonts w:ascii="Trebuchet MS" w:hAnsi="Trebuchet MS"/>
          <w:sz w:val="22"/>
          <w:szCs w:val="18"/>
        </w:rPr>
        <w:t>both</w:t>
      </w:r>
      <w:r w:rsidRPr="00FA12EB">
        <w:rPr>
          <w:rFonts w:ascii="Trebuchet MS" w:hAnsi="Trebuchet MS"/>
          <w:sz w:val="22"/>
          <w:szCs w:val="18"/>
        </w:rPr>
        <w:t xml:space="preserve"> physiologically and psychologically for parenthood.</w:t>
      </w:r>
      <w:r w:rsidR="00BC2CCA" w:rsidRPr="00FA12EB">
        <w:rPr>
          <w:rFonts w:ascii="Trebuchet MS" w:hAnsi="Trebuchet MS"/>
          <w:sz w:val="22"/>
          <w:szCs w:val="18"/>
        </w:rPr>
        <w:t xml:space="preserve"> </w:t>
      </w:r>
      <w:r w:rsidRPr="00FA12EB">
        <w:rPr>
          <w:rFonts w:ascii="Trebuchet MS" w:hAnsi="Trebuchet MS"/>
          <w:sz w:val="22"/>
          <w:szCs w:val="18"/>
        </w:rPr>
        <w:t>The parenting education program</w:t>
      </w:r>
      <w:r w:rsidR="00016E3E" w:rsidRPr="00FA12EB">
        <w:rPr>
          <w:rFonts w:ascii="Trebuchet MS" w:hAnsi="Trebuchet MS"/>
          <w:sz w:val="22"/>
          <w:szCs w:val="18"/>
        </w:rPr>
        <w:t>m</w:t>
      </w:r>
      <w:r w:rsidRPr="00FA12EB">
        <w:rPr>
          <w:rFonts w:ascii="Trebuchet MS" w:hAnsi="Trebuchet MS"/>
          <w:sz w:val="22"/>
          <w:szCs w:val="18"/>
        </w:rPr>
        <w:t>e will enable parent to understand their bodies and the bodily needs during pregnancy</w:t>
      </w:r>
      <w:r w:rsidR="00016E3E" w:rsidRPr="00FA12EB">
        <w:rPr>
          <w:rFonts w:ascii="Trebuchet MS" w:hAnsi="Trebuchet MS"/>
          <w:sz w:val="22"/>
          <w:szCs w:val="18"/>
        </w:rPr>
        <w:t xml:space="preserve"> and lactation. </w:t>
      </w:r>
      <w:r w:rsidR="00C50493" w:rsidRPr="00FA12EB">
        <w:rPr>
          <w:rFonts w:ascii="Trebuchet MS" w:hAnsi="Trebuchet MS"/>
          <w:sz w:val="22"/>
          <w:szCs w:val="18"/>
        </w:rPr>
        <w:t>Furthermore,</w:t>
      </w:r>
      <w:r w:rsidR="00016E3E" w:rsidRPr="00FA12EB">
        <w:rPr>
          <w:rFonts w:ascii="Trebuchet MS" w:hAnsi="Trebuchet MS"/>
          <w:sz w:val="22"/>
          <w:szCs w:val="18"/>
        </w:rPr>
        <w:t xml:space="preserve"> the parenting education will also enable parents to provide for the needs of children to enhance cognitive, physical, socio-emotional and linguistic development of children. </w:t>
      </w:r>
      <w:r w:rsidR="00671248" w:rsidRPr="00FA12EB">
        <w:rPr>
          <w:rFonts w:ascii="Trebuchet MS" w:hAnsi="Trebuchet MS"/>
          <w:sz w:val="22"/>
          <w:szCs w:val="18"/>
        </w:rPr>
        <w:t>For these developmental goals to be attained the project assumes that parents must acquire the knowledge, attitude and skills about children’s right to health, nutrition, protection</w:t>
      </w:r>
      <w:r w:rsidRPr="00FA12EB">
        <w:rPr>
          <w:rFonts w:ascii="Trebuchet MS" w:hAnsi="Trebuchet MS"/>
          <w:sz w:val="22"/>
          <w:szCs w:val="18"/>
        </w:rPr>
        <w:t xml:space="preserve"> </w:t>
      </w:r>
      <w:r w:rsidR="00671248" w:rsidRPr="00FA12EB">
        <w:rPr>
          <w:rFonts w:ascii="Trebuchet MS" w:hAnsi="Trebuchet MS"/>
          <w:sz w:val="22"/>
          <w:szCs w:val="18"/>
        </w:rPr>
        <w:t>and a stimulating environment for early learning</w:t>
      </w:r>
      <w:r w:rsidR="00BC2CCA" w:rsidRPr="00FA12EB">
        <w:rPr>
          <w:rFonts w:ascii="Trebuchet MS" w:hAnsi="Trebuchet MS"/>
          <w:sz w:val="22"/>
          <w:szCs w:val="18"/>
        </w:rPr>
        <w:t>, and that parents will put to practice these knowledge and skills.</w:t>
      </w:r>
    </w:p>
    <w:p w14:paraId="7FDBEA6D" w14:textId="26361BE3" w:rsidR="00EB7710" w:rsidRPr="00FA12EB" w:rsidRDefault="00F20F43" w:rsidP="00F63738">
      <w:pPr>
        <w:widowControl w:val="0"/>
        <w:autoSpaceDE w:val="0"/>
        <w:autoSpaceDN w:val="0"/>
        <w:adjustRightInd w:val="0"/>
        <w:spacing w:after="240"/>
        <w:jc w:val="lowKashida"/>
        <w:rPr>
          <w:rFonts w:ascii="Trebuchet MS" w:hAnsi="Trebuchet MS"/>
          <w:sz w:val="22"/>
          <w:szCs w:val="18"/>
        </w:rPr>
      </w:pPr>
      <w:r w:rsidRPr="00FA12EB">
        <w:rPr>
          <w:rFonts w:ascii="Trebuchet MS" w:hAnsi="Trebuchet MS"/>
          <w:sz w:val="22"/>
          <w:szCs w:val="18"/>
        </w:rPr>
        <w:t>The project assumes that e</w:t>
      </w:r>
      <w:r w:rsidR="00F63738" w:rsidRPr="00FA12EB">
        <w:rPr>
          <w:rFonts w:ascii="Trebuchet MS" w:hAnsi="Trebuchet MS"/>
          <w:sz w:val="22"/>
          <w:szCs w:val="18"/>
        </w:rPr>
        <w:t xml:space="preserve">arly childhood experiences have the potential to make children fully develop their brains during the first two years of </w:t>
      </w:r>
      <w:proofErr w:type="gramStart"/>
      <w:r w:rsidR="00F63738" w:rsidRPr="00FA12EB">
        <w:rPr>
          <w:rFonts w:ascii="Trebuchet MS" w:hAnsi="Trebuchet MS"/>
          <w:sz w:val="22"/>
          <w:szCs w:val="18"/>
        </w:rPr>
        <w:t>life, and</w:t>
      </w:r>
      <w:proofErr w:type="gramEnd"/>
      <w:r w:rsidR="00F63738" w:rsidRPr="00FA12EB">
        <w:rPr>
          <w:rFonts w:ascii="Trebuchet MS" w:hAnsi="Trebuchet MS"/>
          <w:sz w:val="22"/>
          <w:szCs w:val="18"/>
        </w:rPr>
        <w:t xml:space="preserve"> improve their chances to succe</w:t>
      </w:r>
      <w:r w:rsidRPr="00FA12EB">
        <w:rPr>
          <w:rFonts w:ascii="Trebuchet MS" w:hAnsi="Trebuchet MS"/>
          <w:sz w:val="22"/>
          <w:szCs w:val="18"/>
        </w:rPr>
        <w:t>ed</w:t>
      </w:r>
      <w:r w:rsidR="00F63738" w:rsidRPr="00FA12EB">
        <w:rPr>
          <w:rFonts w:ascii="Trebuchet MS" w:hAnsi="Trebuchet MS"/>
          <w:sz w:val="22"/>
          <w:szCs w:val="18"/>
        </w:rPr>
        <w:t xml:space="preserve"> in later life. The</w:t>
      </w:r>
      <w:r w:rsidRPr="00FA12EB">
        <w:rPr>
          <w:rFonts w:ascii="Trebuchet MS" w:hAnsi="Trebuchet MS"/>
          <w:sz w:val="22"/>
          <w:szCs w:val="18"/>
        </w:rPr>
        <w:t xml:space="preserve"> project assumes that monies </w:t>
      </w:r>
      <w:r w:rsidR="00540D01" w:rsidRPr="00FA12EB">
        <w:rPr>
          <w:rFonts w:ascii="Trebuchet MS" w:hAnsi="Trebuchet MS"/>
          <w:sz w:val="22"/>
          <w:szCs w:val="18"/>
        </w:rPr>
        <w:t>spent</w:t>
      </w:r>
      <w:r w:rsidRPr="00FA12EB">
        <w:rPr>
          <w:rFonts w:ascii="Trebuchet MS" w:hAnsi="Trebuchet MS"/>
          <w:sz w:val="22"/>
          <w:szCs w:val="18"/>
        </w:rPr>
        <w:t xml:space="preserve"> on ECD should be regarded as long</w:t>
      </w:r>
      <w:r w:rsidR="00F67F80" w:rsidRPr="00FA12EB">
        <w:rPr>
          <w:rFonts w:ascii="Trebuchet MS" w:hAnsi="Trebuchet MS"/>
          <w:sz w:val="22"/>
          <w:szCs w:val="18"/>
        </w:rPr>
        <w:t>-term investment that will yield</w:t>
      </w:r>
      <w:r w:rsidRPr="00FA12EB">
        <w:rPr>
          <w:rFonts w:ascii="Trebuchet MS" w:hAnsi="Trebuchet MS"/>
          <w:sz w:val="22"/>
          <w:szCs w:val="18"/>
        </w:rPr>
        <w:t xml:space="preserve"> returns </w:t>
      </w:r>
      <w:r w:rsidR="00183278" w:rsidRPr="00FA12EB">
        <w:rPr>
          <w:rFonts w:ascii="Trebuchet MS" w:hAnsi="Trebuchet MS"/>
          <w:sz w:val="22"/>
          <w:szCs w:val="18"/>
        </w:rPr>
        <w:t xml:space="preserve">in highly productive </w:t>
      </w:r>
      <w:r w:rsidRPr="00FA12EB">
        <w:rPr>
          <w:rFonts w:ascii="Trebuchet MS" w:hAnsi="Trebuchet MS"/>
          <w:sz w:val="22"/>
          <w:szCs w:val="18"/>
        </w:rPr>
        <w:t>individuals and society at large</w:t>
      </w:r>
      <w:r w:rsidR="00183278" w:rsidRPr="00FA12EB">
        <w:rPr>
          <w:rFonts w:ascii="Trebuchet MS" w:hAnsi="Trebuchet MS"/>
          <w:sz w:val="22"/>
          <w:szCs w:val="18"/>
        </w:rPr>
        <w:t>.</w:t>
      </w:r>
      <w:r w:rsidR="00BC2CCA" w:rsidRPr="00FA12EB">
        <w:rPr>
          <w:rFonts w:ascii="Trebuchet MS" w:hAnsi="Trebuchet MS"/>
          <w:sz w:val="22"/>
          <w:szCs w:val="18"/>
        </w:rPr>
        <w:t xml:space="preserve"> </w:t>
      </w:r>
    </w:p>
    <w:p w14:paraId="4C6797E6" w14:textId="528D0471" w:rsidR="00F63738" w:rsidRPr="00FA12EB" w:rsidRDefault="00C50493" w:rsidP="00F63738">
      <w:pPr>
        <w:widowControl w:val="0"/>
        <w:autoSpaceDE w:val="0"/>
        <w:autoSpaceDN w:val="0"/>
        <w:adjustRightInd w:val="0"/>
        <w:spacing w:after="240"/>
        <w:jc w:val="lowKashida"/>
        <w:rPr>
          <w:rFonts w:ascii="Trebuchet MS" w:hAnsi="Trebuchet MS"/>
          <w:sz w:val="22"/>
          <w:szCs w:val="18"/>
        </w:rPr>
      </w:pPr>
      <w:r w:rsidRPr="00FA12EB">
        <w:rPr>
          <w:rFonts w:ascii="Trebuchet MS" w:hAnsi="Trebuchet MS"/>
          <w:sz w:val="22"/>
          <w:szCs w:val="18"/>
        </w:rPr>
        <w:t>Finally,</w:t>
      </w:r>
      <w:r w:rsidR="00F20F43" w:rsidRPr="00FA12EB">
        <w:rPr>
          <w:rFonts w:ascii="Trebuchet MS" w:hAnsi="Trebuchet MS"/>
          <w:sz w:val="22"/>
          <w:szCs w:val="18"/>
        </w:rPr>
        <w:t xml:space="preserve"> the project assumes that targeted communities </w:t>
      </w:r>
      <w:r w:rsidR="004E44CF" w:rsidRPr="00FA12EB">
        <w:rPr>
          <w:rFonts w:ascii="Trebuchet MS" w:hAnsi="Trebuchet MS"/>
          <w:sz w:val="22"/>
          <w:szCs w:val="18"/>
        </w:rPr>
        <w:t xml:space="preserve">will benefit from the project interventions </w:t>
      </w:r>
      <w:r w:rsidR="00540D01" w:rsidRPr="00FA12EB">
        <w:rPr>
          <w:rFonts w:ascii="Trebuchet MS" w:hAnsi="Trebuchet MS"/>
          <w:sz w:val="22"/>
          <w:szCs w:val="18"/>
        </w:rPr>
        <w:t>directly</w:t>
      </w:r>
      <w:r w:rsidR="004E44CF" w:rsidRPr="00FA12EB">
        <w:rPr>
          <w:rFonts w:ascii="Trebuchet MS" w:hAnsi="Trebuchet MS"/>
          <w:sz w:val="22"/>
          <w:szCs w:val="18"/>
        </w:rPr>
        <w:t xml:space="preserve"> through</w:t>
      </w:r>
      <w:r w:rsidR="00540D01" w:rsidRPr="00FA12EB">
        <w:rPr>
          <w:rFonts w:ascii="Trebuchet MS" w:hAnsi="Trebuchet MS"/>
          <w:sz w:val="22"/>
          <w:szCs w:val="18"/>
        </w:rPr>
        <w:t xml:space="preserve"> improved development in the early years (improved health, nutrition, cognition, etc.),</w:t>
      </w:r>
      <w:r w:rsidR="004E44CF" w:rsidRPr="00FA12EB">
        <w:rPr>
          <w:rFonts w:ascii="Trebuchet MS" w:hAnsi="Trebuchet MS"/>
          <w:sz w:val="22"/>
          <w:szCs w:val="18"/>
        </w:rPr>
        <w:t xml:space="preserve"> increased </w:t>
      </w:r>
      <w:r w:rsidR="009915AB" w:rsidRPr="00FA12EB">
        <w:rPr>
          <w:rFonts w:ascii="Trebuchet MS" w:hAnsi="Trebuchet MS"/>
          <w:sz w:val="22"/>
          <w:szCs w:val="18"/>
        </w:rPr>
        <w:t xml:space="preserve">pre-school </w:t>
      </w:r>
      <w:r w:rsidR="004E44CF" w:rsidRPr="00FA12EB">
        <w:rPr>
          <w:rFonts w:ascii="Trebuchet MS" w:hAnsi="Trebuchet MS"/>
          <w:sz w:val="22"/>
          <w:szCs w:val="18"/>
        </w:rPr>
        <w:t>enrolment</w:t>
      </w:r>
      <w:r w:rsidR="00540D01" w:rsidRPr="00FA12EB">
        <w:rPr>
          <w:rFonts w:ascii="Trebuchet MS" w:hAnsi="Trebuchet MS"/>
          <w:sz w:val="22"/>
          <w:szCs w:val="18"/>
        </w:rPr>
        <w:t xml:space="preserve"> in formal early learning opportunities (i.e. ECD </w:t>
      </w:r>
      <w:r w:rsidR="00904AED" w:rsidRPr="00FA12EB">
        <w:rPr>
          <w:rFonts w:ascii="Trebuchet MS" w:hAnsi="Trebuchet MS"/>
          <w:sz w:val="22"/>
          <w:szCs w:val="18"/>
        </w:rPr>
        <w:t>centre</w:t>
      </w:r>
      <w:r w:rsidR="00540D01" w:rsidRPr="00FA12EB">
        <w:rPr>
          <w:rFonts w:ascii="Trebuchet MS" w:hAnsi="Trebuchet MS"/>
          <w:sz w:val="22"/>
          <w:szCs w:val="18"/>
        </w:rPr>
        <w:t>s at the community-level)</w:t>
      </w:r>
      <w:r w:rsidR="004E44CF" w:rsidRPr="00FA12EB">
        <w:rPr>
          <w:rFonts w:ascii="Trebuchet MS" w:hAnsi="Trebuchet MS"/>
          <w:sz w:val="22"/>
          <w:szCs w:val="18"/>
        </w:rPr>
        <w:t xml:space="preserve">, increased number of children </w:t>
      </w:r>
      <w:r w:rsidR="00540D01" w:rsidRPr="00FA12EB">
        <w:rPr>
          <w:rFonts w:ascii="Trebuchet MS" w:hAnsi="Trebuchet MS"/>
          <w:sz w:val="22"/>
          <w:szCs w:val="18"/>
        </w:rPr>
        <w:t xml:space="preserve">healthy and </w:t>
      </w:r>
      <w:r w:rsidR="004E44CF" w:rsidRPr="00FA12EB">
        <w:rPr>
          <w:rFonts w:ascii="Trebuchet MS" w:hAnsi="Trebuchet MS"/>
          <w:sz w:val="22"/>
          <w:szCs w:val="18"/>
        </w:rPr>
        <w:t xml:space="preserve">ready for primary school and in the </w:t>
      </w:r>
      <w:r w:rsidRPr="00FA12EB">
        <w:rPr>
          <w:rFonts w:ascii="Trebuchet MS" w:hAnsi="Trebuchet MS"/>
          <w:sz w:val="22"/>
          <w:szCs w:val="18"/>
        </w:rPr>
        <w:t>long-term</w:t>
      </w:r>
      <w:r w:rsidR="004E44CF" w:rsidRPr="00FA12EB">
        <w:rPr>
          <w:rFonts w:ascii="Trebuchet MS" w:hAnsi="Trebuchet MS"/>
          <w:sz w:val="22"/>
          <w:szCs w:val="18"/>
        </w:rPr>
        <w:t xml:space="preserve"> increase in primary </w:t>
      </w:r>
      <w:r w:rsidR="00727FDB" w:rsidRPr="00FA12EB">
        <w:rPr>
          <w:rFonts w:ascii="Trebuchet MS" w:hAnsi="Trebuchet MS"/>
          <w:sz w:val="22"/>
          <w:szCs w:val="18"/>
        </w:rPr>
        <w:t xml:space="preserve">school </w:t>
      </w:r>
      <w:r w:rsidR="004E44CF" w:rsidRPr="00FA12EB">
        <w:rPr>
          <w:rFonts w:ascii="Trebuchet MS" w:hAnsi="Trebuchet MS"/>
          <w:sz w:val="22"/>
          <w:szCs w:val="18"/>
        </w:rPr>
        <w:t xml:space="preserve">completion and improved learning </w:t>
      </w:r>
      <w:r w:rsidR="00540D01" w:rsidRPr="00FA12EB">
        <w:rPr>
          <w:rFonts w:ascii="Trebuchet MS" w:hAnsi="Trebuchet MS"/>
          <w:sz w:val="22"/>
          <w:szCs w:val="18"/>
        </w:rPr>
        <w:t>and overall holistic development</w:t>
      </w:r>
      <w:r w:rsidR="004E44CF" w:rsidRPr="00FA12EB">
        <w:rPr>
          <w:rFonts w:ascii="Trebuchet MS" w:hAnsi="Trebuchet MS"/>
          <w:sz w:val="22"/>
          <w:szCs w:val="18"/>
        </w:rPr>
        <w:t xml:space="preserve"> outcomes.</w:t>
      </w:r>
    </w:p>
    <w:p w14:paraId="3D66EAFD" w14:textId="77777777" w:rsidR="0029288E" w:rsidRPr="00FA12EB" w:rsidRDefault="0029288E" w:rsidP="00F63738">
      <w:pPr>
        <w:widowControl w:val="0"/>
        <w:autoSpaceDE w:val="0"/>
        <w:autoSpaceDN w:val="0"/>
        <w:adjustRightInd w:val="0"/>
        <w:spacing w:after="240"/>
        <w:jc w:val="lowKashida"/>
        <w:rPr>
          <w:rFonts w:ascii="Trebuchet MS" w:hAnsi="Trebuchet MS"/>
          <w:sz w:val="22"/>
          <w:szCs w:val="18"/>
        </w:rPr>
      </w:pPr>
    </w:p>
    <w:p w14:paraId="3D3B4220" w14:textId="66A5B1E3" w:rsidR="00F63738" w:rsidRPr="00FA12EB" w:rsidRDefault="008A45EC" w:rsidP="00F63738">
      <w:pPr>
        <w:widowControl w:val="0"/>
        <w:autoSpaceDE w:val="0"/>
        <w:autoSpaceDN w:val="0"/>
        <w:adjustRightInd w:val="0"/>
        <w:spacing w:after="240"/>
        <w:ind w:right="27"/>
        <w:jc w:val="lowKashida"/>
        <w:rPr>
          <w:rFonts w:ascii="Trebuchet MS" w:hAnsi="Trebuchet MS"/>
          <w:sz w:val="22"/>
          <w:szCs w:val="18"/>
        </w:rPr>
      </w:pPr>
      <w:r w:rsidRPr="00FA12EB">
        <w:rPr>
          <w:rFonts w:ascii="Trebuchet MS" w:hAnsi="Trebuchet MS"/>
          <w:sz w:val="22"/>
          <w:szCs w:val="18"/>
        </w:rPr>
        <w:t xml:space="preserve">In </w:t>
      </w:r>
      <w:r w:rsidR="00C50493" w:rsidRPr="00FA12EB">
        <w:rPr>
          <w:rFonts w:ascii="Trebuchet MS" w:hAnsi="Trebuchet MS"/>
          <w:sz w:val="22"/>
          <w:szCs w:val="18"/>
        </w:rPr>
        <w:t>summary,</w:t>
      </w:r>
      <w:r w:rsidRPr="00FA12EB">
        <w:rPr>
          <w:rFonts w:ascii="Trebuchet MS" w:hAnsi="Trebuchet MS"/>
          <w:sz w:val="22"/>
          <w:szCs w:val="18"/>
        </w:rPr>
        <w:t xml:space="preserve"> the following are the underlying assumptions of the project:</w:t>
      </w:r>
    </w:p>
    <w:p w14:paraId="25648ADC" w14:textId="0C3C7E66" w:rsidR="008A45EC" w:rsidRPr="00FA12EB" w:rsidRDefault="008A45EC" w:rsidP="008A45EC">
      <w:pPr>
        <w:pStyle w:val="ListParagraph"/>
        <w:widowControl w:val="0"/>
        <w:numPr>
          <w:ilvl w:val="0"/>
          <w:numId w:val="26"/>
        </w:numPr>
        <w:autoSpaceDE w:val="0"/>
        <w:autoSpaceDN w:val="0"/>
        <w:adjustRightInd w:val="0"/>
        <w:spacing w:after="240"/>
        <w:ind w:right="27"/>
        <w:jc w:val="lowKashida"/>
        <w:rPr>
          <w:rFonts w:ascii="Trebuchet MS" w:hAnsi="Trebuchet MS"/>
          <w:sz w:val="22"/>
          <w:szCs w:val="18"/>
        </w:rPr>
      </w:pPr>
      <w:r w:rsidRPr="00FA12EB">
        <w:rPr>
          <w:rFonts w:ascii="Trebuchet MS" w:hAnsi="Trebuchet MS"/>
          <w:sz w:val="22"/>
          <w:szCs w:val="18"/>
        </w:rPr>
        <w:t>Early Childhood Development (0 – 8 years) is a period of fundamental and transformative development</w:t>
      </w:r>
      <w:r w:rsidR="001A4AF4" w:rsidRPr="00FA12EB">
        <w:rPr>
          <w:rFonts w:ascii="Trebuchet MS" w:hAnsi="Trebuchet MS"/>
          <w:sz w:val="22"/>
          <w:szCs w:val="18"/>
        </w:rPr>
        <w:t xml:space="preserve"> in cognitive, physical, socio-emotional and linguistic development of children</w:t>
      </w:r>
      <w:r w:rsidRPr="00FA12EB">
        <w:rPr>
          <w:rFonts w:ascii="Trebuchet MS" w:hAnsi="Trebuchet MS"/>
          <w:sz w:val="22"/>
          <w:szCs w:val="18"/>
        </w:rPr>
        <w:t xml:space="preserve"> that </w:t>
      </w:r>
      <w:r w:rsidR="001A4AF4" w:rsidRPr="00FA12EB">
        <w:rPr>
          <w:rFonts w:ascii="Trebuchet MS" w:hAnsi="Trebuchet MS"/>
          <w:sz w:val="22"/>
          <w:szCs w:val="18"/>
        </w:rPr>
        <w:t xml:space="preserve">set the pathway for </w:t>
      </w:r>
      <w:r w:rsidR="00344AEE" w:rsidRPr="00FA12EB">
        <w:rPr>
          <w:rFonts w:ascii="Trebuchet MS" w:hAnsi="Trebuchet MS"/>
          <w:sz w:val="22"/>
          <w:szCs w:val="18"/>
        </w:rPr>
        <w:t xml:space="preserve">productive </w:t>
      </w:r>
      <w:r w:rsidR="001A4AF4" w:rsidRPr="00FA12EB">
        <w:rPr>
          <w:rFonts w:ascii="Trebuchet MS" w:hAnsi="Trebuchet MS"/>
          <w:sz w:val="22"/>
          <w:szCs w:val="18"/>
        </w:rPr>
        <w:t>individual</w:t>
      </w:r>
      <w:r w:rsidR="00344AEE" w:rsidRPr="00FA12EB">
        <w:rPr>
          <w:rFonts w:ascii="Trebuchet MS" w:hAnsi="Trebuchet MS"/>
          <w:sz w:val="22"/>
          <w:szCs w:val="18"/>
        </w:rPr>
        <w:t>s</w:t>
      </w:r>
      <w:r w:rsidR="001A4AF4" w:rsidRPr="00FA12EB">
        <w:rPr>
          <w:rFonts w:ascii="Trebuchet MS" w:hAnsi="Trebuchet MS"/>
          <w:sz w:val="22"/>
          <w:szCs w:val="18"/>
        </w:rPr>
        <w:t xml:space="preserve"> and societal development</w:t>
      </w:r>
      <w:r w:rsidR="0029288E" w:rsidRPr="00FA12EB">
        <w:rPr>
          <w:rFonts w:ascii="Trebuchet MS" w:hAnsi="Trebuchet MS"/>
          <w:sz w:val="22"/>
          <w:szCs w:val="18"/>
        </w:rPr>
        <w:t>.</w:t>
      </w:r>
    </w:p>
    <w:p w14:paraId="1D2FED78" w14:textId="6307529C" w:rsidR="001A4AF4" w:rsidRPr="00FA12EB" w:rsidRDefault="001A4AF4" w:rsidP="008A45EC">
      <w:pPr>
        <w:pStyle w:val="ListParagraph"/>
        <w:widowControl w:val="0"/>
        <w:numPr>
          <w:ilvl w:val="0"/>
          <w:numId w:val="26"/>
        </w:numPr>
        <w:autoSpaceDE w:val="0"/>
        <w:autoSpaceDN w:val="0"/>
        <w:adjustRightInd w:val="0"/>
        <w:spacing w:after="240"/>
        <w:ind w:right="27"/>
        <w:jc w:val="lowKashida"/>
        <w:rPr>
          <w:rFonts w:ascii="Trebuchet MS" w:hAnsi="Trebuchet MS"/>
          <w:sz w:val="22"/>
          <w:szCs w:val="18"/>
        </w:rPr>
      </w:pPr>
      <w:r w:rsidRPr="00FA12EB">
        <w:rPr>
          <w:rFonts w:ascii="Trebuchet MS" w:hAnsi="Trebuchet MS"/>
          <w:sz w:val="22"/>
          <w:szCs w:val="18"/>
        </w:rPr>
        <w:t>Parenting education promot</w:t>
      </w:r>
      <w:r w:rsidR="00E85CA2" w:rsidRPr="00FA12EB">
        <w:rPr>
          <w:rFonts w:ascii="Trebuchet MS" w:hAnsi="Trebuchet MS"/>
          <w:sz w:val="22"/>
          <w:szCs w:val="18"/>
        </w:rPr>
        <w:t>es</w:t>
      </w:r>
      <w:r w:rsidRPr="00FA12EB">
        <w:rPr>
          <w:rFonts w:ascii="Trebuchet MS" w:hAnsi="Trebuchet MS"/>
          <w:sz w:val="22"/>
          <w:szCs w:val="18"/>
        </w:rPr>
        <w:t xml:space="preserve"> the right knowledge, attitudes and skills </w:t>
      </w:r>
      <w:r w:rsidR="00E85CA2" w:rsidRPr="00FA12EB">
        <w:rPr>
          <w:rFonts w:ascii="Trebuchet MS" w:hAnsi="Trebuchet MS"/>
          <w:sz w:val="22"/>
          <w:szCs w:val="18"/>
        </w:rPr>
        <w:t xml:space="preserve">for </w:t>
      </w:r>
      <w:r w:rsidRPr="00FA12EB">
        <w:rPr>
          <w:rFonts w:ascii="Trebuchet MS" w:hAnsi="Trebuchet MS"/>
          <w:sz w:val="22"/>
          <w:szCs w:val="18"/>
        </w:rPr>
        <w:t>enhanc</w:t>
      </w:r>
      <w:r w:rsidR="00E85CA2" w:rsidRPr="00FA12EB">
        <w:rPr>
          <w:rFonts w:ascii="Trebuchet MS" w:hAnsi="Trebuchet MS"/>
          <w:sz w:val="22"/>
          <w:szCs w:val="18"/>
        </w:rPr>
        <w:t>ing</w:t>
      </w:r>
      <w:r w:rsidRPr="00FA12EB">
        <w:rPr>
          <w:rFonts w:ascii="Trebuchet MS" w:hAnsi="Trebuchet MS"/>
          <w:sz w:val="22"/>
          <w:szCs w:val="18"/>
        </w:rPr>
        <w:t xml:space="preserve"> children’s right to a healthy, nutritive, protective and a stimulating environment for early learning.</w:t>
      </w:r>
    </w:p>
    <w:p w14:paraId="52B5DC60" w14:textId="2AF903D7" w:rsidR="001A4AF4" w:rsidRPr="00FA12EB" w:rsidRDefault="001A4AF4" w:rsidP="008A45EC">
      <w:pPr>
        <w:pStyle w:val="ListParagraph"/>
        <w:widowControl w:val="0"/>
        <w:numPr>
          <w:ilvl w:val="0"/>
          <w:numId w:val="26"/>
        </w:numPr>
        <w:autoSpaceDE w:val="0"/>
        <w:autoSpaceDN w:val="0"/>
        <w:adjustRightInd w:val="0"/>
        <w:spacing w:after="240"/>
        <w:ind w:right="27"/>
        <w:jc w:val="lowKashida"/>
        <w:rPr>
          <w:rFonts w:ascii="Trebuchet MS" w:hAnsi="Trebuchet MS"/>
          <w:sz w:val="22"/>
          <w:szCs w:val="18"/>
        </w:rPr>
      </w:pPr>
      <w:r w:rsidRPr="00FA12EB">
        <w:rPr>
          <w:rFonts w:ascii="Trebuchet MS" w:hAnsi="Trebuchet MS"/>
          <w:sz w:val="22"/>
          <w:szCs w:val="18"/>
        </w:rPr>
        <w:t xml:space="preserve">That investments in ECD will </w:t>
      </w:r>
      <w:r w:rsidR="00962D3B" w:rsidRPr="00FA12EB">
        <w:rPr>
          <w:rFonts w:ascii="Trebuchet MS" w:hAnsi="Trebuchet MS"/>
          <w:sz w:val="22"/>
          <w:szCs w:val="18"/>
        </w:rPr>
        <w:t xml:space="preserve">result in </w:t>
      </w:r>
      <w:r w:rsidRPr="00FA12EB">
        <w:rPr>
          <w:rFonts w:ascii="Trebuchet MS" w:hAnsi="Trebuchet MS"/>
          <w:sz w:val="22"/>
          <w:szCs w:val="18"/>
        </w:rPr>
        <w:t>very high returns for the individuals and society at large.</w:t>
      </w:r>
    </w:p>
    <w:p w14:paraId="34A71AE7" w14:textId="77777777" w:rsidR="009E74FF" w:rsidRPr="00FA12EB" w:rsidRDefault="009E74FF" w:rsidP="009E74FF">
      <w:pPr>
        <w:autoSpaceDE w:val="0"/>
        <w:autoSpaceDN w:val="0"/>
        <w:adjustRightInd w:val="0"/>
        <w:rPr>
          <w:rFonts w:ascii="Trebuchet MS" w:hAnsi="Trebuchet MS" w:cstheme="minorHAnsi"/>
          <w:bCs/>
          <w:sz w:val="22"/>
          <w:szCs w:val="22"/>
        </w:rPr>
      </w:pPr>
    </w:p>
    <w:p w14:paraId="09BFE065" w14:textId="77777777" w:rsidR="001D6360" w:rsidRPr="00FA12EB" w:rsidRDefault="00DA6367" w:rsidP="00F04309">
      <w:pPr>
        <w:pStyle w:val="ListParagraph"/>
        <w:numPr>
          <w:ilvl w:val="1"/>
          <w:numId w:val="10"/>
        </w:numPr>
        <w:autoSpaceDE w:val="0"/>
        <w:autoSpaceDN w:val="0"/>
        <w:adjustRightInd w:val="0"/>
        <w:rPr>
          <w:rFonts w:ascii="Trebuchet MS" w:hAnsi="Trebuchet MS" w:cstheme="minorHAnsi"/>
          <w:b/>
          <w:bCs/>
          <w:sz w:val="22"/>
          <w:szCs w:val="22"/>
        </w:rPr>
      </w:pPr>
      <w:r w:rsidRPr="00FA12EB">
        <w:rPr>
          <w:rFonts w:ascii="Trebuchet MS" w:hAnsi="Trebuchet MS" w:cstheme="minorHAnsi"/>
          <w:b/>
          <w:bCs/>
          <w:sz w:val="22"/>
          <w:szCs w:val="22"/>
        </w:rPr>
        <w:tab/>
      </w:r>
      <w:r w:rsidR="006431B5" w:rsidRPr="00FA12EB">
        <w:rPr>
          <w:rFonts w:ascii="Trebuchet MS" w:hAnsi="Trebuchet MS" w:cstheme="minorHAnsi"/>
          <w:b/>
          <w:bCs/>
          <w:sz w:val="22"/>
          <w:szCs w:val="22"/>
        </w:rPr>
        <w:t xml:space="preserve">What are the </w:t>
      </w:r>
      <w:r w:rsidR="001D6360" w:rsidRPr="00FA12EB">
        <w:rPr>
          <w:rFonts w:ascii="Trebuchet MS" w:hAnsi="Trebuchet MS" w:cstheme="minorHAnsi"/>
          <w:b/>
          <w:bCs/>
          <w:sz w:val="22"/>
          <w:szCs w:val="22"/>
        </w:rPr>
        <w:t>theories of change?</w:t>
      </w:r>
    </w:p>
    <w:p w14:paraId="21103951" w14:textId="77777777" w:rsidR="009E74FF" w:rsidRPr="00FA12EB" w:rsidRDefault="009E74FF" w:rsidP="009E74FF">
      <w:pPr>
        <w:autoSpaceDE w:val="0"/>
        <w:autoSpaceDN w:val="0"/>
        <w:adjustRightInd w:val="0"/>
        <w:rPr>
          <w:rFonts w:ascii="Trebuchet MS" w:hAnsi="Trebuchet MS"/>
          <w:color w:val="FF0000"/>
          <w:sz w:val="22"/>
          <w:szCs w:val="18"/>
        </w:rPr>
      </w:pPr>
    </w:p>
    <w:p w14:paraId="39A06BFA" w14:textId="77777777" w:rsidR="00091C42" w:rsidRPr="00FA12EB" w:rsidRDefault="00091C42" w:rsidP="00091C42">
      <w:pPr>
        <w:pStyle w:val="CommentText"/>
        <w:rPr>
          <w:rFonts w:ascii="Trebuchet MS" w:hAnsi="Trebuchet MS"/>
          <w:sz w:val="22"/>
          <w:szCs w:val="18"/>
        </w:rPr>
      </w:pPr>
      <w:r w:rsidRPr="00FA12EB">
        <w:rPr>
          <w:rFonts w:ascii="Trebuchet MS" w:hAnsi="Trebuchet MS"/>
          <w:sz w:val="22"/>
          <w:szCs w:val="18"/>
        </w:rPr>
        <w:t xml:space="preserve">UNICEF believes that parents/caregivers are important positive agents of change in early childhood development. Promoting and supporting parents with the right information, attitude and skills coupled with outdoor play facilities are thus necessary conditions to ensure optimal child development and productive life in adulthood. </w:t>
      </w:r>
    </w:p>
    <w:p w14:paraId="5A5B27DE" w14:textId="77777777" w:rsidR="00091C42" w:rsidRPr="00FA12EB" w:rsidRDefault="00091C42" w:rsidP="00091C42">
      <w:pPr>
        <w:pStyle w:val="CommentText"/>
        <w:rPr>
          <w:rFonts w:ascii="Trebuchet MS" w:hAnsi="Trebuchet MS"/>
          <w:sz w:val="22"/>
          <w:szCs w:val="18"/>
        </w:rPr>
      </w:pPr>
    </w:p>
    <w:p w14:paraId="2918B8F0" w14:textId="787DEE25" w:rsidR="00091C42" w:rsidRPr="00FA12EB" w:rsidRDefault="00091C42" w:rsidP="00091C42">
      <w:pPr>
        <w:pStyle w:val="CommentText"/>
        <w:rPr>
          <w:rFonts w:ascii="Trebuchet MS" w:hAnsi="Trebuchet MS"/>
          <w:sz w:val="22"/>
          <w:szCs w:val="18"/>
        </w:rPr>
      </w:pPr>
      <w:r w:rsidRPr="00FA12EB">
        <w:rPr>
          <w:rFonts w:ascii="Trebuchet MS" w:hAnsi="Trebuchet MS"/>
          <w:sz w:val="22"/>
          <w:szCs w:val="18"/>
        </w:rPr>
        <w:t xml:space="preserve">In other words, parents of children 0-6 years need to be supported to understand the relationship between the </w:t>
      </w:r>
      <w:r w:rsidR="00540D01" w:rsidRPr="00FA12EB">
        <w:rPr>
          <w:rFonts w:ascii="Trebuchet MS" w:hAnsi="Trebuchet MS"/>
          <w:sz w:val="22"/>
          <w:szCs w:val="18"/>
        </w:rPr>
        <w:t xml:space="preserve">domains of nurturing care (i.e. </w:t>
      </w:r>
      <w:r w:rsidRPr="00FA12EB">
        <w:rPr>
          <w:rFonts w:ascii="Trebuchet MS" w:hAnsi="Trebuchet MS"/>
          <w:sz w:val="22"/>
          <w:szCs w:val="18"/>
        </w:rPr>
        <w:t>provision of stimulation</w:t>
      </w:r>
      <w:r w:rsidR="00540D01" w:rsidRPr="00FA12EB">
        <w:rPr>
          <w:rFonts w:ascii="Trebuchet MS" w:hAnsi="Trebuchet MS"/>
          <w:sz w:val="22"/>
          <w:szCs w:val="18"/>
        </w:rPr>
        <w:t xml:space="preserve"> and early learning opportunities</w:t>
      </w:r>
      <w:r w:rsidRPr="00FA12EB">
        <w:rPr>
          <w:rFonts w:ascii="Trebuchet MS" w:hAnsi="Trebuchet MS"/>
          <w:sz w:val="22"/>
          <w:szCs w:val="18"/>
        </w:rPr>
        <w:t>, responsive caregiving, health, nutrition</w:t>
      </w:r>
      <w:r w:rsidR="00540D01" w:rsidRPr="00FA12EB">
        <w:rPr>
          <w:rFonts w:ascii="Trebuchet MS" w:hAnsi="Trebuchet MS"/>
          <w:sz w:val="22"/>
          <w:szCs w:val="18"/>
        </w:rPr>
        <w:t>, and safety/protection.</w:t>
      </w:r>
      <w:r w:rsidR="00DB6367" w:rsidRPr="00FA12EB">
        <w:rPr>
          <w:rFonts w:ascii="Trebuchet MS" w:hAnsi="Trebuchet MS"/>
          <w:sz w:val="22"/>
          <w:szCs w:val="18"/>
        </w:rPr>
        <w:t xml:space="preserve"> </w:t>
      </w:r>
    </w:p>
    <w:p w14:paraId="12F47441" w14:textId="77777777" w:rsidR="009915AB" w:rsidRPr="00FA12EB" w:rsidRDefault="009915AB" w:rsidP="00091C42">
      <w:pPr>
        <w:pStyle w:val="CommentText"/>
        <w:rPr>
          <w:rFonts w:ascii="Trebuchet MS" w:hAnsi="Trebuchet MS"/>
          <w:sz w:val="22"/>
          <w:szCs w:val="18"/>
        </w:rPr>
      </w:pPr>
    </w:p>
    <w:p w14:paraId="347B9CE4" w14:textId="77777777" w:rsidR="00091C42" w:rsidRPr="00FA12EB" w:rsidRDefault="00091C42" w:rsidP="00091C42">
      <w:pPr>
        <w:pStyle w:val="CommentText"/>
        <w:rPr>
          <w:rFonts w:ascii="Trebuchet MS" w:hAnsi="Trebuchet MS"/>
          <w:sz w:val="22"/>
          <w:szCs w:val="18"/>
        </w:rPr>
      </w:pPr>
      <w:proofErr w:type="gramStart"/>
      <w:r w:rsidRPr="00FA12EB">
        <w:rPr>
          <w:rFonts w:ascii="Trebuchet MS" w:hAnsi="Trebuchet MS"/>
          <w:sz w:val="22"/>
          <w:szCs w:val="18"/>
        </w:rPr>
        <w:t>In order to</w:t>
      </w:r>
      <w:proofErr w:type="gramEnd"/>
      <w:r w:rsidRPr="00FA12EB">
        <w:rPr>
          <w:rFonts w:ascii="Trebuchet MS" w:hAnsi="Trebuchet MS"/>
          <w:sz w:val="22"/>
          <w:szCs w:val="18"/>
        </w:rPr>
        <w:t xml:space="preserve"> effect change it is therefore vital that we engage with key stakeholders in early childhood development such as community field workers, teachers, social-health workers and other relevant institutions to provide and facilitate actions that will help parents </w:t>
      </w:r>
      <w:r w:rsidR="00540D01" w:rsidRPr="00FA12EB">
        <w:rPr>
          <w:rFonts w:ascii="Trebuchet MS" w:hAnsi="Trebuchet MS"/>
          <w:sz w:val="22"/>
          <w:szCs w:val="18"/>
        </w:rPr>
        <w:t>understand the importance of, promote, and</w:t>
      </w:r>
      <w:r w:rsidRPr="00FA12EB">
        <w:rPr>
          <w:rFonts w:ascii="Trebuchet MS" w:hAnsi="Trebuchet MS"/>
          <w:sz w:val="22"/>
          <w:szCs w:val="18"/>
        </w:rPr>
        <w:t xml:space="preserve"> monitor their children’s development. </w:t>
      </w:r>
    </w:p>
    <w:p w14:paraId="053E982B" w14:textId="77777777" w:rsidR="00091C42" w:rsidRPr="00FA12EB" w:rsidRDefault="00091C42" w:rsidP="00091C42">
      <w:pPr>
        <w:pStyle w:val="CommentText"/>
        <w:rPr>
          <w:rFonts w:ascii="Trebuchet MS" w:hAnsi="Trebuchet MS"/>
          <w:sz w:val="22"/>
          <w:szCs w:val="18"/>
        </w:rPr>
      </w:pPr>
    </w:p>
    <w:p w14:paraId="4D606C15" w14:textId="77777777" w:rsidR="00091C42" w:rsidRPr="00FA12EB" w:rsidRDefault="00091C42" w:rsidP="00091C42">
      <w:pPr>
        <w:pStyle w:val="CommentText"/>
        <w:rPr>
          <w:rFonts w:ascii="Trebuchet MS" w:hAnsi="Trebuchet MS"/>
          <w:sz w:val="22"/>
          <w:szCs w:val="18"/>
        </w:rPr>
      </w:pPr>
      <w:r w:rsidRPr="00FA12EB">
        <w:rPr>
          <w:rFonts w:ascii="Trebuchet MS" w:hAnsi="Trebuchet MS"/>
          <w:sz w:val="22"/>
          <w:szCs w:val="18"/>
        </w:rPr>
        <w:t>We will use windows of opportunity such as growth monitoring, immunization, child welfare clinics and child registration to reach parents.</w:t>
      </w:r>
    </w:p>
    <w:p w14:paraId="7ECDD63A" w14:textId="77777777" w:rsidR="00091C42" w:rsidRPr="00FA12EB" w:rsidRDefault="00091C42" w:rsidP="00C14792">
      <w:pPr>
        <w:autoSpaceDE w:val="0"/>
        <w:autoSpaceDN w:val="0"/>
        <w:ind w:right="117"/>
        <w:jc w:val="both"/>
        <w:rPr>
          <w:rFonts w:ascii="Trebuchet MS" w:hAnsi="Trebuchet MS"/>
          <w:sz w:val="22"/>
          <w:szCs w:val="18"/>
        </w:rPr>
      </w:pPr>
    </w:p>
    <w:p w14:paraId="2C29C8EF" w14:textId="77777777" w:rsidR="009E74FF" w:rsidRPr="00F63B60" w:rsidRDefault="009E74FF" w:rsidP="009E74FF">
      <w:pPr>
        <w:autoSpaceDE w:val="0"/>
        <w:autoSpaceDN w:val="0"/>
        <w:adjustRightInd w:val="0"/>
        <w:rPr>
          <w:rFonts w:ascii="Trebuchet MS" w:hAnsi="Trebuchet MS" w:cstheme="minorHAnsi"/>
          <w:bCs/>
          <w:sz w:val="22"/>
          <w:szCs w:val="22"/>
        </w:rPr>
      </w:pPr>
    </w:p>
    <w:p w14:paraId="5A0E42C7" w14:textId="3BA63851" w:rsidR="001D6360" w:rsidRPr="00FA12EB" w:rsidRDefault="00DA6367" w:rsidP="00F04309">
      <w:pPr>
        <w:pStyle w:val="ListParagraph"/>
        <w:numPr>
          <w:ilvl w:val="1"/>
          <w:numId w:val="10"/>
        </w:numPr>
        <w:autoSpaceDE w:val="0"/>
        <w:autoSpaceDN w:val="0"/>
        <w:adjustRightInd w:val="0"/>
        <w:rPr>
          <w:rFonts w:ascii="Trebuchet MS" w:hAnsi="Trebuchet MS" w:cstheme="minorHAnsi"/>
          <w:b/>
          <w:bCs/>
          <w:sz w:val="22"/>
          <w:szCs w:val="22"/>
        </w:rPr>
      </w:pPr>
      <w:r w:rsidRPr="00FA12EB">
        <w:rPr>
          <w:rFonts w:ascii="Trebuchet MS" w:hAnsi="Trebuchet MS" w:cstheme="minorHAnsi"/>
          <w:b/>
          <w:bCs/>
          <w:sz w:val="22"/>
          <w:szCs w:val="22"/>
        </w:rPr>
        <w:tab/>
      </w:r>
      <w:r w:rsidR="001D6360" w:rsidRPr="00FA12EB">
        <w:rPr>
          <w:rFonts w:ascii="Trebuchet MS" w:hAnsi="Trebuchet MS" w:cstheme="minorHAnsi"/>
          <w:b/>
          <w:bCs/>
          <w:sz w:val="22"/>
          <w:szCs w:val="22"/>
        </w:rPr>
        <w:t xml:space="preserve">How will this PMP measure results? (i.e. </w:t>
      </w:r>
      <w:r w:rsidR="001D6360" w:rsidRPr="00FA12EB">
        <w:rPr>
          <w:rFonts w:ascii="Trebuchet MS" w:hAnsi="Trebuchet MS" w:cstheme="minorHAnsi"/>
          <w:b/>
          <w:sz w:val="22"/>
          <w:szCs w:val="22"/>
        </w:rPr>
        <w:t xml:space="preserve">Qualitative data (baseline survey data, regular </w:t>
      </w:r>
      <w:r w:rsidRPr="00FA12EB">
        <w:rPr>
          <w:rFonts w:ascii="Trebuchet MS" w:hAnsi="Trebuchet MS" w:cstheme="minorHAnsi"/>
          <w:b/>
          <w:sz w:val="22"/>
          <w:szCs w:val="22"/>
        </w:rPr>
        <w:tab/>
      </w:r>
      <w:r w:rsidR="001D6360" w:rsidRPr="00FA12EB">
        <w:rPr>
          <w:rFonts w:ascii="Trebuchet MS" w:hAnsi="Trebuchet MS" w:cstheme="minorHAnsi"/>
          <w:b/>
          <w:sz w:val="22"/>
          <w:szCs w:val="22"/>
        </w:rPr>
        <w:t xml:space="preserve">community interviews, community mapping exercises, stand-alone surveys of community </w:t>
      </w:r>
      <w:r w:rsidRPr="00FA12EB">
        <w:rPr>
          <w:rFonts w:ascii="Trebuchet MS" w:hAnsi="Trebuchet MS" w:cstheme="minorHAnsi"/>
          <w:b/>
          <w:sz w:val="22"/>
          <w:szCs w:val="22"/>
        </w:rPr>
        <w:tab/>
      </w:r>
      <w:r w:rsidR="001D6360" w:rsidRPr="00FA12EB">
        <w:rPr>
          <w:rFonts w:ascii="Trebuchet MS" w:hAnsi="Trebuchet MS" w:cstheme="minorHAnsi"/>
          <w:b/>
          <w:sz w:val="22"/>
          <w:szCs w:val="22"/>
        </w:rPr>
        <w:t>households) and/or Quantitative data)</w:t>
      </w:r>
    </w:p>
    <w:p w14:paraId="7024B0D8" w14:textId="77777777" w:rsidR="009E74FF" w:rsidRPr="00FA12EB" w:rsidRDefault="009E74FF" w:rsidP="009E74FF">
      <w:pPr>
        <w:autoSpaceDE w:val="0"/>
        <w:autoSpaceDN w:val="0"/>
        <w:adjustRightInd w:val="0"/>
        <w:rPr>
          <w:rFonts w:ascii="Trebuchet MS" w:hAnsi="Trebuchet MS" w:cstheme="minorHAnsi"/>
          <w:bCs/>
          <w:sz w:val="22"/>
          <w:szCs w:val="22"/>
        </w:rPr>
      </w:pPr>
    </w:p>
    <w:p w14:paraId="4AA14588" w14:textId="77777777" w:rsidR="007A5507" w:rsidRPr="00FA12EB" w:rsidRDefault="007A5507" w:rsidP="009E74FF">
      <w:pPr>
        <w:autoSpaceDE w:val="0"/>
        <w:autoSpaceDN w:val="0"/>
        <w:adjustRightInd w:val="0"/>
        <w:rPr>
          <w:rFonts w:ascii="Trebuchet MS" w:hAnsi="Trebuchet MS"/>
          <w:sz w:val="22"/>
          <w:szCs w:val="18"/>
        </w:rPr>
      </w:pPr>
      <w:r w:rsidRPr="00FA12EB">
        <w:rPr>
          <w:rFonts w:ascii="Trebuchet MS" w:hAnsi="Trebuchet MS"/>
          <w:sz w:val="22"/>
          <w:szCs w:val="18"/>
        </w:rPr>
        <w:t>The PMP will measure results using the following methodologies:</w:t>
      </w:r>
    </w:p>
    <w:p w14:paraId="27F53E03" w14:textId="300883B3" w:rsidR="002B0343" w:rsidRPr="00FA12EB" w:rsidRDefault="002B0343" w:rsidP="002B0343">
      <w:pPr>
        <w:pStyle w:val="ListParagraph"/>
        <w:numPr>
          <w:ilvl w:val="0"/>
          <w:numId w:val="27"/>
        </w:numPr>
        <w:autoSpaceDE w:val="0"/>
        <w:autoSpaceDN w:val="0"/>
        <w:adjustRightInd w:val="0"/>
        <w:rPr>
          <w:rFonts w:ascii="Trebuchet MS" w:hAnsi="Trebuchet MS"/>
          <w:sz w:val="22"/>
          <w:szCs w:val="18"/>
        </w:rPr>
      </w:pPr>
      <w:r w:rsidRPr="00FA12EB">
        <w:rPr>
          <w:rFonts w:ascii="Trebuchet MS" w:hAnsi="Trebuchet MS"/>
          <w:sz w:val="22"/>
          <w:szCs w:val="18"/>
        </w:rPr>
        <w:t>Baseline data collection</w:t>
      </w:r>
      <w:r w:rsidR="007A5507" w:rsidRPr="00FA12EB">
        <w:rPr>
          <w:rFonts w:ascii="Trebuchet MS" w:hAnsi="Trebuchet MS"/>
          <w:sz w:val="22"/>
          <w:szCs w:val="18"/>
        </w:rPr>
        <w:t xml:space="preserve">:  During the first </w:t>
      </w:r>
      <w:r w:rsidR="00A4172E" w:rsidRPr="00FA12EB">
        <w:rPr>
          <w:rFonts w:ascii="Trebuchet MS" w:hAnsi="Trebuchet MS"/>
          <w:sz w:val="22"/>
          <w:szCs w:val="18"/>
        </w:rPr>
        <w:t>year</w:t>
      </w:r>
      <w:r w:rsidR="007A5507" w:rsidRPr="00FA12EB">
        <w:rPr>
          <w:rFonts w:ascii="Trebuchet MS" w:hAnsi="Trebuchet MS"/>
          <w:sz w:val="22"/>
          <w:szCs w:val="18"/>
        </w:rPr>
        <w:t xml:space="preserve"> of </w:t>
      </w:r>
      <w:r w:rsidR="00710EEF" w:rsidRPr="00FA12EB">
        <w:rPr>
          <w:rFonts w:ascii="Trebuchet MS" w:hAnsi="Trebuchet MS"/>
          <w:sz w:val="22"/>
          <w:szCs w:val="18"/>
        </w:rPr>
        <w:t xml:space="preserve">project </w:t>
      </w:r>
      <w:r w:rsidR="007A5507" w:rsidRPr="00FA12EB">
        <w:rPr>
          <w:rFonts w:ascii="Trebuchet MS" w:hAnsi="Trebuchet MS"/>
          <w:sz w:val="22"/>
          <w:szCs w:val="18"/>
        </w:rPr>
        <w:t>implemen</w:t>
      </w:r>
      <w:r w:rsidR="00710EEF" w:rsidRPr="00FA12EB">
        <w:rPr>
          <w:rFonts w:ascii="Trebuchet MS" w:hAnsi="Trebuchet MS"/>
          <w:sz w:val="22"/>
          <w:szCs w:val="18"/>
        </w:rPr>
        <w:t>ta</w:t>
      </w:r>
      <w:r w:rsidR="007A5507" w:rsidRPr="00FA12EB">
        <w:rPr>
          <w:rFonts w:ascii="Trebuchet MS" w:hAnsi="Trebuchet MS"/>
          <w:sz w:val="22"/>
          <w:szCs w:val="18"/>
        </w:rPr>
        <w:t>ti</w:t>
      </w:r>
      <w:r w:rsidR="00710EEF" w:rsidRPr="00FA12EB">
        <w:rPr>
          <w:rFonts w:ascii="Trebuchet MS" w:hAnsi="Trebuchet MS"/>
          <w:sz w:val="22"/>
          <w:szCs w:val="18"/>
        </w:rPr>
        <w:t>on</w:t>
      </w:r>
      <w:r w:rsidR="007A5507" w:rsidRPr="00FA12EB">
        <w:rPr>
          <w:rFonts w:ascii="Trebuchet MS" w:hAnsi="Trebuchet MS"/>
          <w:sz w:val="22"/>
          <w:szCs w:val="18"/>
        </w:rPr>
        <w:t xml:space="preserve"> a baseline data </w:t>
      </w:r>
      <w:r w:rsidR="00A4172E" w:rsidRPr="00FA12EB">
        <w:rPr>
          <w:rFonts w:ascii="Trebuchet MS" w:hAnsi="Trebuchet MS"/>
          <w:sz w:val="22"/>
          <w:szCs w:val="18"/>
        </w:rPr>
        <w:t xml:space="preserve">was </w:t>
      </w:r>
      <w:r w:rsidR="007A5507" w:rsidRPr="00FA12EB">
        <w:rPr>
          <w:rFonts w:ascii="Trebuchet MS" w:hAnsi="Trebuchet MS"/>
          <w:sz w:val="22"/>
          <w:szCs w:val="18"/>
        </w:rPr>
        <w:t>collect</w:t>
      </w:r>
      <w:r w:rsidR="00A4172E" w:rsidRPr="00FA12EB">
        <w:rPr>
          <w:rFonts w:ascii="Trebuchet MS" w:hAnsi="Trebuchet MS"/>
          <w:sz w:val="22"/>
          <w:szCs w:val="18"/>
        </w:rPr>
        <w:t>ed</w:t>
      </w:r>
      <w:r w:rsidR="00710EEF" w:rsidRPr="00FA12EB">
        <w:rPr>
          <w:rFonts w:ascii="Trebuchet MS" w:hAnsi="Trebuchet MS"/>
          <w:sz w:val="22"/>
          <w:szCs w:val="18"/>
        </w:rPr>
        <w:t xml:space="preserve"> by the implementing partner. While preliminary data is available, </w:t>
      </w:r>
      <w:r w:rsidR="00A4172E" w:rsidRPr="00FA12EB">
        <w:rPr>
          <w:rFonts w:ascii="Trebuchet MS" w:hAnsi="Trebuchet MS"/>
          <w:sz w:val="22"/>
          <w:szCs w:val="18"/>
        </w:rPr>
        <w:t xml:space="preserve">the analysis and report </w:t>
      </w:r>
      <w:proofErr w:type="gramStart"/>
      <w:r w:rsidR="00710EEF" w:rsidRPr="00FA12EB">
        <w:rPr>
          <w:rFonts w:ascii="Trebuchet MS" w:hAnsi="Trebuchet MS"/>
          <w:sz w:val="22"/>
          <w:szCs w:val="18"/>
        </w:rPr>
        <w:t>is</w:t>
      </w:r>
      <w:proofErr w:type="gramEnd"/>
      <w:r w:rsidR="00710EEF" w:rsidRPr="00FA12EB">
        <w:rPr>
          <w:rFonts w:ascii="Trebuchet MS" w:hAnsi="Trebuchet MS"/>
          <w:sz w:val="22"/>
          <w:szCs w:val="18"/>
        </w:rPr>
        <w:t xml:space="preserve"> being finalized by</w:t>
      </w:r>
      <w:r w:rsidR="00A4172E" w:rsidRPr="00FA12EB">
        <w:rPr>
          <w:rFonts w:ascii="Trebuchet MS" w:hAnsi="Trebuchet MS"/>
          <w:sz w:val="22"/>
          <w:szCs w:val="18"/>
        </w:rPr>
        <w:t xml:space="preserve"> the international office of the Implementing Partner. D</w:t>
      </w:r>
      <w:r w:rsidR="00540D01" w:rsidRPr="00FA12EB">
        <w:rPr>
          <w:rFonts w:ascii="Trebuchet MS" w:hAnsi="Trebuchet MS"/>
          <w:sz w:val="22"/>
          <w:szCs w:val="18"/>
        </w:rPr>
        <w:t xml:space="preserve">uring </w:t>
      </w:r>
      <w:r w:rsidR="00A4172E" w:rsidRPr="00FA12EB">
        <w:rPr>
          <w:rFonts w:ascii="Trebuchet MS" w:hAnsi="Trebuchet MS"/>
          <w:sz w:val="22"/>
          <w:szCs w:val="18"/>
        </w:rPr>
        <w:t xml:space="preserve">data collection </w:t>
      </w:r>
      <w:r w:rsidR="00540D01" w:rsidRPr="00FA12EB">
        <w:rPr>
          <w:rFonts w:ascii="Trebuchet MS" w:hAnsi="Trebuchet MS"/>
          <w:sz w:val="22"/>
          <w:szCs w:val="18"/>
        </w:rPr>
        <w:t>communit</w:t>
      </w:r>
      <w:r w:rsidR="00A4172E" w:rsidRPr="00FA12EB">
        <w:rPr>
          <w:rFonts w:ascii="Trebuchet MS" w:hAnsi="Trebuchet MS"/>
          <w:sz w:val="22"/>
          <w:szCs w:val="18"/>
        </w:rPr>
        <w:t>ies were</w:t>
      </w:r>
      <w:r w:rsidR="00540D01" w:rsidRPr="00FA12EB">
        <w:rPr>
          <w:rFonts w:ascii="Trebuchet MS" w:hAnsi="Trebuchet MS"/>
          <w:sz w:val="22"/>
          <w:szCs w:val="18"/>
        </w:rPr>
        <w:t xml:space="preserve"> mobiliz</w:t>
      </w:r>
      <w:r w:rsidR="00A4172E" w:rsidRPr="00FA12EB">
        <w:rPr>
          <w:rFonts w:ascii="Trebuchet MS" w:hAnsi="Trebuchet MS"/>
          <w:sz w:val="22"/>
          <w:szCs w:val="18"/>
        </w:rPr>
        <w:t>ed</w:t>
      </w:r>
      <w:r w:rsidR="00540D01" w:rsidRPr="00FA12EB">
        <w:rPr>
          <w:rFonts w:ascii="Trebuchet MS" w:hAnsi="Trebuchet MS"/>
          <w:sz w:val="22"/>
          <w:szCs w:val="18"/>
        </w:rPr>
        <w:t xml:space="preserve"> to </w:t>
      </w:r>
      <w:r w:rsidR="00A4172E" w:rsidRPr="00FA12EB">
        <w:rPr>
          <w:rFonts w:ascii="Trebuchet MS" w:hAnsi="Trebuchet MS"/>
          <w:sz w:val="22"/>
          <w:szCs w:val="18"/>
        </w:rPr>
        <w:t>participate</w:t>
      </w:r>
      <w:r w:rsidR="00710EEF" w:rsidRPr="00FA12EB">
        <w:rPr>
          <w:rFonts w:ascii="Trebuchet MS" w:hAnsi="Trebuchet MS"/>
          <w:sz w:val="22"/>
          <w:szCs w:val="18"/>
        </w:rPr>
        <w:t xml:space="preserve"> </w:t>
      </w:r>
      <w:r w:rsidR="00540D01" w:rsidRPr="00FA12EB">
        <w:rPr>
          <w:rFonts w:ascii="Trebuchet MS" w:hAnsi="Trebuchet MS"/>
          <w:sz w:val="22"/>
          <w:szCs w:val="18"/>
        </w:rPr>
        <w:t>in group parenting sessions</w:t>
      </w:r>
      <w:r w:rsidR="007A5507" w:rsidRPr="00FA12EB">
        <w:rPr>
          <w:rFonts w:ascii="Trebuchet MS" w:hAnsi="Trebuchet MS"/>
          <w:sz w:val="22"/>
          <w:szCs w:val="18"/>
        </w:rPr>
        <w:t xml:space="preserve">. </w:t>
      </w:r>
      <w:r w:rsidR="00540D01" w:rsidRPr="00FA12EB">
        <w:rPr>
          <w:rFonts w:ascii="Trebuchet MS" w:hAnsi="Trebuchet MS"/>
          <w:sz w:val="22"/>
          <w:szCs w:val="18"/>
        </w:rPr>
        <w:t xml:space="preserve">Part of the mobilization activities </w:t>
      </w:r>
      <w:r w:rsidR="00710EEF" w:rsidRPr="00FA12EB">
        <w:rPr>
          <w:rFonts w:ascii="Trebuchet MS" w:hAnsi="Trebuchet MS"/>
          <w:sz w:val="22"/>
          <w:szCs w:val="18"/>
        </w:rPr>
        <w:t>included</w:t>
      </w:r>
      <w:r w:rsidR="00540D01" w:rsidRPr="00FA12EB">
        <w:rPr>
          <w:rFonts w:ascii="Trebuchet MS" w:hAnsi="Trebuchet MS"/>
          <w:sz w:val="22"/>
          <w:szCs w:val="18"/>
        </w:rPr>
        <w:t xml:space="preserve"> focus group discussions with caregivers to</w:t>
      </w:r>
      <w:r w:rsidR="007A5507" w:rsidRPr="00FA12EB">
        <w:rPr>
          <w:rFonts w:ascii="Trebuchet MS" w:hAnsi="Trebuchet MS"/>
          <w:sz w:val="22"/>
          <w:szCs w:val="18"/>
        </w:rPr>
        <w:t xml:space="preserve"> establish the level of parental knowledge, attitudes and key behavioural practices that they </w:t>
      </w:r>
      <w:r w:rsidR="001E7FDA" w:rsidRPr="00FA12EB">
        <w:rPr>
          <w:rFonts w:ascii="Trebuchet MS" w:hAnsi="Trebuchet MS"/>
          <w:sz w:val="22"/>
          <w:szCs w:val="18"/>
        </w:rPr>
        <w:t xml:space="preserve">follow </w:t>
      </w:r>
      <w:r w:rsidR="007A5507" w:rsidRPr="00FA12EB">
        <w:rPr>
          <w:rFonts w:ascii="Trebuchet MS" w:hAnsi="Trebuchet MS"/>
          <w:sz w:val="22"/>
          <w:szCs w:val="18"/>
        </w:rPr>
        <w:t xml:space="preserve">during </w:t>
      </w:r>
      <w:r w:rsidR="00540D01" w:rsidRPr="00FA12EB">
        <w:rPr>
          <w:rFonts w:ascii="Trebuchet MS" w:hAnsi="Trebuchet MS"/>
          <w:sz w:val="22"/>
          <w:szCs w:val="18"/>
        </w:rPr>
        <w:t>their current</w:t>
      </w:r>
      <w:r w:rsidR="007A5507" w:rsidRPr="00FA12EB">
        <w:rPr>
          <w:rFonts w:ascii="Trebuchet MS" w:hAnsi="Trebuchet MS"/>
          <w:sz w:val="22"/>
          <w:szCs w:val="18"/>
        </w:rPr>
        <w:t xml:space="preserve"> nurturing care of children. The data </w:t>
      </w:r>
      <w:r w:rsidR="00540D01" w:rsidRPr="00FA12EB">
        <w:rPr>
          <w:rFonts w:ascii="Trebuchet MS" w:hAnsi="Trebuchet MS"/>
          <w:sz w:val="22"/>
          <w:szCs w:val="18"/>
        </w:rPr>
        <w:t>also identified and mapped the</w:t>
      </w:r>
      <w:r w:rsidR="007A5507" w:rsidRPr="00FA12EB">
        <w:rPr>
          <w:rFonts w:ascii="Trebuchet MS" w:hAnsi="Trebuchet MS"/>
          <w:sz w:val="22"/>
          <w:szCs w:val="18"/>
        </w:rPr>
        <w:t xml:space="preserve"> number of children </w:t>
      </w:r>
      <w:r w:rsidR="00540D01" w:rsidRPr="00FA12EB">
        <w:rPr>
          <w:rFonts w:ascii="Trebuchet MS" w:hAnsi="Trebuchet MS"/>
          <w:sz w:val="22"/>
          <w:szCs w:val="18"/>
        </w:rPr>
        <w:t xml:space="preserve">0-6 </w:t>
      </w:r>
      <w:r w:rsidR="001E7FDA" w:rsidRPr="00FA12EB">
        <w:rPr>
          <w:rFonts w:ascii="Trebuchet MS" w:hAnsi="Trebuchet MS"/>
          <w:sz w:val="22"/>
          <w:szCs w:val="18"/>
        </w:rPr>
        <w:t xml:space="preserve">years </w:t>
      </w:r>
      <w:r w:rsidR="00540D01" w:rsidRPr="00FA12EB">
        <w:rPr>
          <w:rFonts w:ascii="Trebuchet MS" w:hAnsi="Trebuchet MS"/>
          <w:sz w:val="22"/>
          <w:szCs w:val="18"/>
        </w:rPr>
        <w:t xml:space="preserve">in communities, those </w:t>
      </w:r>
      <w:r w:rsidR="001E7FDA" w:rsidRPr="00FA12EB">
        <w:rPr>
          <w:rFonts w:ascii="Trebuchet MS" w:hAnsi="Trebuchet MS"/>
          <w:sz w:val="22"/>
          <w:szCs w:val="18"/>
        </w:rPr>
        <w:t xml:space="preserve">who </w:t>
      </w:r>
      <w:r w:rsidR="00540D01" w:rsidRPr="00FA12EB">
        <w:rPr>
          <w:rFonts w:ascii="Trebuchet MS" w:hAnsi="Trebuchet MS"/>
          <w:sz w:val="22"/>
          <w:szCs w:val="18"/>
        </w:rPr>
        <w:t xml:space="preserve">attend ECD </w:t>
      </w:r>
      <w:r w:rsidR="00904AED" w:rsidRPr="00FA12EB">
        <w:rPr>
          <w:rFonts w:ascii="Trebuchet MS" w:hAnsi="Trebuchet MS"/>
          <w:sz w:val="22"/>
          <w:szCs w:val="18"/>
        </w:rPr>
        <w:t>centre</w:t>
      </w:r>
      <w:r w:rsidR="00540D01" w:rsidRPr="00FA12EB">
        <w:rPr>
          <w:rFonts w:ascii="Trebuchet MS" w:hAnsi="Trebuchet MS"/>
          <w:sz w:val="22"/>
          <w:szCs w:val="18"/>
        </w:rPr>
        <w:t>s currently,</w:t>
      </w:r>
      <w:r w:rsidR="007A5507" w:rsidRPr="00FA12EB">
        <w:rPr>
          <w:rFonts w:ascii="Trebuchet MS" w:hAnsi="Trebuchet MS"/>
          <w:sz w:val="22"/>
          <w:szCs w:val="18"/>
        </w:rPr>
        <w:t xml:space="preserve"> and what ECD play facilities are available for children. The purpose of this baseline is to help estimate the contributions of the project to children and parent</w:t>
      </w:r>
      <w:r w:rsidR="00DB6367" w:rsidRPr="00FA12EB">
        <w:rPr>
          <w:rFonts w:ascii="Trebuchet MS" w:hAnsi="Trebuchet MS"/>
          <w:sz w:val="22"/>
          <w:szCs w:val="18"/>
        </w:rPr>
        <w:t>s</w:t>
      </w:r>
      <w:r w:rsidR="007A5507" w:rsidRPr="00FA12EB">
        <w:rPr>
          <w:rFonts w:ascii="Trebuchet MS" w:hAnsi="Trebuchet MS"/>
          <w:sz w:val="22"/>
          <w:szCs w:val="18"/>
        </w:rPr>
        <w:t xml:space="preserve"> in the respective communities. </w:t>
      </w:r>
      <w:r w:rsidR="00540D01" w:rsidRPr="00FA12EB">
        <w:rPr>
          <w:rFonts w:ascii="Trebuchet MS" w:hAnsi="Trebuchet MS"/>
          <w:sz w:val="22"/>
          <w:szCs w:val="18"/>
        </w:rPr>
        <w:t xml:space="preserve">A forthcoming </w:t>
      </w:r>
      <w:r w:rsidR="001E7FDA" w:rsidRPr="00FA12EB">
        <w:rPr>
          <w:rFonts w:ascii="Trebuchet MS" w:hAnsi="Trebuchet MS"/>
          <w:sz w:val="22"/>
          <w:szCs w:val="18"/>
        </w:rPr>
        <w:t>k</w:t>
      </w:r>
      <w:r w:rsidR="00C50493" w:rsidRPr="00FA12EB">
        <w:rPr>
          <w:rFonts w:ascii="Trebuchet MS" w:hAnsi="Trebuchet MS"/>
          <w:sz w:val="22"/>
          <w:szCs w:val="18"/>
        </w:rPr>
        <w:t>nowledge</w:t>
      </w:r>
      <w:r w:rsidR="001E7FDA" w:rsidRPr="00FA12EB">
        <w:rPr>
          <w:rFonts w:ascii="Trebuchet MS" w:hAnsi="Trebuchet MS"/>
          <w:sz w:val="22"/>
          <w:szCs w:val="18"/>
        </w:rPr>
        <w:t>,</w:t>
      </w:r>
      <w:r w:rsidR="00C50493" w:rsidRPr="00FA12EB">
        <w:rPr>
          <w:rFonts w:ascii="Trebuchet MS" w:hAnsi="Trebuchet MS"/>
          <w:sz w:val="22"/>
          <w:szCs w:val="18"/>
        </w:rPr>
        <w:t xml:space="preserve"> </w:t>
      </w:r>
      <w:r w:rsidR="001E7FDA" w:rsidRPr="00FA12EB">
        <w:rPr>
          <w:rFonts w:ascii="Trebuchet MS" w:hAnsi="Trebuchet MS"/>
          <w:sz w:val="22"/>
          <w:szCs w:val="18"/>
        </w:rPr>
        <w:t>a</w:t>
      </w:r>
      <w:r w:rsidR="00C50493" w:rsidRPr="00FA12EB">
        <w:rPr>
          <w:rFonts w:ascii="Trebuchet MS" w:hAnsi="Trebuchet MS"/>
          <w:sz w:val="22"/>
          <w:szCs w:val="18"/>
        </w:rPr>
        <w:t>ttitude</w:t>
      </w:r>
      <w:r w:rsidR="001E7FDA" w:rsidRPr="00FA12EB">
        <w:rPr>
          <w:rFonts w:ascii="Trebuchet MS" w:hAnsi="Trebuchet MS"/>
          <w:sz w:val="22"/>
          <w:szCs w:val="18"/>
        </w:rPr>
        <w:t>s</w:t>
      </w:r>
      <w:r w:rsidR="00C50493" w:rsidRPr="00FA12EB">
        <w:rPr>
          <w:rFonts w:ascii="Trebuchet MS" w:hAnsi="Trebuchet MS"/>
          <w:sz w:val="22"/>
          <w:szCs w:val="18"/>
        </w:rPr>
        <w:t xml:space="preserve"> and </w:t>
      </w:r>
      <w:r w:rsidR="001E7FDA" w:rsidRPr="00FA12EB">
        <w:rPr>
          <w:rFonts w:ascii="Trebuchet MS" w:hAnsi="Trebuchet MS"/>
          <w:sz w:val="22"/>
          <w:szCs w:val="18"/>
        </w:rPr>
        <w:t>p</w:t>
      </w:r>
      <w:r w:rsidR="00C50493" w:rsidRPr="00FA12EB">
        <w:rPr>
          <w:rFonts w:ascii="Trebuchet MS" w:hAnsi="Trebuchet MS"/>
          <w:sz w:val="22"/>
          <w:szCs w:val="18"/>
        </w:rPr>
        <w:t xml:space="preserve">ractices (KAP) </w:t>
      </w:r>
      <w:r w:rsidR="00540D01" w:rsidRPr="00FA12EB">
        <w:rPr>
          <w:rFonts w:ascii="Trebuchet MS" w:hAnsi="Trebuchet MS"/>
          <w:sz w:val="22"/>
          <w:szCs w:val="18"/>
        </w:rPr>
        <w:t xml:space="preserve">household </w:t>
      </w:r>
      <w:r w:rsidR="00C50493" w:rsidRPr="00FA12EB">
        <w:rPr>
          <w:rFonts w:ascii="Trebuchet MS" w:hAnsi="Trebuchet MS"/>
          <w:sz w:val="22"/>
          <w:szCs w:val="18"/>
        </w:rPr>
        <w:t xml:space="preserve">survey </w:t>
      </w:r>
      <w:r w:rsidR="00540D01" w:rsidRPr="00FA12EB">
        <w:rPr>
          <w:rFonts w:ascii="Trebuchet MS" w:hAnsi="Trebuchet MS"/>
          <w:sz w:val="22"/>
          <w:szCs w:val="18"/>
        </w:rPr>
        <w:t xml:space="preserve">may </w:t>
      </w:r>
      <w:r w:rsidR="00C50493" w:rsidRPr="00FA12EB">
        <w:rPr>
          <w:rFonts w:ascii="Trebuchet MS" w:hAnsi="Trebuchet MS"/>
          <w:sz w:val="22"/>
          <w:szCs w:val="18"/>
        </w:rPr>
        <w:t>also be used.</w:t>
      </w:r>
    </w:p>
    <w:p w14:paraId="0658B722" w14:textId="7577C5ED" w:rsidR="002B0343" w:rsidRPr="00FA12EB" w:rsidRDefault="002B0343" w:rsidP="002B0343">
      <w:pPr>
        <w:pStyle w:val="ListParagraph"/>
        <w:numPr>
          <w:ilvl w:val="0"/>
          <w:numId w:val="27"/>
        </w:numPr>
        <w:autoSpaceDE w:val="0"/>
        <w:autoSpaceDN w:val="0"/>
        <w:adjustRightInd w:val="0"/>
        <w:rPr>
          <w:rFonts w:ascii="Trebuchet MS" w:hAnsi="Trebuchet MS"/>
          <w:sz w:val="22"/>
          <w:szCs w:val="18"/>
        </w:rPr>
      </w:pPr>
      <w:r w:rsidRPr="00FA12EB">
        <w:rPr>
          <w:rFonts w:ascii="Trebuchet MS" w:hAnsi="Trebuchet MS"/>
          <w:sz w:val="22"/>
          <w:szCs w:val="18"/>
        </w:rPr>
        <w:t>Regular monitoring</w:t>
      </w:r>
      <w:r w:rsidR="00973E33" w:rsidRPr="00FA12EB">
        <w:rPr>
          <w:rFonts w:ascii="Trebuchet MS" w:hAnsi="Trebuchet MS"/>
          <w:sz w:val="22"/>
          <w:szCs w:val="18"/>
        </w:rPr>
        <w:t xml:space="preserve">:  UNICEF and implementing partner staff will be conducting </w:t>
      </w:r>
      <w:r w:rsidR="00091C42" w:rsidRPr="00FA12EB">
        <w:rPr>
          <w:rFonts w:ascii="Trebuchet MS" w:hAnsi="Trebuchet MS"/>
          <w:sz w:val="22"/>
          <w:szCs w:val="18"/>
        </w:rPr>
        <w:t>at least once a quarter</w:t>
      </w:r>
      <w:r w:rsidR="00973E33" w:rsidRPr="00FA12EB">
        <w:rPr>
          <w:rFonts w:ascii="Trebuchet MS" w:hAnsi="Trebuchet MS"/>
          <w:sz w:val="22"/>
          <w:szCs w:val="18"/>
        </w:rPr>
        <w:t xml:space="preserve"> monitoring of project interventions to ensur</w:t>
      </w:r>
      <w:r w:rsidR="00884983" w:rsidRPr="00FA12EB">
        <w:rPr>
          <w:rFonts w:ascii="Trebuchet MS" w:hAnsi="Trebuchet MS"/>
          <w:sz w:val="22"/>
          <w:szCs w:val="18"/>
        </w:rPr>
        <w:t>e</w:t>
      </w:r>
      <w:r w:rsidR="00973E33" w:rsidRPr="00FA12EB">
        <w:rPr>
          <w:rFonts w:ascii="Trebuchet MS" w:hAnsi="Trebuchet MS"/>
          <w:sz w:val="22"/>
          <w:szCs w:val="18"/>
        </w:rPr>
        <w:t xml:space="preserve"> progress is being made and implementation is on track. These visits will provide technical support to field workers and beneficiaries.</w:t>
      </w:r>
    </w:p>
    <w:p w14:paraId="1476561E" w14:textId="2299876D" w:rsidR="002B0343" w:rsidRPr="00FA12EB" w:rsidRDefault="002B0343" w:rsidP="002B0343">
      <w:pPr>
        <w:pStyle w:val="ListParagraph"/>
        <w:numPr>
          <w:ilvl w:val="0"/>
          <w:numId w:val="27"/>
        </w:numPr>
        <w:autoSpaceDE w:val="0"/>
        <w:autoSpaceDN w:val="0"/>
        <w:adjustRightInd w:val="0"/>
        <w:rPr>
          <w:rFonts w:ascii="Trebuchet MS" w:hAnsi="Trebuchet MS"/>
          <w:sz w:val="22"/>
          <w:szCs w:val="18"/>
        </w:rPr>
      </w:pPr>
      <w:r w:rsidRPr="00FA12EB">
        <w:rPr>
          <w:rFonts w:ascii="Trebuchet MS" w:hAnsi="Trebuchet MS"/>
          <w:sz w:val="22"/>
          <w:szCs w:val="18"/>
        </w:rPr>
        <w:t xml:space="preserve">End of </w:t>
      </w:r>
      <w:r w:rsidR="00973E33" w:rsidRPr="00FA12EB">
        <w:rPr>
          <w:rFonts w:ascii="Trebuchet MS" w:hAnsi="Trebuchet MS"/>
          <w:sz w:val="22"/>
          <w:szCs w:val="18"/>
        </w:rPr>
        <w:t>Y</w:t>
      </w:r>
      <w:r w:rsidRPr="00FA12EB">
        <w:rPr>
          <w:rFonts w:ascii="Trebuchet MS" w:hAnsi="Trebuchet MS"/>
          <w:sz w:val="22"/>
          <w:szCs w:val="18"/>
        </w:rPr>
        <w:t>ear 1 reporting</w:t>
      </w:r>
      <w:r w:rsidR="00973E33" w:rsidRPr="00FA12EB">
        <w:rPr>
          <w:rFonts w:ascii="Trebuchet MS" w:hAnsi="Trebuchet MS"/>
          <w:sz w:val="22"/>
          <w:szCs w:val="18"/>
        </w:rPr>
        <w:t xml:space="preserve">:  </w:t>
      </w:r>
      <w:r w:rsidR="004F6343" w:rsidRPr="00FA12EB">
        <w:rPr>
          <w:rFonts w:ascii="Trebuchet MS" w:hAnsi="Trebuchet MS"/>
          <w:sz w:val="22"/>
          <w:szCs w:val="18"/>
        </w:rPr>
        <w:t xml:space="preserve">At the end of year one reviews will be held with participants in the project as part of </w:t>
      </w:r>
      <w:r w:rsidR="001E7FDA" w:rsidRPr="00FA12EB">
        <w:rPr>
          <w:rFonts w:ascii="Trebuchet MS" w:hAnsi="Trebuchet MS"/>
          <w:sz w:val="22"/>
          <w:szCs w:val="18"/>
        </w:rPr>
        <w:t>the</w:t>
      </w:r>
      <w:r w:rsidR="004F6343" w:rsidRPr="00FA12EB">
        <w:rPr>
          <w:rFonts w:ascii="Trebuchet MS" w:hAnsi="Trebuchet MS"/>
          <w:sz w:val="22"/>
          <w:szCs w:val="18"/>
        </w:rPr>
        <w:t xml:space="preserve"> reporting process.  This process will document progress, challenges and recommendation for any change </w:t>
      </w:r>
      <w:r w:rsidR="001E7FDA" w:rsidRPr="00FA12EB">
        <w:rPr>
          <w:rFonts w:ascii="Trebuchet MS" w:hAnsi="Trebuchet MS"/>
          <w:sz w:val="22"/>
          <w:szCs w:val="18"/>
        </w:rPr>
        <w:t>that might be</w:t>
      </w:r>
      <w:r w:rsidR="004F6343" w:rsidRPr="00FA12EB">
        <w:rPr>
          <w:rFonts w:ascii="Trebuchet MS" w:hAnsi="Trebuchet MS"/>
          <w:sz w:val="22"/>
          <w:szCs w:val="18"/>
        </w:rPr>
        <w:t xml:space="preserve"> necessary.</w:t>
      </w:r>
    </w:p>
    <w:p w14:paraId="1AD26A4F" w14:textId="3D47DB10" w:rsidR="002B0343" w:rsidRPr="00FA12EB" w:rsidRDefault="002B0343" w:rsidP="002B0343">
      <w:pPr>
        <w:pStyle w:val="ListParagraph"/>
        <w:numPr>
          <w:ilvl w:val="0"/>
          <w:numId w:val="27"/>
        </w:numPr>
        <w:autoSpaceDE w:val="0"/>
        <w:autoSpaceDN w:val="0"/>
        <w:adjustRightInd w:val="0"/>
        <w:rPr>
          <w:rFonts w:ascii="Trebuchet MS" w:hAnsi="Trebuchet MS"/>
          <w:sz w:val="22"/>
          <w:szCs w:val="18"/>
        </w:rPr>
      </w:pPr>
      <w:r w:rsidRPr="00FA12EB">
        <w:rPr>
          <w:rFonts w:ascii="Trebuchet MS" w:hAnsi="Trebuchet MS"/>
          <w:sz w:val="22"/>
          <w:szCs w:val="18"/>
        </w:rPr>
        <w:t>End of project evaluation</w:t>
      </w:r>
      <w:r w:rsidR="00450584" w:rsidRPr="00FA12EB">
        <w:rPr>
          <w:rFonts w:ascii="Trebuchet MS" w:hAnsi="Trebuchet MS"/>
          <w:sz w:val="22"/>
          <w:szCs w:val="18"/>
        </w:rPr>
        <w:t xml:space="preserve">: The project will be evaluated externally </w:t>
      </w:r>
      <w:r w:rsidR="001E7FDA" w:rsidRPr="00FA12EB">
        <w:rPr>
          <w:rFonts w:ascii="Trebuchet MS" w:hAnsi="Trebuchet MS"/>
          <w:sz w:val="22"/>
          <w:szCs w:val="18"/>
        </w:rPr>
        <w:t>to study the</w:t>
      </w:r>
      <w:r w:rsidR="00450584" w:rsidRPr="00FA12EB">
        <w:rPr>
          <w:rFonts w:ascii="Trebuchet MS" w:hAnsi="Trebuchet MS"/>
          <w:sz w:val="22"/>
          <w:szCs w:val="18"/>
        </w:rPr>
        <w:t xml:space="preserve"> value of investment against the results. An evaluator will be contracted.</w:t>
      </w:r>
    </w:p>
    <w:p w14:paraId="15450F06" w14:textId="77777777" w:rsidR="009E74FF" w:rsidRPr="00FA12EB" w:rsidRDefault="009E74FF" w:rsidP="009E74FF">
      <w:pPr>
        <w:autoSpaceDE w:val="0"/>
        <w:autoSpaceDN w:val="0"/>
        <w:adjustRightInd w:val="0"/>
        <w:rPr>
          <w:rFonts w:ascii="Trebuchet MS" w:hAnsi="Trebuchet MS"/>
          <w:color w:val="FF0000"/>
          <w:sz w:val="22"/>
          <w:szCs w:val="18"/>
        </w:rPr>
      </w:pPr>
    </w:p>
    <w:p w14:paraId="155E271C" w14:textId="77777777" w:rsidR="009E74FF" w:rsidRPr="00F63B60" w:rsidRDefault="009E74FF" w:rsidP="009E74FF">
      <w:pPr>
        <w:autoSpaceDE w:val="0"/>
        <w:autoSpaceDN w:val="0"/>
        <w:adjustRightInd w:val="0"/>
        <w:rPr>
          <w:rFonts w:ascii="Trebuchet MS" w:hAnsi="Trebuchet MS" w:cstheme="minorHAnsi"/>
          <w:bCs/>
          <w:sz w:val="22"/>
          <w:szCs w:val="22"/>
        </w:rPr>
      </w:pPr>
    </w:p>
    <w:p w14:paraId="580F0D0D" w14:textId="77777777" w:rsidR="00DA6367" w:rsidRPr="00FA12EB" w:rsidRDefault="00DA6367" w:rsidP="00DA6367">
      <w:pPr>
        <w:pStyle w:val="ListParagraph"/>
        <w:numPr>
          <w:ilvl w:val="1"/>
          <w:numId w:val="10"/>
        </w:numPr>
        <w:autoSpaceDE w:val="0"/>
        <w:autoSpaceDN w:val="0"/>
        <w:adjustRightInd w:val="0"/>
        <w:rPr>
          <w:rFonts w:ascii="Trebuchet MS" w:hAnsi="Trebuchet MS" w:cstheme="minorHAnsi"/>
          <w:b/>
          <w:bCs/>
          <w:sz w:val="22"/>
          <w:szCs w:val="22"/>
        </w:rPr>
      </w:pPr>
      <w:r w:rsidRPr="00FA12EB">
        <w:rPr>
          <w:rFonts w:ascii="Trebuchet MS" w:hAnsi="Trebuchet MS" w:cstheme="minorHAnsi"/>
          <w:b/>
          <w:bCs/>
          <w:sz w:val="22"/>
          <w:szCs w:val="22"/>
        </w:rPr>
        <w:tab/>
      </w:r>
      <w:r w:rsidR="001D6360" w:rsidRPr="00FA12EB">
        <w:rPr>
          <w:rFonts w:ascii="Trebuchet MS" w:hAnsi="Trebuchet MS" w:cstheme="minorHAnsi"/>
          <w:b/>
          <w:bCs/>
          <w:sz w:val="22"/>
          <w:szCs w:val="22"/>
        </w:rPr>
        <w:t xml:space="preserve">What are the partnerships that will be utilized </w:t>
      </w:r>
      <w:proofErr w:type="gramStart"/>
      <w:r w:rsidR="001D6360" w:rsidRPr="00FA12EB">
        <w:rPr>
          <w:rFonts w:ascii="Trebuchet MS" w:hAnsi="Trebuchet MS" w:cstheme="minorHAnsi"/>
          <w:b/>
          <w:bCs/>
          <w:sz w:val="22"/>
          <w:szCs w:val="22"/>
        </w:rPr>
        <w:t>in order to</w:t>
      </w:r>
      <w:proofErr w:type="gramEnd"/>
      <w:r w:rsidR="001D6360" w:rsidRPr="00FA12EB">
        <w:rPr>
          <w:rFonts w:ascii="Trebuchet MS" w:hAnsi="Trebuchet MS" w:cstheme="minorHAnsi"/>
          <w:b/>
          <w:bCs/>
          <w:sz w:val="22"/>
          <w:szCs w:val="22"/>
        </w:rPr>
        <w:t xml:space="preserve"> measure results? State how.</w:t>
      </w:r>
      <w:r w:rsidR="007F2290" w:rsidRPr="00FA12EB">
        <w:rPr>
          <w:rFonts w:ascii="Trebuchet MS" w:hAnsi="Trebuchet MS" w:cstheme="minorHAnsi"/>
          <w:b/>
          <w:bCs/>
          <w:sz w:val="22"/>
          <w:szCs w:val="22"/>
        </w:rPr>
        <w:t xml:space="preserve"> </w:t>
      </w:r>
    </w:p>
    <w:p w14:paraId="5474882F" w14:textId="77777777" w:rsidR="00805859" w:rsidRPr="00FA12EB" w:rsidRDefault="00805859" w:rsidP="00DA6367">
      <w:pPr>
        <w:pStyle w:val="ListParagraph"/>
        <w:autoSpaceDE w:val="0"/>
        <w:autoSpaceDN w:val="0"/>
        <w:adjustRightInd w:val="0"/>
        <w:ind w:left="360"/>
        <w:rPr>
          <w:rFonts w:ascii="Trebuchet MS" w:hAnsi="Trebuchet MS" w:cstheme="minorHAnsi"/>
          <w:bCs/>
          <w:sz w:val="22"/>
          <w:szCs w:val="22"/>
        </w:rPr>
      </w:pPr>
    </w:p>
    <w:p w14:paraId="201DC951" w14:textId="5CD0F936" w:rsidR="00091C42" w:rsidRPr="00FA12EB" w:rsidRDefault="00091C42" w:rsidP="00E96179">
      <w:pPr>
        <w:autoSpaceDE w:val="0"/>
        <w:autoSpaceDN w:val="0"/>
        <w:adjustRightInd w:val="0"/>
        <w:rPr>
          <w:rFonts w:ascii="Trebuchet MS" w:hAnsi="Trebuchet MS" w:cstheme="minorHAnsi"/>
          <w:bCs/>
          <w:sz w:val="22"/>
          <w:szCs w:val="22"/>
        </w:rPr>
      </w:pPr>
      <w:r w:rsidRPr="00FA12EB">
        <w:rPr>
          <w:rFonts w:ascii="Trebuchet MS" w:hAnsi="Trebuchet MS" w:cstheme="minorHAnsi"/>
          <w:bCs/>
          <w:sz w:val="22"/>
          <w:szCs w:val="22"/>
        </w:rPr>
        <w:t>UNICEF will recruit an implementation partner for this project a</w:t>
      </w:r>
      <w:r w:rsidR="001E7FDA" w:rsidRPr="00FA12EB">
        <w:rPr>
          <w:rFonts w:ascii="Trebuchet MS" w:hAnsi="Trebuchet MS" w:cstheme="minorHAnsi"/>
          <w:bCs/>
          <w:sz w:val="22"/>
          <w:szCs w:val="22"/>
        </w:rPr>
        <w:t>s</w:t>
      </w:r>
      <w:r w:rsidRPr="00FA12EB">
        <w:rPr>
          <w:rFonts w:ascii="Trebuchet MS" w:hAnsi="Trebuchet MS" w:cstheme="minorHAnsi"/>
          <w:bCs/>
          <w:sz w:val="22"/>
          <w:szCs w:val="22"/>
        </w:rPr>
        <w:t xml:space="preserve"> UNICEF does not do direct implementation. In </w:t>
      </w:r>
      <w:r w:rsidR="009915AB" w:rsidRPr="00FA12EB">
        <w:rPr>
          <w:rFonts w:ascii="Trebuchet MS" w:hAnsi="Trebuchet MS" w:cstheme="minorHAnsi"/>
          <w:bCs/>
          <w:sz w:val="22"/>
          <w:szCs w:val="22"/>
        </w:rPr>
        <w:t>addition,</w:t>
      </w:r>
      <w:r w:rsidRPr="00FA12EB">
        <w:rPr>
          <w:rFonts w:ascii="Trebuchet MS" w:hAnsi="Trebuchet MS" w:cstheme="minorHAnsi"/>
          <w:bCs/>
          <w:sz w:val="22"/>
          <w:szCs w:val="22"/>
        </w:rPr>
        <w:t xml:space="preserve"> strategic partner</w:t>
      </w:r>
      <w:r w:rsidR="00914BE0" w:rsidRPr="00FA12EB">
        <w:rPr>
          <w:rFonts w:ascii="Trebuchet MS" w:hAnsi="Trebuchet MS" w:cstheme="minorHAnsi"/>
          <w:bCs/>
          <w:sz w:val="22"/>
          <w:szCs w:val="22"/>
        </w:rPr>
        <w:t>ships with be created with Ministries and CSOs to enhance sharing of information and effective coordination of the project</w:t>
      </w:r>
      <w:r w:rsidR="00884983" w:rsidRPr="00FA12EB">
        <w:rPr>
          <w:rFonts w:ascii="Trebuchet MS" w:hAnsi="Trebuchet MS" w:cstheme="minorHAnsi"/>
          <w:bCs/>
          <w:sz w:val="22"/>
          <w:szCs w:val="22"/>
        </w:rPr>
        <w:t>, as well as ensuring integration with broader regional and national program</w:t>
      </w:r>
      <w:r w:rsidR="001E7FDA" w:rsidRPr="00FA12EB">
        <w:rPr>
          <w:rFonts w:ascii="Trebuchet MS" w:hAnsi="Trebuchet MS" w:cstheme="minorHAnsi"/>
          <w:bCs/>
          <w:sz w:val="22"/>
          <w:szCs w:val="22"/>
        </w:rPr>
        <w:t>me</w:t>
      </w:r>
      <w:r w:rsidR="00884983" w:rsidRPr="00FA12EB">
        <w:rPr>
          <w:rFonts w:ascii="Trebuchet MS" w:hAnsi="Trebuchet MS" w:cstheme="minorHAnsi"/>
          <w:bCs/>
          <w:sz w:val="22"/>
          <w:szCs w:val="22"/>
        </w:rPr>
        <w:t xml:space="preserve">s on </w:t>
      </w:r>
      <w:r w:rsidR="007446A2" w:rsidRPr="00FA12EB">
        <w:rPr>
          <w:rFonts w:ascii="Trebuchet MS" w:hAnsi="Trebuchet MS" w:cstheme="minorHAnsi"/>
          <w:bCs/>
          <w:sz w:val="22"/>
          <w:szCs w:val="22"/>
        </w:rPr>
        <w:t>Education and Early Childhood Development</w:t>
      </w:r>
      <w:r w:rsidR="001E7FDA" w:rsidRPr="00FA12EB">
        <w:rPr>
          <w:rFonts w:ascii="Trebuchet MS" w:hAnsi="Trebuchet MS" w:cstheme="minorHAnsi"/>
          <w:bCs/>
          <w:sz w:val="22"/>
          <w:szCs w:val="22"/>
        </w:rPr>
        <w:t>.</w:t>
      </w:r>
    </w:p>
    <w:p w14:paraId="53DA929D" w14:textId="77777777" w:rsidR="00091C42" w:rsidRPr="00FA12EB" w:rsidRDefault="00091C42" w:rsidP="00DA6367">
      <w:pPr>
        <w:pStyle w:val="ListParagraph"/>
        <w:autoSpaceDE w:val="0"/>
        <w:autoSpaceDN w:val="0"/>
        <w:adjustRightInd w:val="0"/>
        <w:ind w:left="360"/>
        <w:rPr>
          <w:rFonts w:ascii="Trebuchet MS" w:hAnsi="Trebuchet MS" w:cstheme="minorHAnsi"/>
          <w:bCs/>
          <w:sz w:val="22"/>
          <w:szCs w:val="22"/>
        </w:rPr>
      </w:pPr>
    </w:p>
    <w:p w14:paraId="15995276" w14:textId="108DFE38" w:rsidR="007F2290" w:rsidRPr="00FA12EB" w:rsidRDefault="00AB3A43" w:rsidP="00DA6367">
      <w:pPr>
        <w:pStyle w:val="ListParagraph"/>
        <w:autoSpaceDE w:val="0"/>
        <w:autoSpaceDN w:val="0"/>
        <w:adjustRightInd w:val="0"/>
        <w:ind w:left="360"/>
        <w:rPr>
          <w:rFonts w:ascii="Trebuchet MS" w:hAnsi="Trebuchet MS" w:cstheme="minorHAnsi"/>
          <w:bCs/>
          <w:sz w:val="22"/>
          <w:szCs w:val="22"/>
        </w:rPr>
      </w:pPr>
      <w:r w:rsidRPr="00FA12EB">
        <w:rPr>
          <w:rFonts w:ascii="Trebuchet MS" w:hAnsi="Trebuchet MS" w:cstheme="minorHAnsi"/>
          <w:bCs/>
          <w:i/>
          <w:sz w:val="22"/>
          <w:szCs w:val="22"/>
        </w:rPr>
        <w:t>Use the template below to formulate the logic</w:t>
      </w:r>
      <w:r w:rsidR="007F2290" w:rsidRPr="00FA12EB">
        <w:rPr>
          <w:rFonts w:ascii="Trebuchet MS" w:hAnsi="Trebuchet MS" w:cstheme="minorHAnsi"/>
          <w:bCs/>
          <w:i/>
          <w:sz w:val="22"/>
          <w:szCs w:val="22"/>
        </w:rPr>
        <w:t>:</w:t>
      </w:r>
    </w:p>
    <w:p w14:paraId="35FD351C" w14:textId="77777777" w:rsidR="007F2290" w:rsidRPr="00FA12EB" w:rsidRDefault="007F2290" w:rsidP="007F2290">
      <w:pPr>
        <w:pStyle w:val="ListParagraph"/>
        <w:ind w:left="1800"/>
        <w:rPr>
          <w:rFonts w:ascii="Trebuchet MS" w:hAnsi="Trebuchet MS"/>
          <w:sz w:val="22"/>
          <w:szCs w:val="22"/>
        </w:rPr>
      </w:pPr>
    </w:p>
    <w:tbl>
      <w:tblPr>
        <w:tblStyle w:val="TableGrid"/>
        <w:tblW w:w="4946" w:type="pct"/>
        <w:tblInd w:w="85" w:type="dxa"/>
        <w:tblLook w:val="04A0" w:firstRow="1" w:lastRow="0" w:firstColumn="1" w:lastColumn="0" w:noHBand="0" w:noVBand="1"/>
      </w:tblPr>
      <w:tblGrid>
        <w:gridCol w:w="3605"/>
        <w:gridCol w:w="1794"/>
        <w:gridCol w:w="1711"/>
        <w:gridCol w:w="3234"/>
      </w:tblGrid>
      <w:tr w:rsidR="005367E1" w:rsidRPr="00FA12EB" w14:paraId="572FBB2D" w14:textId="77777777" w:rsidTr="009915AB">
        <w:trPr>
          <w:trHeight w:val="557"/>
        </w:trPr>
        <w:tc>
          <w:tcPr>
            <w:tcW w:w="5000" w:type="pct"/>
            <w:gridSpan w:val="4"/>
            <w:vAlign w:val="center"/>
          </w:tcPr>
          <w:p w14:paraId="4DEB4E82" w14:textId="77777777" w:rsidR="007F2290" w:rsidRPr="00FA12EB" w:rsidRDefault="007F2290" w:rsidP="00DA6367">
            <w:pPr>
              <w:rPr>
                <w:rFonts w:ascii="Trebuchet MS" w:hAnsi="Trebuchet MS"/>
                <w:b/>
                <w:sz w:val="20"/>
                <w:szCs w:val="20"/>
              </w:rPr>
            </w:pPr>
            <w:r w:rsidRPr="00FA12EB">
              <w:rPr>
                <w:rFonts w:ascii="Trebuchet MS" w:hAnsi="Trebuchet MS"/>
                <w:b/>
                <w:sz w:val="20"/>
                <w:szCs w:val="20"/>
              </w:rPr>
              <w:t>Theory of Change:</w:t>
            </w:r>
          </w:p>
        </w:tc>
      </w:tr>
      <w:tr w:rsidR="005367E1" w:rsidRPr="00FA12EB" w14:paraId="7A8E00A0" w14:textId="77777777" w:rsidTr="009915AB">
        <w:trPr>
          <w:trHeight w:val="350"/>
        </w:trPr>
        <w:tc>
          <w:tcPr>
            <w:tcW w:w="1743" w:type="pct"/>
            <w:vAlign w:val="center"/>
          </w:tcPr>
          <w:p w14:paraId="5D2C810B" w14:textId="77777777" w:rsidR="007F2290" w:rsidRPr="00FA12EB" w:rsidRDefault="007F2290" w:rsidP="00DA6367">
            <w:pPr>
              <w:rPr>
                <w:rFonts w:ascii="Trebuchet MS" w:hAnsi="Trebuchet MS"/>
                <w:b/>
                <w:sz w:val="20"/>
                <w:szCs w:val="20"/>
              </w:rPr>
            </w:pPr>
            <w:r w:rsidRPr="00FA12EB">
              <w:rPr>
                <w:rFonts w:ascii="Trebuchet MS" w:hAnsi="Trebuchet MS"/>
                <w:b/>
                <w:sz w:val="20"/>
                <w:szCs w:val="20"/>
              </w:rPr>
              <w:t>Activity</w:t>
            </w:r>
          </w:p>
        </w:tc>
        <w:tc>
          <w:tcPr>
            <w:tcW w:w="867" w:type="pct"/>
            <w:vAlign w:val="center"/>
          </w:tcPr>
          <w:p w14:paraId="0F5F58B8" w14:textId="77777777" w:rsidR="007F2290" w:rsidRPr="00FA12EB" w:rsidRDefault="007F2290" w:rsidP="00DA6367">
            <w:pPr>
              <w:rPr>
                <w:rFonts w:ascii="Trebuchet MS" w:hAnsi="Trebuchet MS"/>
                <w:b/>
                <w:sz w:val="20"/>
                <w:szCs w:val="20"/>
              </w:rPr>
            </w:pPr>
            <w:r w:rsidRPr="00FA12EB">
              <w:rPr>
                <w:rFonts w:ascii="Trebuchet MS" w:hAnsi="Trebuchet MS"/>
                <w:b/>
                <w:sz w:val="20"/>
                <w:szCs w:val="20"/>
              </w:rPr>
              <w:t>Output</w:t>
            </w:r>
          </w:p>
        </w:tc>
        <w:tc>
          <w:tcPr>
            <w:tcW w:w="827" w:type="pct"/>
            <w:vAlign w:val="center"/>
          </w:tcPr>
          <w:p w14:paraId="57DB3687" w14:textId="77777777" w:rsidR="007F2290" w:rsidRPr="00FA12EB" w:rsidRDefault="007F2290" w:rsidP="00DA6367">
            <w:pPr>
              <w:rPr>
                <w:rFonts w:ascii="Trebuchet MS" w:hAnsi="Trebuchet MS"/>
                <w:b/>
                <w:sz w:val="20"/>
                <w:szCs w:val="20"/>
              </w:rPr>
            </w:pPr>
            <w:r w:rsidRPr="00FA12EB">
              <w:rPr>
                <w:rFonts w:ascii="Trebuchet MS" w:hAnsi="Trebuchet MS"/>
                <w:b/>
                <w:sz w:val="20"/>
                <w:szCs w:val="20"/>
              </w:rPr>
              <w:t>Outcome</w:t>
            </w:r>
          </w:p>
        </w:tc>
        <w:tc>
          <w:tcPr>
            <w:tcW w:w="1563" w:type="pct"/>
            <w:vAlign w:val="center"/>
          </w:tcPr>
          <w:p w14:paraId="0FC7AEEA" w14:textId="77777777" w:rsidR="007F2290" w:rsidRPr="00FA12EB" w:rsidRDefault="007F2290" w:rsidP="00DA6367">
            <w:pPr>
              <w:rPr>
                <w:rFonts w:ascii="Trebuchet MS" w:hAnsi="Trebuchet MS"/>
                <w:b/>
                <w:sz w:val="20"/>
                <w:szCs w:val="20"/>
              </w:rPr>
            </w:pPr>
            <w:r w:rsidRPr="00FA12EB">
              <w:rPr>
                <w:rFonts w:ascii="Trebuchet MS" w:hAnsi="Trebuchet MS"/>
                <w:b/>
                <w:sz w:val="20"/>
                <w:szCs w:val="20"/>
              </w:rPr>
              <w:t>Underlying Assumptions</w:t>
            </w:r>
          </w:p>
        </w:tc>
      </w:tr>
      <w:tr w:rsidR="005367E1" w:rsidRPr="00F63B60" w14:paraId="0401EA22" w14:textId="77777777" w:rsidTr="009915AB">
        <w:trPr>
          <w:trHeight w:val="308"/>
        </w:trPr>
        <w:tc>
          <w:tcPr>
            <w:tcW w:w="1743" w:type="pct"/>
            <w:vAlign w:val="center"/>
          </w:tcPr>
          <w:p w14:paraId="34BAEE1D" w14:textId="77777777" w:rsidR="00D943DF" w:rsidRPr="00F63B60" w:rsidRDefault="00D943DF" w:rsidP="00B84F7D">
            <w:pPr>
              <w:pStyle w:val="ListParagraph"/>
              <w:numPr>
                <w:ilvl w:val="0"/>
                <w:numId w:val="29"/>
              </w:numPr>
              <w:ind w:hanging="131"/>
              <w:rPr>
                <w:rFonts w:ascii="Trebuchet MS" w:hAnsi="Trebuchet MS"/>
                <w:sz w:val="20"/>
                <w:szCs w:val="18"/>
              </w:rPr>
            </w:pPr>
            <w:r w:rsidRPr="00F63B60">
              <w:rPr>
                <w:rFonts w:ascii="Trebuchet MS" w:hAnsi="Trebuchet MS"/>
                <w:sz w:val="20"/>
                <w:szCs w:val="18"/>
              </w:rPr>
              <w:t xml:space="preserve">Develop and print training modules on child rights and parenting education </w:t>
            </w:r>
          </w:p>
          <w:p w14:paraId="024DAF46" w14:textId="77777777" w:rsidR="00D943DF" w:rsidRPr="00F63B60" w:rsidRDefault="00D943DF" w:rsidP="00B84F7D">
            <w:pPr>
              <w:pStyle w:val="ListParagraph"/>
              <w:numPr>
                <w:ilvl w:val="0"/>
                <w:numId w:val="29"/>
              </w:numPr>
              <w:ind w:hanging="131"/>
              <w:rPr>
                <w:rFonts w:ascii="Trebuchet MS" w:hAnsi="Trebuchet MS"/>
                <w:sz w:val="20"/>
                <w:szCs w:val="18"/>
              </w:rPr>
            </w:pPr>
            <w:r w:rsidRPr="00F63B60">
              <w:rPr>
                <w:rFonts w:ascii="Trebuchet MS" w:hAnsi="Trebuchet MS"/>
                <w:sz w:val="20"/>
                <w:szCs w:val="18"/>
              </w:rPr>
              <w:t>Train 60 trainers from among community field workers on the use of the child rights and parenting education training manual</w:t>
            </w:r>
          </w:p>
          <w:p w14:paraId="7949B0A5" w14:textId="77777777" w:rsidR="00D943DF" w:rsidRPr="00F63B60" w:rsidRDefault="00D943DF" w:rsidP="00DA6367">
            <w:pPr>
              <w:pStyle w:val="ListParagraph"/>
              <w:numPr>
                <w:ilvl w:val="0"/>
                <w:numId w:val="29"/>
              </w:numPr>
              <w:ind w:hanging="131"/>
              <w:rPr>
                <w:rFonts w:ascii="Trebuchet MS" w:hAnsi="Trebuchet MS"/>
                <w:sz w:val="20"/>
                <w:szCs w:val="18"/>
              </w:rPr>
            </w:pPr>
            <w:r w:rsidRPr="00F63B60">
              <w:rPr>
                <w:rFonts w:ascii="Trebuchet MS" w:hAnsi="Trebuchet MS"/>
                <w:sz w:val="20"/>
                <w:szCs w:val="18"/>
              </w:rPr>
              <w:t>Training of 1,200 young parents on child rights and parenting education modules</w:t>
            </w:r>
          </w:p>
        </w:tc>
        <w:tc>
          <w:tcPr>
            <w:tcW w:w="867" w:type="pct"/>
            <w:vAlign w:val="center"/>
          </w:tcPr>
          <w:p w14:paraId="1B0AAE32" w14:textId="77777777" w:rsidR="00D943DF" w:rsidRPr="00F63B60" w:rsidRDefault="00FF45FC" w:rsidP="00DA6367">
            <w:pPr>
              <w:rPr>
                <w:rFonts w:ascii="Trebuchet MS" w:hAnsi="Trebuchet MS"/>
                <w:sz w:val="20"/>
                <w:szCs w:val="18"/>
              </w:rPr>
            </w:pPr>
            <w:r w:rsidRPr="00F63B60">
              <w:rPr>
                <w:rFonts w:ascii="Trebuchet MS" w:hAnsi="Trebuchet MS"/>
                <w:sz w:val="20"/>
                <w:szCs w:val="18"/>
              </w:rPr>
              <w:t xml:space="preserve">Output </w:t>
            </w:r>
            <w:r w:rsidR="00D943DF" w:rsidRPr="00F63B60">
              <w:rPr>
                <w:rFonts w:ascii="Trebuchet MS" w:hAnsi="Trebuchet MS"/>
                <w:sz w:val="20"/>
                <w:szCs w:val="18"/>
              </w:rPr>
              <w:t>1:  1,200 young parents acquired awareness and applied knowledge of children’s rights and parenting skills</w:t>
            </w:r>
          </w:p>
        </w:tc>
        <w:tc>
          <w:tcPr>
            <w:tcW w:w="827" w:type="pct"/>
            <w:vMerge w:val="restart"/>
            <w:vAlign w:val="center"/>
          </w:tcPr>
          <w:p w14:paraId="03C96F23" w14:textId="77777777" w:rsidR="00D943DF" w:rsidRPr="00F63B60" w:rsidRDefault="00D943DF" w:rsidP="00DA6367">
            <w:pPr>
              <w:rPr>
                <w:rFonts w:ascii="Trebuchet MS" w:hAnsi="Trebuchet MS"/>
                <w:sz w:val="20"/>
                <w:szCs w:val="18"/>
              </w:rPr>
            </w:pPr>
            <w:r w:rsidRPr="00F63B60">
              <w:rPr>
                <w:rFonts w:ascii="Trebuchet MS" w:hAnsi="Trebuchet MS"/>
                <w:sz w:val="20"/>
                <w:szCs w:val="18"/>
              </w:rPr>
              <w:t>An inclusive education system is equipped to provide comprehensive early childhood education to all children, in conjunction with health, nutrition and protection interventions, and to ensure the rights of all children to an appropriate quality education.</w:t>
            </w:r>
          </w:p>
        </w:tc>
        <w:tc>
          <w:tcPr>
            <w:tcW w:w="1563" w:type="pct"/>
            <w:vMerge w:val="restart"/>
            <w:vAlign w:val="center"/>
          </w:tcPr>
          <w:p w14:paraId="61B94351" w14:textId="65E092A7" w:rsidR="00D943DF" w:rsidRPr="00F63B60" w:rsidRDefault="00D943DF" w:rsidP="00D943DF">
            <w:pPr>
              <w:pStyle w:val="ListParagraph"/>
              <w:numPr>
                <w:ilvl w:val="0"/>
                <w:numId w:val="32"/>
              </w:numPr>
              <w:rPr>
                <w:rFonts w:ascii="Trebuchet MS" w:hAnsi="Trebuchet MS"/>
                <w:sz w:val="20"/>
                <w:szCs w:val="18"/>
              </w:rPr>
            </w:pPr>
            <w:r w:rsidRPr="00F63B60">
              <w:rPr>
                <w:rFonts w:ascii="Trebuchet MS" w:hAnsi="Trebuchet MS"/>
                <w:sz w:val="20"/>
                <w:szCs w:val="18"/>
              </w:rPr>
              <w:t>Community field workers</w:t>
            </w:r>
            <w:r w:rsidR="00A004ED" w:rsidRPr="00F63B60">
              <w:rPr>
                <w:rFonts w:ascii="Trebuchet MS" w:hAnsi="Trebuchet MS"/>
                <w:sz w:val="20"/>
                <w:szCs w:val="18"/>
              </w:rPr>
              <w:t xml:space="preserve"> (e.g. teachers, nurses, </w:t>
            </w:r>
            <w:r w:rsidR="00FE3231" w:rsidRPr="00F63B60">
              <w:rPr>
                <w:rFonts w:ascii="Trebuchet MS" w:hAnsi="Trebuchet MS"/>
                <w:sz w:val="20"/>
                <w:szCs w:val="18"/>
              </w:rPr>
              <w:t>social workers, etc</w:t>
            </w:r>
            <w:r w:rsidR="00904AED" w:rsidRPr="00F63B60">
              <w:rPr>
                <w:rFonts w:ascii="Trebuchet MS" w:hAnsi="Trebuchet MS"/>
                <w:sz w:val="20"/>
                <w:szCs w:val="18"/>
              </w:rPr>
              <w:t>.</w:t>
            </w:r>
            <w:r w:rsidR="00FE3231" w:rsidRPr="00F63B60">
              <w:rPr>
                <w:rFonts w:ascii="Trebuchet MS" w:hAnsi="Trebuchet MS"/>
                <w:sz w:val="20"/>
                <w:szCs w:val="18"/>
              </w:rPr>
              <w:t>)</w:t>
            </w:r>
            <w:r w:rsidRPr="00F63B60">
              <w:rPr>
                <w:rFonts w:ascii="Trebuchet MS" w:hAnsi="Trebuchet MS"/>
                <w:sz w:val="20"/>
                <w:szCs w:val="18"/>
              </w:rPr>
              <w:t xml:space="preserve"> respond to the leadership challenges of implementing the parental education of ECD service for adequate service delivery </w:t>
            </w:r>
          </w:p>
          <w:p w14:paraId="1B585DB5" w14:textId="3B6FE1C5" w:rsidR="00D943DF" w:rsidRPr="00F63B60" w:rsidRDefault="00914BE0" w:rsidP="00D943DF">
            <w:pPr>
              <w:pStyle w:val="ListParagraph"/>
              <w:numPr>
                <w:ilvl w:val="0"/>
                <w:numId w:val="32"/>
              </w:numPr>
              <w:rPr>
                <w:rFonts w:ascii="Trebuchet MS" w:hAnsi="Trebuchet MS"/>
                <w:sz w:val="20"/>
                <w:szCs w:val="18"/>
              </w:rPr>
            </w:pPr>
            <w:r w:rsidRPr="00F63B60">
              <w:rPr>
                <w:rFonts w:ascii="Trebuchet MS" w:hAnsi="Trebuchet MS"/>
                <w:sz w:val="20"/>
                <w:szCs w:val="18"/>
              </w:rPr>
              <w:t>E</w:t>
            </w:r>
            <w:r w:rsidR="00D943DF" w:rsidRPr="00F63B60">
              <w:rPr>
                <w:rFonts w:ascii="Trebuchet MS" w:hAnsi="Trebuchet MS"/>
                <w:sz w:val="20"/>
                <w:szCs w:val="18"/>
              </w:rPr>
              <w:t xml:space="preserve">fficiency in coordination of activities by different sectors, leading to </w:t>
            </w:r>
            <w:r w:rsidRPr="00F63B60">
              <w:rPr>
                <w:rFonts w:ascii="Trebuchet MS" w:hAnsi="Trebuchet MS"/>
                <w:sz w:val="20"/>
                <w:szCs w:val="18"/>
              </w:rPr>
              <w:t xml:space="preserve">increased </w:t>
            </w:r>
            <w:r w:rsidR="00D943DF" w:rsidRPr="00F63B60">
              <w:rPr>
                <w:rFonts w:ascii="Trebuchet MS" w:hAnsi="Trebuchet MS"/>
                <w:sz w:val="20"/>
                <w:szCs w:val="18"/>
              </w:rPr>
              <w:t>focus on the common goal</w:t>
            </w:r>
          </w:p>
          <w:p w14:paraId="280FB615" w14:textId="4E351390" w:rsidR="00D943DF" w:rsidRPr="00F63B60" w:rsidRDefault="00D943DF" w:rsidP="00D943DF">
            <w:pPr>
              <w:pStyle w:val="ListParagraph"/>
              <w:numPr>
                <w:ilvl w:val="0"/>
                <w:numId w:val="32"/>
              </w:numPr>
              <w:rPr>
                <w:rFonts w:ascii="Trebuchet MS" w:hAnsi="Trebuchet MS"/>
                <w:sz w:val="20"/>
                <w:szCs w:val="18"/>
              </w:rPr>
            </w:pPr>
            <w:r w:rsidRPr="00F63B60">
              <w:rPr>
                <w:rFonts w:ascii="Trebuchet MS" w:hAnsi="Trebuchet MS"/>
                <w:sz w:val="20"/>
                <w:szCs w:val="18"/>
              </w:rPr>
              <w:t xml:space="preserve">Partner </w:t>
            </w:r>
            <w:r w:rsidR="00914BE0" w:rsidRPr="00F63B60">
              <w:rPr>
                <w:rFonts w:ascii="Trebuchet MS" w:hAnsi="Trebuchet MS"/>
                <w:sz w:val="20"/>
                <w:szCs w:val="18"/>
              </w:rPr>
              <w:t xml:space="preserve">made timely </w:t>
            </w:r>
            <w:r w:rsidRPr="00F63B60">
              <w:rPr>
                <w:rFonts w:ascii="Trebuchet MS" w:hAnsi="Trebuchet MS"/>
                <w:sz w:val="20"/>
                <w:szCs w:val="18"/>
              </w:rPr>
              <w:t>submission of project cooperation agreement (PCA) documents and financial liquidation reports</w:t>
            </w:r>
          </w:p>
          <w:p w14:paraId="7DC9087C" w14:textId="653C62B6" w:rsidR="00D943DF" w:rsidRPr="00F63B60" w:rsidRDefault="00D943DF" w:rsidP="00D943DF">
            <w:pPr>
              <w:pStyle w:val="ListParagraph"/>
              <w:numPr>
                <w:ilvl w:val="0"/>
                <w:numId w:val="32"/>
              </w:numPr>
              <w:rPr>
                <w:rFonts w:ascii="Trebuchet MS" w:hAnsi="Trebuchet MS"/>
                <w:sz w:val="20"/>
                <w:szCs w:val="18"/>
              </w:rPr>
            </w:pPr>
            <w:r w:rsidRPr="00F63B60">
              <w:rPr>
                <w:rFonts w:ascii="Trebuchet MS" w:hAnsi="Trebuchet MS"/>
                <w:sz w:val="20"/>
                <w:szCs w:val="18"/>
              </w:rPr>
              <w:t xml:space="preserve">Government staff </w:t>
            </w:r>
            <w:r w:rsidR="00914BE0" w:rsidRPr="00F63B60">
              <w:rPr>
                <w:rFonts w:ascii="Trebuchet MS" w:hAnsi="Trebuchet MS"/>
                <w:sz w:val="20"/>
                <w:szCs w:val="18"/>
              </w:rPr>
              <w:t>retention rates improved</w:t>
            </w:r>
            <w:r w:rsidRPr="00F63B60">
              <w:rPr>
                <w:rFonts w:ascii="Trebuchet MS" w:hAnsi="Trebuchet MS"/>
                <w:sz w:val="20"/>
                <w:szCs w:val="18"/>
              </w:rPr>
              <w:t xml:space="preserve"> </w:t>
            </w:r>
          </w:p>
          <w:p w14:paraId="24577A7B" w14:textId="1CF0CA54" w:rsidR="00D943DF" w:rsidRPr="00F63B60" w:rsidRDefault="00D943DF" w:rsidP="00D943DF">
            <w:pPr>
              <w:pStyle w:val="ListParagraph"/>
              <w:numPr>
                <w:ilvl w:val="0"/>
                <w:numId w:val="32"/>
              </w:numPr>
              <w:rPr>
                <w:rFonts w:ascii="Trebuchet MS" w:hAnsi="Trebuchet MS"/>
                <w:sz w:val="20"/>
                <w:szCs w:val="18"/>
              </w:rPr>
            </w:pPr>
            <w:r w:rsidRPr="00F63B60">
              <w:rPr>
                <w:rFonts w:ascii="Trebuchet MS" w:hAnsi="Trebuchet MS"/>
                <w:sz w:val="20"/>
                <w:szCs w:val="18"/>
              </w:rPr>
              <w:t xml:space="preserve">Perception among government staff that the project is </w:t>
            </w:r>
            <w:r w:rsidR="00914BE0" w:rsidRPr="00F63B60">
              <w:rPr>
                <w:rFonts w:ascii="Trebuchet MS" w:hAnsi="Trebuchet MS"/>
                <w:sz w:val="20"/>
                <w:szCs w:val="18"/>
              </w:rPr>
              <w:t xml:space="preserve">complementary to </w:t>
            </w:r>
            <w:r w:rsidRPr="00F63B60">
              <w:rPr>
                <w:rFonts w:ascii="Trebuchet MS" w:hAnsi="Trebuchet MS"/>
                <w:sz w:val="20"/>
                <w:szCs w:val="18"/>
              </w:rPr>
              <w:t xml:space="preserve">their regular work, leading to </w:t>
            </w:r>
            <w:r w:rsidR="00914BE0" w:rsidRPr="00F63B60">
              <w:rPr>
                <w:rFonts w:ascii="Trebuchet MS" w:hAnsi="Trebuchet MS"/>
                <w:sz w:val="20"/>
                <w:szCs w:val="18"/>
              </w:rPr>
              <w:t xml:space="preserve">high </w:t>
            </w:r>
            <w:r w:rsidRPr="00F63B60">
              <w:rPr>
                <w:rFonts w:ascii="Trebuchet MS" w:hAnsi="Trebuchet MS"/>
                <w:sz w:val="20"/>
                <w:szCs w:val="18"/>
              </w:rPr>
              <w:t>levels of commitment</w:t>
            </w:r>
          </w:p>
          <w:p w14:paraId="4B0276DB" w14:textId="5C8EBC2D" w:rsidR="00D943DF" w:rsidRPr="00F63B60" w:rsidRDefault="00D943DF" w:rsidP="00D943DF">
            <w:pPr>
              <w:pStyle w:val="ListParagraph"/>
              <w:numPr>
                <w:ilvl w:val="0"/>
                <w:numId w:val="32"/>
              </w:numPr>
              <w:jc w:val="both"/>
              <w:rPr>
                <w:rFonts w:ascii="Trebuchet MS" w:hAnsi="Trebuchet MS"/>
                <w:sz w:val="20"/>
                <w:szCs w:val="18"/>
              </w:rPr>
            </w:pPr>
            <w:r w:rsidRPr="00F63B60">
              <w:rPr>
                <w:rFonts w:ascii="Trebuchet MS" w:hAnsi="Trebuchet MS"/>
                <w:sz w:val="20"/>
                <w:szCs w:val="18"/>
              </w:rPr>
              <w:t xml:space="preserve">Young couples respond to calls as role model on parental education and child rights in the communities. </w:t>
            </w:r>
          </w:p>
          <w:p w14:paraId="389695E9" w14:textId="0E12B370" w:rsidR="00D943DF" w:rsidRPr="00F63B60" w:rsidRDefault="00D943DF" w:rsidP="00914BE0">
            <w:pPr>
              <w:pStyle w:val="ListParagraph"/>
              <w:numPr>
                <w:ilvl w:val="0"/>
                <w:numId w:val="32"/>
              </w:numPr>
              <w:rPr>
                <w:rFonts w:ascii="Trebuchet MS" w:hAnsi="Trebuchet MS"/>
                <w:sz w:val="20"/>
                <w:szCs w:val="18"/>
              </w:rPr>
            </w:pPr>
            <w:r w:rsidRPr="00F63B60">
              <w:rPr>
                <w:rFonts w:ascii="Trebuchet MS" w:hAnsi="Trebuchet MS"/>
                <w:sz w:val="20"/>
                <w:szCs w:val="18"/>
              </w:rPr>
              <w:t>Mothers’ Clubs, community and religious leaders selected are motivated to carry out their duties without pay.</w:t>
            </w:r>
          </w:p>
        </w:tc>
      </w:tr>
      <w:tr w:rsidR="005367E1" w:rsidRPr="00F63B60" w14:paraId="0BB525E3" w14:textId="77777777" w:rsidTr="009915AB">
        <w:trPr>
          <w:trHeight w:val="308"/>
        </w:trPr>
        <w:tc>
          <w:tcPr>
            <w:tcW w:w="1743" w:type="pct"/>
            <w:vAlign w:val="center"/>
          </w:tcPr>
          <w:p w14:paraId="587FCFB3" w14:textId="77777777" w:rsidR="00D943DF" w:rsidRPr="00F63B60" w:rsidRDefault="00D943DF" w:rsidP="00B84F7D">
            <w:pPr>
              <w:pStyle w:val="ListParagraph"/>
              <w:numPr>
                <w:ilvl w:val="0"/>
                <w:numId w:val="30"/>
              </w:numPr>
              <w:ind w:hanging="131"/>
              <w:rPr>
                <w:rFonts w:ascii="Trebuchet MS" w:hAnsi="Trebuchet MS"/>
                <w:sz w:val="20"/>
                <w:szCs w:val="18"/>
              </w:rPr>
            </w:pPr>
            <w:r w:rsidRPr="00F63B60">
              <w:rPr>
                <w:rFonts w:ascii="Trebuchet MS" w:hAnsi="Trebuchet MS"/>
                <w:sz w:val="20"/>
                <w:szCs w:val="18"/>
              </w:rPr>
              <w:t>Conduct awareness campaigns using multiple media approaches</w:t>
            </w:r>
          </w:p>
          <w:p w14:paraId="3A4FEC74" w14:textId="77777777" w:rsidR="00D943DF" w:rsidRPr="00F63B60" w:rsidRDefault="00D943DF" w:rsidP="00B84F7D">
            <w:pPr>
              <w:pStyle w:val="ListParagraph"/>
              <w:numPr>
                <w:ilvl w:val="0"/>
                <w:numId w:val="30"/>
              </w:numPr>
              <w:ind w:hanging="131"/>
              <w:rPr>
                <w:rFonts w:ascii="Trebuchet MS" w:hAnsi="Trebuchet MS"/>
                <w:sz w:val="20"/>
                <w:szCs w:val="18"/>
              </w:rPr>
            </w:pPr>
            <w:r w:rsidRPr="00F63B60">
              <w:rPr>
                <w:rFonts w:ascii="Trebuchet MS" w:hAnsi="Trebuchet MS"/>
                <w:sz w:val="20"/>
                <w:szCs w:val="18"/>
              </w:rPr>
              <w:t>Develop and print visibility materials for Social Behaviour Change Communication (SBCC) on child rights and parenting education</w:t>
            </w:r>
          </w:p>
          <w:p w14:paraId="272F0398" w14:textId="77777777" w:rsidR="00D943DF" w:rsidRPr="00F63B60" w:rsidRDefault="00D943DF" w:rsidP="00B84F7D">
            <w:pPr>
              <w:pStyle w:val="ListParagraph"/>
              <w:numPr>
                <w:ilvl w:val="0"/>
                <w:numId w:val="30"/>
              </w:numPr>
              <w:ind w:hanging="131"/>
              <w:rPr>
                <w:rFonts w:ascii="Trebuchet MS" w:hAnsi="Trebuchet MS"/>
                <w:sz w:val="20"/>
                <w:szCs w:val="18"/>
              </w:rPr>
            </w:pPr>
            <w:r w:rsidRPr="00F63B60">
              <w:rPr>
                <w:rFonts w:ascii="Trebuchet MS" w:hAnsi="Trebuchet MS"/>
                <w:sz w:val="20"/>
                <w:szCs w:val="18"/>
              </w:rPr>
              <w:t>Quarterly assessment and feedback meetings with young couples and community field workers</w:t>
            </w:r>
          </w:p>
        </w:tc>
        <w:tc>
          <w:tcPr>
            <w:tcW w:w="867" w:type="pct"/>
            <w:vAlign w:val="center"/>
          </w:tcPr>
          <w:p w14:paraId="51A9B5CF" w14:textId="77777777" w:rsidR="00D943DF" w:rsidRPr="00F63B60" w:rsidRDefault="00D943DF" w:rsidP="00DA6367">
            <w:pPr>
              <w:rPr>
                <w:rFonts w:ascii="Trebuchet MS" w:hAnsi="Trebuchet MS"/>
                <w:sz w:val="20"/>
                <w:szCs w:val="18"/>
              </w:rPr>
            </w:pPr>
            <w:r w:rsidRPr="00F63B60">
              <w:rPr>
                <w:rFonts w:ascii="Trebuchet MS" w:hAnsi="Trebuchet MS"/>
                <w:sz w:val="20"/>
                <w:szCs w:val="18"/>
              </w:rPr>
              <w:t>Outcome 2:  30 communities demonstrate acceptance of improved child care, development and nurturing practices through social and behaviour change communication</w:t>
            </w:r>
          </w:p>
        </w:tc>
        <w:tc>
          <w:tcPr>
            <w:tcW w:w="827" w:type="pct"/>
            <w:vMerge/>
            <w:vAlign w:val="center"/>
          </w:tcPr>
          <w:p w14:paraId="76B0ACFF" w14:textId="77777777" w:rsidR="00D943DF" w:rsidRPr="00F63B60" w:rsidRDefault="00D943DF" w:rsidP="00DA6367">
            <w:pPr>
              <w:rPr>
                <w:rFonts w:ascii="Trebuchet MS" w:hAnsi="Trebuchet MS"/>
                <w:sz w:val="20"/>
                <w:szCs w:val="18"/>
              </w:rPr>
            </w:pPr>
          </w:p>
        </w:tc>
        <w:tc>
          <w:tcPr>
            <w:tcW w:w="1563" w:type="pct"/>
            <w:vMerge/>
            <w:vAlign w:val="center"/>
          </w:tcPr>
          <w:p w14:paraId="72E9BAEE" w14:textId="77777777" w:rsidR="00D943DF" w:rsidRPr="00F63B60" w:rsidRDefault="00D943DF" w:rsidP="00DA6367">
            <w:pPr>
              <w:rPr>
                <w:rFonts w:ascii="Trebuchet MS" w:hAnsi="Trebuchet MS"/>
                <w:sz w:val="20"/>
                <w:szCs w:val="18"/>
              </w:rPr>
            </w:pPr>
          </w:p>
        </w:tc>
      </w:tr>
      <w:tr w:rsidR="005367E1" w:rsidRPr="00F63B60" w14:paraId="284A5516" w14:textId="77777777" w:rsidTr="009915AB">
        <w:trPr>
          <w:trHeight w:val="308"/>
        </w:trPr>
        <w:tc>
          <w:tcPr>
            <w:tcW w:w="1743" w:type="pct"/>
            <w:vAlign w:val="center"/>
          </w:tcPr>
          <w:p w14:paraId="3F7B3ED2" w14:textId="2671375E" w:rsidR="00D943DF" w:rsidRPr="00F63B60" w:rsidRDefault="00D943DF" w:rsidP="00B84F7D">
            <w:pPr>
              <w:pStyle w:val="ListParagraph"/>
              <w:numPr>
                <w:ilvl w:val="0"/>
                <w:numId w:val="31"/>
              </w:numPr>
              <w:ind w:hanging="131"/>
              <w:rPr>
                <w:rFonts w:ascii="Trebuchet MS" w:hAnsi="Trebuchet MS"/>
                <w:sz w:val="20"/>
                <w:szCs w:val="18"/>
              </w:rPr>
            </w:pPr>
            <w:r w:rsidRPr="00F63B60">
              <w:rPr>
                <w:rFonts w:ascii="Trebuchet MS" w:hAnsi="Trebuchet MS"/>
                <w:sz w:val="20"/>
                <w:szCs w:val="18"/>
              </w:rPr>
              <w:t>Designing of the community or school-based ECD outdoor playgrounds</w:t>
            </w:r>
          </w:p>
          <w:p w14:paraId="7625D175" w14:textId="77777777" w:rsidR="00D943DF" w:rsidRPr="00F63B60" w:rsidRDefault="00D943DF" w:rsidP="00B84F7D">
            <w:pPr>
              <w:pStyle w:val="ListParagraph"/>
              <w:numPr>
                <w:ilvl w:val="0"/>
                <w:numId w:val="31"/>
              </w:numPr>
              <w:ind w:hanging="131"/>
              <w:rPr>
                <w:rFonts w:ascii="Trebuchet MS" w:hAnsi="Trebuchet MS"/>
                <w:sz w:val="20"/>
                <w:szCs w:val="18"/>
              </w:rPr>
            </w:pPr>
            <w:r w:rsidRPr="00F63B60">
              <w:rPr>
                <w:rFonts w:ascii="Trebuchet MS" w:hAnsi="Trebuchet MS"/>
                <w:sz w:val="20"/>
                <w:szCs w:val="18"/>
              </w:rPr>
              <w:t>Construction of 30 outdoor ECD playgrounds and procurement of required materials</w:t>
            </w:r>
          </w:p>
          <w:p w14:paraId="23E1672C" w14:textId="77777777" w:rsidR="00D943DF" w:rsidRPr="00F63B60" w:rsidRDefault="00D943DF" w:rsidP="00B84F7D">
            <w:pPr>
              <w:pStyle w:val="ListParagraph"/>
              <w:numPr>
                <w:ilvl w:val="0"/>
                <w:numId w:val="31"/>
              </w:numPr>
              <w:ind w:hanging="131"/>
              <w:rPr>
                <w:rFonts w:ascii="Trebuchet MS" w:hAnsi="Trebuchet MS"/>
                <w:sz w:val="20"/>
                <w:szCs w:val="18"/>
              </w:rPr>
            </w:pPr>
            <w:r w:rsidRPr="00F63B60">
              <w:rPr>
                <w:rFonts w:ascii="Trebuchet MS" w:hAnsi="Trebuchet MS"/>
                <w:sz w:val="20"/>
                <w:szCs w:val="18"/>
              </w:rPr>
              <w:t>Training of 30 centre attendants of ECD playgrounds</w:t>
            </w:r>
          </w:p>
        </w:tc>
        <w:tc>
          <w:tcPr>
            <w:tcW w:w="867" w:type="pct"/>
            <w:vAlign w:val="center"/>
          </w:tcPr>
          <w:p w14:paraId="193FCB98" w14:textId="77777777" w:rsidR="00D943DF" w:rsidRPr="00F63B60" w:rsidRDefault="00D943DF" w:rsidP="00DA6367">
            <w:pPr>
              <w:rPr>
                <w:rFonts w:ascii="Trebuchet MS" w:hAnsi="Trebuchet MS"/>
                <w:sz w:val="20"/>
                <w:szCs w:val="18"/>
              </w:rPr>
            </w:pPr>
            <w:r w:rsidRPr="00F63B60">
              <w:rPr>
                <w:rFonts w:ascii="Trebuchet MS" w:hAnsi="Trebuchet MS"/>
                <w:sz w:val="20"/>
                <w:szCs w:val="18"/>
              </w:rPr>
              <w:t>Outcome 3:  30 communities acquired and utilized improved ECD outdoor playground equipment and facilities</w:t>
            </w:r>
          </w:p>
        </w:tc>
        <w:tc>
          <w:tcPr>
            <w:tcW w:w="827" w:type="pct"/>
            <w:vMerge/>
            <w:vAlign w:val="center"/>
          </w:tcPr>
          <w:p w14:paraId="3F723A12" w14:textId="77777777" w:rsidR="00D943DF" w:rsidRPr="00F63B60" w:rsidRDefault="00D943DF" w:rsidP="00DA6367">
            <w:pPr>
              <w:rPr>
                <w:rFonts w:ascii="Trebuchet MS" w:hAnsi="Trebuchet MS"/>
                <w:sz w:val="20"/>
                <w:szCs w:val="18"/>
              </w:rPr>
            </w:pPr>
          </w:p>
        </w:tc>
        <w:tc>
          <w:tcPr>
            <w:tcW w:w="1563" w:type="pct"/>
            <w:vMerge/>
            <w:vAlign w:val="center"/>
          </w:tcPr>
          <w:p w14:paraId="1C2A92B1" w14:textId="77777777" w:rsidR="00D943DF" w:rsidRPr="00F63B60" w:rsidRDefault="00D943DF" w:rsidP="00DA6367">
            <w:pPr>
              <w:rPr>
                <w:rFonts w:ascii="Trebuchet MS" w:hAnsi="Trebuchet MS"/>
                <w:sz w:val="20"/>
                <w:szCs w:val="18"/>
              </w:rPr>
            </w:pPr>
          </w:p>
        </w:tc>
      </w:tr>
    </w:tbl>
    <w:p w14:paraId="46AEFD17" w14:textId="77777777" w:rsidR="001D6360" w:rsidRPr="00F63B60" w:rsidRDefault="001D6360" w:rsidP="005E0AB1">
      <w:pPr>
        <w:autoSpaceDE w:val="0"/>
        <w:autoSpaceDN w:val="0"/>
        <w:adjustRightInd w:val="0"/>
        <w:rPr>
          <w:rFonts w:ascii="Trebuchet MS" w:hAnsi="Trebuchet MS" w:cstheme="minorHAnsi"/>
          <w:bCs/>
          <w:sz w:val="22"/>
          <w:szCs w:val="22"/>
        </w:rPr>
      </w:pPr>
    </w:p>
    <w:p w14:paraId="5A2587CD" w14:textId="77777777" w:rsidR="0064339D" w:rsidRPr="00F63B60" w:rsidRDefault="0064339D" w:rsidP="00FF45FC">
      <w:pPr>
        <w:autoSpaceDE w:val="0"/>
        <w:autoSpaceDN w:val="0"/>
        <w:adjustRightInd w:val="0"/>
        <w:rPr>
          <w:rFonts w:ascii="Trebuchet MS" w:hAnsi="Trebuchet MS" w:cstheme="minorHAnsi"/>
          <w:bCs/>
          <w:sz w:val="22"/>
          <w:szCs w:val="22"/>
        </w:rPr>
      </w:pPr>
    </w:p>
    <w:p w14:paraId="6CD7A075" w14:textId="77777777" w:rsidR="001D6360" w:rsidRPr="00F63B60" w:rsidRDefault="00DA6367" w:rsidP="00F04309">
      <w:pPr>
        <w:pStyle w:val="ListParagraph"/>
        <w:numPr>
          <w:ilvl w:val="1"/>
          <w:numId w:val="10"/>
        </w:numPr>
        <w:autoSpaceDE w:val="0"/>
        <w:autoSpaceDN w:val="0"/>
        <w:adjustRightInd w:val="0"/>
        <w:rPr>
          <w:rFonts w:ascii="Trebuchet MS" w:hAnsi="Trebuchet MS" w:cstheme="minorHAnsi"/>
          <w:b/>
          <w:bCs/>
          <w:sz w:val="22"/>
          <w:szCs w:val="22"/>
        </w:rPr>
      </w:pPr>
      <w:r w:rsidRPr="00F63B60">
        <w:rPr>
          <w:rFonts w:ascii="Trebuchet MS" w:hAnsi="Trebuchet MS" w:cstheme="minorHAnsi"/>
          <w:b/>
          <w:bCs/>
          <w:sz w:val="22"/>
          <w:szCs w:val="22"/>
        </w:rPr>
        <w:tab/>
      </w:r>
      <w:r w:rsidR="001D6360" w:rsidRPr="00F63B60">
        <w:rPr>
          <w:rFonts w:ascii="Trebuchet MS" w:hAnsi="Trebuchet MS" w:cstheme="minorHAnsi"/>
          <w:b/>
          <w:bCs/>
          <w:sz w:val="22"/>
          <w:szCs w:val="22"/>
        </w:rPr>
        <w:t>How were the indicators chosen/developed? What is the rationale?</w:t>
      </w:r>
    </w:p>
    <w:p w14:paraId="2733924E" w14:textId="77777777" w:rsidR="00FF45FC" w:rsidRPr="00F63B60" w:rsidRDefault="00FF45FC" w:rsidP="00FF45FC">
      <w:pPr>
        <w:autoSpaceDE w:val="0"/>
        <w:autoSpaceDN w:val="0"/>
        <w:adjustRightInd w:val="0"/>
        <w:rPr>
          <w:rFonts w:ascii="Trebuchet MS" w:hAnsi="Trebuchet MS" w:cstheme="minorHAnsi"/>
          <w:bCs/>
          <w:sz w:val="22"/>
          <w:szCs w:val="22"/>
        </w:rPr>
      </w:pPr>
    </w:p>
    <w:p w14:paraId="6313B724" w14:textId="77777777" w:rsidR="00BD41A5" w:rsidRPr="00F63B60" w:rsidRDefault="00BD41A5" w:rsidP="00BD41A5">
      <w:pPr>
        <w:pStyle w:val="CommentText"/>
        <w:rPr>
          <w:rFonts w:ascii="Trebuchet MS" w:hAnsi="Trebuchet MS" w:cstheme="minorHAnsi"/>
          <w:bCs/>
          <w:sz w:val="22"/>
          <w:szCs w:val="22"/>
        </w:rPr>
      </w:pPr>
      <w:r w:rsidRPr="00F63B60">
        <w:rPr>
          <w:rFonts w:ascii="Trebuchet MS" w:hAnsi="Trebuchet MS" w:cstheme="minorHAnsi"/>
          <w:bCs/>
          <w:sz w:val="22"/>
          <w:szCs w:val="22"/>
        </w:rPr>
        <w:t>The rationale for developing the indicators was based on capturing the following information which are essential to the performance results of the project:</w:t>
      </w:r>
    </w:p>
    <w:p w14:paraId="0665D040" w14:textId="77777777" w:rsidR="00BD41A5" w:rsidRPr="00F63B60" w:rsidRDefault="00BD41A5" w:rsidP="00BD41A5">
      <w:pPr>
        <w:pStyle w:val="CommentText"/>
        <w:rPr>
          <w:rFonts w:ascii="Trebuchet MS" w:hAnsi="Trebuchet MS" w:cstheme="minorHAnsi"/>
          <w:bCs/>
          <w:sz w:val="22"/>
          <w:szCs w:val="22"/>
        </w:rPr>
      </w:pPr>
    </w:p>
    <w:p w14:paraId="0AF2D782" w14:textId="77777777" w:rsidR="00BD41A5" w:rsidRPr="00F63B60" w:rsidRDefault="00BD41A5" w:rsidP="00BD41A5">
      <w:pPr>
        <w:pStyle w:val="CommentText"/>
        <w:numPr>
          <w:ilvl w:val="0"/>
          <w:numId w:val="41"/>
        </w:numPr>
        <w:rPr>
          <w:rFonts w:ascii="Trebuchet MS" w:hAnsi="Trebuchet MS" w:cstheme="minorHAnsi"/>
          <w:bCs/>
          <w:sz w:val="22"/>
          <w:szCs w:val="22"/>
        </w:rPr>
      </w:pPr>
      <w:r w:rsidRPr="00F63B60">
        <w:rPr>
          <w:rFonts w:ascii="Trebuchet MS" w:hAnsi="Trebuchet MS" w:cstheme="minorHAnsi"/>
          <w:bCs/>
          <w:sz w:val="22"/>
          <w:szCs w:val="22"/>
        </w:rPr>
        <w:t>To measure changes over time</w:t>
      </w:r>
    </w:p>
    <w:p w14:paraId="214248CE" w14:textId="77777777" w:rsidR="00BD41A5" w:rsidRPr="00F63B60" w:rsidRDefault="00BD41A5" w:rsidP="00BD41A5">
      <w:pPr>
        <w:pStyle w:val="CommentText"/>
        <w:numPr>
          <w:ilvl w:val="0"/>
          <w:numId w:val="41"/>
        </w:numPr>
        <w:rPr>
          <w:rFonts w:ascii="Trebuchet MS" w:hAnsi="Trebuchet MS" w:cstheme="minorHAnsi"/>
          <w:bCs/>
          <w:sz w:val="22"/>
          <w:szCs w:val="22"/>
        </w:rPr>
      </w:pPr>
      <w:r w:rsidRPr="00F63B60">
        <w:rPr>
          <w:rFonts w:ascii="Trebuchet MS" w:hAnsi="Trebuchet MS" w:cstheme="minorHAnsi"/>
          <w:bCs/>
          <w:sz w:val="22"/>
          <w:szCs w:val="22"/>
        </w:rPr>
        <w:t>For constant measurement of project progress throughout project execution</w:t>
      </w:r>
    </w:p>
    <w:p w14:paraId="06EFD19E" w14:textId="77777777" w:rsidR="00BD41A5" w:rsidRPr="00F63B60" w:rsidRDefault="00BD41A5" w:rsidP="00BD41A5">
      <w:pPr>
        <w:pStyle w:val="CommentText"/>
        <w:numPr>
          <w:ilvl w:val="0"/>
          <w:numId w:val="41"/>
        </w:numPr>
        <w:rPr>
          <w:rFonts w:ascii="Trebuchet MS" w:hAnsi="Trebuchet MS" w:cstheme="minorHAnsi"/>
          <w:bCs/>
          <w:sz w:val="22"/>
          <w:szCs w:val="22"/>
        </w:rPr>
      </w:pPr>
      <w:r w:rsidRPr="00F63B60">
        <w:rPr>
          <w:rFonts w:ascii="Trebuchet MS" w:hAnsi="Trebuchet MS" w:cstheme="minorHAnsi"/>
          <w:bCs/>
          <w:sz w:val="22"/>
          <w:szCs w:val="22"/>
        </w:rPr>
        <w:t>To evaluate the efficiency of project activities and management</w:t>
      </w:r>
    </w:p>
    <w:p w14:paraId="39495884" w14:textId="77777777" w:rsidR="00BD41A5" w:rsidRPr="00F63B60" w:rsidRDefault="00BD41A5" w:rsidP="00BD41A5">
      <w:pPr>
        <w:pStyle w:val="CommentText"/>
        <w:numPr>
          <w:ilvl w:val="0"/>
          <w:numId w:val="41"/>
        </w:numPr>
        <w:rPr>
          <w:rFonts w:ascii="Trebuchet MS" w:hAnsi="Trebuchet MS" w:cstheme="minorHAnsi"/>
          <w:bCs/>
          <w:sz w:val="22"/>
          <w:szCs w:val="22"/>
        </w:rPr>
      </w:pPr>
      <w:r w:rsidRPr="00F63B60">
        <w:rPr>
          <w:rFonts w:ascii="Trebuchet MS" w:hAnsi="Trebuchet MS" w:cstheme="minorHAnsi"/>
          <w:bCs/>
          <w:sz w:val="22"/>
          <w:szCs w:val="22"/>
        </w:rPr>
        <w:t xml:space="preserve"> For correction, reorientation, and improvement of activities or outputs that are not achieving expected results</w:t>
      </w:r>
    </w:p>
    <w:p w14:paraId="4DD589AF" w14:textId="77777777" w:rsidR="00BD41A5" w:rsidRPr="00F63B60" w:rsidRDefault="00BD41A5" w:rsidP="00BD41A5">
      <w:pPr>
        <w:pStyle w:val="CommentText"/>
        <w:rPr>
          <w:rFonts w:ascii="Trebuchet MS" w:hAnsi="Trebuchet MS" w:cstheme="minorHAnsi"/>
          <w:bCs/>
          <w:sz w:val="22"/>
          <w:szCs w:val="22"/>
        </w:rPr>
      </w:pPr>
    </w:p>
    <w:p w14:paraId="140FCE3A" w14:textId="2937FA19" w:rsidR="00BD41A5" w:rsidRPr="00F63B60" w:rsidRDefault="00BD41A5" w:rsidP="00BD41A5">
      <w:pPr>
        <w:pStyle w:val="CommentText"/>
        <w:rPr>
          <w:rFonts w:ascii="Trebuchet MS" w:hAnsi="Trebuchet MS" w:cstheme="minorHAnsi"/>
          <w:bCs/>
          <w:sz w:val="22"/>
          <w:szCs w:val="22"/>
        </w:rPr>
      </w:pPr>
      <w:r w:rsidRPr="00F63B60">
        <w:rPr>
          <w:rFonts w:ascii="Trebuchet MS" w:hAnsi="Trebuchet MS" w:cstheme="minorHAnsi"/>
          <w:bCs/>
          <w:sz w:val="22"/>
          <w:szCs w:val="22"/>
        </w:rPr>
        <w:lastRenderedPageBreak/>
        <w:t>Hence based the theory of change and expected outcomes performance indicators were developed with support of our M&amp;E and programme staff.</w:t>
      </w:r>
    </w:p>
    <w:p w14:paraId="00808019" w14:textId="35A6C14A" w:rsidR="00FF45FC" w:rsidRPr="00F63B60" w:rsidRDefault="005A2426" w:rsidP="00FF45FC">
      <w:pPr>
        <w:autoSpaceDE w:val="0"/>
        <w:autoSpaceDN w:val="0"/>
        <w:adjustRightInd w:val="0"/>
        <w:rPr>
          <w:rFonts w:ascii="Trebuchet MS" w:hAnsi="Trebuchet MS" w:cstheme="minorHAnsi"/>
          <w:bCs/>
          <w:color w:val="FF0000"/>
          <w:sz w:val="22"/>
          <w:szCs w:val="22"/>
        </w:rPr>
      </w:pPr>
      <w:r w:rsidRPr="00F63B60">
        <w:rPr>
          <w:rFonts w:ascii="Trebuchet MS" w:hAnsi="Trebuchet MS" w:cstheme="minorHAnsi"/>
          <w:bCs/>
          <w:color w:val="FF0000"/>
          <w:sz w:val="22"/>
          <w:szCs w:val="22"/>
        </w:rPr>
        <w:t xml:space="preserve"> </w:t>
      </w:r>
    </w:p>
    <w:p w14:paraId="5CBEF6AD" w14:textId="77777777" w:rsidR="005A2426" w:rsidRPr="00F63B60" w:rsidRDefault="005A2426" w:rsidP="00FF45FC">
      <w:pPr>
        <w:autoSpaceDE w:val="0"/>
        <w:autoSpaceDN w:val="0"/>
        <w:adjustRightInd w:val="0"/>
        <w:rPr>
          <w:rFonts w:ascii="Trebuchet MS" w:hAnsi="Trebuchet MS" w:cstheme="minorHAnsi"/>
          <w:bCs/>
          <w:sz w:val="22"/>
          <w:szCs w:val="22"/>
        </w:rPr>
      </w:pPr>
    </w:p>
    <w:p w14:paraId="250A4283" w14:textId="77777777" w:rsidR="001D6360" w:rsidRPr="00F63B60" w:rsidRDefault="00DA6367" w:rsidP="00F04309">
      <w:pPr>
        <w:pStyle w:val="ListParagraph"/>
        <w:numPr>
          <w:ilvl w:val="1"/>
          <w:numId w:val="10"/>
        </w:numPr>
        <w:autoSpaceDE w:val="0"/>
        <w:autoSpaceDN w:val="0"/>
        <w:adjustRightInd w:val="0"/>
        <w:rPr>
          <w:rFonts w:ascii="Trebuchet MS" w:hAnsi="Trebuchet MS" w:cstheme="minorHAnsi"/>
          <w:b/>
          <w:bCs/>
          <w:sz w:val="22"/>
          <w:szCs w:val="22"/>
        </w:rPr>
      </w:pPr>
      <w:r w:rsidRPr="00F63B60">
        <w:rPr>
          <w:rFonts w:ascii="Trebuchet MS" w:hAnsi="Trebuchet MS" w:cstheme="minorHAnsi"/>
          <w:b/>
          <w:sz w:val="22"/>
          <w:szCs w:val="22"/>
        </w:rPr>
        <w:tab/>
      </w:r>
      <w:r w:rsidR="001D6360" w:rsidRPr="00F63B60">
        <w:rPr>
          <w:rFonts w:ascii="Trebuchet MS" w:hAnsi="Trebuchet MS" w:cstheme="minorHAnsi"/>
          <w:b/>
          <w:sz w:val="22"/>
          <w:szCs w:val="22"/>
        </w:rPr>
        <w:t>When and what definitions and qualifying criteria will be developed for each indicator?</w:t>
      </w:r>
    </w:p>
    <w:p w14:paraId="15A65D9B" w14:textId="77777777" w:rsidR="001116B2" w:rsidRPr="00F63B60" w:rsidRDefault="001116B2" w:rsidP="00521814">
      <w:pPr>
        <w:pStyle w:val="ListParagraph"/>
        <w:autoSpaceDE w:val="0"/>
        <w:autoSpaceDN w:val="0"/>
        <w:adjustRightInd w:val="0"/>
        <w:ind w:left="1170"/>
        <w:rPr>
          <w:rFonts w:ascii="Trebuchet MS" w:hAnsi="Trebuchet MS" w:cstheme="minorHAnsi"/>
          <w:i/>
          <w:sz w:val="22"/>
          <w:szCs w:val="22"/>
        </w:rPr>
      </w:pPr>
    </w:p>
    <w:p w14:paraId="2A61B7C3" w14:textId="77777777" w:rsidR="00521814" w:rsidRPr="00F63B60" w:rsidRDefault="00521814" w:rsidP="000D7836">
      <w:pPr>
        <w:autoSpaceDE w:val="0"/>
        <w:autoSpaceDN w:val="0"/>
        <w:adjustRightInd w:val="0"/>
        <w:ind w:firstLine="720"/>
        <w:rPr>
          <w:rFonts w:ascii="Trebuchet MS" w:hAnsi="Trebuchet MS" w:cstheme="minorHAnsi"/>
          <w:bCs/>
          <w:i/>
          <w:sz w:val="22"/>
          <w:szCs w:val="22"/>
        </w:rPr>
      </w:pPr>
      <w:r w:rsidRPr="00F63B60">
        <w:rPr>
          <w:rFonts w:ascii="Trebuchet MS" w:hAnsi="Trebuchet MS" w:cstheme="minorHAnsi"/>
          <w:i/>
          <w:sz w:val="22"/>
          <w:szCs w:val="22"/>
        </w:rPr>
        <w:t>Utilize the template below to identify indicators:</w:t>
      </w:r>
    </w:p>
    <w:p w14:paraId="01D36D04" w14:textId="77777777" w:rsidR="001116B2" w:rsidRPr="00F63B60" w:rsidRDefault="001116B2" w:rsidP="00DF2488">
      <w:pPr>
        <w:autoSpaceDE w:val="0"/>
        <w:autoSpaceDN w:val="0"/>
        <w:adjustRightInd w:val="0"/>
        <w:rPr>
          <w:rFonts w:ascii="Trebuchet MS" w:hAnsi="Trebuchet MS" w:cstheme="minorHAnsi"/>
          <w:bCs/>
          <w:sz w:val="22"/>
          <w:szCs w:val="22"/>
        </w:rPr>
      </w:pPr>
    </w:p>
    <w:tbl>
      <w:tblPr>
        <w:tblStyle w:val="TableGrid"/>
        <w:tblW w:w="5000" w:type="pct"/>
        <w:tblInd w:w="-5" w:type="dxa"/>
        <w:shd w:val="clear" w:color="auto" w:fill="FFFF00"/>
        <w:tblLook w:val="04A0" w:firstRow="1" w:lastRow="0" w:firstColumn="1" w:lastColumn="0" w:noHBand="0" w:noVBand="1"/>
      </w:tblPr>
      <w:tblGrid>
        <w:gridCol w:w="1587"/>
        <w:gridCol w:w="2372"/>
        <w:gridCol w:w="1876"/>
        <w:gridCol w:w="2447"/>
        <w:gridCol w:w="2175"/>
      </w:tblGrid>
      <w:tr w:rsidR="00B27645" w:rsidRPr="00F63B60" w14:paraId="5531E8E2" w14:textId="77777777" w:rsidTr="00243EDC">
        <w:trPr>
          <w:trHeight w:val="350"/>
        </w:trPr>
        <w:tc>
          <w:tcPr>
            <w:tcW w:w="759" w:type="pct"/>
            <w:shd w:val="clear" w:color="auto" w:fill="auto"/>
            <w:vAlign w:val="center"/>
          </w:tcPr>
          <w:p w14:paraId="2709D645" w14:textId="77777777" w:rsidR="003B203F" w:rsidRPr="00F63B60" w:rsidRDefault="003B203F" w:rsidP="00DA6367">
            <w:pPr>
              <w:rPr>
                <w:rFonts w:ascii="Trebuchet MS" w:hAnsi="Trebuchet MS"/>
                <w:b/>
                <w:sz w:val="20"/>
                <w:szCs w:val="20"/>
              </w:rPr>
            </w:pPr>
            <w:r w:rsidRPr="00F63B60">
              <w:rPr>
                <w:rFonts w:ascii="Trebuchet MS" w:hAnsi="Trebuchet MS"/>
                <w:b/>
                <w:sz w:val="20"/>
                <w:szCs w:val="20"/>
              </w:rPr>
              <w:t>Outcome</w:t>
            </w:r>
          </w:p>
        </w:tc>
        <w:tc>
          <w:tcPr>
            <w:tcW w:w="1134" w:type="pct"/>
            <w:shd w:val="clear" w:color="auto" w:fill="auto"/>
            <w:vAlign w:val="center"/>
          </w:tcPr>
          <w:p w14:paraId="3F6DE82A" w14:textId="77777777" w:rsidR="003B203F" w:rsidRPr="00F63B60" w:rsidRDefault="00805859" w:rsidP="00DA6367">
            <w:pPr>
              <w:rPr>
                <w:rFonts w:ascii="Trebuchet MS" w:hAnsi="Trebuchet MS"/>
                <w:b/>
                <w:sz w:val="20"/>
                <w:szCs w:val="20"/>
              </w:rPr>
            </w:pPr>
            <w:r w:rsidRPr="00F63B60">
              <w:rPr>
                <w:rFonts w:ascii="Trebuchet MS" w:hAnsi="Trebuchet MS"/>
                <w:b/>
                <w:sz w:val="20"/>
                <w:szCs w:val="20"/>
              </w:rPr>
              <w:t xml:space="preserve">Verifiable </w:t>
            </w:r>
            <w:r w:rsidR="003B203F" w:rsidRPr="00F63B60">
              <w:rPr>
                <w:rFonts w:ascii="Trebuchet MS" w:hAnsi="Trebuchet MS"/>
                <w:b/>
                <w:sz w:val="20"/>
                <w:szCs w:val="20"/>
              </w:rPr>
              <w:t>Indicator</w:t>
            </w:r>
          </w:p>
        </w:tc>
        <w:tc>
          <w:tcPr>
            <w:tcW w:w="897" w:type="pct"/>
            <w:shd w:val="clear" w:color="auto" w:fill="auto"/>
            <w:vAlign w:val="center"/>
          </w:tcPr>
          <w:p w14:paraId="76706E98" w14:textId="77777777" w:rsidR="003B203F" w:rsidRPr="00F63B60" w:rsidRDefault="003B203F" w:rsidP="00DA6367">
            <w:pPr>
              <w:rPr>
                <w:rFonts w:ascii="Trebuchet MS" w:hAnsi="Trebuchet MS"/>
                <w:b/>
                <w:sz w:val="20"/>
                <w:szCs w:val="20"/>
              </w:rPr>
            </w:pPr>
            <w:r w:rsidRPr="00F63B60">
              <w:rPr>
                <w:rFonts w:ascii="Trebuchet MS" w:hAnsi="Trebuchet MS"/>
                <w:b/>
                <w:sz w:val="20"/>
                <w:szCs w:val="20"/>
              </w:rPr>
              <w:t>Baseline</w:t>
            </w:r>
            <w:r w:rsidR="001550A4" w:rsidRPr="00F63B60">
              <w:rPr>
                <w:rFonts w:ascii="Trebuchet MS" w:hAnsi="Trebuchet MS"/>
                <w:b/>
                <w:sz w:val="20"/>
                <w:szCs w:val="20"/>
              </w:rPr>
              <w:t>*</w:t>
            </w:r>
          </w:p>
        </w:tc>
        <w:tc>
          <w:tcPr>
            <w:tcW w:w="1170" w:type="pct"/>
            <w:shd w:val="clear" w:color="auto" w:fill="auto"/>
            <w:vAlign w:val="center"/>
          </w:tcPr>
          <w:p w14:paraId="524FA72B" w14:textId="77777777" w:rsidR="003B203F" w:rsidRPr="00F63B60" w:rsidRDefault="003B203F" w:rsidP="00DA6367">
            <w:pPr>
              <w:rPr>
                <w:rFonts w:ascii="Trebuchet MS" w:hAnsi="Trebuchet MS"/>
                <w:b/>
                <w:sz w:val="20"/>
                <w:szCs w:val="20"/>
              </w:rPr>
            </w:pPr>
            <w:r w:rsidRPr="00F63B60">
              <w:rPr>
                <w:rFonts w:ascii="Trebuchet MS" w:hAnsi="Trebuchet MS"/>
                <w:b/>
                <w:sz w:val="20"/>
                <w:szCs w:val="20"/>
              </w:rPr>
              <w:t>Target</w:t>
            </w:r>
            <w:r w:rsidR="001550A4" w:rsidRPr="00F63B60">
              <w:rPr>
                <w:rFonts w:ascii="Trebuchet MS" w:hAnsi="Trebuchet MS"/>
                <w:b/>
                <w:sz w:val="20"/>
                <w:szCs w:val="20"/>
              </w:rPr>
              <w:t>**</w:t>
            </w:r>
          </w:p>
        </w:tc>
        <w:tc>
          <w:tcPr>
            <w:tcW w:w="1040" w:type="pct"/>
            <w:shd w:val="clear" w:color="auto" w:fill="auto"/>
            <w:vAlign w:val="center"/>
          </w:tcPr>
          <w:p w14:paraId="54CCF077" w14:textId="77777777" w:rsidR="003B203F" w:rsidRPr="00F63B60" w:rsidRDefault="003B203F" w:rsidP="006A67B3">
            <w:pPr>
              <w:rPr>
                <w:rFonts w:ascii="Trebuchet MS" w:hAnsi="Trebuchet MS"/>
                <w:b/>
                <w:sz w:val="20"/>
                <w:szCs w:val="20"/>
              </w:rPr>
            </w:pPr>
            <w:r w:rsidRPr="00F63B60">
              <w:rPr>
                <w:rFonts w:ascii="Trebuchet MS" w:hAnsi="Trebuchet MS"/>
                <w:b/>
                <w:sz w:val="20"/>
                <w:szCs w:val="20"/>
              </w:rPr>
              <w:t xml:space="preserve">Underlying </w:t>
            </w:r>
            <w:r w:rsidR="006A67B3" w:rsidRPr="00F63B60">
              <w:rPr>
                <w:rFonts w:ascii="Trebuchet MS" w:hAnsi="Trebuchet MS"/>
                <w:b/>
                <w:sz w:val="20"/>
                <w:szCs w:val="20"/>
              </w:rPr>
              <w:t>A</w:t>
            </w:r>
            <w:r w:rsidRPr="00F63B60">
              <w:rPr>
                <w:rFonts w:ascii="Trebuchet MS" w:hAnsi="Trebuchet MS"/>
                <w:b/>
                <w:sz w:val="20"/>
                <w:szCs w:val="20"/>
              </w:rPr>
              <w:t>ssumptions</w:t>
            </w:r>
          </w:p>
        </w:tc>
      </w:tr>
      <w:tr w:rsidR="00123C7A" w:rsidRPr="00FA12EB" w14:paraId="7EB7CCBA" w14:textId="77777777" w:rsidTr="00243EDC">
        <w:trPr>
          <w:trHeight w:val="1367"/>
        </w:trPr>
        <w:tc>
          <w:tcPr>
            <w:tcW w:w="759" w:type="pct"/>
            <w:vMerge w:val="restart"/>
            <w:shd w:val="clear" w:color="auto" w:fill="auto"/>
          </w:tcPr>
          <w:p w14:paraId="76C01644" w14:textId="6D5CD503" w:rsidR="00123C7A" w:rsidRPr="00FA12EB" w:rsidRDefault="00123C7A" w:rsidP="00FF45FC">
            <w:pPr>
              <w:rPr>
                <w:rFonts w:ascii="Trebuchet MS" w:hAnsi="Trebuchet MS"/>
                <w:sz w:val="20"/>
                <w:szCs w:val="18"/>
              </w:rPr>
            </w:pPr>
            <w:r w:rsidRPr="00FA12EB">
              <w:rPr>
                <w:rFonts w:ascii="Trebuchet MS" w:hAnsi="Trebuchet MS"/>
                <w:sz w:val="20"/>
                <w:szCs w:val="18"/>
              </w:rPr>
              <w:t>Outcome 1:  1,200 young parents acquired awareness and applied knowledge of children’s rights and parenting skills</w:t>
            </w:r>
          </w:p>
        </w:tc>
        <w:tc>
          <w:tcPr>
            <w:tcW w:w="1134" w:type="pct"/>
            <w:shd w:val="clear" w:color="auto" w:fill="auto"/>
          </w:tcPr>
          <w:p w14:paraId="42232BAF" w14:textId="04E7FEE7" w:rsidR="00123C7A" w:rsidRPr="00123C7A" w:rsidRDefault="00123C7A" w:rsidP="00412CB4">
            <w:pPr>
              <w:pStyle w:val="ListParagraph"/>
              <w:numPr>
                <w:ilvl w:val="0"/>
                <w:numId w:val="44"/>
              </w:numPr>
              <w:rPr>
                <w:rFonts w:ascii="Trebuchet MS" w:hAnsi="Trebuchet MS" w:cs="Calibri"/>
                <w:sz w:val="20"/>
                <w:szCs w:val="18"/>
              </w:rPr>
            </w:pPr>
            <w:r w:rsidRPr="00FA12EB">
              <w:rPr>
                <w:rFonts w:ascii="Trebuchet MS" w:hAnsi="Trebuchet MS" w:cs="Calibri"/>
                <w:sz w:val="20"/>
                <w:szCs w:val="18"/>
              </w:rPr>
              <w:t>1,200 young parents trained on positive parenting</w:t>
            </w:r>
            <w:r>
              <w:rPr>
                <w:rFonts w:ascii="Trebuchet MS" w:hAnsi="Trebuchet MS" w:cs="Calibri"/>
                <w:sz w:val="20"/>
                <w:szCs w:val="18"/>
              </w:rPr>
              <w:t xml:space="preserve"> practices</w:t>
            </w:r>
            <w:r w:rsidRPr="00FA12EB">
              <w:rPr>
                <w:rFonts w:ascii="Trebuchet MS" w:hAnsi="Trebuchet MS" w:cs="Calibri"/>
                <w:sz w:val="20"/>
                <w:szCs w:val="18"/>
              </w:rPr>
              <w:t xml:space="preserve"> </w:t>
            </w:r>
          </w:p>
        </w:tc>
        <w:tc>
          <w:tcPr>
            <w:tcW w:w="897" w:type="pct"/>
            <w:shd w:val="clear" w:color="auto" w:fill="auto"/>
          </w:tcPr>
          <w:p w14:paraId="63A5CAB1" w14:textId="77777777" w:rsidR="00123C7A" w:rsidRPr="00FA12EB" w:rsidRDefault="00123C7A" w:rsidP="00D23B71">
            <w:pPr>
              <w:pStyle w:val="ListParagraph"/>
              <w:ind w:left="50"/>
              <w:jc w:val="center"/>
              <w:rPr>
                <w:rFonts w:ascii="Trebuchet MS" w:hAnsi="Trebuchet MS"/>
                <w:color w:val="FF0000"/>
                <w:sz w:val="20"/>
                <w:szCs w:val="18"/>
              </w:rPr>
            </w:pPr>
          </w:p>
          <w:p w14:paraId="6DB4D376" w14:textId="436C4F42" w:rsidR="00123C7A" w:rsidRPr="00FA12EB" w:rsidRDefault="00123C7A" w:rsidP="00D23B71">
            <w:pPr>
              <w:pStyle w:val="ListParagraph"/>
              <w:ind w:left="50"/>
              <w:jc w:val="center"/>
              <w:rPr>
                <w:rFonts w:ascii="Trebuchet MS" w:hAnsi="Trebuchet MS"/>
                <w:sz w:val="20"/>
                <w:szCs w:val="18"/>
              </w:rPr>
            </w:pPr>
            <w:r w:rsidRPr="00FA12EB">
              <w:rPr>
                <w:rFonts w:ascii="Trebuchet MS" w:hAnsi="Trebuchet MS"/>
                <w:sz w:val="20"/>
                <w:szCs w:val="18"/>
              </w:rPr>
              <w:t>0</w:t>
            </w:r>
          </w:p>
          <w:p w14:paraId="79174D15" w14:textId="77777777" w:rsidR="00123C7A" w:rsidRPr="00FA12EB" w:rsidRDefault="00123C7A" w:rsidP="00D23B71">
            <w:pPr>
              <w:pStyle w:val="ListParagraph"/>
              <w:ind w:left="50"/>
              <w:jc w:val="center"/>
              <w:rPr>
                <w:rFonts w:ascii="Trebuchet MS" w:hAnsi="Trebuchet MS"/>
                <w:sz w:val="20"/>
                <w:szCs w:val="18"/>
              </w:rPr>
            </w:pPr>
          </w:p>
          <w:p w14:paraId="5A4FB183" w14:textId="4AFD0EB8" w:rsidR="00123C7A" w:rsidRPr="00FA12EB" w:rsidRDefault="00123C7A" w:rsidP="00E4614F">
            <w:pPr>
              <w:rPr>
                <w:rFonts w:ascii="Trebuchet MS" w:hAnsi="Trebuchet MS"/>
                <w:sz w:val="20"/>
                <w:szCs w:val="18"/>
              </w:rPr>
            </w:pPr>
          </w:p>
        </w:tc>
        <w:tc>
          <w:tcPr>
            <w:tcW w:w="1170" w:type="pct"/>
            <w:shd w:val="clear" w:color="auto" w:fill="auto"/>
          </w:tcPr>
          <w:p w14:paraId="28E782E7" w14:textId="77777777" w:rsidR="00123C7A" w:rsidRDefault="00123C7A" w:rsidP="00761D66">
            <w:pPr>
              <w:rPr>
                <w:rFonts w:ascii="Trebuchet MS" w:hAnsi="Trebuchet MS" w:cs="Calibri"/>
                <w:sz w:val="20"/>
                <w:szCs w:val="18"/>
              </w:rPr>
            </w:pPr>
          </w:p>
          <w:p w14:paraId="2E5D4E1B" w14:textId="381F6EB9" w:rsidR="00123C7A" w:rsidRPr="00FA12EB" w:rsidRDefault="00123C7A" w:rsidP="00761D66">
            <w:pPr>
              <w:rPr>
                <w:rFonts w:ascii="Trebuchet MS" w:hAnsi="Trebuchet MS" w:cs="Calibri"/>
                <w:sz w:val="20"/>
                <w:szCs w:val="18"/>
              </w:rPr>
            </w:pPr>
            <w:r w:rsidRPr="00FA12EB">
              <w:rPr>
                <w:rFonts w:ascii="Trebuchet MS" w:hAnsi="Trebuchet MS" w:cs="Calibri"/>
                <w:sz w:val="20"/>
                <w:szCs w:val="18"/>
              </w:rPr>
              <w:t>1,200</w:t>
            </w:r>
          </w:p>
          <w:p w14:paraId="3E59DFBB" w14:textId="52BFC9B9" w:rsidR="00123C7A" w:rsidRPr="00FA12EB" w:rsidRDefault="00123C7A" w:rsidP="005C0449">
            <w:pPr>
              <w:rPr>
                <w:rFonts w:ascii="Trebuchet MS" w:hAnsi="Trebuchet MS"/>
                <w:sz w:val="20"/>
                <w:szCs w:val="18"/>
              </w:rPr>
            </w:pPr>
          </w:p>
        </w:tc>
        <w:tc>
          <w:tcPr>
            <w:tcW w:w="1040" w:type="pct"/>
            <w:vMerge w:val="restart"/>
            <w:shd w:val="clear" w:color="auto" w:fill="auto"/>
          </w:tcPr>
          <w:p w14:paraId="18E8ED6A" w14:textId="77777777" w:rsidR="00123C7A" w:rsidRPr="00FA12EB" w:rsidRDefault="00123C7A" w:rsidP="0020253C">
            <w:pPr>
              <w:pStyle w:val="ListParagraph"/>
              <w:numPr>
                <w:ilvl w:val="0"/>
                <w:numId w:val="38"/>
              </w:numPr>
              <w:rPr>
                <w:rFonts w:ascii="Trebuchet MS" w:hAnsi="Trebuchet MS"/>
                <w:sz w:val="20"/>
                <w:szCs w:val="18"/>
              </w:rPr>
            </w:pPr>
            <w:r w:rsidRPr="00FA12EB">
              <w:rPr>
                <w:rFonts w:ascii="Trebuchet MS" w:hAnsi="Trebuchet MS"/>
                <w:sz w:val="20"/>
                <w:szCs w:val="18"/>
              </w:rPr>
              <w:t>Community field workers do not respond to the leadership challenges of implementing the parental education of ECD service for adequate service delivery (Implementation risk).</w:t>
            </w:r>
          </w:p>
          <w:p w14:paraId="3AE8C53D" w14:textId="77777777" w:rsidR="00123C7A" w:rsidRPr="00FA12EB" w:rsidRDefault="00123C7A" w:rsidP="0020253C">
            <w:pPr>
              <w:pStyle w:val="ListParagraph"/>
              <w:numPr>
                <w:ilvl w:val="0"/>
                <w:numId w:val="38"/>
              </w:numPr>
              <w:rPr>
                <w:rFonts w:ascii="Trebuchet MS" w:hAnsi="Trebuchet MS"/>
                <w:sz w:val="20"/>
                <w:szCs w:val="18"/>
              </w:rPr>
            </w:pPr>
            <w:r w:rsidRPr="00FA12EB">
              <w:rPr>
                <w:rFonts w:ascii="Trebuchet MS" w:hAnsi="Trebuchet MS"/>
                <w:sz w:val="20"/>
                <w:szCs w:val="18"/>
              </w:rPr>
              <w:t>Inefficiency in coordination of activities by different sectors, leading to loss of focus on the common goal</w:t>
            </w:r>
          </w:p>
          <w:p w14:paraId="0EE384D0" w14:textId="77777777" w:rsidR="00123C7A" w:rsidRPr="00FA12EB" w:rsidRDefault="00123C7A" w:rsidP="0020253C">
            <w:pPr>
              <w:pStyle w:val="ListParagraph"/>
              <w:numPr>
                <w:ilvl w:val="0"/>
                <w:numId w:val="38"/>
              </w:numPr>
              <w:rPr>
                <w:rFonts w:ascii="Trebuchet MS" w:hAnsi="Trebuchet MS"/>
                <w:sz w:val="20"/>
                <w:szCs w:val="18"/>
              </w:rPr>
            </w:pPr>
            <w:r w:rsidRPr="00FA12EB">
              <w:rPr>
                <w:rFonts w:ascii="Trebuchet MS" w:hAnsi="Trebuchet MS"/>
                <w:sz w:val="20"/>
                <w:szCs w:val="18"/>
              </w:rPr>
              <w:t>Partner delays in submission of project cooperation agreement (PCA) documents and financial liquidation reports</w:t>
            </w:r>
          </w:p>
          <w:p w14:paraId="496AD643" w14:textId="77777777" w:rsidR="00123C7A" w:rsidRPr="00FA12EB" w:rsidRDefault="00123C7A" w:rsidP="0020253C">
            <w:pPr>
              <w:pStyle w:val="ListParagraph"/>
              <w:numPr>
                <w:ilvl w:val="0"/>
                <w:numId w:val="38"/>
              </w:numPr>
              <w:rPr>
                <w:rFonts w:ascii="Trebuchet MS" w:hAnsi="Trebuchet MS"/>
                <w:sz w:val="20"/>
                <w:szCs w:val="18"/>
              </w:rPr>
            </w:pPr>
            <w:r w:rsidRPr="00FA12EB">
              <w:rPr>
                <w:rFonts w:ascii="Trebuchet MS" w:hAnsi="Trebuchet MS"/>
                <w:sz w:val="20"/>
                <w:szCs w:val="18"/>
              </w:rPr>
              <w:t xml:space="preserve">Government staff transferred or leaving their job </w:t>
            </w:r>
          </w:p>
          <w:p w14:paraId="22AA92BF" w14:textId="77777777" w:rsidR="00123C7A" w:rsidRPr="00FA12EB" w:rsidRDefault="00123C7A" w:rsidP="0020253C">
            <w:pPr>
              <w:pStyle w:val="ListParagraph"/>
              <w:numPr>
                <w:ilvl w:val="0"/>
                <w:numId w:val="38"/>
              </w:numPr>
              <w:rPr>
                <w:rFonts w:ascii="Trebuchet MS" w:hAnsi="Trebuchet MS"/>
                <w:sz w:val="20"/>
                <w:szCs w:val="18"/>
              </w:rPr>
            </w:pPr>
            <w:r w:rsidRPr="00FA12EB">
              <w:rPr>
                <w:rFonts w:ascii="Trebuchet MS" w:hAnsi="Trebuchet MS"/>
                <w:sz w:val="20"/>
                <w:szCs w:val="18"/>
              </w:rPr>
              <w:t>Perception among government staff that the project is not part of their regular work, leading to low levels of commitment</w:t>
            </w:r>
          </w:p>
          <w:p w14:paraId="04CC6B07" w14:textId="77777777" w:rsidR="00123C7A" w:rsidRPr="00FA12EB" w:rsidRDefault="00123C7A" w:rsidP="0020253C">
            <w:pPr>
              <w:pStyle w:val="ListParagraph"/>
              <w:numPr>
                <w:ilvl w:val="0"/>
                <w:numId w:val="38"/>
              </w:numPr>
              <w:jc w:val="both"/>
              <w:rPr>
                <w:rFonts w:ascii="Trebuchet MS" w:hAnsi="Trebuchet MS"/>
                <w:sz w:val="20"/>
                <w:szCs w:val="18"/>
              </w:rPr>
            </w:pPr>
            <w:r w:rsidRPr="00FA12EB">
              <w:rPr>
                <w:rFonts w:ascii="Trebuchet MS" w:hAnsi="Trebuchet MS"/>
                <w:sz w:val="20"/>
                <w:szCs w:val="18"/>
              </w:rPr>
              <w:t xml:space="preserve">Young couples do not respond to calls as role model on </w:t>
            </w:r>
            <w:r w:rsidRPr="00FA12EB">
              <w:rPr>
                <w:rFonts w:ascii="Trebuchet MS" w:hAnsi="Trebuchet MS"/>
                <w:sz w:val="20"/>
                <w:szCs w:val="18"/>
              </w:rPr>
              <w:lastRenderedPageBreak/>
              <w:t xml:space="preserve">parental education and child rights in the communities. </w:t>
            </w:r>
          </w:p>
          <w:p w14:paraId="3132A384" w14:textId="77777777" w:rsidR="00123C7A" w:rsidRPr="00FA12EB" w:rsidRDefault="00123C7A" w:rsidP="0020253C">
            <w:pPr>
              <w:pStyle w:val="ListParagraph"/>
              <w:numPr>
                <w:ilvl w:val="0"/>
                <w:numId w:val="38"/>
              </w:numPr>
              <w:rPr>
                <w:rFonts w:ascii="Trebuchet MS" w:hAnsi="Trebuchet MS"/>
                <w:sz w:val="20"/>
                <w:szCs w:val="18"/>
              </w:rPr>
            </w:pPr>
            <w:r w:rsidRPr="00FA12EB">
              <w:rPr>
                <w:rFonts w:ascii="Trebuchet MS" w:hAnsi="Trebuchet MS"/>
                <w:sz w:val="20"/>
                <w:szCs w:val="18"/>
              </w:rPr>
              <w:t>Mothers’ Clubs, community and religious leaders selected are not motivated to carry out their duties without pay. (Sustainability risk)</w:t>
            </w:r>
          </w:p>
        </w:tc>
      </w:tr>
      <w:tr w:rsidR="00123C7A" w:rsidRPr="00FA12EB" w14:paraId="2DFD1EFA" w14:textId="77777777" w:rsidTr="00243EDC">
        <w:trPr>
          <w:trHeight w:val="1350"/>
        </w:trPr>
        <w:tc>
          <w:tcPr>
            <w:tcW w:w="759" w:type="pct"/>
            <w:vMerge/>
            <w:shd w:val="clear" w:color="auto" w:fill="auto"/>
          </w:tcPr>
          <w:p w14:paraId="4A3C4F91" w14:textId="77777777" w:rsidR="00123C7A" w:rsidRPr="00FA12EB" w:rsidRDefault="00123C7A" w:rsidP="00FF45FC">
            <w:pPr>
              <w:rPr>
                <w:rFonts w:ascii="Trebuchet MS" w:hAnsi="Trebuchet MS"/>
                <w:sz w:val="20"/>
                <w:szCs w:val="18"/>
              </w:rPr>
            </w:pPr>
          </w:p>
        </w:tc>
        <w:tc>
          <w:tcPr>
            <w:tcW w:w="1134" w:type="pct"/>
            <w:shd w:val="clear" w:color="auto" w:fill="auto"/>
          </w:tcPr>
          <w:p w14:paraId="1F5196A0" w14:textId="136B3BF3" w:rsidR="00123C7A" w:rsidRPr="00FA12EB" w:rsidRDefault="00123C7A" w:rsidP="00412CB4">
            <w:pPr>
              <w:pStyle w:val="ListParagraph"/>
              <w:numPr>
                <w:ilvl w:val="0"/>
                <w:numId w:val="44"/>
              </w:numPr>
              <w:rPr>
                <w:rFonts w:ascii="Trebuchet MS" w:hAnsi="Trebuchet MS" w:cs="Calibri"/>
                <w:sz w:val="20"/>
                <w:szCs w:val="18"/>
              </w:rPr>
            </w:pPr>
            <w:r>
              <w:rPr>
                <w:rFonts w:ascii="Trebuchet MS" w:hAnsi="Trebuchet MS" w:cs="Calibri"/>
                <w:sz w:val="20"/>
                <w:szCs w:val="18"/>
              </w:rPr>
              <w:t xml:space="preserve">Percentage of </w:t>
            </w:r>
            <w:r w:rsidRPr="00FA12EB">
              <w:rPr>
                <w:rFonts w:ascii="Trebuchet MS" w:hAnsi="Trebuchet MS" w:cs="Calibri"/>
                <w:sz w:val="20"/>
                <w:szCs w:val="18"/>
              </w:rPr>
              <w:t>pre-school aged children in target communities enrolled in early learning programme</w:t>
            </w:r>
          </w:p>
          <w:p w14:paraId="06C54C17" w14:textId="77777777" w:rsidR="00123C7A" w:rsidRPr="00FA12EB" w:rsidDel="008E4C8D" w:rsidRDefault="00123C7A" w:rsidP="00FA12EB">
            <w:pPr>
              <w:pStyle w:val="ListParagraph"/>
              <w:ind w:left="360"/>
              <w:rPr>
                <w:rFonts w:ascii="Trebuchet MS" w:hAnsi="Trebuchet MS" w:cs="Calibri"/>
                <w:sz w:val="20"/>
                <w:szCs w:val="18"/>
              </w:rPr>
            </w:pPr>
          </w:p>
        </w:tc>
        <w:tc>
          <w:tcPr>
            <w:tcW w:w="897" w:type="pct"/>
            <w:shd w:val="clear" w:color="auto" w:fill="auto"/>
          </w:tcPr>
          <w:p w14:paraId="5A04BCBC" w14:textId="1F34D7B7" w:rsidR="00123C7A" w:rsidRPr="00FA12EB" w:rsidRDefault="00123C7A" w:rsidP="00E4614F">
            <w:pPr>
              <w:pStyle w:val="ListParagraph"/>
              <w:ind w:left="50"/>
              <w:jc w:val="center"/>
              <w:rPr>
                <w:rFonts w:ascii="Trebuchet MS" w:hAnsi="Trebuchet MS"/>
                <w:sz w:val="20"/>
                <w:szCs w:val="18"/>
              </w:rPr>
            </w:pPr>
            <w:r w:rsidRPr="00FA12EB">
              <w:rPr>
                <w:rFonts w:ascii="Trebuchet MS" w:hAnsi="Trebuchet MS"/>
                <w:sz w:val="20"/>
                <w:szCs w:val="18"/>
              </w:rPr>
              <w:t>43%</w:t>
            </w:r>
          </w:p>
        </w:tc>
        <w:tc>
          <w:tcPr>
            <w:tcW w:w="1170" w:type="pct"/>
            <w:shd w:val="clear" w:color="auto" w:fill="auto"/>
          </w:tcPr>
          <w:p w14:paraId="02C962D9" w14:textId="594DC6C4" w:rsidR="00123C7A" w:rsidRPr="00FA12EB" w:rsidDel="008E4C8D" w:rsidRDefault="00123C7A" w:rsidP="00761D66">
            <w:pPr>
              <w:rPr>
                <w:rFonts w:ascii="Trebuchet MS" w:hAnsi="Trebuchet MS" w:cs="Calibri"/>
                <w:sz w:val="20"/>
                <w:szCs w:val="18"/>
              </w:rPr>
            </w:pPr>
            <w:r w:rsidRPr="00FA12EB">
              <w:rPr>
                <w:rFonts w:ascii="Trebuchet MS" w:hAnsi="Trebuchet MS" w:cs="Calibri"/>
                <w:sz w:val="20"/>
                <w:szCs w:val="18"/>
              </w:rPr>
              <w:t>60% of all 4-6-year-old</w:t>
            </w:r>
          </w:p>
        </w:tc>
        <w:tc>
          <w:tcPr>
            <w:tcW w:w="1040" w:type="pct"/>
            <w:vMerge/>
            <w:shd w:val="clear" w:color="auto" w:fill="auto"/>
          </w:tcPr>
          <w:p w14:paraId="02E1DD8D" w14:textId="77777777" w:rsidR="00123C7A" w:rsidRPr="00FA12EB" w:rsidRDefault="00123C7A" w:rsidP="0020253C">
            <w:pPr>
              <w:pStyle w:val="ListParagraph"/>
              <w:numPr>
                <w:ilvl w:val="0"/>
                <w:numId w:val="38"/>
              </w:numPr>
              <w:rPr>
                <w:rFonts w:ascii="Trebuchet MS" w:hAnsi="Trebuchet MS"/>
                <w:sz w:val="20"/>
                <w:szCs w:val="18"/>
              </w:rPr>
            </w:pPr>
          </w:p>
        </w:tc>
      </w:tr>
      <w:tr w:rsidR="00123C7A" w:rsidRPr="00FA12EB" w14:paraId="7CE9D110" w14:textId="77777777" w:rsidTr="00243EDC">
        <w:trPr>
          <w:trHeight w:val="1350"/>
        </w:trPr>
        <w:tc>
          <w:tcPr>
            <w:tcW w:w="759" w:type="pct"/>
            <w:vMerge/>
            <w:shd w:val="clear" w:color="auto" w:fill="auto"/>
          </w:tcPr>
          <w:p w14:paraId="629A227F" w14:textId="77777777" w:rsidR="00123C7A" w:rsidRPr="00FA12EB" w:rsidRDefault="00123C7A" w:rsidP="00FF45FC">
            <w:pPr>
              <w:rPr>
                <w:rFonts w:ascii="Trebuchet MS" w:hAnsi="Trebuchet MS"/>
                <w:sz w:val="20"/>
                <w:szCs w:val="18"/>
              </w:rPr>
            </w:pPr>
          </w:p>
        </w:tc>
        <w:tc>
          <w:tcPr>
            <w:tcW w:w="1134" w:type="pct"/>
            <w:shd w:val="clear" w:color="auto" w:fill="auto"/>
          </w:tcPr>
          <w:p w14:paraId="43294D6C" w14:textId="428B7F93" w:rsidR="00123C7A" w:rsidRPr="00FA12EB" w:rsidRDefault="00123C7A" w:rsidP="00412CB4">
            <w:pPr>
              <w:pStyle w:val="ListParagraph"/>
              <w:numPr>
                <w:ilvl w:val="0"/>
                <w:numId w:val="44"/>
              </w:numPr>
              <w:rPr>
                <w:rFonts w:ascii="Trebuchet MS" w:hAnsi="Trebuchet MS" w:cs="Calibri"/>
                <w:sz w:val="20"/>
                <w:szCs w:val="18"/>
              </w:rPr>
            </w:pPr>
            <w:r>
              <w:rPr>
                <w:rFonts w:ascii="Trebuchet MS" w:hAnsi="Trebuchet MS" w:cs="Calibri"/>
                <w:sz w:val="20"/>
                <w:szCs w:val="18"/>
              </w:rPr>
              <w:t>Percentage o</w:t>
            </w:r>
            <w:r w:rsidRPr="00FA12EB">
              <w:rPr>
                <w:rFonts w:ascii="Trebuchet MS" w:hAnsi="Trebuchet MS" w:cs="Calibri"/>
                <w:sz w:val="20"/>
                <w:szCs w:val="18"/>
              </w:rPr>
              <w:t>f children less than 5 years in targeted communities with birth certificate</w:t>
            </w:r>
          </w:p>
          <w:p w14:paraId="4E2A57D9" w14:textId="77777777" w:rsidR="00123C7A" w:rsidRPr="00FA12EB" w:rsidDel="008E4C8D" w:rsidRDefault="00123C7A" w:rsidP="00FA12EB">
            <w:pPr>
              <w:pStyle w:val="ListParagraph"/>
              <w:ind w:left="360"/>
              <w:rPr>
                <w:rFonts w:ascii="Trebuchet MS" w:hAnsi="Trebuchet MS" w:cs="Calibri"/>
                <w:sz w:val="20"/>
                <w:szCs w:val="18"/>
              </w:rPr>
            </w:pPr>
          </w:p>
        </w:tc>
        <w:tc>
          <w:tcPr>
            <w:tcW w:w="897" w:type="pct"/>
            <w:shd w:val="clear" w:color="auto" w:fill="auto"/>
          </w:tcPr>
          <w:p w14:paraId="49790762" w14:textId="1860C949" w:rsidR="00123C7A" w:rsidRPr="00FA12EB" w:rsidRDefault="00123C7A" w:rsidP="00D23B71">
            <w:pPr>
              <w:pStyle w:val="ListParagraph"/>
              <w:ind w:left="50"/>
              <w:jc w:val="center"/>
              <w:rPr>
                <w:rFonts w:ascii="Trebuchet MS" w:hAnsi="Trebuchet MS"/>
                <w:sz w:val="20"/>
                <w:szCs w:val="18"/>
              </w:rPr>
            </w:pPr>
            <w:r w:rsidRPr="00FA12EB">
              <w:rPr>
                <w:rFonts w:ascii="Trebuchet MS" w:hAnsi="Trebuchet MS"/>
                <w:sz w:val="20"/>
                <w:szCs w:val="18"/>
              </w:rPr>
              <w:t>80%</w:t>
            </w:r>
          </w:p>
        </w:tc>
        <w:tc>
          <w:tcPr>
            <w:tcW w:w="1170" w:type="pct"/>
            <w:shd w:val="clear" w:color="auto" w:fill="auto"/>
          </w:tcPr>
          <w:p w14:paraId="431D157D" w14:textId="2DC7698A" w:rsidR="00123C7A" w:rsidRPr="00FA12EB" w:rsidDel="008E4C8D" w:rsidRDefault="00123C7A" w:rsidP="00761D66">
            <w:pPr>
              <w:rPr>
                <w:rFonts w:ascii="Trebuchet MS" w:hAnsi="Trebuchet MS" w:cs="Calibri"/>
                <w:sz w:val="20"/>
                <w:szCs w:val="18"/>
              </w:rPr>
            </w:pPr>
            <w:r w:rsidRPr="00FA12EB">
              <w:rPr>
                <w:rFonts w:ascii="Trebuchet MS" w:hAnsi="Trebuchet MS" w:cs="Calibri"/>
                <w:sz w:val="20"/>
                <w:szCs w:val="18"/>
              </w:rPr>
              <w:t xml:space="preserve">100% of all have birth certificates </w:t>
            </w:r>
          </w:p>
        </w:tc>
        <w:tc>
          <w:tcPr>
            <w:tcW w:w="1040" w:type="pct"/>
            <w:vMerge/>
            <w:shd w:val="clear" w:color="auto" w:fill="auto"/>
          </w:tcPr>
          <w:p w14:paraId="4DCE42E9" w14:textId="77777777" w:rsidR="00123C7A" w:rsidRPr="00FA12EB" w:rsidRDefault="00123C7A" w:rsidP="0020253C">
            <w:pPr>
              <w:pStyle w:val="ListParagraph"/>
              <w:numPr>
                <w:ilvl w:val="0"/>
                <w:numId w:val="38"/>
              </w:numPr>
              <w:rPr>
                <w:rFonts w:ascii="Trebuchet MS" w:hAnsi="Trebuchet MS"/>
                <w:sz w:val="20"/>
                <w:szCs w:val="18"/>
              </w:rPr>
            </w:pPr>
          </w:p>
        </w:tc>
      </w:tr>
      <w:tr w:rsidR="00123C7A" w:rsidRPr="00FA12EB" w14:paraId="59333766" w14:textId="77777777" w:rsidTr="00243EDC">
        <w:trPr>
          <w:trHeight w:val="1350"/>
        </w:trPr>
        <w:tc>
          <w:tcPr>
            <w:tcW w:w="759" w:type="pct"/>
            <w:vMerge w:val="restart"/>
            <w:shd w:val="clear" w:color="auto" w:fill="auto"/>
          </w:tcPr>
          <w:p w14:paraId="31064CA6" w14:textId="5BFF5FE8" w:rsidR="00123C7A" w:rsidRPr="00FA12EB" w:rsidRDefault="00123C7A" w:rsidP="00123C7A">
            <w:pPr>
              <w:rPr>
                <w:rFonts w:ascii="Trebuchet MS" w:hAnsi="Trebuchet MS"/>
                <w:sz w:val="20"/>
                <w:szCs w:val="18"/>
              </w:rPr>
            </w:pPr>
            <w:r w:rsidRPr="00FA12EB">
              <w:rPr>
                <w:rFonts w:ascii="Trebuchet MS" w:hAnsi="Trebuchet MS"/>
                <w:sz w:val="20"/>
                <w:szCs w:val="18"/>
              </w:rPr>
              <w:t>Outcome 2:  30 communities</w:t>
            </w:r>
            <w:r w:rsidRPr="00FA12EB">
              <w:rPr>
                <w:rStyle w:val="FootnoteReference"/>
                <w:rFonts w:ascii="Trebuchet MS" w:hAnsi="Trebuchet MS"/>
                <w:sz w:val="20"/>
                <w:szCs w:val="18"/>
              </w:rPr>
              <w:footnoteReference w:id="2"/>
            </w:r>
            <w:r w:rsidRPr="00FA12EB">
              <w:rPr>
                <w:rFonts w:ascii="Trebuchet MS" w:hAnsi="Trebuchet MS"/>
                <w:sz w:val="20"/>
                <w:szCs w:val="18"/>
              </w:rPr>
              <w:t xml:space="preserve"> demonstrate acceptance of improved child care, development and nurturing practices through social and behavio</w:t>
            </w:r>
            <w:r>
              <w:rPr>
                <w:rFonts w:ascii="Trebuchet MS" w:hAnsi="Trebuchet MS"/>
                <w:sz w:val="20"/>
                <w:szCs w:val="18"/>
              </w:rPr>
              <w:t>u</w:t>
            </w:r>
            <w:r w:rsidRPr="00FA12EB">
              <w:rPr>
                <w:rFonts w:ascii="Trebuchet MS" w:hAnsi="Trebuchet MS"/>
                <w:sz w:val="20"/>
                <w:szCs w:val="18"/>
              </w:rPr>
              <w:t>r change communication</w:t>
            </w:r>
          </w:p>
        </w:tc>
        <w:tc>
          <w:tcPr>
            <w:tcW w:w="1134" w:type="pct"/>
            <w:shd w:val="clear" w:color="auto" w:fill="auto"/>
          </w:tcPr>
          <w:p w14:paraId="59B73D44" w14:textId="68542118" w:rsidR="00123C7A" w:rsidRPr="00123C7A" w:rsidDel="008E4C8D" w:rsidRDefault="00123C7A" w:rsidP="00123C7A">
            <w:pPr>
              <w:pStyle w:val="ListParagraph"/>
              <w:numPr>
                <w:ilvl w:val="0"/>
                <w:numId w:val="38"/>
              </w:numPr>
              <w:rPr>
                <w:rFonts w:ascii="Trebuchet MS" w:hAnsi="Trebuchet MS" w:cs="Calibri"/>
                <w:sz w:val="20"/>
                <w:szCs w:val="18"/>
              </w:rPr>
            </w:pPr>
            <w:r w:rsidRPr="00FA12EB">
              <w:rPr>
                <w:rFonts w:ascii="Trebuchet MS" w:hAnsi="Trebuchet MS" w:cs="Calibri"/>
                <w:sz w:val="20"/>
                <w:szCs w:val="18"/>
              </w:rPr>
              <w:t>Percentage of parent</w:t>
            </w:r>
            <w:r>
              <w:rPr>
                <w:rFonts w:ascii="Trebuchet MS" w:hAnsi="Trebuchet MS" w:cs="Calibri"/>
                <w:sz w:val="20"/>
                <w:szCs w:val="18"/>
              </w:rPr>
              <w:t>s</w:t>
            </w:r>
            <w:r w:rsidRPr="00FA12EB">
              <w:rPr>
                <w:rFonts w:ascii="Trebuchet MS" w:hAnsi="Trebuchet MS" w:cs="Calibri"/>
                <w:sz w:val="20"/>
                <w:szCs w:val="18"/>
              </w:rPr>
              <w:t xml:space="preserve"> who report beating their children as a form of discipline</w:t>
            </w:r>
          </w:p>
        </w:tc>
        <w:tc>
          <w:tcPr>
            <w:tcW w:w="897" w:type="pct"/>
            <w:shd w:val="clear" w:color="auto" w:fill="auto"/>
          </w:tcPr>
          <w:p w14:paraId="43CEBA9B" w14:textId="71661E0F" w:rsidR="00123C7A" w:rsidRPr="00123C7A" w:rsidRDefault="00123C7A" w:rsidP="00123C7A">
            <w:pPr>
              <w:jc w:val="center"/>
              <w:rPr>
                <w:rFonts w:ascii="Trebuchet MS" w:hAnsi="Trebuchet MS"/>
                <w:sz w:val="20"/>
                <w:szCs w:val="18"/>
              </w:rPr>
            </w:pPr>
          </w:p>
          <w:p w14:paraId="65B6460C" w14:textId="6CD99A15" w:rsidR="00123C7A" w:rsidRPr="00FA12EB" w:rsidRDefault="00123C7A" w:rsidP="00123C7A">
            <w:pPr>
              <w:pStyle w:val="ListParagraph"/>
              <w:ind w:left="50"/>
              <w:jc w:val="center"/>
              <w:rPr>
                <w:rFonts w:ascii="Trebuchet MS" w:hAnsi="Trebuchet MS"/>
                <w:color w:val="FF0000"/>
                <w:sz w:val="20"/>
                <w:szCs w:val="18"/>
              </w:rPr>
            </w:pPr>
            <w:r w:rsidRPr="00FA12EB">
              <w:rPr>
                <w:rFonts w:ascii="Trebuchet MS" w:hAnsi="Trebuchet MS"/>
                <w:sz w:val="20"/>
                <w:szCs w:val="18"/>
              </w:rPr>
              <w:t>33%</w:t>
            </w:r>
          </w:p>
        </w:tc>
        <w:tc>
          <w:tcPr>
            <w:tcW w:w="1170" w:type="pct"/>
            <w:shd w:val="clear" w:color="auto" w:fill="auto"/>
          </w:tcPr>
          <w:p w14:paraId="72F9064C" w14:textId="77777777" w:rsidR="00123C7A" w:rsidRPr="00123C7A" w:rsidRDefault="00123C7A" w:rsidP="00123C7A">
            <w:pPr>
              <w:jc w:val="center"/>
              <w:rPr>
                <w:rFonts w:ascii="Trebuchet MS" w:hAnsi="Trebuchet MS" w:cs="Calibri"/>
                <w:sz w:val="20"/>
                <w:szCs w:val="18"/>
              </w:rPr>
            </w:pPr>
          </w:p>
          <w:p w14:paraId="1CAA2D3A" w14:textId="56737663" w:rsidR="00123C7A" w:rsidRPr="00FA12EB" w:rsidDel="008E4C8D" w:rsidRDefault="00123C7A" w:rsidP="00123C7A">
            <w:pPr>
              <w:jc w:val="center"/>
              <w:rPr>
                <w:rFonts w:ascii="Trebuchet MS" w:hAnsi="Trebuchet MS" w:cs="Calibri"/>
                <w:sz w:val="20"/>
                <w:szCs w:val="18"/>
              </w:rPr>
            </w:pPr>
            <w:r w:rsidRPr="00FA12EB">
              <w:rPr>
                <w:rFonts w:ascii="Trebuchet MS" w:hAnsi="Trebuchet MS" w:cs="Calibri"/>
                <w:sz w:val="20"/>
                <w:szCs w:val="18"/>
              </w:rPr>
              <w:t>10%</w:t>
            </w:r>
          </w:p>
        </w:tc>
        <w:tc>
          <w:tcPr>
            <w:tcW w:w="1040" w:type="pct"/>
            <w:vMerge/>
            <w:shd w:val="clear" w:color="auto" w:fill="auto"/>
          </w:tcPr>
          <w:p w14:paraId="4795CF01" w14:textId="77777777" w:rsidR="00123C7A" w:rsidRPr="00FA12EB" w:rsidRDefault="00123C7A" w:rsidP="00123C7A">
            <w:pPr>
              <w:pStyle w:val="ListParagraph"/>
              <w:numPr>
                <w:ilvl w:val="0"/>
                <w:numId w:val="38"/>
              </w:numPr>
              <w:rPr>
                <w:rFonts w:ascii="Trebuchet MS" w:hAnsi="Trebuchet MS"/>
                <w:sz w:val="20"/>
                <w:szCs w:val="18"/>
              </w:rPr>
            </w:pPr>
          </w:p>
        </w:tc>
      </w:tr>
      <w:tr w:rsidR="00123C7A" w:rsidRPr="00FA12EB" w14:paraId="6189DCAA" w14:textId="77777777" w:rsidTr="00243EDC">
        <w:trPr>
          <w:trHeight w:val="1277"/>
        </w:trPr>
        <w:tc>
          <w:tcPr>
            <w:tcW w:w="759" w:type="pct"/>
            <w:vMerge/>
            <w:shd w:val="clear" w:color="auto" w:fill="auto"/>
          </w:tcPr>
          <w:p w14:paraId="6C35EA3D" w14:textId="38EBC61D" w:rsidR="00123C7A" w:rsidRPr="00FA12EB" w:rsidRDefault="00123C7A" w:rsidP="00123C7A">
            <w:pPr>
              <w:rPr>
                <w:rFonts w:ascii="Trebuchet MS" w:hAnsi="Trebuchet MS"/>
                <w:sz w:val="20"/>
                <w:szCs w:val="18"/>
              </w:rPr>
            </w:pPr>
          </w:p>
        </w:tc>
        <w:tc>
          <w:tcPr>
            <w:tcW w:w="1134" w:type="pct"/>
            <w:shd w:val="clear" w:color="auto" w:fill="auto"/>
          </w:tcPr>
          <w:p w14:paraId="6B680AF0" w14:textId="5DD5056F" w:rsidR="00123C7A" w:rsidRPr="00123C7A" w:rsidRDefault="00123C7A" w:rsidP="00123C7A">
            <w:pPr>
              <w:pStyle w:val="ListParagraph"/>
              <w:numPr>
                <w:ilvl w:val="0"/>
                <w:numId w:val="38"/>
              </w:numPr>
              <w:rPr>
                <w:rFonts w:ascii="Trebuchet MS" w:hAnsi="Trebuchet MS" w:cs="Calibri"/>
                <w:sz w:val="20"/>
                <w:szCs w:val="18"/>
              </w:rPr>
            </w:pPr>
            <w:r w:rsidRPr="00FA12EB">
              <w:rPr>
                <w:rFonts w:ascii="Trebuchet MS" w:hAnsi="Trebuchet MS" w:cs="Calibri"/>
                <w:sz w:val="20"/>
                <w:szCs w:val="18"/>
              </w:rPr>
              <w:t>Percentage of parents who report washing their hands with soap after using the toilet</w:t>
            </w:r>
          </w:p>
        </w:tc>
        <w:tc>
          <w:tcPr>
            <w:tcW w:w="897" w:type="pct"/>
            <w:shd w:val="clear" w:color="auto" w:fill="auto"/>
          </w:tcPr>
          <w:p w14:paraId="3AC01513" w14:textId="77777777" w:rsidR="00123C7A" w:rsidRPr="00123C7A" w:rsidRDefault="00123C7A" w:rsidP="00123C7A">
            <w:pPr>
              <w:jc w:val="center"/>
              <w:rPr>
                <w:rFonts w:ascii="Trebuchet MS" w:hAnsi="Trebuchet MS"/>
                <w:sz w:val="20"/>
                <w:szCs w:val="18"/>
              </w:rPr>
            </w:pPr>
            <w:r w:rsidRPr="00123C7A">
              <w:rPr>
                <w:rFonts w:ascii="Trebuchet MS" w:hAnsi="Trebuchet MS"/>
                <w:sz w:val="20"/>
                <w:szCs w:val="18"/>
              </w:rPr>
              <w:t>21%</w:t>
            </w:r>
          </w:p>
          <w:p w14:paraId="75F55456" w14:textId="77777777" w:rsidR="00123C7A" w:rsidRPr="00FA12EB" w:rsidRDefault="00123C7A" w:rsidP="00123C7A">
            <w:pPr>
              <w:jc w:val="center"/>
              <w:rPr>
                <w:rFonts w:ascii="Trebuchet MS" w:hAnsi="Trebuchet MS"/>
                <w:sz w:val="20"/>
                <w:szCs w:val="18"/>
              </w:rPr>
            </w:pPr>
          </w:p>
          <w:p w14:paraId="5FB170A9" w14:textId="77777777" w:rsidR="00123C7A" w:rsidRPr="00FA12EB" w:rsidRDefault="00123C7A" w:rsidP="00123C7A">
            <w:pPr>
              <w:jc w:val="center"/>
              <w:rPr>
                <w:rFonts w:ascii="Trebuchet MS" w:hAnsi="Trebuchet MS"/>
                <w:sz w:val="20"/>
                <w:szCs w:val="18"/>
              </w:rPr>
            </w:pPr>
          </w:p>
          <w:p w14:paraId="11787EDE" w14:textId="12833821" w:rsidR="00123C7A" w:rsidRPr="00FA12EB" w:rsidRDefault="00123C7A" w:rsidP="00123C7A">
            <w:pPr>
              <w:pStyle w:val="ListParagraph"/>
              <w:ind w:left="360"/>
              <w:jc w:val="center"/>
              <w:rPr>
                <w:rFonts w:ascii="Trebuchet MS" w:hAnsi="Trebuchet MS"/>
                <w:sz w:val="20"/>
                <w:szCs w:val="18"/>
              </w:rPr>
            </w:pPr>
          </w:p>
        </w:tc>
        <w:tc>
          <w:tcPr>
            <w:tcW w:w="1170" w:type="pct"/>
            <w:shd w:val="clear" w:color="auto" w:fill="auto"/>
          </w:tcPr>
          <w:p w14:paraId="353BE254" w14:textId="77777777" w:rsidR="00123C7A" w:rsidRPr="00123C7A" w:rsidRDefault="00123C7A" w:rsidP="00123C7A">
            <w:pPr>
              <w:jc w:val="center"/>
              <w:rPr>
                <w:rFonts w:ascii="Trebuchet MS" w:hAnsi="Trebuchet MS" w:cs="Calibri"/>
                <w:sz w:val="20"/>
                <w:szCs w:val="18"/>
              </w:rPr>
            </w:pPr>
            <w:r w:rsidRPr="00123C7A">
              <w:rPr>
                <w:rFonts w:ascii="Trebuchet MS" w:hAnsi="Trebuchet MS" w:cs="Calibri"/>
                <w:sz w:val="20"/>
                <w:szCs w:val="18"/>
              </w:rPr>
              <w:t>70%</w:t>
            </w:r>
          </w:p>
          <w:p w14:paraId="55668FAC" w14:textId="77777777" w:rsidR="00123C7A" w:rsidRPr="00FA12EB" w:rsidRDefault="00123C7A" w:rsidP="00123C7A">
            <w:pPr>
              <w:jc w:val="center"/>
              <w:rPr>
                <w:rFonts w:ascii="Trebuchet MS" w:hAnsi="Trebuchet MS" w:cs="Calibri"/>
                <w:sz w:val="20"/>
                <w:szCs w:val="18"/>
              </w:rPr>
            </w:pPr>
          </w:p>
          <w:p w14:paraId="5AA2AD8C" w14:textId="77777777" w:rsidR="00123C7A" w:rsidRPr="00FA12EB" w:rsidRDefault="00123C7A" w:rsidP="00123C7A">
            <w:pPr>
              <w:jc w:val="center"/>
              <w:rPr>
                <w:rFonts w:ascii="Trebuchet MS" w:hAnsi="Trebuchet MS" w:cs="Calibri"/>
                <w:sz w:val="20"/>
                <w:szCs w:val="18"/>
              </w:rPr>
            </w:pPr>
          </w:p>
          <w:p w14:paraId="56A7D0DB" w14:textId="49CF01F1" w:rsidR="00123C7A" w:rsidRPr="00FA12EB" w:rsidRDefault="00123C7A" w:rsidP="00123C7A">
            <w:pPr>
              <w:pStyle w:val="ListParagraph"/>
              <w:ind w:left="360"/>
              <w:jc w:val="center"/>
              <w:rPr>
                <w:rFonts w:ascii="Trebuchet MS" w:hAnsi="Trebuchet MS"/>
                <w:sz w:val="20"/>
                <w:szCs w:val="18"/>
              </w:rPr>
            </w:pPr>
          </w:p>
        </w:tc>
        <w:tc>
          <w:tcPr>
            <w:tcW w:w="1040" w:type="pct"/>
            <w:vMerge/>
            <w:shd w:val="clear" w:color="auto" w:fill="auto"/>
            <w:vAlign w:val="center"/>
          </w:tcPr>
          <w:p w14:paraId="7F0442F6" w14:textId="77777777" w:rsidR="00123C7A" w:rsidRPr="00FA12EB" w:rsidRDefault="00123C7A" w:rsidP="00123C7A">
            <w:pPr>
              <w:pStyle w:val="ListParagraph"/>
              <w:numPr>
                <w:ilvl w:val="0"/>
                <w:numId w:val="38"/>
              </w:numPr>
              <w:rPr>
                <w:rFonts w:ascii="Trebuchet MS" w:hAnsi="Trebuchet MS"/>
                <w:sz w:val="18"/>
                <w:szCs w:val="18"/>
              </w:rPr>
            </w:pPr>
          </w:p>
        </w:tc>
      </w:tr>
      <w:tr w:rsidR="00123C7A" w:rsidRPr="00FA12EB" w14:paraId="4157DDDA" w14:textId="77777777" w:rsidTr="00243EDC">
        <w:trPr>
          <w:trHeight w:val="791"/>
        </w:trPr>
        <w:tc>
          <w:tcPr>
            <w:tcW w:w="759" w:type="pct"/>
            <w:vMerge/>
            <w:shd w:val="clear" w:color="auto" w:fill="auto"/>
          </w:tcPr>
          <w:p w14:paraId="238ED098" w14:textId="77777777" w:rsidR="00123C7A" w:rsidRPr="00FA12EB" w:rsidRDefault="00123C7A" w:rsidP="00123C7A">
            <w:pPr>
              <w:rPr>
                <w:rFonts w:ascii="Trebuchet MS" w:hAnsi="Trebuchet MS"/>
                <w:sz w:val="20"/>
                <w:szCs w:val="18"/>
              </w:rPr>
            </w:pPr>
          </w:p>
        </w:tc>
        <w:tc>
          <w:tcPr>
            <w:tcW w:w="1134" w:type="pct"/>
            <w:shd w:val="clear" w:color="auto" w:fill="auto"/>
          </w:tcPr>
          <w:p w14:paraId="239CB576" w14:textId="77777777" w:rsidR="00123C7A" w:rsidRPr="004A236C" w:rsidRDefault="00123C7A" w:rsidP="004A236C">
            <w:pPr>
              <w:pStyle w:val="ListParagraph"/>
              <w:numPr>
                <w:ilvl w:val="0"/>
                <w:numId w:val="38"/>
              </w:numPr>
              <w:rPr>
                <w:rFonts w:ascii="Trebuchet MS" w:hAnsi="Trebuchet MS" w:cs="Calibri"/>
                <w:sz w:val="20"/>
                <w:szCs w:val="18"/>
              </w:rPr>
            </w:pPr>
            <w:r w:rsidRPr="004A236C">
              <w:rPr>
                <w:rFonts w:ascii="Trebuchet MS" w:hAnsi="Trebuchet MS" w:cs="Calibri"/>
                <w:sz w:val="20"/>
                <w:szCs w:val="18"/>
              </w:rPr>
              <w:t xml:space="preserve">Percentage of parents who reported interacting with their children through </w:t>
            </w:r>
          </w:p>
          <w:p w14:paraId="2BF5ACBA" w14:textId="77777777" w:rsidR="00123C7A" w:rsidRDefault="00123C7A" w:rsidP="004A236C">
            <w:pPr>
              <w:ind w:left="360"/>
              <w:rPr>
                <w:rFonts w:ascii="Trebuchet MS" w:hAnsi="Trebuchet MS" w:cs="Calibri"/>
                <w:sz w:val="20"/>
                <w:szCs w:val="18"/>
              </w:rPr>
            </w:pPr>
            <w:r w:rsidRPr="00123C7A">
              <w:rPr>
                <w:rFonts w:ascii="Trebuchet MS" w:hAnsi="Trebuchet MS" w:cs="Calibri"/>
                <w:sz w:val="20"/>
                <w:szCs w:val="18"/>
              </w:rPr>
              <w:t>a) Playing with toys and</w:t>
            </w:r>
          </w:p>
          <w:p w14:paraId="38E51DF4" w14:textId="616A8EDE" w:rsidR="00123C7A" w:rsidRPr="00123C7A" w:rsidDel="00D521A5" w:rsidRDefault="00123C7A" w:rsidP="004A236C">
            <w:pPr>
              <w:ind w:left="360"/>
              <w:rPr>
                <w:rFonts w:ascii="Trebuchet MS" w:hAnsi="Trebuchet MS" w:cs="Calibri"/>
                <w:sz w:val="20"/>
                <w:szCs w:val="18"/>
              </w:rPr>
            </w:pPr>
            <w:r w:rsidRPr="00123C7A">
              <w:rPr>
                <w:rFonts w:ascii="Trebuchet MS" w:hAnsi="Trebuchet MS" w:cs="Calibri"/>
                <w:sz w:val="20"/>
                <w:szCs w:val="18"/>
              </w:rPr>
              <w:t>b) telling stories</w:t>
            </w:r>
          </w:p>
        </w:tc>
        <w:tc>
          <w:tcPr>
            <w:tcW w:w="897" w:type="pct"/>
            <w:shd w:val="clear" w:color="auto" w:fill="auto"/>
          </w:tcPr>
          <w:p w14:paraId="547045C6" w14:textId="77777777" w:rsidR="00123C7A" w:rsidRPr="00FA12EB" w:rsidRDefault="00123C7A" w:rsidP="00123C7A">
            <w:pPr>
              <w:jc w:val="center"/>
              <w:rPr>
                <w:rFonts w:ascii="Trebuchet MS" w:hAnsi="Trebuchet MS"/>
                <w:sz w:val="20"/>
                <w:szCs w:val="18"/>
              </w:rPr>
            </w:pPr>
          </w:p>
          <w:p w14:paraId="72319B30" w14:textId="77777777" w:rsidR="00123C7A" w:rsidRPr="00123C7A" w:rsidRDefault="00123C7A" w:rsidP="00123C7A">
            <w:pPr>
              <w:jc w:val="center"/>
              <w:rPr>
                <w:rFonts w:ascii="Trebuchet MS" w:hAnsi="Trebuchet MS"/>
                <w:sz w:val="20"/>
                <w:szCs w:val="18"/>
              </w:rPr>
            </w:pPr>
            <w:r w:rsidRPr="00123C7A">
              <w:rPr>
                <w:rFonts w:ascii="Trebuchet MS" w:hAnsi="Trebuchet MS"/>
                <w:sz w:val="20"/>
                <w:szCs w:val="18"/>
              </w:rPr>
              <w:t>48%</w:t>
            </w:r>
          </w:p>
          <w:p w14:paraId="48BADF19" w14:textId="741B6D9B" w:rsidR="00123C7A" w:rsidRPr="00123C7A" w:rsidDel="00862321" w:rsidRDefault="00123C7A" w:rsidP="00123C7A">
            <w:pPr>
              <w:jc w:val="center"/>
              <w:rPr>
                <w:rFonts w:ascii="Trebuchet MS" w:hAnsi="Trebuchet MS"/>
                <w:sz w:val="20"/>
                <w:szCs w:val="18"/>
              </w:rPr>
            </w:pPr>
            <w:r w:rsidRPr="00123C7A">
              <w:rPr>
                <w:rFonts w:ascii="Trebuchet MS" w:hAnsi="Trebuchet MS"/>
                <w:sz w:val="20"/>
                <w:szCs w:val="18"/>
              </w:rPr>
              <w:t>29%</w:t>
            </w:r>
          </w:p>
        </w:tc>
        <w:tc>
          <w:tcPr>
            <w:tcW w:w="1170" w:type="pct"/>
            <w:shd w:val="clear" w:color="auto" w:fill="auto"/>
          </w:tcPr>
          <w:p w14:paraId="5B48C62C" w14:textId="77777777" w:rsidR="00123C7A" w:rsidRPr="00FA12EB" w:rsidRDefault="00123C7A" w:rsidP="00123C7A">
            <w:pPr>
              <w:jc w:val="center"/>
              <w:rPr>
                <w:rFonts w:ascii="Trebuchet MS" w:hAnsi="Trebuchet MS" w:cs="Calibri"/>
                <w:sz w:val="20"/>
                <w:szCs w:val="18"/>
              </w:rPr>
            </w:pPr>
          </w:p>
          <w:p w14:paraId="11E7715C" w14:textId="77777777" w:rsidR="00123C7A" w:rsidRPr="00123C7A" w:rsidRDefault="00123C7A" w:rsidP="00123C7A">
            <w:pPr>
              <w:jc w:val="center"/>
              <w:rPr>
                <w:rFonts w:ascii="Trebuchet MS" w:hAnsi="Trebuchet MS" w:cs="Calibri"/>
                <w:sz w:val="20"/>
                <w:szCs w:val="18"/>
              </w:rPr>
            </w:pPr>
            <w:r w:rsidRPr="00123C7A">
              <w:rPr>
                <w:rFonts w:ascii="Trebuchet MS" w:hAnsi="Trebuchet MS" w:cs="Calibri"/>
                <w:sz w:val="20"/>
                <w:szCs w:val="18"/>
              </w:rPr>
              <w:t>60%</w:t>
            </w:r>
          </w:p>
          <w:p w14:paraId="440DAA88" w14:textId="76F4950F" w:rsidR="00123C7A" w:rsidRPr="00123C7A" w:rsidDel="004668ED" w:rsidRDefault="00123C7A" w:rsidP="00123C7A">
            <w:pPr>
              <w:jc w:val="center"/>
              <w:rPr>
                <w:rFonts w:ascii="Trebuchet MS" w:hAnsi="Trebuchet MS"/>
                <w:sz w:val="20"/>
                <w:szCs w:val="18"/>
              </w:rPr>
            </w:pPr>
            <w:r w:rsidRPr="00123C7A">
              <w:rPr>
                <w:rFonts w:ascii="Trebuchet MS" w:hAnsi="Trebuchet MS" w:cs="Calibri"/>
                <w:sz w:val="20"/>
                <w:szCs w:val="18"/>
              </w:rPr>
              <w:t>50%</w:t>
            </w:r>
          </w:p>
        </w:tc>
        <w:tc>
          <w:tcPr>
            <w:tcW w:w="1040" w:type="pct"/>
            <w:vMerge/>
            <w:shd w:val="clear" w:color="auto" w:fill="auto"/>
            <w:vAlign w:val="center"/>
          </w:tcPr>
          <w:p w14:paraId="5B540530" w14:textId="77777777" w:rsidR="00123C7A" w:rsidRPr="00FA12EB" w:rsidRDefault="00123C7A" w:rsidP="00123C7A">
            <w:pPr>
              <w:pStyle w:val="ListParagraph"/>
              <w:numPr>
                <w:ilvl w:val="0"/>
                <w:numId w:val="38"/>
              </w:numPr>
              <w:rPr>
                <w:rFonts w:ascii="Trebuchet MS" w:hAnsi="Trebuchet MS"/>
                <w:sz w:val="18"/>
                <w:szCs w:val="18"/>
              </w:rPr>
            </w:pPr>
          </w:p>
        </w:tc>
      </w:tr>
      <w:tr w:rsidR="00123C7A" w:rsidRPr="00FA12EB" w14:paraId="0DF7FE6D" w14:textId="77777777" w:rsidTr="00243EDC">
        <w:trPr>
          <w:trHeight w:val="620"/>
        </w:trPr>
        <w:tc>
          <w:tcPr>
            <w:tcW w:w="759" w:type="pct"/>
            <w:vMerge w:val="restart"/>
            <w:shd w:val="clear" w:color="auto" w:fill="auto"/>
          </w:tcPr>
          <w:p w14:paraId="62E6BEBF" w14:textId="721F5B8C" w:rsidR="00123C7A" w:rsidRPr="00FA12EB" w:rsidRDefault="00123C7A" w:rsidP="00123C7A">
            <w:pPr>
              <w:rPr>
                <w:rFonts w:ascii="Trebuchet MS" w:hAnsi="Trebuchet MS"/>
                <w:sz w:val="20"/>
                <w:szCs w:val="18"/>
              </w:rPr>
            </w:pPr>
            <w:r w:rsidRPr="00FA12EB">
              <w:rPr>
                <w:rFonts w:ascii="Trebuchet MS" w:hAnsi="Trebuchet MS"/>
                <w:sz w:val="20"/>
                <w:szCs w:val="18"/>
              </w:rPr>
              <w:t xml:space="preserve">Outcome 3:  30 communities acquired and utilized </w:t>
            </w:r>
            <w:r w:rsidRPr="00FA12EB">
              <w:rPr>
                <w:rFonts w:ascii="Trebuchet MS" w:hAnsi="Trebuchet MS"/>
                <w:sz w:val="20"/>
                <w:szCs w:val="18"/>
              </w:rPr>
              <w:lastRenderedPageBreak/>
              <w:t>improved ECD outdoor playground equipment and facilities</w:t>
            </w:r>
          </w:p>
        </w:tc>
        <w:tc>
          <w:tcPr>
            <w:tcW w:w="1134" w:type="pct"/>
            <w:shd w:val="clear" w:color="auto" w:fill="auto"/>
          </w:tcPr>
          <w:p w14:paraId="3807F78E" w14:textId="77777777" w:rsidR="00123C7A" w:rsidRPr="00FA12EB" w:rsidRDefault="00123C7A" w:rsidP="00123C7A">
            <w:pPr>
              <w:pStyle w:val="ListParagraph"/>
              <w:numPr>
                <w:ilvl w:val="0"/>
                <w:numId w:val="47"/>
              </w:numPr>
              <w:rPr>
                <w:rFonts w:ascii="Trebuchet MS" w:hAnsi="Trebuchet MS" w:cs="Calibri"/>
                <w:sz w:val="20"/>
                <w:szCs w:val="18"/>
              </w:rPr>
            </w:pPr>
            <w:r w:rsidRPr="00FA12EB">
              <w:rPr>
                <w:rFonts w:ascii="Trebuchet MS" w:hAnsi="Trebuchet MS" w:cs="Calibri"/>
                <w:sz w:val="20"/>
                <w:szCs w:val="18"/>
              </w:rPr>
              <w:lastRenderedPageBreak/>
              <w:t xml:space="preserve">Number of Community Management Structures established for the </w:t>
            </w:r>
            <w:r w:rsidRPr="00FA12EB">
              <w:rPr>
                <w:rFonts w:ascii="Trebuchet MS" w:hAnsi="Trebuchet MS" w:cs="Calibri"/>
                <w:sz w:val="20"/>
                <w:szCs w:val="18"/>
              </w:rPr>
              <w:lastRenderedPageBreak/>
              <w:t xml:space="preserve">monitoring of the playgrounds </w:t>
            </w:r>
          </w:p>
          <w:p w14:paraId="49309B53" w14:textId="0056780D" w:rsidR="00123C7A" w:rsidRPr="00123C7A" w:rsidDel="00D521A5" w:rsidRDefault="00123C7A" w:rsidP="00123C7A">
            <w:pPr>
              <w:rPr>
                <w:rFonts w:ascii="Trebuchet MS" w:hAnsi="Trebuchet MS"/>
                <w:sz w:val="20"/>
                <w:szCs w:val="18"/>
              </w:rPr>
            </w:pPr>
          </w:p>
        </w:tc>
        <w:tc>
          <w:tcPr>
            <w:tcW w:w="897" w:type="pct"/>
            <w:shd w:val="clear" w:color="auto" w:fill="auto"/>
          </w:tcPr>
          <w:p w14:paraId="24B0D96E" w14:textId="77777777" w:rsidR="00123C7A" w:rsidRPr="00123C7A" w:rsidRDefault="00123C7A" w:rsidP="00123C7A">
            <w:pPr>
              <w:jc w:val="center"/>
              <w:rPr>
                <w:rFonts w:ascii="Trebuchet MS" w:hAnsi="Trebuchet MS"/>
                <w:sz w:val="20"/>
                <w:szCs w:val="18"/>
              </w:rPr>
            </w:pPr>
            <w:r w:rsidRPr="00123C7A">
              <w:rPr>
                <w:rFonts w:ascii="Trebuchet MS" w:hAnsi="Trebuchet MS"/>
                <w:sz w:val="20"/>
                <w:szCs w:val="18"/>
              </w:rPr>
              <w:lastRenderedPageBreak/>
              <w:t>0</w:t>
            </w:r>
          </w:p>
          <w:p w14:paraId="68C3953E" w14:textId="3E1A1FAE" w:rsidR="00123C7A" w:rsidRPr="00123C7A" w:rsidDel="00862321" w:rsidRDefault="00123C7A" w:rsidP="00123C7A">
            <w:pPr>
              <w:rPr>
                <w:rFonts w:ascii="Trebuchet MS" w:hAnsi="Trebuchet MS"/>
                <w:sz w:val="20"/>
                <w:szCs w:val="18"/>
              </w:rPr>
            </w:pPr>
          </w:p>
        </w:tc>
        <w:tc>
          <w:tcPr>
            <w:tcW w:w="1170" w:type="pct"/>
            <w:shd w:val="clear" w:color="auto" w:fill="auto"/>
          </w:tcPr>
          <w:p w14:paraId="7FC1299D" w14:textId="77777777" w:rsidR="00123C7A" w:rsidRPr="00FA12EB" w:rsidRDefault="00123C7A" w:rsidP="00123C7A">
            <w:pPr>
              <w:pStyle w:val="ListParagraph"/>
              <w:numPr>
                <w:ilvl w:val="0"/>
                <w:numId w:val="47"/>
              </w:numPr>
              <w:rPr>
                <w:rFonts w:ascii="Trebuchet MS" w:hAnsi="Trebuchet MS" w:cs="Calibri"/>
                <w:sz w:val="20"/>
                <w:szCs w:val="18"/>
              </w:rPr>
            </w:pPr>
            <w:r w:rsidRPr="00FA12EB">
              <w:rPr>
                <w:rFonts w:ascii="Trebuchet MS" w:hAnsi="Trebuchet MS" w:cs="Calibri"/>
                <w:sz w:val="20"/>
                <w:szCs w:val="18"/>
              </w:rPr>
              <w:t>30 Community management structures</w:t>
            </w:r>
          </w:p>
          <w:p w14:paraId="3241606A" w14:textId="2435BF86" w:rsidR="00123C7A" w:rsidRPr="00123C7A" w:rsidDel="004668ED" w:rsidRDefault="00123C7A" w:rsidP="00123C7A">
            <w:pPr>
              <w:rPr>
                <w:rFonts w:ascii="Trebuchet MS" w:hAnsi="Trebuchet MS"/>
                <w:sz w:val="20"/>
                <w:szCs w:val="18"/>
              </w:rPr>
            </w:pPr>
          </w:p>
        </w:tc>
        <w:tc>
          <w:tcPr>
            <w:tcW w:w="1040" w:type="pct"/>
            <w:vMerge/>
            <w:shd w:val="clear" w:color="auto" w:fill="auto"/>
            <w:vAlign w:val="center"/>
          </w:tcPr>
          <w:p w14:paraId="111C83C6" w14:textId="77777777" w:rsidR="00123C7A" w:rsidRPr="00FA12EB" w:rsidRDefault="00123C7A" w:rsidP="00123C7A">
            <w:pPr>
              <w:pStyle w:val="ListParagraph"/>
              <w:numPr>
                <w:ilvl w:val="0"/>
                <w:numId w:val="38"/>
              </w:numPr>
              <w:rPr>
                <w:rFonts w:ascii="Trebuchet MS" w:hAnsi="Trebuchet MS"/>
                <w:sz w:val="18"/>
                <w:szCs w:val="18"/>
              </w:rPr>
            </w:pPr>
          </w:p>
        </w:tc>
      </w:tr>
      <w:tr w:rsidR="00123C7A" w:rsidRPr="00FA12EB" w14:paraId="052EC0F6" w14:textId="77777777" w:rsidTr="00243EDC">
        <w:trPr>
          <w:trHeight w:val="1330"/>
        </w:trPr>
        <w:tc>
          <w:tcPr>
            <w:tcW w:w="759" w:type="pct"/>
            <w:vMerge/>
            <w:shd w:val="clear" w:color="auto" w:fill="auto"/>
          </w:tcPr>
          <w:p w14:paraId="04A7DB0D" w14:textId="19205C87" w:rsidR="00123C7A" w:rsidRPr="00FA12EB" w:rsidRDefault="00123C7A" w:rsidP="00123C7A">
            <w:pPr>
              <w:rPr>
                <w:rFonts w:ascii="Trebuchet MS" w:hAnsi="Trebuchet MS"/>
                <w:sz w:val="20"/>
                <w:szCs w:val="18"/>
              </w:rPr>
            </w:pPr>
          </w:p>
        </w:tc>
        <w:tc>
          <w:tcPr>
            <w:tcW w:w="1134" w:type="pct"/>
            <w:shd w:val="clear" w:color="auto" w:fill="auto"/>
          </w:tcPr>
          <w:p w14:paraId="368B41B6" w14:textId="532A1AC6" w:rsidR="00123C7A" w:rsidRPr="00123C7A" w:rsidRDefault="00123C7A" w:rsidP="00123C7A">
            <w:pPr>
              <w:pStyle w:val="ListParagraph"/>
              <w:numPr>
                <w:ilvl w:val="0"/>
                <w:numId w:val="47"/>
              </w:numPr>
              <w:rPr>
                <w:rFonts w:ascii="Trebuchet MS" w:hAnsi="Trebuchet MS" w:cs="Calibri"/>
                <w:sz w:val="20"/>
                <w:szCs w:val="18"/>
              </w:rPr>
            </w:pPr>
            <w:r w:rsidRPr="00FA12EB">
              <w:rPr>
                <w:rFonts w:ascii="Trebuchet MS" w:hAnsi="Trebuchet MS" w:cs="Calibri"/>
                <w:sz w:val="20"/>
                <w:szCs w:val="18"/>
              </w:rPr>
              <w:t xml:space="preserve">Number of ECD Centre attendants trained on playground management  </w:t>
            </w:r>
          </w:p>
        </w:tc>
        <w:tc>
          <w:tcPr>
            <w:tcW w:w="897" w:type="pct"/>
            <w:shd w:val="clear" w:color="auto" w:fill="auto"/>
          </w:tcPr>
          <w:p w14:paraId="1764C19B" w14:textId="3ACB1680" w:rsidR="00123C7A" w:rsidRPr="00123C7A" w:rsidRDefault="00123C7A" w:rsidP="00123C7A">
            <w:pPr>
              <w:jc w:val="center"/>
              <w:rPr>
                <w:rFonts w:ascii="Trebuchet MS" w:hAnsi="Trebuchet MS"/>
                <w:sz w:val="20"/>
                <w:szCs w:val="18"/>
              </w:rPr>
            </w:pPr>
            <w:r w:rsidRPr="00123C7A">
              <w:rPr>
                <w:rFonts w:ascii="Trebuchet MS" w:hAnsi="Trebuchet MS"/>
                <w:sz w:val="20"/>
                <w:szCs w:val="18"/>
              </w:rPr>
              <w:t>0</w:t>
            </w:r>
          </w:p>
        </w:tc>
        <w:tc>
          <w:tcPr>
            <w:tcW w:w="1170" w:type="pct"/>
            <w:shd w:val="clear" w:color="auto" w:fill="auto"/>
          </w:tcPr>
          <w:p w14:paraId="1C2AFAF4" w14:textId="7D1B7504" w:rsidR="00123C7A" w:rsidRPr="00123C7A" w:rsidRDefault="00123C7A" w:rsidP="00123C7A">
            <w:pPr>
              <w:jc w:val="center"/>
              <w:rPr>
                <w:rFonts w:ascii="Trebuchet MS" w:hAnsi="Trebuchet MS" w:cs="Calibri"/>
                <w:sz w:val="20"/>
                <w:szCs w:val="18"/>
              </w:rPr>
            </w:pPr>
            <w:r w:rsidRPr="00123C7A">
              <w:rPr>
                <w:rFonts w:ascii="Trebuchet MS" w:hAnsi="Trebuchet MS" w:cs="Calibri"/>
                <w:sz w:val="20"/>
                <w:szCs w:val="18"/>
              </w:rPr>
              <w:t>30</w:t>
            </w:r>
          </w:p>
          <w:p w14:paraId="0F640CA9" w14:textId="70C5BB73" w:rsidR="00123C7A" w:rsidRPr="00123C7A" w:rsidRDefault="00123C7A" w:rsidP="00123C7A">
            <w:pPr>
              <w:jc w:val="center"/>
              <w:rPr>
                <w:rFonts w:ascii="Trebuchet MS" w:hAnsi="Trebuchet MS" w:cs="Calibri"/>
                <w:sz w:val="20"/>
                <w:szCs w:val="18"/>
              </w:rPr>
            </w:pPr>
          </w:p>
        </w:tc>
        <w:tc>
          <w:tcPr>
            <w:tcW w:w="1040" w:type="pct"/>
            <w:vMerge/>
            <w:shd w:val="clear" w:color="auto" w:fill="auto"/>
          </w:tcPr>
          <w:p w14:paraId="0C466F76" w14:textId="77777777" w:rsidR="00123C7A" w:rsidRPr="00FA12EB" w:rsidRDefault="00123C7A" w:rsidP="00123C7A">
            <w:pPr>
              <w:jc w:val="center"/>
              <w:rPr>
                <w:rFonts w:ascii="Trebuchet MS" w:hAnsi="Trebuchet MS"/>
                <w:sz w:val="18"/>
                <w:szCs w:val="18"/>
              </w:rPr>
            </w:pPr>
          </w:p>
        </w:tc>
      </w:tr>
      <w:tr w:rsidR="00123C7A" w:rsidRPr="00FA12EB" w14:paraId="3B2CB317" w14:textId="77777777" w:rsidTr="00243EDC">
        <w:trPr>
          <w:trHeight w:val="1196"/>
        </w:trPr>
        <w:tc>
          <w:tcPr>
            <w:tcW w:w="759" w:type="pct"/>
            <w:vMerge/>
            <w:shd w:val="clear" w:color="auto" w:fill="auto"/>
          </w:tcPr>
          <w:p w14:paraId="1342559F" w14:textId="77777777" w:rsidR="00123C7A" w:rsidRPr="00FA12EB" w:rsidRDefault="00123C7A" w:rsidP="00123C7A">
            <w:pPr>
              <w:rPr>
                <w:rFonts w:ascii="Trebuchet MS" w:hAnsi="Trebuchet MS"/>
                <w:sz w:val="20"/>
                <w:szCs w:val="18"/>
              </w:rPr>
            </w:pPr>
          </w:p>
        </w:tc>
        <w:tc>
          <w:tcPr>
            <w:tcW w:w="1134" w:type="pct"/>
            <w:shd w:val="clear" w:color="auto" w:fill="auto"/>
          </w:tcPr>
          <w:p w14:paraId="72DB6AA2" w14:textId="46B65E9E" w:rsidR="00123C7A" w:rsidRPr="00FA12EB" w:rsidRDefault="00123C7A" w:rsidP="00123C7A">
            <w:pPr>
              <w:pStyle w:val="ListParagraph"/>
              <w:numPr>
                <w:ilvl w:val="0"/>
                <w:numId w:val="38"/>
              </w:numPr>
              <w:rPr>
                <w:rFonts w:ascii="Trebuchet MS" w:hAnsi="Trebuchet MS" w:cs="Calibri"/>
                <w:sz w:val="20"/>
                <w:szCs w:val="18"/>
              </w:rPr>
            </w:pPr>
            <w:r w:rsidRPr="00FA12EB">
              <w:rPr>
                <w:rFonts w:ascii="Trebuchet MS" w:hAnsi="Trebuchet MS"/>
                <w:sz w:val="20"/>
                <w:szCs w:val="18"/>
              </w:rPr>
              <w:t>Number</w:t>
            </w:r>
            <w:r w:rsidR="00E01399">
              <w:rPr>
                <w:rFonts w:ascii="Trebuchet MS" w:hAnsi="Trebuchet MS"/>
                <w:sz w:val="20"/>
                <w:szCs w:val="18"/>
              </w:rPr>
              <w:t xml:space="preserve"> of</w:t>
            </w:r>
            <w:r w:rsidRPr="00FA12EB">
              <w:rPr>
                <w:rFonts w:ascii="Trebuchet MS" w:hAnsi="Trebuchet MS"/>
                <w:sz w:val="20"/>
                <w:szCs w:val="18"/>
              </w:rPr>
              <w:t xml:space="preserve"> pre-school children who are accessing the play ground</w:t>
            </w:r>
          </w:p>
        </w:tc>
        <w:tc>
          <w:tcPr>
            <w:tcW w:w="897" w:type="pct"/>
            <w:shd w:val="clear" w:color="auto" w:fill="auto"/>
          </w:tcPr>
          <w:p w14:paraId="776B2D03" w14:textId="77777777" w:rsidR="00123C7A" w:rsidRDefault="00123C7A" w:rsidP="00123C7A">
            <w:pPr>
              <w:jc w:val="center"/>
              <w:rPr>
                <w:rFonts w:ascii="Trebuchet MS" w:hAnsi="Trebuchet MS"/>
                <w:sz w:val="20"/>
                <w:szCs w:val="18"/>
              </w:rPr>
            </w:pPr>
          </w:p>
          <w:p w14:paraId="6696B9B1" w14:textId="63D181BD" w:rsidR="00123C7A" w:rsidRPr="00123C7A" w:rsidRDefault="00123C7A" w:rsidP="00123C7A">
            <w:pPr>
              <w:jc w:val="center"/>
              <w:rPr>
                <w:rFonts w:ascii="Trebuchet MS" w:hAnsi="Trebuchet MS"/>
                <w:sz w:val="20"/>
                <w:szCs w:val="18"/>
              </w:rPr>
            </w:pPr>
            <w:r w:rsidRPr="00123C7A">
              <w:rPr>
                <w:rFonts w:ascii="Trebuchet MS" w:hAnsi="Trebuchet MS"/>
                <w:sz w:val="20"/>
                <w:szCs w:val="18"/>
              </w:rPr>
              <w:t>0</w:t>
            </w:r>
          </w:p>
        </w:tc>
        <w:tc>
          <w:tcPr>
            <w:tcW w:w="1170" w:type="pct"/>
            <w:shd w:val="clear" w:color="auto" w:fill="auto"/>
          </w:tcPr>
          <w:p w14:paraId="7342FDC4" w14:textId="77777777" w:rsidR="00123C7A" w:rsidRPr="00FA12EB" w:rsidRDefault="00123C7A" w:rsidP="00123C7A">
            <w:pPr>
              <w:jc w:val="center"/>
              <w:rPr>
                <w:rFonts w:ascii="Trebuchet MS" w:hAnsi="Trebuchet MS" w:cs="Calibri"/>
                <w:sz w:val="20"/>
                <w:szCs w:val="18"/>
              </w:rPr>
            </w:pPr>
          </w:p>
          <w:p w14:paraId="3F5EAA6B" w14:textId="6C0E3F43" w:rsidR="00123C7A" w:rsidRPr="00123C7A" w:rsidRDefault="00123C7A" w:rsidP="00123C7A">
            <w:pPr>
              <w:jc w:val="center"/>
              <w:rPr>
                <w:rFonts w:ascii="Trebuchet MS" w:hAnsi="Trebuchet MS" w:cs="Calibri"/>
                <w:sz w:val="20"/>
                <w:szCs w:val="18"/>
              </w:rPr>
            </w:pPr>
            <w:r w:rsidRPr="00123C7A">
              <w:rPr>
                <w:rFonts w:ascii="Trebuchet MS" w:hAnsi="Trebuchet MS" w:cs="Calibri"/>
                <w:sz w:val="20"/>
                <w:szCs w:val="18"/>
              </w:rPr>
              <w:t>1500</w:t>
            </w:r>
          </w:p>
        </w:tc>
        <w:tc>
          <w:tcPr>
            <w:tcW w:w="1040" w:type="pct"/>
            <w:vMerge/>
            <w:shd w:val="clear" w:color="auto" w:fill="auto"/>
          </w:tcPr>
          <w:p w14:paraId="2DBCB306" w14:textId="77777777" w:rsidR="00123C7A" w:rsidRPr="00FA12EB" w:rsidRDefault="00123C7A" w:rsidP="00123C7A">
            <w:pPr>
              <w:jc w:val="center"/>
              <w:rPr>
                <w:rFonts w:ascii="Trebuchet MS" w:hAnsi="Trebuchet MS"/>
                <w:sz w:val="18"/>
                <w:szCs w:val="18"/>
              </w:rPr>
            </w:pPr>
          </w:p>
        </w:tc>
      </w:tr>
      <w:tr w:rsidR="00123C7A" w:rsidRPr="00FA12EB" w14:paraId="314CD0B4" w14:textId="77777777" w:rsidTr="00243EDC">
        <w:trPr>
          <w:trHeight w:val="1330"/>
        </w:trPr>
        <w:tc>
          <w:tcPr>
            <w:tcW w:w="759" w:type="pct"/>
            <w:vMerge/>
            <w:shd w:val="clear" w:color="auto" w:fill="auto"/>
          </w:tcPr>
          <w:p w14:paraId="4E2DF0F3" w14:textId="77777777" w:rsidR="00123C7A" w:rsidRPr="00FA12EB" w:rsidRDefault="00123C7A" w:rsidP="00123C7A">
            <w:pPr>
              <w:rPr>
                <w:rFonts w:ascii="Trebuchet MS" w:hAnsi="Trebuchet MS"/>
                <w:sz w:val="20"/>
                <w:szCs w:val="18"/>
              </w:rPr>
            </w:pPr>
          </w:p>
        </w:tc>
        <w:tc>
          <w:tcPr>
            <w:tcW w:w="1134" w:type="pct"/>
            <w:shd w:val="clear" w:color="auto" w:fill="auto"/>
          </w:tcPr>
          <w:p w14:paraId="538186B3" w14:textId="799DDF4D" w:rsidR="00123C7A" w:rsidRPr="00FA12EB" w:rsidRDefault="00123C7A" w:rsidP="00123C7A">
            <w:pPr>
              <w:pStyle w:val="ListParagraph"/>
              <w:numPr>
                <w:ilvl w:val="0"/>
                <w:numId w:val="38"/>
              </w:numPr>
              <w:rPr>
                <w:rFonts w:ascii="Trebuchet MS" w:hAnsi="Trebuchet MS" w:cs="Calibri"/>
                <w:sz w:val="20"/>
                <w:szCs w:val="18"/>
              </w:rPr>
            </w:pPr>
            <w:r w:rsidRPr="00FA12EB">
              <w:rPr>
                <w:rFonts w:ascii="Trebuchet MS" w:hAnsi="Trebuchet MS"/>
                <w:sz w:val="20"/>
                <w:szCs w:val="18"/>
              </w:rPr>
              <w:t xml:space="preserve">Extent to which parents and teachers report increase in children’s confidence and creativity skills </w:t>
            </w:r>
            <w:proofErr w:type="gramStart"/>
            <w:r w:rsidRPr="00FA12EB">
              <w:rPr>
                <w:rFonts w:ascii="Trebuchet MS" w:hAnsi="Trebuchet MS"/>
                <w:sz w:val="20"/>
                <w:szCs w:val="18"/>
              </w:rPr>
              <w:t>as a result of</w:t>
            </w:r>
            <w:proofErr w:type="gramEnd"/>
            <w:r w:rsidRPr="00FA12EB">
              <w:rPr>
                <w:rFonts w:ascii="Trebuchet MS" w:hAnsi="Trebuchet MS"/>
                <w:sz w:val="20"/>
                <w:szCs w:val="18"/>
              </w:rPr>
              <w:t xml:space="preserve"> using the playgrounds </w:t>
            </w:r>
          </w:p>
        </w:tc>
        <w:tc>
          <w:tcPr>
            <w:tcW w:w="897" w:type="pct"/>
            <w:shd w:val="clear" w:color="auto" w:fill="auto"/>
          </w:tcPr>
          <w:p w14:paraId="2B195480" w14:textId="3221F19C" w:rsidR="00123C7A" w:rsidRPr="00123C7A" w:rsidRDefault="00123C7A" w:rsidP="00123C7A">
            <w:pPr>
              <w:rPr>
                <w:rFonts w:ascii="Trebuchet MS" w:hAnsi="Trebuchet MS"/>
                <w:sz w:val="20"/>
                <w:szCs w:val="18"/>
              </w:rPr>
            </w:pPr>
          </w:p>
        </w:tc>
        <w:tc>
          <w:tcPr>
            <w:tcW w:w="1170" w:type="pct"/>
            <w:shd w:val="clear" w:color="auto" w:fill="auto"/>
          </w:tcPr>
          <w:p w14:paraId="7738D4B1" w14:textId="0DC20E95" w:rsidR="00123C7A" w:rsidRDefault="00123C7A" w:rsidP="00123C7A">
            <w:pPr>
              <w:pStyle w:val="ListParagraph"/>
              <w:numPr>
                <w:ilvl w:val="0"/>
                <w:numId w:val="38"/>
              </w:numPr>
              <w:rPr>
                <w:rFonts w:ascii="Trebuchet MS" w:hAnsi="Trebuchet MS" w:cs="Calibri"/>
                <w:sz w:val="20"/>
                <w:szCs w:val="18"/>
              </w:rPr>
            </w:pPr>
            <w:r w:rsidRPr="00FA12EB">
              <w:rPr>
                <w:rFonts w:ascii="Trebuchet MS" w:hAnsi="Trebuchet MS" w:cs="Calibri"/>
                <w:sz w:val="20"/>
                <w:szCs w:val="18"/>
              </w:rPr>
              <w:t xml:space="preserve">Medium to high </w:t>
            </w:r>
          </w:p>
          <w:p w14:paraId="68B613C9" w14:textId="77777777" w:rsidR="00123C7A" w:rsidRDefault="00123C7A" w:rsidP="00123C7A">
            <w:pPr>
              <w:pStyle w:val="ListParagraph"/>
              <w:ind w:left="360"/>
              <w:rPr>
                <w:rFonts w:ascii="Trebuchet MS" w:hAnsi="Trebuchet MS" w:cs="Calibri"/>
                <w:sz w:val="20"/>
                <w:szCs w:val="18"/>
              </w:rPr>
            </w:pPr>
          </w:p>
          <w:p w14:paraId="05CB7351" w14:textId="346362E5" w:rsidR="00123C7A" w:rsidRPr="00123C7A" w:rsidRDefault="00123C7A" w:rsidP="00123C7A">
            <w:pPr>
              <w:jc w:val="center"/>
              <w:rPr>
                <w:rFonts w:ascii="Trebuchet MS" w:hAnsi="Trebuchet MS" w:cs="Calibri"/>
                <w:sz w:val="20"/>
                <w:szCs w:val="18"/>
              </w:rPr>
            </w:pPr>
            <w:r w:rsidRPr="00123C7A">
              <w:rPr>
                <w:rFonts w:ascii="Trebuchet MS" w:hAnsi="Trebuchet MS" w:cs="Calibri"/>
                <w:sz w:val="20"/>
                <w:szCs w:val="18"/>
              </w:rPr>
              <w:t>(to be assessed during a focused group discussion)</w:t>
            </w:r>
          </w:p>
        </w:tc>
        <w:tc>
          <w:tcPr>
            <w:tcW w:w="1040" w:type="pct"/>
            <w:vMerge/>
            <w:shd w:val="clear" w:color="auto" w:fill="auto"/>
          </w:tcPr>
          <w:p w14:paraId="6913A278" w14:textId="77777777" w:rsidR="00123C7A" w:rsidRPr="00FA12EB" w:rsidRDefault="00123C7A" w:rsidP="00123C7A">
            <w:pPr>
              <w:jc w:val="center"/>
              <w:rPr>
                <w:rFonts w:ascii="Trebuchet MS" w:hAnsi="Trebuchet MS"/>
                <w:sz w:val="18"/>
                <w:szCs w:val="18"/>
              </w:rPr>
            </w:pPr>
          </w:p>
        </w:tc>
      </w:tr>
    </w:tbl>
    <w:p w14:paraId="025101E3" w14:textId="77777777" w:rsidR="00ED23A6" w:rsidRPr="00FA12EB" w:rsidRDefault="00063C61" w:rsidP="00A91FD9">
      <w:pPr>
        <w:autoSpaceDE w:val="0"/>
        <w:autoSpaceDN w:val="0"/>
        <w:adjustRightInd w:val="0"/>
        <w:rPr>
          <w:rFonts w:ascii="Trebuchet MS" w:hAnsi="Trebuchet MS" w:cstheme="minorHAnsi"/>
          <w:sz w:val="18"/>
          <w:szCs w:val="18"/>
        </w:rPr>
      </w:pPr>
      <w:r w:rsidRPr="00FA12EB">
        <w:rPr>
          <w:rFonts w:ascii="Trebuchet MS" w:hAnsi="Trebuchet MS" w:cstheme="minorHAnsi"/>
          <w:sz w:val="18"/>
          <w:szCs w:val="18"/>
        </w:rPr>
        <w:tab/>
      </w:r>
      <w:r w:rsidR="00A91FD9" w:rsidRPr="00FA12EB">
        <w:rPr>
          <w:rFonts w:ascii="Trebuchet MS" w:hAnsi="Trebuchet MS" w:cstheme="minorHAnsi"/>
          <w:sz w:val="18"/>
          <w:szCs w:val="18"/>
        </w:rPr>
        <w:t xml:space="preserve">*Available baseline data for each indicator </w:t>
      </w:r>
    </w:p>
    <w:p w14:paraId="78C21AC8" w14:textId="77777777" w:rsidR="00F27543" w:rsidRPr="00FA12EB" w:rsidRDefault="00063C61" w:rsidP="000B0F53">
      <w:pPr>
        <w:autoSpaceDE w:val="0"/>
        <w:autoSpaceDN w:val="0"/>
        <w:adjustRightInd w:val="0"/>
        <w:rPr>
          <w:rFonts w:ascii="Trebuchet MS" w:hAnsi="Trebuchet MS" w:cstheme="minorHAnsi"/>
          <w:sz w:val="22"/>
          <w:szCs w:val="22"/>
        </w:rPr>
      </w:pPr>
      <w:r w:rsidRPr="00FA12EB">
        <w:rPr>
          <w:rFonts w:ascii="Trebuchet MS" w:hAnsi="Trebuchet MS" w:cstheme="minorHAnsi"/>
          <w:sz w:val="18"/>
          <w:szCs w:val="18"/>
        </w:rPr>
        <w:tab/>
      </w:r>
      <w:r w:rsidR="00A91FD9" w:rsidRPr="00FA12EB">
        <w:rPr>
          <w:rFonts w:ascii="Trebuchet MS" w:hAnsi="Trebuchet MS" w:cstheme="minorHAnsi"/>
          <w:sz w:val="18"/>
          <w:szCs w:val="18"/>
        </w:rPr>
        <w:t>**</w:t>
      </w:r>
      <w:r w:rsidR="0019245D" w:rsidRPr="00FA12EB">
        <w:rPr>
          <w:rFonts w:ascii="Trebuchet MS" w:hAnsi="Trebuchet MS" w:cstheme="minorHAnsi"/>
          <w:sz w:val="18"/>
          <w:szCs w:val="18"/>
        </w:rPr>
        <w:t xml:space="preserve">Anticipated target/goal </w:t>
      </w:r>
      <w:r w:rsidR="009D5B0B" w:rsidRPr="00FA12EB">
        <w:rPr>
          <w:rFonts w:ascii="Trebuchet MS" w:hAnsi="Trebuchet MS" w:cstheme="minorHAnsi"/>
          <w:sz w:val="18"/>
          <w:szCs w:val="18"/>
        </w:rPr>
        <w:t>to be achieved for each indicator</w:t>
      </w:r>
    </w:p>
    <w:p w14:paraId="498A6923" w14:textId="77777777" w:rsidR="00D46FAF" w:rsidRPr="00FA12EB" w:rsidRDefault="00D46FAF" w:rsidP="002D3904">
      <w:pPr>
        <w:autoSpaceDE w:val="0"/>
        <w:autoSpaceDN w:val="0"/>
        <w:adjustRightInd w:val="0"/>
        <w:rPr>
          <w:rFonts w:ascii="Trebuchet MS" w:hAnsi="Trebuchet MS" w:cstheme="minorHAnsi"/>
          <w:bCs/>
          <w:sz w:val="22"/>
          <w:szCs w:val="22"/>
        </w:rPr>
      </w:pPr>
    </w:p>
    <w:p w14:paraId="5DF045A5" w14:textId="6C6137BD" w:rsidR="0064339D" w:rsidRPr="00FA12EB" w:rsidRDefault="0064339D" w:rsidP="002D3904">
      <w:pPr>
        <w:autoSpaceDE w:val="0"/>
        <w:autoSpaceDN w:val="0"/>
        <w:adjustRightInd w:val="0"/>
        <w:rPr>
          <w:rFonts w:ascii="Trebuchet MS" w:hAnsi="Trebuchet MS" w:cstheme="minorHAnsi"/>
          <w:bCs/>
          <w:sz w:val="22"/>
          <w:szCs w:val="22"/>
        </w:rPr>
      </w:pPr>
    </w:p>
    <w:p w14:paraId="68A4318A" w14:textId="6E582D6A" w:rsidR="005E545B" w:rsidRPr="00FA12EB" w:rsidRDefault="005E545B" w:rsidP="002D3904">
      <w:pPr>
        <w:autoSpaceDE w:val="0"/>
        <w:autoSpaceDN w:val="0"/>
        <w:adjustRightInd w:val="0"/>
        <w:rPr>
          <w:rFonts w:ascii="Trebuchet MS" w:hAnsi="Trebuchet MS" w:cstheme="minorHAnsi"/>
          <w:bCs/>
          <w:sz w:val="22"/>
          <w:szCs w:val="22"/>
        </w:rPr>
      </w:pPr>
    </w:p>
    <w:p w14:paraId="47D32BAD" w14:textId="567A1022" w:rsidR="005E545B" w:rsidRPr="00FA12EB" w:rsidRDefault="005E545B" w:rsidP="002D3904">
      <w:pPr>
        <w:autoSpaceDE w:val="0"/>
        <w:autoSpaceDN w:val="0"/>
        <w:adjustRightInd w:val="0"/>
        <w:rPr>
          <w:rFonts w:ascii="Trebuchet MS" w:hAnsi="Trebuchet MS" w:cstheme="minorHAnsi"/>
          <w:bCs/>
          <w:sz w:val="22"/>
          <w:szCs w:val="22"/>
        </w:rPr>
      </w:pPr>
    </w:p>
    <w:p w14:paraId="23C9D620" w14:textId="559011BD" w:rsidR="005E545B" w:rsidRPr="00FA12EB" w:rsidRDefault="005E545B" w:rsidP="002D3904">
      <w:pPr>
        <w:autoSpaceDE w:val="0"/>
        <w:autoSpaceDN w:val="0"/>
        <w:adjustRightInd w:val="0"/>
        <w:rPr>
          <w:rFonts w:ascii="Trebuchet MS" w:hAnsi="Trebuchet MS" w:cstheme="minorHAnsi"/>
          <w:bCs/>
          <w:sz w:val="22"/>
          <w:szCs w:val="22"/>
        </w:rPr>
      </w:pPr>
    </w:p>
    <w:p w14:paraId="13057347" w14:textId="7755512A" w:rsidR="005E545B" w:rsidRPr="00FA12EB" w:rsidRDefault="005E545B" w:rsidP="002D3904">
      <w:pPr>
        <w:autoSpaceDE w:val="0"/>
        <w:autoSpaceDN w:val="0"/>
        <w:adjustRightInd w:val="0"/>
        <w:rPr>
          <w:rFonts w:ascii="Trebuchet MS" w:hAnsi="Trebuchet MS" w:cstheme="minorHAnsi"/>
          <w:bCs/>
          <w:sz w:val="22"/>
          <w:szCs w:val="22"/>
        </w:rPr>
      </w:pPr>
    </w:p>
    <w:p w14:paraId="0FADAC35" w14:textId="311FA2CA" w:rsidR="000420AF" w:rsidRPr="00FA12EB" w:rsidRDefault="000420AF" w:rsidP="002D3904">
      <w:pPr>
        <w:autoSpaceDE w:val="0"/>
        <w:autoSpaceDN w:val="0"/>
        <w:adjustRightInd w:val="0"/>
        <w:rPr>
          <w:rFonts w:ascii="Trebuchet MS" w:hAnsi="Trebuchet MS" w:cstheme="minorHAnsi"/>
          <w:bCs/>
          <w:sz w:val="22"/>
          <w:szCs w:val="22"/>
        </w:rPr>
        <w:sectPr w:rsidR="000420AF" w:rsidRPr="00FA12EB" w:rsidSect="000420AF">
          <w:headerReference w:type="default" r:id="rId9"/>
          <w:footerReference w:type="default" r:id="rId10"/>
          <w:pgSz w:w="11907" w:h="16839" w:code="9"/>
          <w:pgMar w:top="720" w:right="720" w:bottom="720" w:left="720" w:header="720" w:footer="432" w:gutter="0"/>
          <w:cols w:space="720"/>
          <w:docGrid w:linePitch="360"/>
        </w:sectPr>
      </w:pPr>
    </w:p>
    <w:p w14:paraId="5A0F2969" w14:textId="7563C5F1" w:rsidR="000420AF" w:rsidRPr="00FA12EB" w:rsidRDefault="000420AF" w:rsidP="002D3904">
      <w:pPr>
        <w:autoSpaceDE w:val="0"/>
        <w:autoSpaceDN w:val="0"/>
        <w:adjustRightInd w:val="0"/>
        <w:rPr>
          <w:rFonts w:ascii="Trebuchet MS" w:hAnsi="Trebuchet MS" w:cstheme="minorHAnsi"/>
          <w:bCs/>
          <w:sz w:val="22"/>
          <w:szCs w:val="22"/>
        </w:rPr>
      </w:pPr>
    </w:p>
    <w:tbl>
      <w:tblPr>
        <w:tblW w:w="15389" w:type="dxa"/>
        <w:jc w:val="center"/>
        <w:tblLook w:val="04A0" w:firstRow="1" w:lastRow="0" w:firstColumn="1" w:lastColumn="0" w:noHBand="0" w:noVBand="1"/>
      </w:tblPr>
      <w:tblGrid>
        <w:gridCol w:w="1404"/>
        <w:gridCol w:w="1369"/>
        <w:gridCol w:w="1368"/>
        <w:gridCol w:w="1782"/>
        <w:gridCol w:w="932"/>
        <w:gridCol w:w="454"/>
        <w:gridCol w:w="454"/>
        <w:gridCol w:w="454"/>
        <w:gridCol w:w="624"/>
        <w:gridCol w:w="594"/>
        <w:gridCol w:w="496"/>
        <w:gridCol w:w="478"/>
        <w:gridCol w:w="529"/>
        <w:gridCol w:w="1238"/>
        <w:gridCol w:w="2012"/>
        <w:gridCol w:w="1201"/>
      </w:tblGrid>
      <w:tr w:rsidR="00552E05" w:rsidRPr="00FA12EB" w14:paraId="118ECDE6" w14:textId="77777777" w:rsidTr="00616CB4">
        <w:trPr>
          <w:trHeight w:val="296"/>
          <w:jc w:val="center"/>
        </w:trPr>
        <w:tc>
          <w:tcPr>
            <w:tcW w:w="15389" w:type="dxa"/>
            <w:gridSpan w:val="16"/>
            <w:tcBorders>
              <w:top w:val="single" w:sz="4" w:space="0" w:color="auto"/>
              <w:left w:val="single" w:sz="4" w:space="0" w:color="auto"/>
              <w:bottom w:val="single" w:sz="4" w:space="0" w:color="auto"/>
              <w:right w:val="single" w:sz="4" w:space="0" w:color="auto"/>
            </w:tcBorders>
            <w:shd w:val="clear" w:color="000000" w:fill="8DB4E2"/>
            <w:vAlign w:val="center"/>
            <w:hideMark/>
          </w:tcPr>
          <w:p w14:paraId="4E4D9660" w14:textId="77777777" w:rsidR="00366F2C" w:rsidRPr="00FA12EB" w:rsidRDefault="00366F2C" w:rsidP="00366F2C">
            <w:pPr>
              <w:rPr>
                <w:rFonts w:ascii="Trebuchet MS" w:hAnsi="Trebuchet MS" w:cs="Calibri"/>
                <w:b/>
                <w:bCs/>
                <w:color w:val="000000"/>
                <w:sz w:val="20"/>
                <w:szCs w:val="20"/>
              </w:rPr>
            </w:pPr>
            <w:r w:rsidRPr="00FA12EB">
              <w:rPr>
                <w:rFonts w:ascii="Trebuchet MS" w:hAnsi="Trebuchet MS" w:cs="Calibri"/>
                <w:b/>
                <w:bCs/>
                <w:color w:val="000000"/>
                <w:sz w:val="20"/>
                <w:szCs w:val="20"/>
              </w:rPr>
              <w:t>RESULTS and PERFORMANCE FRAMEWORK</w:t>
            </w:r>
          </w:p>
        </w:tc>
      </w:tr>
      <w:tr w:rsidR="00552E05" w:rsidRPr="00FA12EB" w14:paraId="26B12592" w14:textId="77777777" w:rsidTr="00616CB4">
        <w:trPr>
          <w:trHeight w:val="296"/>
          <w:jc w:val="center"/>
        </w:trPr>
        <w:tc>
          <w:tcPr>
            <w:tcW w:w="15389" w:type="dxa"/>
            <w:gridSpan w:val="16"/>
            <w:tcBorders>
              <w:top w:val="single" w:sz="4" w:space="0" w:color="auto"/>
              <w:left w:val="single" w:sz="4" w:space="0" w:color="auto"/>
              <w:bottom w:val="single" w:sz="4" w:space="0" w:color="auto"/>
              <w:right w:val="single" w:sz="4" w:space="0" w:color="auto"/>
            </w:tcBorders>
            <w:shd w:val="clear" w:color="000000" w:fill="D8E4BC"/>
            <w:vAlign w:val="center"/>
            <w:hideMark/>
          </w:tcPr>
          <w:p w14:paraId="2E7DAF0C" w14:textId="77777777" w:rsidR="00366F2C" w:rsidRPr="00FA12EB" w:rsidRDefault="00366F2C" w:rsidP="00366F2C">
            <w:pPr>
              <w:rPr>
                <w:rFonts w:ascii="Trebuchet MS" w:hAnsi="Trebuchet MS" w:cs="Calibri"/>
                <w:b/>
                <w:bCs/>
                <w:color w:val="000000"/>
                <w:sz w:val="20"/>
                <w:szCs w:val="20"/>
              </w:rPr>
            </w:pPr>
            <w:r w:rsidRPr="00FA12EB">
              <w:rPr>
                <w:rFonts w:ascii="Trebuchet MS" w:hAnsi="Trebuchet MS" w:cs="Calibri"/>
                <w:b/>
                <w:bCs/>
                <w:color w:val="000000"/>
                <w:sz w:val="20"/>
                <w:szCs w:val="20"/>
              </w:rPr>
              <w:t>Parenting Practices for Early Childhood Development (ECD)</w:t>
            </w:r>
          </w:p>
        </w:tc>
      </w:tr>
      <w:tr w:rsidR="00552E05" w:rsidRPr="00FA12EB" w14:paraId="5E31BD90" w14:textId="77777777" w:rsidTr="00616CB4">
        <w:trPr>
          <w:trHeight w:val="296"/>
          <w:jc w:val="center"/>
        </w:trPr>
        <w:tc>
          <w:tcPr>
            <w:tcW w:w="15389" w:type="dxa"/>
            <w:gridSpan w:val="16"/>
            <w:tcBorders>
              <w:top w:val="single" w:sz="4" w:space="0" w:color="auto"/>
              <w:left w:val="single" w:sz="4" w:space="0" w:color="auto"/>
              <w:bottom w:val="single" w:sz="4" w:space="0" w:color="auto"/>
              <w:right w:val="single" w:sz="4" w:space="0" w:color="auto"/>
            </w:tcBorders>
            <w:shd w:val="clear" w:color="000000" w:fill="D8E4BC"/>
            <w:vAlign w:val="center"/>
            <w:hideMark/>
          </w:tcPr>
          <w:p w14:paraId="74FB0D14" w14:textId="77777777" w:rsidR="00366F2C" w:rsidRPr="00FA12EB" w:rsidRDefault="00366F2C" w:rsidP="00366F2C">
            <w:pPr>
              <w:rPr>
                <w:rFonts w:ascii="Trebuchet MS" w:hAnsi="Trebuchet MS" w:cs="Calibri"/>
                <w:b/>
                <w:bCs/>
                <w:color w:val="000000"/>
                <w:sz w:val="20"/>
                <w:szCs w:val="20"/>
              </w:rPr>
            </w:pPr>
            <w:r w:rsidRPr="00FA12EB">
              <w:rPr>
                <w:rFonts w:ascii="Trebuchet MS" w:hAnsi="Trebuchet MS" w:cs="Calibri"/>
                <w:b/>
                <w:bCs/>
                <w:color w:val="000000"/>
                <w:sz w:val="20"/>
                <w:szCs w:val="20"/>
              </w:rPr>
              <w:t>Project Country: The GAMBIA</w:t>
            </w:r>
          </w:p>
        </w:tc>
      </w:tr>
      <w:tr w:rsidR="00552E05" w:rsidRPr="00FA12EB" w14:paraId="01CDDF13" w14:textId="77777777" w:rsidTr="00616CB4">
        <w:trPr>
          <w:trHeight w:val="286"/>
          <w:jc w:val="center"/>
        </w:trPr>
        <w:tc>
          <w:tcPr>
            <w:tcW w:w="15389" w:type="dxa"/>
            <w:gridSpan w:val="16"/>
            <w:tcBorders>
              <w:top w:val="single" w:sz="4" w:space="0" w:color="auto"/>
              <w:left w:val="single" w:sz="4" w:space="0" w:color="auto"/>
              <w:bottom w:val="single" w:sz="4" w:space="0" w:color="auto"/>
              <w:right w:val="single" w:sz="4" w:space="0" w:color="auto"/>
            </w:tcBorders>
            <w:shd w:val="clear" w:color="000000" w:fill="92D050"/>
          </w:tcPr>
          <w:p w14:paraId="6FD60D6C" w14:textId="77777777" w:rsidR="00552E05" w:rsidRPr="00FA12EB" w:rsidRDefault="00552E05" w:rsidP="00366F2C">
            <w:pPr>
              <w:rPr>
                <w:rFonts w:ascii="Trebuchet MS" w:hAnsi="Trebuchet MS" w:cs="Calibri"/>
                <w:b/>
                <w:bCs/>
                <w:color w:val="000000"/>
                <w:sz w:val="20"/>
                <w:szCs w:val="20"/>
              </w:rPr>
            </w:pPr>
          </w:p>
        </w:tc>
      </w:tr>
      <w:tr w:rsidR="00BA39E7" w:rsidRPr="00FA12EB" w14:paraId="5D6B1442" w14:textId="77777777" w:rsidTr="002B2120">
        <w:trPr>
          <w:trHeight w:val="439"/>
          <w:jc w:val="center"/>
        </w:trPr>
        <w:tc>
          <w:tcPr>
            <w:tcW w:w="140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036791B" w14:textId="77777777" w:rsidR="00366F2C" w:rsidRPr="00FA12EB" w:rsidRDefault="00366F2C" w:rsidP="00366F2C">
            <w:pPr>
              <w:jc w:val="center"/>
              <w:rPr>
                <w:rFonts w:ascii="Trebuchet MS" w:hAnsi="Trebuchet MS" w:cs="Calibri"/>
                <w:b/>
                <w:bCs/>
                <w:color w:val="000000"/>
                <w:sz w:val="20"/>
                <w:szCs w:val="20"/>
              </w:rPr>
            </w:pPr>
            <w:r w:rsidRPr="00FA12EB">
              <w:rPr>
                <w:rFonts w:ascii="Trebuchet MS" w:hAnsi="Trebuchet MS" w:cs="Calibri"/>
                <w:b/>
                <w:bCs/>
                <w:color w:val="000000"/>
                <w:sz w:val="20"/>
                <w:szCs w:val="20"/>
              </w:rPr>
              <w:t>OUTCOMES</w:t>
            </w:r>
          </w:p>
        </w:tc>
        <w:tc>
          <w:tcPr>
            <w:tcW w:w="137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4D0D960" w14:textId="77777777" w:rsidR="00366F2C" w:rsidRPr="00FA12EB" w:rsidRDefault="00366F2C" w:rsidP="00366F2C">
            <w:pPr>
              <w:jc w:val="center"/>
              <w:rPr>
                <w:rFonts w:ascii="Trebuchet MS" w:hAnsi="Trebuchet MS" w:cs="Calibri"/>
                <w:b/>
                <w:bCs/>
                <w:color w:val="000000"/>
                <w:sz w:val="20"/>
                <w:szCs w:val="20"/>
              </w:rPr>
            </w:pPr>
            <w:r w:rsidRPr="00FA12EB">
              <w:rPr>
                <w:rFonts w:ascii="Trebuchet MS" w:hAnsi="Trebuchet MS" w:cs="Calibri"/>
                <w:b/>
                <w:bCs/>
                <w:color w:val="000000"/>
                <w:sz w:val="20"/>
                <w:szCs w:val="20"/>
              </w:rPr>
              <w:t>Activities</w:t>
            </w:r>
          </w:p>
        </w:tc>
        <w:tc>
          <w:tcPr>
            <w:tcW w:w="137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B30062D" w14:textId="77777777" w:rsidR="00366F2C" w:rsidRPr="00FA12EB" w:rsidRDefault="00366F2C" w:rsidP="00366F2C">
            <w:pPr>
              <w:jc w:val="center"/>
              <w:rPr>
                <w:rFonts w:ascii="Trebuchet MS" w:hAnsi="Trebuchet MS" w:cs="Calibri"/>
                <w:b/>
                <w:bCs/>
                <w:color w:val="000000"/>
                <w:sz w:val="20"/>
                <w:szCs w:val="20"/>
              </w:rPr>
            </w:pPr>
            <w:r w:rsidRPr="00FA12EB">
              <w:rPr>
                <w:rFonts w:ascii="Trebuchet MS" w:hAnsi="Trebuchet MS" w:cs="Calibri"/>
                <w:b/>
                <w:bCs/>
                <w:color w:val="000000"/>
                <w:sz w:val="20"/>
                <w:szCs w:val="20"/>
              </w:rPr>
              <w:t>RESULTS and OUTPUTS</w:t>
            </w:r>
          </w:p>
        </w:tc>
        <w:tc>
          <w:tcPr>
            <w:tcW w:w="179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C69BF12" w14:textId="77777777" w:rsidR="00366F2C" w:rsidRPr="00FA12EB" w:rsidRDefault="00366F2C" w:rsidP="00366F2C">
            <w:pPr>
              <w:jc w:val="center"/>
              <w:rPr>
                <w:rFonts w:ascii="Trebuchet MS" w:hAnsi="Trebuchet MS" w:cs="Calibri"/>
                <w:b/>
                <w:bCs/>
                <w:color w:val="000000"/>
                <w:sz w:val="20"/>
                <w:szCs w:val="20"/>
              </w:rPr>
            </w:pPr>
            <w:r w:rsidRPr="00FA12EB">
              <w:rPr>
                <w:rFonts w:ascii="Trebuchet MS" w:hAnsi="Trebuchet MS" w:cs="Calibri"/>
                <w:b/>
                <w:bCs/>
                <w:color w:val="000000"/>
                <w:sz w:val="20"/>
                <w:szCs w:val="20"/>
              </w:rPr>
              <w:t>PERFORMANCE INDICATORS</w:t>
            </w:r>
          </w:p>
        </w:tc>
        <w:tc>
          <w:tcPr>
            <w:tcW w:w="93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FD3DD65" w14:textId="77777777" w:rsidR="00366F2C" w:rsidRPr="00FA12EB" w:rsidRDefault="00366F2C" w:rsidP="00366F2C">
            <w:pPr>
              <w:jc w:val="center"/>
              <w:rPr>
                <w:rFonts w:ascii="Trebuchet MS" w:hAnsi="Trebuchet MS" w:cs="Calibri"/>
                <w:b/>
                <w:bCs/>
                <w:color w:val="000000"/>
                <w:sz w:val="20"/>
                <w:szCs w:val="20"/>
              </w:rPr>
            </w:pPr>
            <w:r w:rsidRPr="00FA12EB">
              <w:rPr>
                <w:rFonts w:ascii="Trebuchet MS" w:hAnsi="Trebuchet MS" w:cs="Calibri"/>
                <w:b/>
                <w:bCs/>
                <w:color w:val="000000"/>
                <w:sz w:val="20"/>
                <w:szCs w:val="20"/>
              </w:rPr>
              <w:t xml:space="preserve">Baseline value  </w:t>
            </w:r>
          </w:p>
        </w:tc>
        <w:tc>
          <w:tcPr>
            <w:tcW w:w="4200" w:type="dxa"/>
            <w:gridSpan w:val="8"/>
            <w:tcBorders>
              <w:top w:val="single" w:sz="4" w:space="0" w:color="auto"/>
              <w:left w:val="single" w:sz="4" w:space="0" w:color="auto"/>
              <w:bottom w:val="single" w:sz="4" w:space="0" w:color="auto"/>
              <w:right w:val="single" w:sz="4" w:space="0" w:color="auto"/>
            </w:tcBorders>
            <w:shd w:val="clear" w:color="000000" w:fill="F2F2F2"/>
            <w:noWrap/>
            <w:hideMark/>
          </w:tcPr>
          <w:p w14:paraId="0DE14CF4" w14:textId="77777777" w:rsidR="00366F2C" w:rsidRPr="00FA12EB" w:rsidRDefault="00366F2C" w:rsidP="00366F2C">
            <w:pPr>
              <w:jc w:val="center"/>
              <w:rPr>
                <w:rFonts w:ascii="Trebuchet MS" w:hAnsi="Trebuchet MS" w:cs="Calibri"/>
                <w:b/>
                <w:bCs/>
                <w:color w:val="000000"/>
                <w:sz w:val="20"/>
                <w:szCs w:val="20"/>
              </w:rPr>
            </w:pPr>
            <w:r w:rsidRPr="00FA12EB">
              <w:rPr>
                <w:rFonts w:ascii="Trebuchet MS" w:hAnsi="Trebuchet MS" w:cs="Calibri"/>
                <w:b/>
                <w:bCs/>
                <w:color w:val="000000"/>
                <w:sz w:val="20"/>
                <w:szCs w:val="20"/>
              </w:rPr>
              <w:t xml:space="preserve"> Performance Targets  </w:t>
            </w:r>
          </w:p>
        </w:tc>
        <w:tc>
          <w:tcPr>
            <w:tcW w:w="1327" w:type="dxa"/>
            <w:tcBorders>
              <w:top w:val="single" w:sz="4" w:space="0" w:color="auto"/>
              <w:left w:val="single" w:sz="4" w:space="0" w:color="auto"/>
              <w:bottom w:val="single" w:sz="4" w:space="0" w:color="auto"/>
              <w:right w:val="single" w:sz="4" w:space="0" w:color="auto"/>
            </w:tcBorders>
            <w:shd w:val="clear" w:color="000000" w:fill="F2F2F2"/>
            <w:hideMark/>
          </w:tcPr>
          <w:p w14:paraId="1751D747" w14:textId="77777777" w:rsidR="00366F2C" w:rsidRPr="00FA12EB" w:rsidRDefault="00366F2C" w:rsidP="00366F2C">
            <w:pPr>
              <w:jc w:val="center"/>
              <w:rPr>
                <w:rFonts w:ascii="Trebuchet MS" w:hAnsi="Trebuchet MS" w:cs="Calibri"/>
                <w:b/>
                <w:bCs/>
                <w:color w:val="000000"/>
                <w:sz w:val="20"/>
                <w:szCs w:val="20"/>
              </w:rPr>
            </w:pPr>
            <w:r w:rsidRPr="00FA12EB">
              <w:rPr>
                <w:rFonts w:ascii="Trebuchet MS" w:hAnsi="Trebuchet MS" w:cs="Calibri"/>
                <w:b/>
                <w:bCs/>
                <w:color w:val="000000"/>
                <w:sz w:val="20"/>
                <w:szCs w:val="20"/>
              </w:rPr>
              <w:t xml:space="preserve"> </w:t>
            </w:r>
            <w:proofErr w:type="spellStart"/>
            <w:r w:rsidRPr="00FA12EB">
              <w:rPr>
                <w:rFonts w:ascii="Trebuchet MS" w:hAnsi="Trebuchet MS" w:cs="Calibri"/>
                <w:b/>
                <w:bCs/>
                <w:color w:val="000000"/>
                <w:sz w:val="20"/>
                <w:szCs w:val="20"/>
              </w:rPr>
              <w:t>Endline</w:t>
            </w:r>
            <w:proofErr w:type="spellEnd"/>
            <w:r w:rsidRPr="00FA12EB">
              <w:rPr>
                <w:rFonts w:ascii="Trebuchet MS" w:hAnsi="Trebuchet MS" w:cs="Calibri"/>
                <w:b/>
                <w:bCs/>
                <w:color w:val="000000"/>
                <w:sz w:val="20"/>
                <w:szCs w:val="20"/>
              </w:rPr>
              <w:t xml:space="preserve"> Target value </w:t>
            </w:r>
          </w:p>
        </w:tc>
        <w:tc>
          <w:tcPr>
            <w:tcW w:w="176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9BC7FD5" w14:textId="77777777" w:rsidR="00366F2C" w:rsidRPr="00FA12EB" w:rsidRDefault="00366F2C" w:rsidP="00366F2C">
            <w:pPr>
              <w:jc w:val="center"/>
              <w:rPr>
                <w:rFonts w:ascii="Trebuchet MS" w:hAnsi="Trebuchet MS" w:cs="Calibri"/>
                <w:b/>
                <w:bCs/>
                <w:color w:val="000000"/>
                <w:sz w:val="20"/>
                <w:szCs w:val="20"/>
              </w:rPr>
            </w:pPr>
            <w:r w:rsidRPr="00FA12EB">
              <w:rPr>
                <w:rFonts w:ascii="Trebuchet MS" w:hAnsi="Trebuchet MS" w:cs="Calibri"/>
                <w:b/>
                <w:bCs/>
                <w:color w:val="000000"/>
                <w:sz w:val="20"/>
                <w:szCs w:val="20"/>
              </w:rPr>
              <w:t>Data Sources</w:t>
            </w:r>
          </w:p>
        </w:tc>
        <w:tc>
          <w:tcPr>
            <w:tcW w:w="120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F80DB55" w14:textId="77777777" w:rsidR="00366F2C" w:rsidRPr="00FA12EB" w:rsidRDefault="00366F2C" w:rsidP="00366F2C">
            <w:pPr>
              <w:jc w:val="center"/>
              <w:rPr>
                <w:rFonts w:ascii="Trebuchet MS" w:hAnsi="Trebuchet MS" w:cs="Calibri"/>
                <w:b/>
                <w:bCs/>
                <w:sz w:val="20"/>
                <w:szCs w:val="20"/>
              </w:rPr>
            </w:pPr>
            <w:r w:rsidRPr="00FA12EB">
              <w:rPr>
                <w:rFonts w:ascii="Trebuchet MS" w:hAnsi="Trebuchet MS" w:cs="Calibri"/>
                <w:b/>
                <w:bCs/>
                <w:sz w:val="20"/>
                <w:szCs w:val="20"/>
              </w:rPr>
              <w:t xml:space="preserve">Assessment methods and approach </w:t>
            </w:r>
          </w:p>
        </w:tc>
      </w:tr>
      <w:tr w:rsidR="00BA39E7" w:rsidRPr="00FA12EB" w14:paraId="1EA2F9FE" w14:textId="77777777" w:rsidTr="002B2120">
        <w:trPr>
          <w:trHeight w:val="448"/>
          <w:jc w:val="center"/>
        </w:trPr>
        <w:tc>
          <w:tcPr>
            <w:tcW w:w="1409" w:type="dxa"/>
            <w:vMerge/>
            <w:tcBorders>
              <w:top w:val="single" w:sz="4" w:space="0" w:color="auto"/>
              <w:left w:val="single" w:sz="4" w:space="0" w:color="auto"/>
              <w:bottom w:val="single" w:sz="4" w:space="0" w:color="auto"/>
              <w:right w:val="single" w:sz="4" w:space="0" w:color="auto"/>
            </w:tcBorders>
            <w:vAlign w:val="center"/>
            <w:hideMark/>
          </w:tcPr>
          <w:p w14:paraId="6FF513A5" w14:textId="77777777" w:rsidR="00366F2C" w:rsidRPr="00FA12EB" w:rsidRDefault="00366F2C" w:rsidP="00366F2C">
            <w:pPr>
              <w:rPr>
                <w:rFonts w:ascii="Trebuchet MS" w:hAnsi="Trebuchet MS" w:cs="Calibri"/>
                <w:b/>
                <w:bCs/>
                <w:color w:val="000000"/>
                <w:sz w:val="20"/>
                <w:szCs w:val="20"/>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27FFA1D2" w14:textId="77777777" w:rsidR="00366F2C" w:rsidRPr="00FA12EB" w:rsidRDefault="00366F2C" w:rsidP="00366F2C">
            <w:pPr>
              <w:rPr>
                <w:rFonts w:ascii="Trebuchet MS" w:hAnsi="Trebuchet MS" w:cs="Calibri"/>
                <w:b/>
                <w:bCs/>
                <w:color w:val="000000"/>
                <w:sz w:val="20"/>
                <w:szCs w:val="20"/>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4EFB8F4" w14:textId="77777777" w:rsidR="00366F2C" w:rsidRPr="00FA12EB" w:rsidRDefault="00366F2C" w:rsidP="00366F2C">
            <w:pPr>
              <w:rPr>
                <w:rFonts w:ascii="Trebuchet MS" w:hAnsi="Trebuchet MS" w:cs="Calibri"/>
                <w:b/>
                <w:bCs/>
                <w:color w:val="000000"/>
                <w:sz w:val="20"/>
                <w:szCs w:val="20"/>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14:paraId="4B971CF1" w14:textId="77777777" w:rsidR="00366F2C" w:rsidRPr="00FA12EB" w:rsidRDefault="00366F2C" w:rsidP="00366F2C">
            <w:pPr>
              <w:rPr>
                <w:rFonts w:ascii="Trebuchet MS" w:hAnsi="Trebuchet MS" w:cs="Calibri"/>
                <w:b/>
                <w:bCs/>
                <w:color w:val="000000"/>
                <w:sz w:val="20"/>
                <w:szCs w:val="20"/>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7F3E1B25" w14:textId="77777777" w:rsidR="00366F2C" w:rsidRPr="00FA12EB" w:rsidRDefault="00366F2C" w:rsidP="00366F2C">
            <w:pPr>
              <w:rPr>
                <w:rFonts w:ascii="Trebuchet MS" w:hAnsi="Trebuchet MS" w:cs="Calibri"/>
                <w:b/>
                <w:bCs/>
                <w:color w:val="000000"/>
                <w:sz w:val="20"/>
                <w:szCs w:val="20"/>
              </w:rPr>
            </w:pPr>
          </w:p>
        </w:tc>
        <w:tc>
          <w:tcPr>
            <w:tcW w:w="45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CA4533B" w14:textId="77777777" w:rsidR="00366F2C" w:rsidRPr="00FA12EB" w:rsidRDefault="00366F2C" w:rsidP="00366F2C">
            <w:pPr>
              <w:jc w:val="center"/>
              <w:rPr>
                <w:rFonts w:ascii="Trebuchet MS" w:hAnsi="Trebuchet MS" w:cs="Calibri"/>
                <w:b/>
                <w:bCs/>
                <w:color w:val="000000"/>
                <w:sz w:val="20"/>
                <w:szCs w:val="20"/>
              </w:rPr>
            </w:pPr>
            <w:r w:rsidRPr="00FA12EB">
              <w:rPr>
                <w:rFonts w:ascii="Trebuchet MS" w:hAnsi="Trebuchet MS" w:cs="Calibri"/>
                <w:b/>
                <w:bCs/>
                <w:color w:val="000000"/>
                <w:sz w:val="20"/>
                <w:szCs w:val="20"/>
              </w:rPr>
              <w:t>Q1</w:t>
            </w:r>
          </w:p>
        </w:tc>
        <w:tc>
          <w:tcPr>
            <w:tcW w:w="45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719AA6B" w14:textId="77777777" w:rsidR="00366F2C" w:rsidRPr="00FA12EB" w:rsidRDefault="00366F2C" w:rsidP="00366F2C">
            <w:pPr>
              <w:jc w:val="center"/>
              <w:rPr>
                <w:rFonts w:ascii="Trebuchet MS" w:hAnsi="Trebuchet MS" w:cs="Calibri"/>
                <w:b/>
                <w:bCs/>
                <w:color w:val="000000"/>
                <w:sz w:val="20"/>
                <w:szCs w:val="20"/>
              </w:rPr>
            </w:pPr>
            <w:r w:rsidRPr="00FA12EB">
              <w:rPr>
                <w:rFonts w:ascii="Trebuchet MS" w:hAnsi="Trebuchet MS" w:cs="Calibri"/>
                <w:b/>
                <w:bCs/>
                <w:color w:val="000000"/>
                <w:sz w:val="20"/>
                <w:szCs w:val="20"/>
              </w:rPr>
              <w:t>Q2</w:t>
            </w:r>
          </w:p>
        </w:tc>
        <w:tc>
          <w:tcPr>
            <w:tcW w:w="45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EAB9640" w14:textId="77777777" w:rsidR="00366F2C" w:rsidRPr="00FA12EB" w:rsidRDefault="00366F2C" w:rsidP="00366F2C">
            <w:pPr>
              <w:jc w:val="center"/>
              <w:rPr>
                <w:rFonts w:ascii="Trebuchet MS" w:hAnsi="Trebuchet MS" w:cs="Calibri"/>
                <w:b/>
                <w:bCs/>
                <w:color w:val="000000"/>
                <w:sz w:val="20"/>
                <w:szCs w:val="20"/>
              </w:rPr>
            </w:pPr>
            <w:r w:rsidRPr="00FA12EB">
              <w:rPr>
                <w:rFonts w:ascii="Trebuchet MS" w:hAnsi="Trebuchet MS" w:cs="Calibri"/>
                <w:b/>
                <w:bCs/>
                <w:color w:val="000000"/>
                <w:sz w:val="20"/>
                <w:szCs w:val="20"/>
              </w:rPr>
              <w:t>Q3</w:t>
            </w:r>
          </w:p>
        </w:tc>
        <w:tc>
          <w:tcPr>
            <w:tcW w:w="62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7AFE4C0" w14:textId="77777777" w:rsidR="00366F2C" w:rsidRPr="00FA12EB" w:rsidRDefault="00366F2C" w:rsidP="00366F2C">
            <w:pPr>
              <w:jc w:val="center"/>
              <w:rPr>
                <w:rFonts w:ascii="Trebuchet MS" w:hAnsi="Trebuchet MS" w:cs="Calibri"/>
                <w:b/>
                <w:bCs/>
                <w:color w:val="000000"/>
                <w:sz w:val="20"/>
                <w:szCs w:val="20"/>
              </w:rPr>
            </w:pPr>
            <w:r w:rsidRPr="00FA12EB">
              <w:rPr>
                <w:rFonts w:ascii="Trebuchet MS" w:hAnsi="Trebuchet MS" w:cs="Calibri"/>
                <w:b/>
                <w:bCs/>
                <w:color w:val="000000"/>
                <w:sz w:val="20"/>
                <w:szCs w:val="20"/>
              </w:rPr>
              <w:t xml:space="preserve"> Q4 </w:t>
            </w:r>
          </w:p>
        </w:tc>
        <w:tc>
          <w:tcPr>
            <w:tcW w:w="62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1E768E0" w14:textId="77777777" w:rsidR="00366F2C" w:rsidRPr="00FA12EB" w:rsidRDefault="00366F2C" w:rsidP="00366F2C">
            <w:pPr>
              <w:jc w:val="center"/>
              <w:rPr>
                <w:rFonts w:ascii="Trebuchet MS" w:hAnsi="Trebuchet MS" w:cs="Calibri"/>
                <w:b/>
                <w:bCs/>
                <w:color w:val="000000"/>
                <w:sz w:val="20"/>
                <w:szCs w:val="20"/>
              </w:rPr>
            </w:pPr>
            <w:r w:rsidRPr="00FA12EB">
              <w:rPr>
                <w:rFonts w:ascii="Trebuchet MS" w:hAnsi="Trebuchet MS" w:cs="Calibri"/>
                <w:b/>
                <w:bCs/>
                <w:color w:val="000000"/>
                <w:sz w:val="20"/>
                <w:szCs w:val="20"/>
              </w:rPr>
              <w:t xml:space="preserve"> Q5 </w:t>
            </w:r>
          </w:p>
        </w:tc>
        <w:tc>
          <w:tcPr>
            <w:tcW w:w="52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5AF2C05" w14:textId="77777777" w:rsidR="00366F2C" w:rsidRPr="00FA12EB" w:rsidRDefault="00366F2C" w:rsidP="00366F2C">
            <w:pPr>
              <w:jc w:val="center"/>
              <w:rPr>
                <w:rFonts w:ascii="Trebuchet MS" w:hAnsi="Trebuchet MS" w:cs="Calibri"/>
                <w:b/>
                <w:bCs/>
                <w:color w:val="000000"/>
                <w:sz w:val="20"/>
                <w:szCs w:val="20"/>
              </w:rPr>
            </w:pPr>
            <w:r w:rsidRPr="00FA12EB">
              <w:rPr>
                <w:rFonts w:ascii="Trebuchet MS" w:hAnsi="Trebuchet MS" w:cs="Calibri"/>
                <w:b/>
                <w:bCs/>
                <w:color w:val="000000"/>
                <w:sz w:val="20"/>
                <w:szCs w:val="20"/>
              </w:rPr>
              <w:t xml:space="preserve"> Q6 </w:t>
            </w:r>
          </w:p>
        </w:tc>
        <w:tc>
          <w:tcPr>
            <w:tcW w:w="50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C38A311" w14:textId="77777777" w:rsidR="00366F2C" w:rsidRPr="00FA12EB" w:rsidRDefault="00366F2C" w:rsidP="00366F2C">
            <w:pPr>
              <w:jc w:val="center"/>
              <w:rPr>
                <w:rFonts w:ascii="Trebuchet MS" w:hAnsi="Trebuchet MS" w:cs="Calibri"/>
                <w:b/>
                <w:bCs/>
                <w:color w:val="000000"/>
                <w:sz w:val="20"/>
                <w:szCs w:val="20"/>
              </w:rPr>
            </w:pPr>
            <w:r w:rsidRPr="00FA12EB">
              <w:rPr>
                <w:rFonts w:ascii="Trebuchet MS" w:hAnsi="Trebuchet MS" w:cs="Calibri"/>
                <w:b/>
                <w:bCs/>
                <w:color w:val="000000"/>
                <w:sz w:val="20"/>
                <w:szCs w:val="20"/>
              </w:rPr>
              <w:t xml:space="preserve"> Q7 </w:t>
            </w:r>
          </w:p>
        </w:tc>
        <w:tc>
          <w:tcPr>
            <w:tcW w:w="55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3D4A88E" w14:textId="77777777" w:rsidR="00366F2C" w:rsidRPr="00FA12EB" w:rsidRDefault="00366F2C" w:rsidP="00366F2C">
            <w:pPr>
              <w:jc w:val="center"/>
              <w:rPr>
                <w:rFonts w:ascii="Trebuchet MS" w:hAnsi="Trebuchet MS" w:cs="Calibri"/>
                <w:b/>
                <w:bCs/>
                <w:color w:val="000000"/>
                <w:sz w:val="20"/>
                <w:szCs w:val="20"/>
              </w:rPr>
            </w:pPr>
            <w:r w:rsidRPr="00FA12EB">
              <w:rPr>
                <w:rFonts w:ascii="Trebuchet MS" w:hAnsi="Trebuchet MS" w:cs="Calibri"/>
                <w:b/>
                <w:bCs/>
                <w:color w:val="000000"/>
                <w:sz w:val="20"/>
                <w:szCs w:val="20"/>
              </w:rPr>
              <w:t xml:space="preserve"> Q8 </w:t>
            </w:r>
          </w:p>
        </w:tc>
        <w:tc>
          <w:tcPr>
            <w:tcW w:w="1327" w:type="dxa"/>
            <w:tcBorders>
              <w:top w:val="single" w:sz="4" w:space="0" w:color="auto"/>
              <w:left w:val="single" w:sz="4" w:space="0" w:color="auto"/>
              <w:bottom w:val="single" w:sz="4" w:space="0" w:color="auto"/>
              <w:right w:val="single" w:sz="4" w:space="0" w:color="auto"/>
            </w:tcBorders>
            <w:vAlign w:val="center"/>
            <w:hideMark/>
          </w:tcPr>
          <w:p w14:paraId="20532049" w14:textId="77777777" w:rsidR="00366F2C" w:rsidRPr="00FA12EB" w:rsidRDefault="00366F2C" w:rsidP="00366F2C">
            <w:pPr>
              <w:rPr>
                <w:rFonts w:ascii="Trebuchet MS" w:hAnsi="Trebuchet MS" w:cs="Calibri"/>
                <w:b/>
                <w:bCs/>
                <w:color w:val="000000"/>
                <w:sz w:val="20"/>
                <w:szCs w:val="20"/>
              </w:rPr>
            </w:pPr>
          </w:p>
        </w:tc>
        <w:tc>
          <w:tcPr>
            <w:tcW w:w="176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00A5C0C" w14:textId="77777777" w:rsidR="00366F2C" w:rsidRPr="00FA12EB" w:rsidRDefault="00366F2C" w:rsidP="00366F2C">
            <w:pPr>
              <w:jc w:val="center"/>
              <w:rPr>
                <w:rFonts w:ascii="Trebuchet MS" w:hAnsi="Trebuchet MS" w:cs="Calibri"/>
                <w:color w:val="000000"/>
                <w:sz w:val="20"/>
                <w:szCs w:val="20"/>
              </w:rPr>
            </w:pPr>
            <w:r w:rsidRPr="00FA12EB">
              <w:rPr>
                <w:rFonts w:ascii="Trebuchet MS" w:hAnsi="Trebuchet MS" w:cs="Calibri"/>
                <w:color w:val="000000"/>
                <w:sz w:val="20"/>
                <w:szCs w:val="20"/>
              </w:rPr>
              <w:t>(Means of Verification)</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87A15CC" w14:textId="77777777" w:rsidR="00366F2C" w:rsidRPr="00FA12EB" w:rsidRDefault="00366F2C" w:rsidP="00366F2C">
            <w:pPr>
              <w:rPr>
                <w:rFonts w:ascii="Trebuchet MS" w:hAnsi="Trebuchet MS" w:cs="Calibri"/>
                <w:b/>
                <w:bCs/>
                <w:color w:val="FF0000"/>
                <w:sz w:val="20"/>
                <w:szCs w:val="20"/>
              </w:rPr>
            </w:pPr>
          </w:p>
        </w:tc>
      </w:tr>
      <w:tr w:rsidR="00BA39E7" w:rsidRPr="00FA12EB" w14:paraId="636B6836" w14:textId="77777777" w:rsidTr="002B2120">
        <w:trPr>
          <w:trHeight w:val="1441"/>
          <w:jc w:val="center"/>
        </w:trPr>
        <w:tc>
          <w:tcPr>
            <w:tcW w:w="1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5D0173" w14:textId="35F63E7E" w:rsidR="00366F2C" w:rsidRPr="00FA12EB" w:rsidRDefault="00366F2C" w:rsidP="00366F2C">
            <w:pPr>
              <w:rPr>
                <w:rFonts w:ascii="Trebuchet MS" w:hAnsi="Trebuchet MS" w:cs="Calibri"/>
                <w:b/>
                <w:bCs/>
                <w:sz w:val="18"/>
                <w:szCs w:val="18"/>
              </w:rPr>
            </w:pPr>
            <w:r w:rsidRPr="00FA12EB">
              <w:rPr>
                <w:rFonts w:ascii="Trebuchet MS" w:hAnsi="Trebuchet MS" w:cs="Calibri"/>
                <w:b/>
                <w:bCs/>
                <w:sz w:val="18"/>
                <w:szCs w:val="18"/>
              </w:rPr>
              <w:t>Outcome 1.1200 young parents acquired awareness and applied knowledge of children’s rights and parenting skills</w:t>
            </w:r>
          </w:p>
          <w:p w14:paraId="750D94DB"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p w14:paraId="25148DF8"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p w14:paraId="2097390A"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p w14:paraId="6D5D58AB" w14:textId="6473F538" w:rsidR="00366F2C" w:rsidRPr="00FA12EB" w:rsidRDefault="00366F2C" w:rsidP="00366F2C">
            <w:pPr>
              <w:rPr>
                <w:rFonts w:ascii="Trebuchet MS" w:hAnsi="Trebuchet MS" w:cs="Calibri"/>
                <w:b/>
                <w:bCs/>
                <w:sz w:val="18"/>
                <w:szCs w:val="18"/>
              </w:rPr>
            </w:pPr>
            <w:r w:rsidRPr="00FA12EB">
              <w:rPr>
                <w:rFonts w:ascii="Trebuchet MS" w:hAnsi="Trebuchet MS" w:cs="Calibri"/>
                <w:sz w:val="18"/>
                <w:szCs w:val="18"/>
              </w:rPr>
              <w:t> </w:t>
            </w:r>
          </w:p>
        </w:tc>
        <w:tc>
          <w:tcPr>
            <w:tcW w:w="1375" w:type="dxa"/>
            <w:tcBorders>
              <w:top w:val="single" w:sz="4" w:space="0" w:color="auto"/>
              <w:left w:val="nil"/>
              <w:bottom w:val="single" w:sz="4" w:space="0" w:color="auto"/>
              <w:right w:val="single" w:sz="4" w:space="0" w:color="auto"/>
            </w:tcBorders>
            <w:shd w:val="clear" w:color="auto" w:fill="auto"/>
            <w:hideMark/>
          </w:tcPr>
          <w:p w14:paraId="311F7855"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xml:space="preserve">1.1 Develop and print training modules on child rights and parenting education </w:t>
            </w:r>
          </w:p>
        </w:tc>
        <w:tc>
          <w:tcPr>
            <w:tcW w:w="1375" w:type="dxa"/>
            <w:tcBorders>
              <w:top w:val="single" w:sz="4" w:space="0" w:color="auto"/>
              <w:left w:val="nil"/>
              <w:bottom w:val="single" w:sz="4" w:space="0" w:color="auto"/>
              <w:right w:val="single" w:sz="4" w:space="0" w:color="auto"/>
            </w:tcBorders>
            <w:shd w:val="clear" w:color="auto" w:fill="auto"/>
            <w:hideMark/>
          </w:tcPr>
          <w:p w14:paraId="1F58110C" w14:textId="77777777" w:rsidR="00366F2C" w:rsidRPr="00FA12EB" w:rsidRDefault="00366F2C" w:rsidP="00366F2C">
            <w:pPr>
              <w:rPr>
                <w:rFonts w:ascii="Trebuchet MS" w:hAnsi="Trebuchet MS" w:cs="Calibri"/>
                <w:sz w:val="18"/>
                <w:szCs w:val="18"/>
              </w:rPr>
            </w:pPr>
            <w:r w:rsidRPr="00FA12EB">
              <w:rPr>
                <w:rFonts w:ascii="Trebuchet MS" w:hAnsi="Trebuchet MS" w:cs="Calibri"/>
                <w:b/>
                <w:bCs/>
                <w:sz w:val="18"/>
                <w:szCs w:val="18"/>
              </w:rPr>
              <w:t>1.1.1</w:t>
            </w:r>
            <w:r w:rsidRPr="00FA12EB">
              <w:rPr>
                <w:rFonts w:ascii="Trebuchet MS" w:hAnsi="Trebuchet MS" w:cs="Calibri"/>
                <w:sz w:val="18"/>
                <w:szCs w:val="18"/>
              </w:rPr>
              <w:t>: ECD Parenting Curricular Materials for group and home- based parenting sessions developed and printed.</w:t>
            </w:r>
          </w:p>
        </w:tc>
        <w:tc>
          <w:tcPr>
            <w:tcW w:w="1792" w:type="dxa"/>
            <w:tcBorders>
              <w:top w:val="single" w:sz="4" w:space="0" w:color="auto"/>
              <w:left w:val="nil"/>
              <w:bottom w:val="single" w:sz="4" w:space="0" w:color="auto"/>
              <w:right w:val="single" w:sz="4" w:space="0" w:color="auto"/>
            </w:tcBorders>
            <w:shd w:val="clear" w:color="auto" w:fill="auto"/>
          </w:tcPr>
          <w:p w14:paraId="780C7B79" w14:textId="77777777" w:rsidR="004B7294" w:rsidRPr="00FA12EB" w:rsidRDefault="004B7294" w:rsidP="00DE0F7A">
            <w:pPr>
              <w:rPr>
                <w:rFonts w:ascii="Trebuchet MS" w:hAnsi="Trebuchet MS" w:cs="Calibri"/>
                <w:sz w:val="18"/>
                <w:szCs w:val="18"/>
              </w:rPr>
            </w:pPr>
            <w:r w:rsidRPr="00FA12EB">
              <w:rPr>
                <w:rFonts w:ascii="Trebuchet MS" w:hAnsi="Trebuchet MS" w:cs="Calibri"/>
                <w:sz w:val="18"/>
                <w:szCs w:val="18"/>
              </w:rPr>
              <w:t xml:space="preserve">Finalized training manual ready for use in the training of young parents </w:t>
            </w:r>
          </w:p>
          <w:p w14:paraId="1092CDBB" w14:textId="65B1E3DE" w:rsidR="00366F2C" w:rsidRPr="00FA12EB" w:rsidRDefault="00366F2C" w:rsidP="00DE0F7A">
            <w:pPr>
              <w:rPr>
                <w:rFonts w:ascii="Trebuchet MS" w:hAnsi="Trebuchet MS" w:cs="Calibri"/>
                <w:sz w:val="18"/>
                <w:szCs w:val="18"/>
              </w:rPr>
            </w:pP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6AEB46A3" w14:textId="77777777" w:rsidR="00366F2C" w:rsidRPr="00FA12EB" w:rsidRDefault="00366F2C" w:rsidP="00366F2C">
            <w:pPr>
              <w:jc w:val="center"/>
              <w:rPr>
                <w:rFonts w:ascii="Trebuchet MS" w:hAnsi="Trebuchet MS" w:cs="Calibri"/>
                <w:sz w:val="18"/>
                <w:szCs w:val="18"/>
              </w:rPr>
            </w:pPr>
            <w:r w:rsidRPr="00FA12EB">
              <w:rPr>
                <w:rFonts w:ascii="Trebuchet MS" w:hAnsi="Trebuchet MS" w:cs="Calibri"/>
                <w:sz w:val="18"/>
                <w:szCs w:val="18"/>
              </w:rPr>
              <w:t>No</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5F01D4E6"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645154CB"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1F2ED666"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62E3DB0C" w14:textId="77777777" w:rsidR="00366F2C" w:rsidRPr="00FA12EB" w:rsidRDefault="00366F2C" w:rsidP="00366F2C">
            <w:pPr>
              <w:rPr>
                <w:rFonts w:ascii="Trebuchet MS" w:hAnsi="Trebuchet MS" w:cs="Calibri"/>
                <w:b/>
                <w:bCs/>
                <w:sz w:val="18"/>
                <w:szCs w:val="18"/>
              </w:rPr>
            </w:pPr>
            <w:r w:rsidRPr="00FA12EB">
              <w:rPr>
                <w:rFonts w:ascii="Trebuchet MS" w:hAnsi="Trebuchet MS" w:cs="Calibri"/>
                <w:b/>
                <w:bCs/>
                <w:sz w:val="18"/>
                <w:szCs w:val="18"/>
              </w:rPr>
              <w:t xml:space="preserve"> Yes </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5A574CF3" w14:textId="77777777" w:rsidR="00366F2C" w:rsidRPr="00FA12EB" w:rsidRDefault="00366F2C" w:rsidP="00366F2C">
            <w:pPr>
              <w:rPr>
                <w:rFonts w:ascii="Trebuchet MS" w:hAnsi="Trebuchet MS" w:cs="Calibri"/>
                <w:b/>
                <w:bCs/>
                <w:sz w:val="18"/>
                <w:szCs w:val="18"/>
              </w:rPr>
            </w:pPr>
            <w:r w:rsidRPr="00FA12EB">
              <w:rPr>
                <w:rFonts w:ascii="Trebuchet MS" w:hAnsi="Trebuchet MS" w:cs="Calibri"/>
                <w:b/>
                <w:bCs/>
                <w:sz w:val="18"/>
                <w:szCs w:val="18"/>
              </w:rPr>
              <w:t> </w:t>
            </w:r>
          </w:p>
        </w:tc>
        <w:tc>
          <w:tcPr>
            <w:tcW w:w="521" w:type="dxa"/>
            <w:tcBorders>
              <w:top w:val="single" w:sz="4" w:space="0" w:color="auto"/>
              <w:left w:val="nil"/>
              <w:bottom w:val="single" w:sz="4" w:space="0" w:color="auto"/>
              <w:right w:val="single" w:sz="4" w:space="0" w:color="auto"/>
            </w:tcBorders>
            <w:shd w:val="clear" w:color="auto" w:fill="auto"/>
            <w:vAlign w:val="center"/>
            <w:hideMark/>
          </w:tcPr>
          <w:p w14:paraId="622FEE33" w14:textId="77777777" w:rsidR="00366F2C" w:rsidRPr="00FA12EB" w:rsidRDefault="00366F2C" w:rsidP="00366F2C">
            <w:pPr>
              <w:rPr>
                <w:rFonts w:ascii="Trebuchet MS" w:hAnsi="Trebuchet MS" w:cs="Calibri"/>
                <w:b/>
                <w:bCs/>
                <w:sz w:val="18"/>
                <w:szCs w:val="18"/>
              </w:rPr>
            </w:pPr>
            <w:r w:rsidRPr="00FA12EB">
              <w:rPr>
                <w:rFonts w:ascii="Trebuchet MS" w:hAnsi="Trebuchet MS" w:cs="Calibri"/>
                <w:b/>
                <w:bCs/>
                <w:sz w:val="18"/>
                <w:szCs w:val="18"/>
              </w:rPr>
              <w:t>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63D21841" w14:textId="77777777" w:rsidR="00366F2C" w:rsidRPr="00FA12EB" w:rsidRDefault="00366F2C" w:rsidP="00366F2C">
            <w:pPr>
              <w:rPr>
                <w:rFonts w:ascii="Trebuchet MS" w:hAnsi="Trebuchet MS" w:cs="Calibri"/>
                <w:b/>
                <w:bCs/>
                <w:sz w:val="18"/>
                <w:szCs w:val="18"/>
              </w:rPr>
            </w:pPr>
            <w:r w:rsidRPr="00FA12EB">
              <w:rPr>
                <w:rFonts w:ascii="Trebuchet MS" w:hAnsi="Trebuchet MS" w:cs="Calibri"/>
                <w:b/>
                <w:bCs/>
                <w:sz w:val="18"/>
                <w:szCs w:val="18"/>
              </w:rPr>
              <w:t> </w:t>
            </w:r>
          </w:p>
        </w:tc>
        <w:tc>
          <w:tcPr>
            <w:tcW w:w="556" w:type="dxa"/>
            <w:tcBorders>
              <w:top w:val="single" w:sz="4" w:space="0" w:color="auto"/>
              <w:left w:val="nil"/>
              <w:bottom w:val="single" w:sz="4" w:space="0" w:color="auto"/>
              <w:right w:val="single" w:sz="4" w:space="0" w:color="auto"/>
            </w:tcBorders>
            <w:shd w:val="clear" w:color="auto" w:fill="auto"/>
            <w:vAlign w:val="center"/>
            <w:hideMark/>
          </w:tcPr>
          <w:p w14:paraId="0DF96DE0" w14:textId="77777777" w:rsidR="00366F2C" w:rsidRPr="00FA12EB" w:rsidRDefault="00366F2C" w:rsidP="00366F2C">
            <w:pPr>
              <w:rPr>
                <w:rFonts w:ascii="Trebuchet MS" w:hAnsi="Trebuchet MS" w:cs="Calibri"/>
                <w:b/>
                <w:bCs/>
                <w:sz w:val="18"/>
                <w:szCs w:val="18"/>
              </w:rPr>
            </w:pPr>
            <w:r w:rsidRPr="00FA12EB">
              <w:rPr>
                <w:rFonts w:ascii="Trebuchet MS" w:hAnsi="Trebuchet MS" w:cs="Calibri"/>
                <w:b/>
                <w:bCs/>
                <w:sz w:val="18"/>
                <w:szCs w:val="18"/>
              </w:rPr>
              <w:t> </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34F8F24F" w14:textId="77777777" w:rsidR="00366F2C" w:rsidRPr="00FA12EB" w:rsidRDefault="00366F2C" w:rsidP="00366F2C">
            <w:pPr>
              <w:jc w:val="center"/>
              <w:rPr>
                <w:rFonts w:ascii="Trebuchet MS" w:hAnsi="Trebuchet MS" w:cs="Calibri"/>
                <w:sz w:val="18"/>
                <w:szCs w:val="18"/>
              </w:rPr>
            </w:pPr>
            <w:r w:rsidRPr="00FA12EB">
              <w:rPr>
                <w:rFonts w:ascii="Trebuchet MS" w:hAnsi="Trebuchet MS" w:cs="Calibri"/>
                <w:sz w:val="18"/>
                <w:szCs w:val="18"/>
              </w:rPr>
              <w:t>Yes</w:t>
            </w:r>
          </w:p>
        </w:tc>
        <w:tc>
          <w:tcPr>
            <w:tcW w:w="1767" w:type="dxa"/>
            <w:tcBorders>
              <w:top w:val="single" w:sz="4" w:space="0" w:color="auto"/>
              <w:left w:val="nil"/>
              <w:bottom w:val="single" w:sz="4" w:space="0" w:color="auto"/>
              <w:right w:val="single" w:sz="4" w:space="0" w:color="auto"/>
            </w:tcBorders>
            <w:shd w:val="clear" w:color="auto" w:fill="auto"/>
            <w:hideMark/>
          </w:tcPr>
          <w:p w14:paraId="4D748290" w14:textId="236F9CB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Training</w:t>
            </w:r>
            <w:r w:rsidR="00DF11A5" w:rsidRPr="00FA12EB">
              <w:rPr>
                <w:rFonts w:ascii="Trebuchet MS" w:hAnsi="Trebuchet MS" w:cs="Calibri"/>
                <w:sz w:val="18"/>
                <w:szCs w:val="18"/>
              </w:rPr>
              <w:t xml:space="preserve"> </w:t>
            </w:r>
            <w:r w:rsidRPr="00FA12EB">
              <w:rPr>
                <w:rFonts w:ascii="Trebuchet MS" w:hAnsi="Trebuchet MS" w:cs="Calibri"/>
                <w:sz w:val="18"/>
                <w:szCs w:val="18"/>
              </w:rPr>
              <w:t>Manual copy</w:t>
            </w:r>
          </w:p>
        </w:tc>
        <w:tc>
          <w:tcPr>
            <w:tcW w:w="1207" w:type="dxa"/>
            <w:tcBorders>
              <w:top w:val="single" w:sz="4" w:space="0" w:color="auto"/>
              <w:left w:val="nil"/>
              <w:bottom w:val="single" w:sz="4" w:space="0" w:color="auto"/>
              <w:right w:val="single" w:sz="4" w:space="0" w:color="auto"/>
            </w:tcBorders>
            <w:shd w:val="clear" w:color="auto" w:fill="auto"/>
            <w:hideMark/>
          </w:tcPr>
          <w:p w14:paraId="09C19B31"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r>
      <w:tr w:rsidR="00BA39E7" w:rsidRPr="00FA12EB" w14:paraId="60D9DB05" w14:textId="77777777" w:rsidTr="002B2120">
        <w:trPr>
          <w:trHeight w:val="1153"/>
          <w:jc w:val="center"/>
        </w:trPr>
        <w:tc>
          <w:tcPr>
            <w:tcW w:w="1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9CF69" w14:textId="64BE44A9" w:rsidR="00552E05" w:rsidRPr="00FA12EB" w:rsidRDefault="00552E05" w:rsidP="00366F2C">
            <w:pPr>
              <w:rPr>
                <w:rFonts w:ascii="Trebuchet MS" w:hAnsi="Trebuchet MS" w:cs="Calibri"/>
                <w:sz w:val="18"/>
                <w:szCs w:val="18"/>
              </w:rPr>
            </w:pPr>
          </w:p>
        </w:tc>
        <w:tc>
          <w:tcPr>
            <w:tcW w:w="1375" w:type="dxa"/>
            <w:vMerge w:val="restart"/>
            <w:tcBorders>
              <w:top w:val="single" w:sz="4" w:space="0" w:color="auto"/>
              <w:left w:val="nil"/>
              <w:bottom w:val="single" w:sz="4" w:space="0" w:color="auto"/>
              <w:right w:val="single" w:sz="4" w:space="0" w:color="auto"/>
            </w:tcBorders>
            <w:shd w:val="clear" w:color="auto" w:fill="auto"/>
            <w:hideMark/>
          </w:tcPr>
          <w:p w14:paraId="36D044D9"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1.2 Train 60 trainers from among community field workers on the use of the child rights and parenting education training manual</w:t>
            </w:r>
          </w:p>
          <w:p w14:paraId="03E6C94A" w14:textId="6EEE1C69" w:rsidR="00552E05" w:rsidRPr="00FA12EB" w:rsidRDefault="00552E05" w:rsidP="00366F2C">
            <w:pPr>
              <w:jc w:val="center"/>
              <w:rPr>
                <w:rFonts w:ascii="Trebuchet MS" w:hAnsi="Trebuchet MS" w:cs="Calibri"/>
                <w:sz w:val="18"/>
                <w:szCs w:val="18"/>
              </w:rPr>
            </w:pPr>
            <w:r w:rsidRPr="00FA12EB">
              <w:rPr>
                <w:rFonts w:ascii="Trebuchet MS" w:hAnsi="Trebuchet MS" w:cs="Calibri"/>
                <w:sz w:val="18"/>
                <w:szCs w:val="18"/>
              </w:rPr>
              <w:t> </w:t>
            </w:r>
          </w:p>
        </w:tc>
        <w:tc>
          <w:tcPr>
            <w:tcW w:w="1375" w:type="dxa"/>
            <w:tcBorders>
              <w:top w:val="single" w:sz="4" w:space="0" w:color="auto"/>
              <w:left w:val="nil"/>
              <w:bottom w:val="single" w:sz="4" w:space="0" w:color="auto"/>
              <w:right w:val="single" w:sz="4" w:space="0" w:color="auto"/>
            </w:tcBorders>
            <w:shd w:val="clear" w:color="auto" w:fill="auto"/>
            <w:hideMark/>
          </w:tcPr>
          <w:p w14:paraId="47C4BCB4" w14:textId="77777777" w:rsidR="00552E05" w:rsidRPr="00FA12EB" w:rsidRDefault="00552E05" w:rsidP="00366F2C">
            <w:pPr>
              <w:rPr>
                <w:rFonts w:ascii="Trebuchet MS" w:hAnsi="Trebuchet MS" w:cs="Calibri"/>
                <w:sz w:val="18"/>
                <w:szCs w:val="18"/>
              </w:rPr>
            </w:pPr>
            <w:r w:rsidRPr="00FA12EB">
              <w:rPr>
                <w:rFonts w:ascii="Trebuchet MS" w:hAnsi="Trebuchet MS" w:cs="Calibri"/>
                <w:b/>
                <w:bCs/>
                <w:sz w:val="18"/>
                <w:szCs w:val="18"/>
              </w:rPr>
              <w:t>1.2.1</w:t>
            </w:r>
            <w:r w:rsidRPr="00FA12EB">
              <w:rPr>
                <w:rFonts w:ascii="Trebuchet MS" w:hAnsi="Trebuchet MS" w:cs="Calibri"/>
                <w:sz w:val="18"/>
                <w:szCs w:val="18"/>
              </w:rPr>
              <w:t xml:space="preserve">: 15 Master trainers trained on group and </w:t>
            </w:r>
            <w:proofErr w:type="gramStart"/>
            <w:r w:rsidRPr="00FA12EB">
              <w:rPr>
                <w:rFonts w:ascii="Trebuchet MS" w:hAnsi="Trebuchet MS" w:cs="Calibri"/>
                <w:sz w:val="18"/>
                <w:szCs w:val="18"/>
              </w:rPr>
              <w:t>home based</w:t>
            </w:r>
            <w:proofErr w:type="gramEnd"/>
            <w:r w:rsidRPr="00FA12EB">
              <w:rPr>
                <w:rFonts w:ascii="Trebuchet MS" w:hAnsi="Trebuchet MS" w:cs="Calibri"/>
                <w:sz w:val="18"/>
                <w:szCs w:val="18"/>
              </w:rPr>
              <w:t xml:space="preserve"> parenting using the curricular materials</w:t>
            </w:r>
          </w:p>
        </w:tc>
        <w:tc>
          <w:tcPr>
            <w:tcW w:w="1792" w:type="dxa"/>
            <w:tcBorders>
              <w:top w:val="single" w:sz="4" w:space="0" w:color="auto"/>
              <w:left w:val="nil"/>
              <w:bottom w:val="single" w:sz="4" w:space="0" w:color="auto"/>
              <w:right w:val="single" w:sz="4" w:space="0" w:color="auto"/>
            </w:tcBorders>
            <w:shd w:val="clear" w:color="auto" w:fill="auto"/>
          </w:tcPr>
          <w:p w14:paraId="0D265C7B" w14:textId="77777777" w:rsidR="004B7294" w:rsidRPr="00FA12EB" w:rsidRDefault="004B7294" w:rsidP="00DE0F7A">
            <w:pPr>
              <w:rPr>
                <w:rFonts w:ascii="Trebuchet MS" w:hAnsi="Trebuchet MS" w:cs="Calibri"/>
                <w:sz w:val="18"/>
                <w:szCs w:val="18"/>
              </w:rPr>
            </w:pPr>
            <w:r w:rsidRPr="00FA12EB">
              <w:rPr>
                <w:rFonts w:ascii="Trebuchet MS" w:hAnsi="Trebuchet MS" w:cs="Calibri"/>
                <w:sz w:val="18"/>
                <w:szCs w:val="18"/>
              </w:rPr>
              <w:t>15 master trainers trained to conduct training of community field workers</w:t>
            </w:r>
          </w:p>
          <w:p w14:paraId="61880E4B" w14:textId="79A9AA92" w:rsidR="00552E05" w:rsidRPr="00FA12EB" w:rsidRDefault="00552E05" w:rsidP="00DE0F7A">
            <w:pPr>
              <w:rPr>
                <w:rFonts w:ascii="Trebuchet MS" w:hAnsi="Trebuchet MS" w:cs="Calibri"/>
                <w:sz w:val="18"/>
                <w:szCs w:val="18"/>
              </w:rPr>
            </w:pP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3B994955" w14:textId="77777777" w:rsidR="00552E05" w:rsidRPr="00FA12EB" w:rsidRDefault="00552E05" w:rsidP="00366F2C">
            <w:pPr>
              <w:jc w:val="center"/>
              <w:rPr>
                <w:rFonts w:ascii="Trebuchet MS" w:hAnsi="Trebuchet MS" w:cs="Calibri"/>
                <w:sz w:val="18"/>
                <w:szCs w:val="18"/>
              </w:rPr>
            </w:pPr>
            <w:r w:rsidRPr="00FA12EB">
              <w:rPr>
                <w:rFonts w:ascii="Trebuchet MS" w:hAnsi="Trebuchet MS" w:cs="Calibri"/>
                <w:sz w:val="18"/>
                <w:szCs w:val="18"/>
              </w:rPr>
              <w:t>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029F25EA"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2E7E21EE"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37E8697A"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6A2338C5"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xml:space="preserve">          15 </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6445DA65"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21" w:type="dxa"/>
            <w:tcBorders>
              <w:top w:val="single" w:sz="4" w:space="0" w:color="auto"/>
              <w:left w:val="nil"/>
              <w:bottom w:val="single" w:sz="4" w:space="0" w:color="auto"/>
              <w:right w:val="single" w:sz="4" w:space="0" w:color="auto"/>
            </w:tcBorders>
            <w:shd w:val="clear" w:color="auto" w:fill="auto"/>
            <w:vAlign w:val="center"/>
            <w:hideMark/>
          </w:tcPr>
          <w:p w14:paraId="66D8460E"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2048079"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56" w:type="dxa"/>
            <w:tcBorders>
              <w:top w:val="single" w:sz="4" w:space="0" w:color="auto"/>
              <w:left w:val="nil"/>
              <w:bottom w:val="single" w:sz="4" w:space="0" w:color="auto"/>
              <w:right w:val="single" w:sz="4" w:space="0" w:color="auto"/>
            </w:tcBorders>
            <w:shd w:val="clear" w:color="auto" w:fill="auto"/>
            <w:vAlign w:val="center"/>
            <w:hideMark/>
          </w:tcPr>
          <w:p w14:paraId="51C15F53"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0272C3EE" w14:textId="77777777" w:rsidR="00552E05" w:rsidRPr="00FA12EB" w:rsidRDefault="00552E05" w:rsidP="00366F2C">
            <w:pPr>
              <w:jc w:val="center"/>
              <w:rPr>
                <w:rFonts w:ascii="Trebuchet MS" w:hAnsi="Trebuchet MS" w:cs="Calibri"/>
                <w:sz w:val="18"/>
                <w:szCs w:val="18"/>
              </w:rPr>
            </w:pPr>
            <w:r w:rsidRPr="00FA12EB">
              <w:rPr>
                <w:rFonts w:ascii="Trebuchet MS" w:hAnsi="Trebuchet MS" w:cs="Calibri"/>
                <w:sz w:val="18"/>
                <w:szCs w:val="18"/>
              </w:rPr>
              <w:t>15</w:t>
            </w:r>
          </w:p>
        </w:tc>
        <w:tc>
          <w:tcPr>
            <w:tcW w:w="1767" w:type="dxa"/>
            <w:tcBorders>
              <w:top w:val="single" w:sz="4" w:space="0" w:color="auto"/>
              <w:left w:val="nil"/>
              <w:bottom w:val="single" w:sz="4" w:space="0" w:color="auto"/>
              <w:right w:val="single" w:sz="4" w:space="0" w:color="auto"/>
            </w:tcBorders>
            <w:shd w:val="clear" w:color="auto" w:fill="auto"/>
            <w:hideMark/>
          </w:tcPr>
          <w:p w14:paraId="07D32D99"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xml:space="preserve">Training Registers and reports </w:t>
            </w:r>
          </w:p>
        </w:tc>
        <w:tc>
          <w:tcPr>
            <w:tcW w:w="1207" w:type="dxa"/>
            <w:tcBorders>
              <w:top w:val="single" w:sz="4" w:space="0" w:color="auto"/>
              <w:left w:val="nil"/>
              <w:bottom w:val="single" w:sz="4" w:space="0" w:color="auto"/>
              <w:right w:val="single" w:sz="4" w:space="0" w:color="auto"/>
            </w:tcBorders>
            <w:shd w:val="clear" w:color="auto" w:fill="auto"/>
            <w:hideMark/>
          </w:tcPr>
          <w:p w14:paraId="4B88F989"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r>
      <w:tr w:rsidR="00BA39E7" w:rsidRPr="00FA12EB" w14:paraId="223F2913" w14:textId="77777777" w:rsidTr="002B2120">
        <w:trPr>
          <w:trHeight w:val="917"/>
          <w:jc w:val="center"/>
        </w:trPr>
        <w:tc>
          <w:tcPr>
            <w:tcW w:w="1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B42CB4" w14:textId="4B83DAC5" w:rsidR="00552E05" w:rsidRPr="00FA12EB" w:rsidRDefault="00552E05" w:rsidP="00366F2C">
            <w:pPr>
              <w:rPr>
                <w:rFonts w:ascii="Trebuchet MS" w:hAnsi="Trebuchet MS" w:cs="Calibri"/>
                <w:sz w:val="18"/>
                <w:szCs w:val="18"/>
              </w:rPr>
            </w:pPr>
          </w:p>
        </w:tc>
        <w:tc>
          <w:tcPr>
            <w:tcW w:w="1375" w:type="dxa"/>
            <w:vMerge/>
            <w:tcBorders>
              <w:top w:val="single" w:sz="4" w:space="0" w:color="auto"/>
              <w:left w:val="nil"/>
              <w:bottom w:val="single" w:sz="4" w:space="0" w:color="auto"/>
              <w:right w:val="single" w:sz="4" w:space="0" w:color="auto"/>
            </w:tcBorders>
            <w:shd w:val="clear" w:color="auto" w:fill="auto"/>
            <w:vAlign w:val="center"/>
            <w:hideMark/>
          </w:tcPr>
          <w:p w14:paraId="3B23BFB8" w14:textId="4C501206" w:rsidR="00552E05" w:rsidRPr="00FA12EB" w:rsidRDefault="00552E05" w:rsidP="00366F2C">
            <w:pPr>
              <w:jc w:val="center"/>
              <w:rPr>
                <w:rFonts w:ascii="Trebuchet MS" w:hAnsi="Trebuchet MS" w:cs="Calibri"/>
                <w:sz w:val="18"/>
                <w:szCs w:val="18"/>
              </w:rPr>
            </w:pPr>
          </w:p>
        </w:tc>
        <w:tc>
          <w:tcPr>
            <w:tcW w:w="1375" w:type="dxa"/>
            <w:tcBorders>
              <w:top w:val="single" w:sz="4" w:space="0" w:color="auto"/>
              <w:left w:val="nil"/>
              <w:bottom w:val="single" w:sz="4" w:space="0" w:color="auto"/>
              <w:right w:val="single" w:sz="4" w:space="0" w:color="auto"/>
            </w:tcBorders>
            <w:shd w:val="clear" w:color="auto" w:fill="auto"/>
            <w:hideMark/>
          </w:tcPr>
          <w:p w14:paraId="657ED6E0" w14:textId="77777777" w:rsidR="00552E05" w:rsidRPr="00FA12EB" w:rsidRDefault="00552E05" w:rsidP="00366F2C">
            <w:pPr>
              <w:rPr>
                <w:rFonts w:ascii="Trebuchet MS" w:hAnsi="Trebuchet MS" w:cs="Calibri"/>
                <w:sz w:val="18"/>
                <w:szCs w:val="18"/>
              </w:rPr>
            </w:pPr>
            <w:r w:rsidRPr="00FA12EB">
              <w:rPr>
                <w:rFonts w:ascii="Trebuchet MS" w:hAnsi="Trebuchet MS" w:cs="Calibri"/>
                <w:b/>
                <w:bCs/>
                <w:sz w:val="18"/>
                <w:szCs w:val="18"/>
              </w:rPr>
              <w:t>1.2.2</w:t>
            </w:r>
            <w:r w:rsidRPr="00FA12EB">
              <w:rPr>
                <w:rFonts w:ascii="Trebuchet MS" w:hAnsi="Trebuchet MS" w:cs="Calibri"/>
                <w:sz w:val="18"/>
                <w:szCs w:val="18"/>
              </w:rPr>
              <w:t xml:space="preserve">: 60 Facilitators trained on group and </w:t>
            </w:r>
            <w:proofErr w:type="gramStart"/>
            <w:r w:rsidRPr="00FA12EB">
              <w:rPr>
                <w:rFonts w:ascii="Trebuchet MS" w:hAnsi="Trebuchet MS" w:cs="Calibri"/>
                <w:sz w:val="18"/>
                <w:szCs w:val="18"/>
              </w:rPr>
              <w:t>home based</w:t>
            </w:r>
            <w:proofErr w:type="gramEnd"/>
            <w:r w:rsidRPr="00FA12EB">
              <w:rPr>
                <w:rFonts w:ascii="Trebuchet MS" w:hAnsi="Trebuchet MS" w:cs="Calibri"/>
                <w:sz w:val="18"/>
                <w:szCs w:val="18"/>
              </w:rPr>
              <w:t xml:space="preserve"> parenting using curricular materials</w:t>
            </w:r>
          </w:p>
        </w:tc>
        <w:tc>
          <w:tcPr>
            <w:tcW w:w="1792" w:type="dxa"/>
            <w:tcBorders>
              <w:top w:val="single" w:sz="4" w:space="0" w:color="auto"/>
              <w:left w:val="nil"/>
              <w:bottom w:val="single" w:sz="4" w:space="0" w:color="auto"/>
              <w:right w:val="single" w:sz="4" w:space="0" w:color="auto"/>
            </w:tcBorders>
            <w:shd w:val="clear" w:color="auto" w:fill="auto"/>
          </w:tcPr>
          <w:p w14:paraId="49A7EB53" w14:textId="77777777" w:rsidR="004B7294" w:rsidRPr="00FA12EB" w:rsidRDefault="004B7294" w:rsidP="00DE0F7A">
            <w:pPr>
              <w:rPr>
                <w:rFonts w:ascii="Trebuchet MS" w:hAnsi="Trebuchet MS" w:cs="Calibri"/>
                <w:sz w:val="18"/>
                <w:szCs w:val="18"/>
              </w:rPr>
            </w:pPr>
            <w:r w:rsidRPr="00FA12EB">
              <w:rPr>
                <w:rFonts w:ascii="Trebuchet MS" w:hAnsi="Trebuchet MS" w:cs="Calibri"/>
                <w:sz w:val="18"/>
                <w:szCs w:val="18"/>
              </w:rPr>
              <w:t>60 trained facilitators trained to conduct training of 1,200 young parents and provide home-based support.</w:t>
            </w:r>
          </w:p>
          <w:p w14:paraId="4E0631D5" w14:textId="49FBA59F" w:rsidR="00552E05" w:rsidRPr="00FA12EB" w:rsidRDefault="004B7294" w:rsidP="00DE0F7A">
            <w:pPr>
              <w:rPr>
                <w:rFonts w:ascii="Trebuchet MS" w:hAnsi="Trebuchet MS" w:cs="Calibri"/>
                <w:sz w:val="18"/>
                <w:szCs w:val="18"/>
              </w:rPr>
            </w:pPr>
            <w:r w:rsidRPr="00FA12EB">
              <w:rPr>
                <w:rFonts w:ascii="Trebuchet MS" w:hAnsi="Trebuchet MS" w:cs="Calibri"/>
                <w:sz w:val="18"/>
                <w:szCs w:val="18"/>
              </w:rPr>
              <w:t xml:space="preserve">60 trained facilitators (community field </w:t>
            </w:r>
            <w:r w:rsidRPr="00FA12EB">
              <w:rPr>
                <w:rFonts w:ascii="Trebuchet MS" w:hAnsi="Trebuchet MS" w:cs="Calibri"/>
                <w:sz w:val="18"/>
                <w:szCs w:val="18"/>
              </w:rPr>
              <w:lastRenderedPageBreak/>
              <w:t>workers) receive quarterly mentoring/reflective supervision</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5EB285C7" w14:textId="77777777" w:rsidR="00552E05" w:rsidRPr="00FA12EB" w:rsidRDefault="00552E05" w:rsidP="00366F2C">
            <w:pPr>
              <w:jc w:val="center"/>
              <w:rPr>
                <w:rFonts w:ascii="Trebuchet MS" w:hAnsi="Trebuchet MS" w:cs="Calibri"/>
                <w:sz w:val="18"/>
                <w:szCs w:val="18"/>
              </w:rPr>
            </w:pPr>
            <w:r w:rsidRPr="00FA12EB">
              <w:rPr>
                <w:rFonts w:ascii="Trebuchet MS" w:hAnsi="Trebuchet MS" w:cs="Calibri"/>
                <w:sz w:val="18"/>
                <w:szCs w:val="18"/>
              </w:rPr>
              <w:lastRenderedPageBreak/>
              <w:t>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01C3157D"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341C08FE"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3291D50A"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1FA6A62B"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xml:space="preserve">          40 </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574188AD"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21" w:type="dxa"/>
            <w:tcBorders>
              <w:top w:val="single" w:sz="4" w:space="0" w:color="auto"/>
              <w:left w:val="nil"/>
              <w:bottom w:val="single" w:sz="4" w:space="0" w:color="auto"/>
              <w:right w:val="single" w:sz="4" w:space="0" w:color="auto"/>
            </w:tcBorders>
            <w:shd w:val="clear" w:color="auto" w:fill="auto"/>
            <w:vAlign w:val="center"/>
            <w:hideMark/>
          </w:tcPr>
          <w:p w14:paraId="08253283"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xml:space="preserve">          20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60F8104"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56" w:type="dxa"/>
            <w:tcBorders>
              <w:top w:val="single" w:sz="4" w:space="0" w:color="auto"/>
              <w:left w:val="nil"/>
              <w:bottom w:val="single" w:sz="4" w:space="0" w:color="auto"/>
              <w:right w:val="single" w:sz="4" w:space="0" w:color="auto"/>
            </w:tcBorders>
            <w:shd w:val="clear" w:color="auto" w:fill="auto"/>
            <w:vAlign w:val="center"/>
            <w:hideMark/>
          </w:tcPr>
          <w:p w14:paraId="6BD53D7C"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6EA49F60" w14:textId="77777777" w:rsidR="00552E05" w:rsidRPr="00FA12EB" w:rsidRDefault="00552E05" w:rsidP="00366F2C">
            <w:pPr>
              <w:jc w:val="center"/>
              <w:rPr>
                <w:rFonts w:ascii="Trebuchet MS" w:hAnsi="Trebuchet MS" w:cs="Calibri"/>
                <w:sz w:val="18"/>
                <w:szCs w:val="18"/>
              </w:rPr>
            </w:pPr>
            <w:r w:rsidRPr="00FA12EB">
              <w:rPr>
                <w:rFonts w:ascii="Trebuchet MS" w:hAnsi="Trebuchet MS" w:cs="Calibri"/>
                <w:sz w:val="18"/>
                <w:szCs w:val="18"/>
              </w:rPr>
              <w:t>60</w:t>
            </w:r>
          </w:p>
        </w:tc>
        <w:tc>
          <w:tcPr>
            <w:tcW w:w="1767" w:type="dxa"/>
            <w:tcBorders>
              <w:top w:val="single" w:sz="4" w:space="0" w:color="auto"/>
              <w:left w:val="nil"/>
              <w:bottom w:val="single" w:sz="4" w:space="0" w:color="auto"/>
              <w:right w:val="single" w:sz="4" w:space="0" w:color="auto"/>
            </w:tcBorders>
            <w:shd w:val="clear" w:color="auto" w:fill="auto"/>
            <w:hideMark/>
          </w:tcPr>
          <w:p w14:paraId="3C832448"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xml:space="preserve">Training Registers and reports </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0E13A21F"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r>
      <w:tr w:rsidR="00BA39E7" w:rsidRPr="00FA12EB" w14:paraId="06C3CCB2" w14:textId="77777777" w:rsidTr="002B2120">
        <w:trPr>
          <w:trHeight w:val="1002"/>
          <w:jc w:val="center"/>
        </w:trPr>
        <w:tc>
          <w:tcPr>
            <w:tcW w:w="1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177F03" w14:textId="36835B8B" w:rsidR="00552E05" w:rsidRPr="00FA12EB" w:rsidRDefault="00552E05" w:rsidP="00366F2C">
            <w:pPr>
              <w:rPr>
                <w:rFonts w:ascii="Trebuchet MS" w:hAnsi="Trebuchet MS" w:cs="Calibri"/>
                <w:sz w:val="18"/>
                <w:szCs w:val="18"/>
              </w:rPr>
            </w:pPr>
          </w:p>
        </w:tc>
        <w:tc>
          <w:tcPr>
            <w:tcW w:w="1375" w:type="dxa"/>
            <w:vMerge w:val="restart"/>
            <w:tcBorders>
              <w:top w:val="single" w:sz="4" w:space="0" w:color="auto"/>
              <w:left w:val="nil"/>
              <w:bottom w:val="single" w:sz="4" w:space="0" w:color="auto"/>
              <w:right w:val="single" w:sz="4" w:space="0" w:color="auto"/>
            </w:tcBorders>
            <w:shd w:val="clear" w:color="auto" w:fill="auto"/>
            <w:hideMark/>
          </w:tcPr>
          <w:p w14:paraId="60D8F970"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1.3 Training of 1,200 young parents on child rights and parenting education modules</w:t>
            </w:r>
          </w:p>
          <w:p w14:paraId="5C70905F" w14:textId="7EE61CD8"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1375" w:type="dxa"/>
            <w:tcBorders>
              <w:top w:val="single" w:sz="4" w:space="0" w:color="auto"/>
              <w:left w:val="nil"/>
              <w:bottom w:val="single" w:sz="4" w:space="0" w:color="auto"/>
              <w:right w:val="single" w:sz="4" w:space="0" w:color="auto"/>
            </w:tcBorders>
            <w:shd w:val="clear" w:color="auto" w:fill="auto"/>
            <w:hideMark/>
          </w:tcPr>
          <w:p w14:paraId="655F7722" w14:textId="77777777" w:rsidR="00552E05" w:rsidRPr="00FA12EB" w:rsidRDefault="00552E05" w:rsidP="00366F2C">
            <w:pPr>
              <w:rPr>
                <w:rFonts w:ascii="Trebuchet MS" w:hAnsi="Trebuchet MS" w:cs="Calibri"/>
                <w:sz w:val="18"/>
                <w:szCs w:val="18"/>
              </w:rPr>
            </w:pPr>
            <w:r w:rsidRPr="00FA12EB">
              <w:rPr>
                <w:rFonts w:ascii="Trebuchet MS" w:hAnsi="Trebuchet MS" w:cs="Calibri"/>
                <w:b/>
                <w:bCs/>
                <w:sz w:val="18"/>
                <w:szCs w:val="18"/>
              </w:rPr>
              <w:t>1.3.1</w:t>
            </w:r>
            <w:r w:rsidRPr="00FA12EB">
              <w:rPr>
                <w:rFonts w:ascii="Trebuchet MS" w:hAnsi="Trebuchet MS" w:cs="Calibri"/>
                <w:sz w:val="18"/>
                <w:szCs w:val="18"/>
              </w:rPr>
              <w:t>: 1, 200 Parents trained on home- and group-based ECD parenting curricular materials inclusive of child rights</w:t>
            </w:r>
          </w:p>
        </w:tc>
        <w:tc>
          <w:tcPr>
            <w:tcW w:w="1792" w:type="dxa"/>
            <w:tcBorders>
              <w:top w:val="single" w:sz="4" w:space="0" w:color="auto"/>
              <w:left w:val="nil"/>
              <w:bottom w:val="single" w:sz="4" w:space="0" w:color="auto"/>
              <w:right w:val="single" w:sz="4" w:space="0" w:color="auto"/>
            </w:tcBorders>
            <w:shd w:val="clear" w:color="auto" w:fill="auto"/>
          </w:tcPr>
          <w:p w14:paraId="553AACE0" w14:textId="3D65A826" w:rsidR="004B7294" w:rsidRPr="00FA12EB" w:rsidRDefault="004B7294" w:rsidP="00DE0F7A">
            <w:pPr>
              <w:rPr>
                <w:rFonts w:ascii="Trebuchet MS" w:hAnsi="Trebuchet MS" w:cs="Calibri"/>
                <w:sz w:val="18"/>
                <w:szCs w:val="18"/>
              </w:rPr>
            </w:pPr>
            <w:r w:rsidRPr="00FA12EB">
              <w:rPr>
                <w:rFonts w:ascii="Trebuchet MS" w:hAnsi="Trebuchet MS" w:cs="Calibri"/>
                <w:sz w:val="18"/>
                <w:szCs w:val="18"/>
              </w:rPr>
              <w:t xml:space="preserve">1,200 young parents trained </w:t>
            </w:r>
            <w:r w:rsidR="002D7990">
              <w:rPr>
                <w:rFonts w:ascii="Trebuchet MS" w:hAnsi="Trebuchet MS" w:cs="Calibri"/>
                <w:sz w:val="18"/>
                <w:szCs w:val="18"/>
              </w:rPr>
              <w:t xml:space="preserve">on positive parenting </w:t>
            </w:r>
          </w:p>
          <w:p w14:paraId="1A6A3F67" w14:textId="406ED67A" w:rsidR="00552E05" w:rsidRPr="00FA12EB" w:rsidRDefault="00552E05" w:rsidP="00DE0F7A">
            <w:pPr>
              <w:pStyle w:val="CommentText"/>
              <w:rPr>
                <w:rFonts w:ascii="Trebuchet MS" w:hAnsi="Trebuchet MS" w:cs="Calibri"/>
                <w:sz w:val="18"/>
                <w:szCs w:val="18"/>
              </w:rPr>
            </w:pP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790F030B" w14:textId="77777777" w:rsidR="00552E05" w:rsidRPr="00FA12EB" w:rsidRDefault="00552E05" w:rsidP="00366F2C">
            <w:pPr>
              <w:jc w:val="center"/>
              <w:rPr>
                <w:rFonts w:ascii="Trebuchet MS" w:hAnsi="Trebuchet MS" w:cs="Calibri"/>
                <w:sz w:val="18"/>
                <w:szCs w:val="18"/>
              </w:rPr>
            </w:pPr>
            <w:r w:rsidRPr="00FA12EB">
              <w:rPr>
                <w:rFonts w:ascii="Trebuchet MS" w:hAnsi="Trebuchet MS" w:cs="Calibri"/>
                <w:sz w:val="18"/>
                <w:szCs w:val="18"/>
              </w:rPr>
              <w:t>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4FF4B8C7"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7A6186D3"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0A7E595F"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2C3749C9"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xml:space="preserve">      1,200 </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6016674E"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21" w:type="dxa"/>
            <w:tcBorders>
              <w:top w:val="single" w:sz="4" w:space="0" w:color="auto"/>
              <w:left w:val="nil"/>
              <w:bottom w:val="single" w:sz="4" w:space="0" w:color="auto"/>
              <w:right w:val="single" w:sz="4" w:space="0" w:color="auto"/>
            </w:tcBorders>
            <w:shd w:val="clear" w:color="auto" w:fill="auto"/>
            <w:vAlign w:val="center"/>
            <w:hideMark/>
          </w:tcPr>
          <w:p w14:paraId="5685F985"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6CC24984"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56" w:type="dxa"/>
            <w:tcBorders>
              <w:top w:val="single" w:sz="4" w:space="0" w:color="auto"/>
              <w:left w:val="nil"/>
              <w:bottom w:val="single" w:sz="4" w:space="0" w:color="auto"/>
              <w:right w:val="single" w:sz="4" w:space="0" w:color="auto"/>
            </w:tcBorders>
            <w:shd w:val="clear" w:color="auto" w:fill="auto"/>
            <w:vAlign w:val="center"/>
            <w:hideMark/>
          </w:tcPr>
          <w:p w14:paraId="748B43DD"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1DB75951" w14:textId="77777777" w:rsidR="00552E05" w:rsidRPr="00FA12EB" w:rsidRDefault="00552E05" w:rsidP="00366F2C">
            <w:pPr>
              <w:jc w:val="center"/>
              <w:rPr>
                <w:rFonts w:ascii="Trebuchet MS" w:hAnsi="Trebuchet MS" w:cs="Calibri"/>
                <w:sz w:val="18"/>
                <w:szCs w:val="18"/>
              </w:rPr>
            </w:pPr>
            <w:r w:rsidRPr="00FA12EB">
              <w:rPr>
                <w:rFonts w:ascii="Trebuchet MS" w:hAnsi="Trebuchet MS" w:cs="Calibri"/>
                <w:sz w:val="18"/>
                <w:szCs w:val="18"/>
              </w:rPr>
              <w:t>1200</w:t>
            </w:r>
          </w:p>
        </w:tc>
        <w:tc>
          <w:tcPr>
            <w:tcW w:w="1767" w:type="dxa"/>
            <w:tcBorders>
              <w:top w:val="single" w:sz="4" w:space="0" w:color="auto"/>
              <w:left w:val="nil"/>
              <w:bottom w:val="single" w:sz="4" w:space="0" w:color="auto"/>
              <w:right w:val="single" w:sz="4" w:space="0" w:color="auto"/>
            </w:tcBorders>
            <w:shd w:val="clear" w:color="auto" w:fill="auto"/>
            <w:hideMark/>
          </w:tcPr>
          <w:p w14:paraId="5CAC900C"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Community Facilitator training registers</w:t>
            </w:r>
          </w:p>
          <w:p w14:paraId="0FCBE9FF" w14:textId="77777777" w:rsidR="00553727" w:rsidRPr="00FA12EB" w:rsidRDefault="00553727" w:rsidP="00366F2C">
            <w:pPr>
              <w:rPr>
                <w:rFonts w:ascii="Trebuchet MS" w:hAnsi="Trebuchet MS" w:cs="Calibri"/>
                <w:sz w:val="18"/>
                <w:szCs w:val="18"/>
              </w:rPr>
            </w:pPr>
          </w:p>
          <w:p w14:paraId="1DEA3EC9" w14:textId="77777777" w:rsidR="00552E05" w:rsidRPr="00FA12EB" w:rsidRDefault="00553727" w:rsidP="00366F2C">
            <w:pPr>
              <w:rPr>
                <w:rFonts w:ascii="Trebuchet MS" w:hAnsi="Trebuchet MS" w:cs="Calibri"/>
                <w:sz w:val="18"/>
                <w:szCs w:val="18"/>
              </w:rPr>
            </w:pPr>
            <w:r w:rsidRPr="00FA12EB">
              <w:rPr>
                <w:rFonts w:ascii="Trebuchet MS" w:hAnsi="Trebuchet MS" w:cs="Calibri"/>
                <w:sz w:val="18"/>
                <w:szCs w:val="18"/>
              </w:rPr>
              <w:t>Monthly reflective supervision tools (ChildFund/Government tool and Community tool)</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3E776E00"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r>
      <w:tr w:rsidR="00BA39E7" w:rsidRPr="00FA12EB" w14:paraId="565ED85A" w14:textId="77777777" w:rsidTr="002B2120">
        <w:trPr>
          <w:trHeight w:val="4724"/>
          <w:jc w:val="center"/>
        </w:trPr>
        <w:tc>
          <w:tcPr>
            <w:tcW w:w="140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08236" w14:textId="70839665" w:rsidR="00552E05" w:rsidRPr="00FA12EB" w:rsidRDefault="00552E05" w:rsidP="00366F2C">
            <w:pPr>
              <w:rPr>
                <w:rFonts w:ascii="Trebuchet MS" w:hAnsi="Trebuchet MS" w:cs="Calibri"/>
                <w:sz w:val="18"/>
                <w:szCs w:val="18"/>
              </w:rPr>
            </w:pPr>
          </w:p>
        </w:tc>
        <w:tc>
          <w:tcPr>
            <w:tcW w:w="1375" w:type="dxa"/>
            <w:vMerge/>
            <w:tcBorders>
              <w:top w:val="single" w:sz="4" w:space="0" w:color="auto"/>
              <w:left w:val="nil"/>
              <w:bottom w:val="single" w:sz="4" w:space="0" w:color="auto"/>
              <w:right w:val="single" w:sz="4" w:space="0" w:color="auto"/>
            </w:tcBorders>
            <w:shd w:val="clear" w:color="auto" w:fill="auto"/>
            <w:noWrap/>
            <w:vAlign w:val="bottom"/>
            <w:hideMark/>
          </w:tcPr>
          <w:p w14:paraId="62E01846" w14:textId="1D97BA76" w:rsidR="00552E05" w:rsidRPr="00FA12EB" w:rsidRDefault="00552E05" w:rsidP="00366F2C">
            <w:pPr>
              <w:rPr>
                <w:rFonts w:ascii="Trebuchet MS" w:hAnsi="Trebuchet MS" w:cs="Calibri"/>
                <w:sz w:val="18"/>
                <w:szCs w:val="18"/>
              </w:rPr>
            </w:pPr>
          </w:p>
        </w:tc>
        <w:tc>
          <w:tcPr>
            <w:tcW w:w="1375" w:type="dxa"/>
            <w:tcBorders>
              <w:top w:val="single" w:sz="4" w:space="0" w:color="auto"/>
              <w:left w:val="nil"/>
              <w:bottom w:val="single" w:sz="4" w:space="0" w:color="auto"/>
              <w:right w:val="single" w:sz="4" w:space="0" w:color="auto"/>
            </w:tcBorders>
            <w:shd w:val="clear" w:color="auto" w:fill="auto"/>
            <w:hideMark/>
          </w:tcPr>
          <w:p w14:paraId="4A101A48" w14:textId="77777777" w:rsidR="00552E05" w:rsidRPr="00FA12EB" w:rsidRDefault="00552E05" w:rsidP="00366F2C">
            <w:pPr>
              <w:rPr>
                <w:rFonts w:ascii="Trebuchet MS" w:hAnsi="Trebuchet MS" w:cs="Calibri"/>
                <w:sz w:val="18"/>
                <w:szCs w:val="18"/>
              </w:rPr>
            </w:pPr>
            <w:r w:rsidRPr="00FA12EB">
              <w:rPr>
                <w:rFonts w:ascii="Trebuchet MS" w:hAnsi="Trebuchet MS" w:cs="Calibri"/>
                <w:b/>
                <w:bCs/>
                <w:sz w:val="18"/>
                <w:szCs w:val="18"/>
              </w:rPr>
              <w:t>1.3.2</w:t>
            </w:r>
            <w:r w:rsidRPr="00FA12EB">
              <w:rPr>
                <w:rFonts w:ascii="Trebuchet MS" w:hAnsi="Trebuchet MS" w:cs="Calibri"/>
                <w:sz w:val="18"/>
                <w:szCs w:val="18"/>
              </w:rPr>
              <w:t>: Parents uptake of ECD services</w:t>
            </w:r>
          </w:p>
        </w:tc>
        <w:tc>
          <w:tcPr>
            <w:tcW w:w="1792" w:type="dxa"/>
            <w:tcBorders>
              <w:top w:val="single" w:sz="4" w:space="0" w:color="auto"/>
              <w:left w:val="nil"/>
              <w:bottom w:val="single" w:sz="4" w:space="0" w:color="auto"/>
              <w:right w:val="single" w:sz="4" w:space="0" w:color="auto"/>
            </w:tcBorders>
            <w:shd w:val="clear" w:color="auto" w:fill="auto"/>
            <w:hideMark/>
          </w:tcPr>
          <w:p w14:paraId="470166D6" w14:textId="67C55E37" w:rsidR="004B7294" w:rsidRDefault="002D7990" w:rsidP="004B7294">
            <w:pPr>
              <w:pStyle w:val="ListParagraph"/>
              <w:numPr>
                <w:ilvl w:val="0"/>
                <w:numId w:val="44"/>
              </w:numPr>
              <w:rPr>
                <w:rFonts w:ascii="Trebuchet MS" w:hAnsi="Trebuchet MS" w:cs="Calibri"/>
                <w:sz w:val="18"/>
                <w:szCs w:val="18"/>
              </w:rPr>
            </w:pPr>
            <w:r>
              <w:rPr>
                <w:rFonts w:ascii="Trebuchet MS" w:hAnsi="Trebuchet MS" w:cs="Calibri"/>
                <w:sz w:val="18"/>
                <w:szCs w:val="18"/>
              </w:rPr>
              <w:t xml:space="preserve">Percentage of pre-school aged children in target communities enrolled in early learning programme </w:t>
            </w:r>
          </w:p>
          <w:p w14:paraId="19BC5D97" w14:textId="71E7F33E" w:rsidR="004D4B4A" w:rsidRDefault="004D4B4A" w:rsidP="004D4B4A">
            <w:pPr>
              <w:rPr>
                <w:rFonts w:ascii="Trebuchet MS" w:hAnsi="Trebuchet MS" w:cs="Calibri"/>
                <w:sz w:val="18"/>
                <w:szCs w:val="18"/>
              </w:rPr>
            </w:pPr>
          </w:p>
          <w:p w14:paraId="6A6B7507" w14:textId="37756FC6" w:rsidR="004D4B4A" w:rsidRDefault="004D4B4A" w:rsidP="004D4B4A">
            <w:pPr>
              <w:rPr>
                <w:rFonts w:ascii="Trebuchet MS" w:hAnsi="Trebuchet MS" w:cs="Calibri"/>
                <w:sz w:val="18"/>
                <w:szCs w:val="18"/>
              </w:rPr>
            </w:pPr>
          </w:p>
          <w:p w14:paraId="2F4DDDCA" w14:textId="59426692" w:rsidR="004D4B4A" w:rsidRDefault="004D4B4A" w:rsidP="004D4B4A">
            <w:pPr>
              <w:rPr>
                <w:rFonts w:ascii="Trebuchet MS" w:hAnsi="Trebuchet MS" w:cs="Calibri"/>
                <w:sz w:val="18"/>
                <w:szCs w:val="18"/>
              </w:rPr>
            </w:pPr>
          </w:p>
          <w:p w14:paraId="6365E739" w14:textId="57645D08" w:rsidR="004D4B4A" w:rsidRDefault="004D4B4A" w:rsidP="004D4B4A">
            <w:pPr>
              <w:rPr>
                <w:rFonts w:ascii="Trebuchet MS" w:hAnsi="Trebuchet MS" w:cs="Calibri"/>
                <w:sz w:val="18"/>
                <w:szCs w:val="18"/>
              </w:rPr>
            </w:pPr>
          </w:p>
          <w:p w14:paraId="4051E841" w14:textId="2147D21E" w:rsidR="004D4B4A" w:rsidRDefault="004D4B4A" w:rsidP="004D4B4A">
            <w:pPr>
              <w:rPr>
                <w:rFonts w:ascii="Trebuchet MS" w:hAnsi="Trebuchet MS" w:cs="Calibri"/>
                <w:sz w:val="18"/>
                <w:szCs w:val="18"/>
              </w:rPr>
            </w:pPr>
          </w:p>
          <w:p w14:paraId="5B548DD5" w14:textId="55D2026A" w:rsidR="004D4B4A" w:rsidRDefault="004D4B4A" w:rsidP="004D4B4A">
            <w:pPr>
              <w:rPr>
                <w:rFonts w:ascii="Trebuchet MS" w:hAnsi="Trebuchet MS" w:cs="Calibri"/>
                <w:sz w:val="18"/>
                <w:szCs w:val="18"/>
              </w:rPr>
            </w:pPr>
          </w:p>
          <w:p w14:paraId="74B374C5" w14:textId="77777777" w:rsidR="004D4B4A" w:rsidRPr="004D4B4A" w:rsidRDefault="004D4B4A" w:rsidP="004D4B4A">
            <w:pPr>
              <w:rPr>
                <w:rFonts w:ascii="Trebuchet MS" w:hAnsi="Trebuchet MS" w:cs="Calibri"/>
                <w:sz w:val="18"/>
                <w:szCs w:val="18"/>
              </w:rPr>
            </w:pPr>
          </w:p>
          <w:p w14:paraId="1BD2FB3B" w14:textId="283C9C8B" w:rsidR="004B7294" w:rsidRPr="00FA12EB" w:rsidRDefault="004D4B4A" w:rsidP="004B7294">
            <w:pPr>
              <w:pStyle w:val="ListParagraph"/>
              <w:numPr>
                <w:ilvl w:val="0"/>
                <w:numId w:val="44"/>
              </w:numPr>
              <w:rPr>
                <w:rFonts w:ascii="Trebuchet MS" w:hAnsi="Trebuchet MS" w:cs="Calibri"/>
                <w:sz w:val="18"/>
                <w:szCs w:val="18"/>
              </w:rPr>
            </w:pPr>
            <w:r>
              <w:rPr>
                <w:rFonts w:ascii="Trebuchet MS" w:hAnsi="Trebuchet MS" w:cs="Calibri"/>
                <w:sz w:val="18"/>
                <w:szCs w:val="18"/>
              </w:rPr>
              <w:t xml:space="preserve">Percentage of children less than 5 years in targeted communities with birth certificate </w:t>
            </w:r>
          </w:p>
          <w:p w14:paraId="66CD28BA" w14:textId="09DB404C" w:rsidR="00552E05" w:rsidRPr="00FA12EB" w:rsidRDefault="00552E05" w:rsidP="004D4B4A">
            <w:pPr>
              <w:pStyle w:val="CommentText"/>
              <w:ind w:left="360"/>
              <w:rPr>
                <w:rFonts w:ascii="Trebuchet MS" w:hAnsi="Trebuchet MS" w:cs="Calibri"/>
                <w:sz w:val="18"/>
                <w:szCs w:val="18"/>
              </w:rPr>
            </w:pP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2C351D3C" w14:textId="77777777" w:rsidR="00552E05" w:rsidRDefault="004D4B4A" w:rsidP="004D4B4A">
            <w:pPr>
              <w:spacing w:line="360" w:lineRule="auto"/>
              <w:rPr>
                <w:rFonts w:ascii="Trebuchet MS" w:hAnsi="Trebuchet MS" w:cs="Calibri"/>
                <w:sz w:val="18"/>
                <w:szCs w:val="18"/>
              </w:rPr>
            </w:pPr>
            <w:r>
              <w:rPr>
                <w:rFonts w:ascii="Trebuchet MS" w:hAnsi="Trebuchet MS" w:cs="Calibri"/>
                <w:sz w:val="18"/>
                <w:szCs w:val="18"/>
              </w:rPr>
              <w:t>43%</w:t>
            </w:r>
          </w:p>
          <w:p w14:paraId="39F69A1E" w14:textId="77777777" w:rsidR="004D4B4A" w:rsidRDefault="004D4B4A" w:rsidP="004D4B4A">
            <w:pPr>
              <w:spacing w:line="360" w:lineRule="auto"/>
              <w:rPr>
                <w:rFonts w:ascii="Trebuchet MS" w:hAnsi="Trebuchet MS" w:cs="Calibri"/>
                <w:sz w:val="18"/>
                <w:szCs w:val="18"/>
              </w:rPr>
            </w:pPr>
          </w:p>
          <w:p w14:paraId="7CEAF9EA" w14:textId="77777777" w:rsidR="004D4B4A" w:rsidRDefault="004D4B4A" w:rsidP="004D4B4A">
            <w:pPr>
              <w:spacing w:line="360" w:lineRule="auto"/>
              <w:rPr>
                <w:rFonts w:ascii="Trebuchet MS" w:hAnsi="Trebuchet MS" w:cs="Calibri"/>
                <w:sz w:val="18"/>
                <w:szCs w:val="18"/>
              </w:rPr>
            </w:pPr>
          </w:p>
          <w:p w14:paraId="71866CD4" w14:textId="77777777" w:rsidR="004D4B4A" w:rsidRDefault="004D4B4A" w:rsidP="004D4B4A">
            <w:pPr>
              <w:spacing w:line="360" w:lineRule="auto"/>
              <w:rPr>
                <w:rFonts w:ascii="Trebuchet MS" w:hAnsi="Trebuchet MS" w:cs="Calibri"/>
                <w:sz w:val="18"/>
                <w:szCs w:val="18"/>
              </w:rPr>
            </w:pPr>
          </w:p>
          <w:p w14:paraId="13E072E4" w14:textId="77777777" w:rsidR="004D4B4A" w:rsidRDefault="004D4B4A" w:rsidP="004D4B4A">
            <w:pPr>
              <w:spacing w:line="360" w:lineRule="auto"/>
              <w:rPr>
                <w:rFonts w:ascii="Trebuchet MS" w:hAnsi="Trebuchet MS" w:cs="Calibri"/>
                <w:sz w:val="18"/>
                <w:szCs w:val="18"/>
              </w:rPr>
            </w:pPr>
          </w:p>
          <w:p w14:paraId="4CC751E5" w14:textId="77777777" w:rsidR="004D4B4A" w:rsidRDefault="004D4B4A" w:rsidP="004D4B4A">
            <w:pPr>
              <w:spacing w:line="360" w:lineRule="auto"/>
              <w:rPr>
                <w:rFonts w:ascii="Trebuchet MS" w:hAnsi="Trebuchet MS" w:cs="Calibri"/>
                <w:sz w:val="18"/>
                <w:szCs w:val="18"/>
              </w:rPr>
            </w:pPr>
          </w:p>
          <w:p w14:paraId="5CFA78C1" w14:textId="77777777" w:rsidR="004D4B4A" w:rsidRDefault="004D4B4A" w:rsidP="004D4B4A">
            <w:pPr>
              <w:spacing w:line="360" w:lineRule="auto"/>
              <w:rPr>
                <w:rFonts w:ascii="Trebuchet MS" w:hAnsi="Trebuchet MS" w:cs="Calibri"/>
                <w:sz w:val="18"/>
                <w:szCs w:val="18"/>
              </w:rPr>
            </w:pPr>
          </w:p>
          <w:p w14:paraId="21323BED" w14:textId="77777777" w:rsidR="004D4B4A" w:rsidRDefault="004D4B4A" w:rsidP="004D4B4A">
            <w:pPr>
              <w:spacing w:line="360" w:lineRule="auto"/>
              <w:rPr>
                <w:rFonts w:ascii="Trebuchet MS" w:hAnsi="Trebuchet MS" w:cs="Calibri"/>
                <w:sz w:val="18"/>
                <w:szCs w:val="18"/>
              </w:rPr>
            </w:pPr>
          </w:p>
          <w:p w14:paraId="7715C1F8" w14:textId="77777777" w:rsidR="004D4B4A" w:rsidRDefault="004D4B4A" w:rsidP="004D4B4A">
            <w:pPr>
              <w:spacing w:line="360" w:lineRule="auto"/>
              <w:rPr>
                <w:rFonts w:ascii="Trebuchet MS" w:hAnsi="Trebuchet MS" w:cs="Calibri"/>
                <w:sz w:val="18"/>
                <w:szCs w:val="18"/>
              </w:rPr>
            </w:pPr>
          </w:p>
          <w:p w14:paraId="67A048FA" w14:textId="41871AA3" w:rsidR="004D4B4A" w:rsidRPr="00FA12EB" w:rsidRDefault="004D4B4A" w:rsidP="004D4B4A">
            <w:pPr>
              <w:spacing w:line="360" w:lineRule="auto"/>
              <w:rPr>
                <w:rFonts w:ascii="Trebuchet MS" w:hAnsi="Trebuchet MS" w:cs="Calibri"/>
                <w:sz w:val="18"/>
                <w:szCs w:val="18"/>
              </w:rPr>
            </w:pPr>
            <w:r>
              <w:rPr>
                <w:rFonts w:ascii="Trebuchet MS" w:hAnsi="Trebuchet MS" w:cs="Calibri"/>
                <w:sz w:val="18"/>
                <w:szCs w:val="18"/>
              </w:rPr>
              <w:t>80%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0B1C7DC2"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5F113445"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320F2F22"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627" w:type="dxa"/>
            <w:tcBorders>
              <w:top w:val="single" w:sz="4" w:space="0" w:color="auto"/>
              <w:left w:val="nil"/>
              <w:bottom w:val="single" w:sz="4" w:space="0" w:color="auto"/>
              <w:right w:val="single" w:sz="4" w:space="0" w:color="auto"/>
            </w:tcBorders>
            <w:shd w:val="clear" w:color="auto" w:fill="auto"/>
            <w:hideMark/>
          </w:tcPr>
          <w:p w14:paraId="1A583C5A" w14:textId="0DCAB417" w:rsidR="002B2120" w:rsidRPr="00FA12EB" w:rsidRDefault="00552E05" w:rsidP="002B2120">
            <w:pPr>
              <w:rPr>
                <w:rFonts w:ascii="Trebuchet MS" w:hAnsi="Trebuchet MS" w:cs="Calibri"/>
                <w:sz w:val="18"/>
                <w:szCs w:val="18"/>
              </w:rPr>
            </w:pPr>
            <w:r w:rsidRPr="00FA12EB">
              <w:rPr>
                <w:rFonts w:ascii="Trebuchet MS" w:hAnsi="Trebuchet MS" w:cs="Calibri"/>
                <w:sz w:val="18"/>
                <w:szCs w:val="18"/>
              </w:rPr>
              <w:t xml:space="preserve"> </w:t>
            </w:r>
          </w:p>
          <w:p w14:paraId="0B8FECB1" w14:textId="6E32E37A" w:rsidR="00BB1ED0" w:rsidRPr="00FA12EB" w:rsidRDefault="00BB1ED0" w:rsidP="00BB1ED0">
            <w:pPr>
              <w:rPr>
                <w:rFonts w:ascii="Trebuchet MS" w:hAnsi="Trebuchet MS" w:cs="Calibri"/>
                <w:sz w:val="18"/>
                <w:szCs w:val="18"/>
              </w:rPr>
            </w:pP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2B7804C4"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21" w:type="dxa"/>
            <w:tcBorders>
              <w:top w:val="single" w:sz="4" w:space="0" w:color="auto"/>
              <w:left w:val="nil"/>
              <w:bottom w:val="single" w:sz="4" w:space="0" w:color="auto"/>
              <w:right w:val="single" w:sz="4" w:space="0" w:color="auto"/>
            </w:tcBorders>
            <w:shd w:val="clear" w:color="auto" w:fill="auto"/>
            <w:vAlign w:val="center"/>
            <w:hideMark/>
          </w:tcPr>
          <w:p w14:paraId="365B8B1A"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70F42B40"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56" w:type="dxa"/>
            <w:tcBorders>
              <w:top w:val="single" w:sz="4" w:space="0" w:color="auto"/>
              <w:left w:val="nil"/>
              <w:bottom w:val="single" w:sz="4" w:space="0" w:color="auto"/>
              <w:right w:val="single" w:sz="4" w:space="0" w:color="auto"/>
            </w:tcBorders>
            <w:shd w:val="clear" w:color="auto" w:fill="auto"/>
            <w:vAlign w:val="center"/>
            <w:hideMark/>
          </w:tcPr>
          <w:p w14:paraId="622C290A"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1327" w:type="dxa"/>
            <w:tcBorders>
              <w:top w:val="single" w:sz="4" w:space="0" w:color="auto"/>
              <w:left w:val="nil"/>
              <w:bottom w:val="single" w:sz="4" w:space="0" w:color="auto"/>
              <w:right w:val="single" w:sz="4" w:space="0" w:color="auto"/>
            </w:tcBorders>
            <w:shd w:val="clear" w:color="auto" w:fill="auto"/>
            <w:hideMark/>
          </w:tcPr>
          <w:p w14:paraId="642650F2" w14:textId="77777777" w:rsidR="002B2120" w:rsidRDefault="00552E05" w:rsidP="00366F2C">
            <w:pPr>
              <w:rPr>
                <w:rFonts w:ascii="Trebuchet MS" w:hAnsi="Trebuchet MS" w:cs="Calibri"/>
                <w:sz w:val="18"/>
                <w:szCs w:val="18"/>
              </w:rPr>
            </w:pPr>
            <w:r w:rsidRPr="00FA12EB">
              <w:rPr>
                <w:rFonts w:ascii="Trebuchet MS" w:hAnsi="Trebuchet MS" w:cs="Calibri"/>
                <w:sz w:val="18"/>
                <w:szCs w:val="18"/>
              </w:rPr>
              <w:t xml:space="preserve"> </w:t>
            </w:r>
          </w:p>
          <w:p w14:paraId="62419D93" w14:textId="77777777" w:rsidR="002B2120" w:rsidRDefault="002B2120" w:rsidP="00366F2C">
            <w:pPr>
              <w:rPr>
                <w:rFonts w:ascii="Trebuchet MS" w:hAnsi="Trebuchet MS" w:cs="Calibri"/>
                <w:sz w:val="18"/>
                <w:szCs w:val="18"/>
              </w:rPr>
            </w:pPr>
          </w:p>
          <w:p w14:paraId="5FDF83D0" w14:textId="77777777" w:rsidR="002B2120" w:rsidRDefault="002B2120" w:rsidP="00366F2C">
            <w:pPr>
              <w:rPr>
                <w:rFonts w:ascii="Trebuchet MS" w:hAnsi="Trebuchet MS" w:cs="Calibri"/>
                <w:sz w:val="18"/>
                <w:szCs w:val="18"/>
              </w:rPr>
            </w:pPr>
          </w:p>
          <w:p w14:paraId="0A7A282E" w14:textId="77777777" w:rsidR="002B2120" w:rsidRDefault="002B2120" w:rsidP="00366F2C">
            <w:pPr>
              <w:rPr>
                <w:rFonts w:ascii="Trebuchet MS" w:hAnsi="Trebuchet MS" w:cs="Calibri"/>
                <w:sz w:val="18"/>
                <w:szCs w:val="18"/>
              </w:rPr>
            </w:pPr>
          </w:p>
          <w:p w14:paraId="2CEC50B5" w14:textId="1CD09F40"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xml:space="preserve">60% </w:t>
            </w:r>
            <w:r w:rsidR="002B2120">
              <w:rPr>
                <w:rFonts w:ascii="Trebuchet MS" w:hAnsi="Trebuchet MS" w:cs="Calibri"/>
                <w:sz w:val="18"/>
                <w:szCs w:val="18"/>
              </w:rPr>
              <w:t xml:space="preserve">of all 4-6-year-old </w:t>
            </w:r>
          </w:p>
          <w:p w14:paraId="28A4E4F4" w14:textId="62A06470" w:rsidR="00BB1ED0" w:rsidRPr="00FA12EB" w:rsidRDefault="00BB1ED0" w:rsidP="00366F2C">
            <w:pPr>
              <w:rPr>
                <w:rFonts w:ascii="Trebuchet MS" w:hAnsi="Trebuchet MS" w:cs="Calibri"/>
                <w:sz w:val="18"/>
                <w:szCs w:val="18"/>
              </w:rPr>
            </w:pPr>
          </w:p>
          <w:p w14:paraId="3E3A0AC2" w14:textId="783C82AC" w:rsidR="00BB1ED0" w:rsidRPr="00FA12EB" w:rsidRDefault="00BB1ED0" w:rsidP="00366F2C">
            <w:pPr>
              <w:rPr>
                <w:rFonts w:ascii="Trebuchet MS" w:hAnsi="Trebuchet MS" w:cs="Calibri"/>
                <w:sz w:val="18"/>
                <w:szCs w:val="18"/>
              </w:rPr>
            </w:pPr>
          </w:p>
          <w:p w14:paraId="446E05EF" w14:textId="77777777" w:rsidR="00BB1ED0" w:rsidRPr="00FA12EB" w:rsidRDefault="00BB1ED0" w:rsidP="00366F2C">
            <w:pPr>
              <w:rPr>
                <w:rFonts w:ascii="Trebuchet MS" w:hAnsi="Trebuchet MS" w:cs="Calibri"/>
                <w:sz w:val="18"/>
                <w:szCs w:val="18"/>
              </w:rPr>
            </w:pPr>
          </w:p>
          <w:p w14:paraId="25EEA81C" w14:textId="77777777" w:rsidR="00BB1ED0" w:rsidRPr="00FA12EB" w:rsidRDefault="00BB1ED0" w:rsidP="00366F2C">
            <w:pPr>
              <w:rPr>
                <w:rFonts w:ascii="Trebuchet MS" w:hAnsi="Trebuchet MS" w:cs="Calibri"/>
                <w:sz w:val="18"/>
                <w:szCs w:val="18"/>
              </w:rPr>
            </w:pPr>
          </w:p>
          <w:p w14:paraId="34B0EA47" w14:textId="77777777" w:rsidR="00BB1ED0" w:rsidRPr="00FA12EB" w:rsidRDefault="00BB1ED0" w:rsidP="00BB1ED0">
            <w:pPr>
              <w:rPr>
                <w:rFonts w:ascii="Trebuchet MS" w:hAnsi="Trebuchet MS" w:cs="Calibri"/>
                <w:sz w:val="18"/>
                <w:szCs w:val="18"/>
              </w:rPr>
            </w:pPr>
          </w:p>
          <w:p w14:paraId="0218852E" w14:textId="0A25290B" w:rsidR="00BB1ED0" w:rsidRPr="00FA12EB" w:rsidRDefault="00BB1ED0" w:rsidP="00BB1ED0">
            <w:pPr>
              <w:rPr>
                <w:rFonts w:ascii="Trebuchet MS" w:hAnsi="Trebuchet MS" w:cs="Calibri"/>
                <w:sz w:val="18"/>
                <w:szCs w:val="18"/>
              </w:rPr>
            </w:pPr>
          </w:p>
          <w:p w14:paraId="4EA4539A" w14:textId="79A9A792" w:rsidR="00BB1ED0" w:rsidRPr="00FA12EB" w:rsidRDefault="00BB1ED0" w:rsidP="00BB1ED0">
            <w:pPr>
              <w:rPr>
                <w:rFonts w:ascii="Trebuchet MS" w:hAnsi="Trebuchet MS" w:cs="Calibri"/>
                <w:sz w:val="18"/>
                <w:szCs w:val="18"/>
              </w:rPr>
            </w:pPr>
          </w:p>
          <w:p w14:paraId="7C8E8B7D" w14:textId="3A7DA97B" w:rsidR="00BB1ED0" w:rsidRDefault="00BB1ED0" w:rsidP="00BB1ED0">
            <w:pPr>
              <w:rPr>
                <w:rFonts w:ascii="Trebuchet MS" w:hAnsi="Trebuchet MS" w:cs="Calibri"/>
                <w:sz w:val="18"/>
                <w:szCs w:val="18"/>
              </w:rPr>
            </w:pPr>
          </w:p>
          <w:p w14:paraId="1DEDB61A" w14:textId="15DD842D" w:rsidR="00BB1ED0" w:rsidRDefault="00BB1ED0" w:rsidP="00BB1ED0">
            <w:pPr>
              <w:rPr>
                <w:rFonts w:ascii="Trebuchet MS" w:hAnsi="Trebuchet MS" w:cs="Calibri"/>
                <w:sz w:val="18"/>
                <w:szCs w:val="18"/>
              </w:rPr>
            </w:pPr>
          </w:p>
          <w:p w14:paraId="6E247601" w14:textId="77777777" w:rsidR="002B2120" w:rsidRPr="00FA12EB" w:rsidRDefault="002B2120" w:rsidP="00BB1ED0">
            <w:pPr>
              <w:rPr>
                <w:rFonts w:ascii="Trebuchet MS" w:hAnsi="Trebuchet MS" w:cs="Calibri"/>
                <w:sz w:val="18"/>
                <w:szCs w:val="18"/>
              </w:rPr>
            </w:pPr>
          </w:p>
          <w:p w14:paraId="01B9F1F5" w14:textId="77777777" w:rsidR="00BB1ED0" w:rsidRPr="00FA12EB" w:rsidRDefault="00BB1ED0" w:rsidP="00BB1ED0">
            <w:pPr>
              <w:rPr>
                <w:rFonts w:ascii="Trebuchet MS" w:hAnsi="Trebuchet MS" w:cs="Calibri"/>
                <w:sz w:val="18"/>
                <w:szCs w:val="18"/>
              </w:rPr>
            </w:pPr>
          </w:p>
          <w:p w14:paraId="532F48F6" w14:textId="03BEEEAE" w:rsidR="00BB1ED0" w:rsidRPr="00FA12EB" w:rsidRDefault="00BB1ED0" w:rsidP="00BB1ED0">
            <w:pPr>
              <w:rPr>
                <w:rFonts w:ascii="Trebuchet MS" w:hAnsi="Trebuchet MS" w:cs="Calibri"/>
                <w:sz w:val="18"/>
                <w:szCs w:val="18"/>
              </w:rPr>
            </w:pPr>
            <w:r w:rsidRPr="00FA12EB">
              <w:rPr>
                <w:rFonts w:ascii="Trebuchet MS" w:hAnsi="Trebuchet MS" w:cs="Calibri"/>
                <w:sz w:val="18"/>
                <w:szCs w:val="18"/>
              </w:rPr>
              <w:t xml:space="preserve">100% </w:t>
            </w:r>
            <w:r w:rsidR="002B2120">
              <w:rPr>
                <w:rFonts w:ascii="Trebuchet MS" w:hAnsi="Trebuchet MS" w:cs="Calibri"/>
                <w:sz w:val="18"/>
                <w:szCs w:val="18"/>
              </w:rPr>
              <w:t>of all have birth certificates</w:t>
            </w:r>
          </w:p>
        </w:tc>
        <w:tc>
          <w:tcPr>
            <w:tcW w:w="1767" w:type="dxa"/>
            <w:tcBorders>
              <w:top w:val="single" w:sz="4" w:space="0" w:color="auto"/>
              <w:left w:val="nil"/>
              <w:bottom w:val="single" w:sz="4" w:space="0" w:color="auto"/>
              <w:right w:val="single" w:sz="4" w:space="0" w:color="auto"/>
            </w:tcBorders>
            <w:shd w:val="clear" w:color="auto" w:fill="auto"/>
            <w:hideMark/>
          </w:tcPr>
          <w:p w14:paraId="4492705F"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xml:space="preserve">Baseline and </w:t>
            </w:r>
            <w:proofErr w:type="spellStart"/>
            <w:r w:rsidRPr="00FA12EB">
              <w:rPr>
                <w:rFonts w:ascii="Trebuchet MS" w:hAnsi="Trebuchet MS" w:cs="Calibri"/>
                <w:sz w:val="18"/>
                <w:szCs w:val="18"/>
              </w:rPr>
              <w:t>endline</w:t>
            </w:r>
            <w:proofErr w:type="spellEnd"/>
            <w:r w:rsidRPr="00FA12EB">
              <w:rPr>
                <w:rFonts w:ascii="Trebuchet MS" w:hAnsi="Trebuchet MS" w:cs="Calibri"/>
                <w:sz w:val="18"/>
                <w:szCs w:val="18"/>
              </w:rPr>
              <w:t xml:space="preserve"> KAP assessments</w:t>
            </w:r>
          </w:p>
          <w:p w14:paraId="4FAD3879" w14:textId="77777777" w:rsidR="00553727" w:rsidRPr="00FA12EB" w:rsidRDefault="00553727" w:rsidP="00366F2C">
            <w:pPr>
              <w:rPr>
                <w:rFonts w:ascii="Trebuchet MS" w:hAnsi="Trebuchet MS" w:cs="Calibri"/>
                <w:sz w:val="18"/>
                <w:szCs w:val="18"/>
              </w:rPr>
            </w:pPr>
          </w:p>
          <w:p w14:paraId="580EE786" w14:textId="77777777" w:rsidR="00552E05" w:rsidRPr="00FA12EB" w:rsidRDefault="00553727" w:rsidP="00366F2C">
            <w:pPr>
              <w:rPr>
                <w:rFonts w:ascii="Trebuchet MS" w:hAnsi="Trebuchet MS" w:cs="Calibri"/>
                <w:sz w:val="18"/>
                <w:szCs w:val="18"/>
              </w:rPr>
            </w:pPr>
            <w:r w:rsidRPr="00FA12EB">
              <w:rPr>
                <w:rFonts w:ascii="Trebuchet MS" w:hAnsi="Trebuchet MS" w:cs="Calibri"/>
                <w:sz w:val="18"/>
                <w:szCs w:val="18"/>
              </w:rPr>
              <w:t>Monthly reflective supervision tools (ChildFund/Government tool and Community tool)</w:t>
            </w:r>
          </w:p>
        </w:tc>
        <w:tc>
          <w:tcPr>
            <w:tcW w:w="1207" w:type="dxa"/>
            <w:tcBorders>
              <w:top w:val="single" w:sz="4" w:space="0" w:color="auto"/>
              <w:left w:val="nil"/>
              <w:bottom w:val="single" w:sz="4" w:space="0" w:color="auto"/>
              <w:right w:val="single" w:sz="4" w:space="0" w:color="auto"/>
            </w:tcBorders>
            <w:shd w:val="clear" w:color="auto" w:fill="auto"/>
            <w:hideMark/>
          </w:tcPr>
          <w:p w14:paraId="4ED4D792"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xml:space="preserve">A key Practices assessment tool will be developed to apply for KAP assessment of parents. </w:t>
            </w:r>
          </w:p>
        </w:tc>
      </w:tr>
      <w:tr w:rsidR="00BA39E7" w:rsidRPr="00FA12EB" w14:paraId="14A3B91A" w14:textId="77777777" w:rsidTr="002B2120">
        <w:trPr>
          <w:trHeight w:val="70"/>
          <w:jc w:val="center"/>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EC625"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59243DED"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1375" w:type="dxa"/>
            <w:tcBorders>
              <w:top w:val="single" w:sz="4" w:space="0" w:color="auto"/>
              <w:left w:val="nil"/>
              <w:bottom w:val="single" w:sz="4" w:space="0" w:color="auto"/>
              <w:right w:val="single" w:sz="4" w:space="0" w:color="auto"/>
            </w:tcBorders>
            <w:shd w:val="clear" w:color="auto" w:fill="auto"/>
            <w:hideMark/>
          </w:tcPr>
          <w:p w14:paraId="5E6887AF"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1792" w:type="dxa"/>
            <w:tcBorders>
              <w:top w:val="single" w:sz="4" w:space="0" w:color="auto"/>
              <w:left w:val="nil"/>
              <w:bottom w:val="single" w:sz="4" w:space="0" w:color="auto"/>
              <w:right w:val="single" w:sz="4" w:space="0" w:color="auto"/>
            </w:tcBorders>
            <w:shd w:val="clear" w:color="auto" w:fill="auto"/>
            <w:hideMark/>
          </w:tcPr>
          <w:p w14:paraId="6B2A3590"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4D55D238" w14:textId="77777777" w:rsidR="00366F2C" w:rsidRPr="00FA12EB" w:rsidRDefault="00366F2C" w:rsidP="00366F2C">
            <w:pPr>
              <w:jc w:val="cente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706E8063"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5A405232"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709E284B"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7E7CC72B" w14:textId="77777777" w:rsidR="00366F2C" w:rsidRPr="00FA12EB" w:rsidRDefault="00366F2C" w:rsidP="00366F2C">
            <w:pPr>
              <w:rPr>
                <w:rFonts w:ascii="Trebuchet MS" w:hAnsi="Trebuchet MS" w:cs="Calibri"/>
                <w:b/>
                <w:bCs/>
                <w:sz w:val="18"/>
                <w:szCs w:val="18"/>
              </w:rPr>
            </w:pPr>
            <w:r w:rsidRPr="00FA12EB">
              <w:rPr>
                <w:rFonts w:ascii="Trebuchet MS" w:hAnsi="Trebuchet MS" w:cs="Calibri"/>
                <w:b/>
                <w:bCs/>
                <w:sz w:val="18"/>
                <w:szCs w:val="18"/>
              </w:rPr>
              <w:t> </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13F1BBA1" w14:textId="77777777" w:rsidR="00366F2C" w:rsidRPr="00FA12EB" w:rsidRDefault="00366F2C" w:rsidP="00366F2C">
            <w:pPr>
              <w:rPr>
                <w:rFonts w:ascii="Trebuchet MS" w:hAnsi="Trebuchet MS" w:cs="Calibri"/>
                <w:b/>
                <w:bCs/>
                <w:sz w:val="18"/>
                <w:szCs w:val="18"/>
              </w:rPr>
            </w:pPr>
            <w:r w:rsidRPr="00FA12EB">
              <w:rPr>
                <w:rFonts w:ascii="Trebuchet MS" w:hAnsi="Trebuchet MS" w:cs="Calibri"/>
                <w:b/>
                <w:bCs/>
                <w:sz w:val="18"/>
                <w:szCs w:val="18"/>
              </w:rPr>
              <w:t> </w:t>
            </w:r>
          </w:p>
        </w:tc>
        <w:tc>
          <w:tcPr>
            <w:tcW w:w="521" w:type="dxa"/>
            <w:tcBorders>
              <w:top w:val="single" w:sz="4" w:space="0" w:color="auto"/>
              <w:left w:val="nil"/>
              <w:bottom w:val="single" w:sz="4" w:space="0" w:color="auto"/>
              <w:right w:val="single" w:sz="4" w:space="0" w:color="auto"/>
            </w:tcBorders>
            <w:shd w:val="clear" w:color="auto" w:fill="auto"/>
            <w:vAlign w:val="center"/>
            <w:hideMark/>
          </w:tcPr>
          <w:p w14:paraId="3BB7BE78" w14:textId="77777777" w:rsidR="00366F2C" w:rsidRPr="00FA12EB" w:rsidRDefault="00366F2C" w:rsidP="00366F2C">
            <w:pPr>
              <w:rPr>
                <w:rFonts w:ascii="Trebuchet MS" w:hAnsi="Trebuchet MS" w:cs="Calibri"/>
                <w:b/>
                <w:bCs/>
                <w:sz w:val="18"/>
                <w:szCs w:val="18"/>
              </w:rPr>
            </w:pPr>
            <w:r w:rsidRPr="00FA12EB">
              <w:rPr>
                <w:rFonts w:ascii="Trebuchet MS" w:hAnsi="Trebuchet MS" w:cs="Calibri"/>
                <w:b/>
                <w:bCs/>
                <w:sz w:val="18"/>
                <w:szCs w:val="18"/>
              </w:rPr>
              <w:t>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312D72A" w14:textId="77777777" w:rsidR="00366F2C" w:rsidRPr="00FA12EB" w:rsidRDefault="00366F2C" w:rsidP="00366F2C">
            <w:pPr>
              <w:rPr>
                <w:rFonts w:ascii="Trebuchet MS" w:hAnsi="Trebuchet MS" w:cs="Calibri"/>
                <w:b/>
                <w:bCs/>
                <w:sz w:val="18"/>
                <w:szCs w:val="18"/>
              </w:rPr>
            </w:pPr>
            <w:r w:rsidRPr="00FA12EB">
              <w:rPr>
                <w:rFonts w:ascii="Trebuchet MS" w:hAnsi="Trebuchet MS" w:cs="Calibri"/>
                <w:b/>
                <w:bCs/>
                <w:sz w:val="18"/>
                <w:szCs w:val="18"/>
              </w:rPr>
              <w:t> </w:t>
            </w:r>
          </w:p>
        </w:tc>
        <w:tc>
          <w:tcPr>
            <w:tcW w:w="556" w:type="dxa"/>
            <w:tcBorders>
              <w:top w:val="single" w:sz="4" w:space="0" w:color="auto"/>
              <w:left w:val="nil"/>
              <w:bottom w:val="single" w:sz="4" w:space="0" w:color="auto"/>
              <w:right w:val="single" w:sz="4" w:space="0" w:color="auto"/>
            </w:tcBorders>
            <w:shd w:val="clear" w:color="auto" w:fill="auto"/>
            <w:vAlign w:val="center"/>
            <w:hideMark/>
          </w:tcPr>
          <w:p w14:paraId="54D52A5E" w14:textId="77777777" w:rsidR="00366F2C" w:rsidRPr="00FA12EB" w:rsidRDefault="00366F2C" w:rsidP="00366F2C">
            <w:pPr>
              <w:rPr>
                <w:rFonts w:ascii="Trebuchet MS" w:hAnsi="Trebuchet MS" w:cs="Calibri"/>
                <w:b/>
                <w:bCs/>
                <w:sz w:val="18"/>
                <w:szCs w:val="18"/>
              </w:rPr>
            </w:pPr>
            <w:r w:rsidRPr="00FA12EB">
              <w:rPr>
                <w:rFonts w:ascii="Trebuchet MS" w:hAnsi="Trebuchet MS" w:cs="Calibri"/>
                <w:b/>
                <w:bCs/>
                <w:sz w:val="18"/>
                <w:szCs w:val="18"/>
              </w:rPr>
              <w:t> </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10C73643" w14:textId="77777777" w:rsidR="00366F2C" w:rsidRPr="00FA12EB" w:rsidRDefault="00366F2C" w:rsidP="00366F2C">
            <w:pPr>
              <w:jc w:val="center"/>
              <w:rPr>
                <w:rFonts w:ascii="Trebuchet MS" w:hAnsi="Trebuchet MS" w:cs="Calibri"/>
                <w:sz w:val="18"/>
                <w:szCs w:val="18"/>
              </w:rPr>
            </w:pPr>
            <w:r w:rsidRPr="00FA12EB">
              <w:rPr>
                <w:rFonts w:ascii="Trebuchet MS" w:hAnsi="Trebuchet MS" w:cs="Calibri"/>
                <w:sz w:val="18"/>
                <w:szCs w:val="18"/>
              </w:rPr>
              <w:t> </w:t>
            </w:r>
          </w:p>
        </w:tc>
        <w:tc>
          <w:tcPr>
            <w:tcW w:w="1767" w:type="dxa"/>
            <w:tcBorders>
              <w:top w:val="single" w:sz="4" w:space="0" w:color="auto"/>
              <w:left w:val="nil"/>
              <w:bottom w:val="single" w:sz="4" w:space="0" w:color="auto"/>
              <w:right w:val="single" w:sz="4" w:space="0" w:color="auto"/>
            </w:tcBorders>
            <w:shd w:val="clear" w:color="auto" w:fill="auto"/>
            <w:hideMark/>
          </w:tcPr>
          <w:p w14:paraId="45796136"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1207" w:type="dxa"/>
            <w:tcBorders>
              <w:top w:val="single" w:sz="4" w:space="0" w:color="auto"/>
              <w:left w:val="nil"/>
              <w:bottom w:val="single" w:sz="4" w:space="0" w:color="auto"/>
              <w:right w:val="single" w:sz="4" w:space="0" w:color="auto"/>
            </w:tcBorders>
            <w:shd w:val="clear" w:color="auto" w:fill="auto"/>
            <w:hideMark/>
          </w:tcPr>
          <w:p w14:paraId="5C932949"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r>
      <w:tr w:rsidR="00BA39E7" w:rsidRPr="00FA12EB" w14:paraId="7EB10A03" w14:textId="77777777" w:rsidTr="002B2120">
        <w:trPr>
          <w:trHeight w:val="1441"/>
          <w:jc w:val="center"/>
        </w:trPr>
        <w:tc>
          <w:tcPr>
            <w:tcW w:w="1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3EA656" w14:textId="1573DF03" w:rsidR="00366F2C" w:rsidRPr="00FA12EB" w:rsidRDefault="00366F2C" w:rsidP="00366F2C">
            <w:pPr>
              <w:rPr>
                <w:rFonts w:ascii="Trebuchet MS" w:hAnsi="Trebuchet MS" w:cs="Calibri"/>
                <w:b/>
                <w:sz w:val="18"/>
                <w:szCs w:val="18"/>
              </w:rPr>
            </w:pPr>
            <w:r w:rsidRPr="00FA12EB">
              <w:rPr>
                <w:rFonts w:ascii="Trebuchet MS" w:hAnsi="Trebuchet MS" w:cs="Calibri"/>
                <w:b/>
                <w:sz w:val="18"/>
                <w:szCs w:val="18"/>
              </w:rPr>
              <w:t xml:space="preserve">Outcome 2. 30 communities demonstrate acceptance of improved childcare, </w:t>
            </w:r>
            <w:r w:rsidRPr="00FA12EB">
              <w:rPr>
                <w:rFonts w:ascii="Trebuchet MS" w:hAnsi="Trebuchet MS" w:cs="Calibri"/>
                <w:b/>
                <w:sz w:val="18"/>
                <w:szCs w:val="18"/>
              </w:rPr>
              <w:lastRenderedPageBreak/>
              <w:t>development and nurturing practices through social</w:t>
            </w:r>
            <w:r w:rsidR="00BA39E7" w:rsidRPr="00FA12EB">
              <w:rPr>
                <w:rFonts w:ascii="Trebuchet MS" w:hAnsi="Trebuchet MS" w:cs="Calibri"/>
                <w:b/>
                <w:sz w:val="18"/>
                <w:szCs w:val="18"/>
              </w:rPr>
              <w:t xml:space="preserve"> and </w:t>
            </w:r>
            <w:proofErr w:type="spellStart"/>
            <w:r w:rsidR="00BA39E7" w:rsidRPr="00FA12EB">
              <w:rPr>
                <w:rFonts w:ascii="Trebuchet MS" w:hAnsi="Trebuchet MS" w:cs="Calibri"/>
                <w:b/>
                <w:sz w:val="18"/>
                <w:szCs w:val="18"/>
              </w:rPr>
              <w:t>behavior</w:t>
            </w:r>
            <w:proofErr w:type="spellEnd"/>
            <w:r w:rsidR="00BA39E7" w:rsidRPr="00FA12EB">
              <w:rPr>
                <w:rFonts w:ascii="Trebuchet MS" w:hAnsi="Trebuchet MS" w:cs="Calibri"/>
                <w:b/>
                <w:sz w:val="18"/>
                <w:szCs w:val="18"/>
              </w:rPr>
              <w:t xml:space="preserve"> change communication </w:t>
            </w:r>
          </w:p>
          <w:p w14:paraId="7C7FF520" w14:textId="77777777" w:rsidR="00366F2C" w:rsidRPr="00FA12EB" w:rsidRDefault="00366F2C" w:rsidP="00366F2C">
            <w:pPr>
              <w:rPr>
                <w:rFonts w:ascii="Trebuchet MS" w:hAnsi="Trebuchet MS" w:cs="Calibri"/>
                <w:b/>
                <w:sz w:val="18"/>
                <w:szCs w:val="18"/>
              </w:rPr>
            </w:pPr>
            <w:r w:rsidRPr="00FA12EB">
              <w:rPr>
                <w:rFonts w:ascii="Trebuchet MS" w:hAnsi="Trebuchet MS" w:cs="Calibri"/>
                <w:b/>
                <w:sz w:val="18"/>
                <w:szCs w:val="18"/>
              </w:rPr>
              <w:t> </w:t>
            </w:r>
          </w:p>
          <w:p w14:paraId="53EBBC31" w14:textId="77777777" w:rsidR="00366F2C" w:rsidRPr="00FA12EB" w:rsidRDefault="00366F2C" w:rsidP="00366F2C">
            <w:pPr>
              <w:rPr>
                <w:rFonts w:ascii="Trebuchet MS" w:hAnsi="Trebuchet MS" w:cs="Calibri"/>
                <w:b/>
                <w:sz w:val="18"/>
                <w:szCs w:val="18"/>
              </w:rPr>
            </w:pPr>
            <w:r w:rsidRPr="00FA12EB">
              <w:rPr>
                <w:rFonts w:ascii="Trebuchet MS" w:hAnsi="Trebuchet MS" w:cs="Calibri"/>
                <w:b/>
                <w:sz w:val="18"/>
                <w:szCs w:val="18"/>
              </w:rPr>
              <w:t> </w:t>
            </w:r>
          </w:p>
          <w:p w14:paraId="6800DD47" w14:textId="159F8F7A" w:rsidR="00366F2C" w:rsidRPr="00FA12EB" w:rsidRDefault="00366F2C" w:rsidP="00366F2C">
            <w:pPr>
              <w:rPr>
                <w:rFonts w:ascii="Trebuchet MS" w:hAnsi="Trebuchet MS" w:cs="Calibri"/>
                <w:b/>
                <w:sz w:val="18"/>
                <w:szCs w:val="18"/>
              </w:rPr>
            </w:pPr>
            <w:r w:rsidRPr="00FA12EB">
              <w:rPr>
                <w:rFonts w:ascii="Trebuchet MS" w:hAnsi="Trebuchet MS" w:cs="Calibri"/>
                <w:b/>
                <w:sz w:val="18"/>
                <w:szCs w:val="18"/>
              </w:rPr>
              <w:t> </w:t>
            </w:r>
          </w:p>
        </w:tc>
        <w:tc>
          <w:tcPr>
            <w:tcW w:w="1375" w:type="dxa"/>
            <w:tcBorders>
              <w:top w:val="single" w:sz="4" w:space="0" w:color="auto"/>
              <w:left w:val="nil"/>
              <w:bottom w:val="single" w:sz="4" w:space="0" w:color="auto"/>
              <w:right w:val="single" w:sz="4" w:space="0" w:color="auto"/>
            </w:tcBorders>
            <w:shd w:val="clear" w:color="auto" w:fill="auto"/>
            <w:hideMark/>
          </w:tcPr>
          <w:p w14:paraId="0435EDE6"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lastRenderedPageBreak/>
              <w:t>2.1 Conduct awareness campaigns using multiple media approaches</w:t>
            </w:r>
          </w:p>
        </w:tc>
        <w:tc>
          <w:tcPr>
            <w:tcW w:w="1375" w:type="dxa"/>
            <w:tcBorders>
              <w:top w:val="single" w:sz="4" w:space="0" w:color="auto"/>
              <w:left w:val="nil"/>
              <w:bottom w:val="single" w:sz="4" w:space="0" w:color="auto"/>
              <w:right w:val="single" w:sz="4" w:space="0" w:color="auto"/>
            </w:tcBorders>
            <w:shd w:val="clear" w:color="auto" w:fill="auto"/>
            <w:hideMark/>
          </w:tcPr>
          <w:p w14:paraId="23F442C2" w14:textId="3DE09C7B" w:rsidR="00366F2C" w:rsidRPr="00FA12EB" w:rsidRDefault="00366F2C" w:rsidP="00366F2C">
            <w:pPr>
              <w:rPr>
                <w:rFonts w:ascii="Trebuchet MS" w:hAnsi="Trebuchet MS" w:cs="Calibri"/>
                <w:sz w:val="18"/>
                <w:szCs w:val="18"/>
              </w:rPr>
            </w:pPr>
            <w:r w:rsidRPr="00FA12EB">
              <w:rPr>
                <w:rFonts w:ascii="Trebuchet MS" w:hAnsi="Trebuchet MS" w:cs="Calibri"/>
                <w:b/>
                <w:bCs/>
                <w:sz w:val="18"/>
                <w:szCs w:val="18"/>
              </w:rPr>
              <w:t>2.1.1:</w:t>
            </w:r>
            <w:r w:rsidRPr="00FA12EB">
              <w:rPr>
                <w:rFonts w:ascii="Trebuchet MS" w:hAnsi="Trebuchet MS" w:cs="Calibri"/>
                <w:sz w:val="18"/>
                <w:szCs w:val="18"/>
              </w:rPr>
              <w:t xml:space="preserve"> Communities reached with Social Behavio</w:t>
            </w:r>
            <w:r w:rsidR="00DD30D5" w:rsidRPr="00FA12EB">
              <w:rPr>
                <w:rFonts w:ascii="Trebuchet MS" w:hAnsi="Trebuchet MS" w:cs="Calibri"/>
                <w:sz w:val="18"/>
                <w:szCs w:val="18"/>
              </w:rPr>
              <w:t>u</w:t>
            </w:r>
            <w:r w:rsidRPr="00FA12EB">
              <w:rPr>
                <w:rFonts w:ascii="Trebuchet MS" w:hAnsi="Trebuchet MS" w:cs="Calibri"/>
                <w:sz w:val="18"/>
                <w:szCs w:val="18"/>
              </w:rPr>
              <w:t>r Change Communicati</w:t>
            </w:r>
            <w:r w:rsidRPr="00FA12EB">
              <w:rPr>
                <w:rFonts w:ascii="Trebuchet MS" w:hAnsi="Trebuchet MS" w:cs="Calibri"/>
                <w:sz w:val="18"/>
                <w:szCs w:val="18"/>
              </w:rPr>
              <w:lastRenderedPageBreak/>
              <w:t>on (SBCC) and demonstrate increased utilization of ECD services</w:t>
            </w:r>
          </w:p>
        </w:tc>
        <w:tc>
          <w:tcPr>
            <w:tcW w:w="1792" w:type="dxa"/>
            <w:tcBorders>
              <w:top w:val="single" w:sz="4" w:space="0" w:color="auto"/>
              <w:left w:val="nil"/>
              <w:bottom w:val="single" w:sz="4" w:space="0" w:color="auto"/>
              <w:right w:val="single" w:sz="4" w:space="0" w:color="auto"/>
            </w:tcBorders>
            <w:shd w:val="clear" w:color="auto" w:fill="auto"/>
            <w:hideMark/>
          </w:tcPr>
          <w:p w14:paraId="22D4D0C6" w14:textId="3D71C2D1" w:rsidR="00DE56AE" w:rsidRPr="00FA12EB" w:rsidRDefault="00DE56AE" w:rsidP="005E0DB9">
            <w:pPr>
              <w:rPr>
                <w:rFonts w:ascii="Trebuchet MS" w:hAnsi="Trebuchet MS" w:cs="Calibri"/>
                <w:sz w:val="18"/>
                <w:szCs w:val="18"/>
              </w:rPr>
            </w:pPr>
            <w:r w:rsidRPr="00FA12EB">
              <w:rPr>
                <w:rFonts w:ascii="Trebuchet MS" w:hAnsi="Trebuchet MS" w:cs="Calibri"/>
                <w:sz w:val="18"/>
                <w:szCs w:val="18"/>
              </w:rPr>
              <w:lastRenderedPageBreak/>
              <w:t xml:space="preserve">Improved KAP assessment results of communities from baseline to end-line. </w:t>
            </w:r>
          </w:p>
          <w:p w14:paraId="6CB1DAC6" w14:textId="19A80BDD" w:rsidR="00366F2C" w:rsidRPr="00FA12EB" w:rsidRDefault="00366F2C" w:rsidP="00366F2C">
            <w:pPr>
              <w:rPr>
                <w:rFonts w:ascii="Trebuchet MS" w:hAnsi="Trebuchet MS" w:cs="Calibri"/>
                <w:sz w:val="18"/>
                <w:szCs w:val="18"/>
              </w:rPr>
            </w:pP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7E22D703" w14:textId="77777777" w:rsidR="00366F2C" w:rsidRPr="00FA12EB" w:rsidRDefault="00366F2C" w:rsidP="00366F2C">
            <w:pPr>
              <w:jc w:val="center"/>
              <w:rPr>
                <w:rFonts w:ascii="Trebuchet MS" w:hAnsi="Trebuchet MS" w:cs="Calibri"/>
                <w:sz w:val="18"/>
                <w:szCs w:val="18"/>
              </w:rPr>
            </w:pPr>
            <w:r w:rsidRPr="00FA12EB">
              <w:rPr>
                <w:rFonts w:ascii="Trebuchet MS" w:hAnsi="Trebuchet MS" w:cs="Calibri"/>
                <w:sz w:val="18"/>
                <w:szCs w:val="18"/>
              </w:rPr>
              <w:t>No</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199F7C50"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1670C409"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7F1D3EDE"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2001D44B"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xml:space="preserve"> Yes </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013A0EA7"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521" w:type="dxa"/>
            <w:tcBorders>
              <w:top w:val="single" w:sz="4" w:space="0" w:color="auto"/>
              <w:left w:val="nil"/>
              <w:bottom w:val="single" w:sz="4" w:space="0" w:color="auto"/>
              <w:right w:val="single" w:sz="4" w:space="0" w:color="auto"/>
            </w:tcBorders>
            <w:shd w:val="clear" w:color="auto" w:fill="auto"/>
            <w:vAlign w:val="center"/>
            <w:hideMark/>
          </w:tcPr>
          <w:p w14:paraId="2B50C222"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434654C"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556" w:type="dxa"/>
            <w:tcBorders>
              <w:top w:val="single" w:sz="4" w:space="0" w:color="auto"/>
              <w:left w:val="nil"/>
              <w:bottom w:val="single" w:sz="4" w:space="0" w:color="auto"/>
              <w:right w:val="single" w:sz="4" w:space="0" w:color="auto"/>
            </w:tcBorders>
            <w:shd w:val="clear" w:color="auto" w:fill="auto"/>
            <w:vAlign w:val="center"/>
            <w:hideMark/>
          </w:tcPr>
          <w:p w14:paraId="791EFCDE" w14:textId="007ECEA7" w:rsidR="00366F2C" w:rsidRPr="00FA12EB" w:rsidRDefault="00366F2C" w:rsidP="00366F2C">
            <w:pPr>
              <w:jc w:val="center"/>
              <w:rPr>
                <w:rFonts w:ascii="Trebuchet MS" w:hAnsi="Trebuchet MS" w:cs="Calibri"/>
                <w:sz w:val="18"/>
                <w:szCs w:val="18"/>
              </w:rPr>
            </w:pPr>
            <w:r w:rsidRPr="00FA12EB">
              <w:rPr>
                <w:rFonts w:ascii="Trebuchet MS" w:hAnsi="Trebuchet MS" w:cs="Calibri"/>
                <w:sz w:val="18"/>
                <w:szCs w:val="18"/>
              </w:rPr>
              <w:t xml:space="preserve">90% </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34D7DA84" w14:textId="069A9631" w:rsidR="00366F2C" w:rsidRPr="00FA12EB" w:rsidRDefault="00366F2C" w:rsidP="00366F2C">
            <w:pPr>
              <w:jc w:val="center"/>
              <w:rPr>
                <w:rFonts w:ascii="Trebuchet MS" w:hAnsi="Trebuchet MS" w:cs="Calibri"/>
                <w:sz w:val="18"/>
                <w:szCs w:val="18"/>
              </w:rPr>
            </w:pPr>
            <w:r w:rsidRPr="00FA12EB">
              <w:rPr>
                <w:rFonts w:ascii="Trebuchet MS" w:hAnsi="Trebuchet MS" w:cs="Calibri"/>
                <w:sz w:val="18"/>
                <w:szCs w:val="18"/>
              </w:rPr>
              <w:t xml:space="preserve">90% </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14:paraId="57E6DC2F"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4E99D5EF"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r>
      <w:tr w:rsidR="00BA39E7" w:rsidRPr="00FA12EB" w14:paraId="312B71AF" w14:textId="77777777" w:rsidTr="002B2120">
        <w:trPr>
          <w:trHeight w:val="1341"/>
          <w:jc w:val="center"/>
        </w:trPr>
        <w:tc>
          <w:tcPr>
            <w:tcW w:w="140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A0D46" w14:textId="06AC2CC8" w:rsidR="00552E05" w:rsidRPr="00FA12EB" w:rsidRDefault="00552E05" w:rsidP="00366F2C">
            <w:pPr>
              <w:rPr>
                <w:rFonts w:ascii="Trebuchet MS" w:hAnsi="Trebuchet MS" w:cs="Calibri"/>
                <w:sz w:val="18"/>
                <w:szCs w:val="18"/>
              </w:rPr>
            </w:pPr>
          </w:p>
        </w:tc>
        <w:tc>
          <w:tcPr>
            <w:tcW w:w="1375" w:type="dxa"/>
            <w:vMerge w:val="restart"/>
            <w:tcBorders>
              <w:top w:val="single" w:sz="4" w:space="0" w:color="auto"/>
              <w:left w:val="nil"/>
              <w:bottom w:val="single" w:sz="4" w:space="0" w:color="auto"/>
              <w:right w:val="single" w:sz="4" w:space="0" w:color="auto"/>
            </w:tcBorders>
            <w:shd w:val="clear" w:color="auto" w:fill="auto"/>
            <w:hideMark/>
          </w:tcPr>
          <w:p w14:paraId="04DFFEBE" w14:textId="6329ACB4"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2.2 Develop and print visibility materials for Social Behavio</w:t>
            </w:r>
            <w:r w:rsidR="00DD30D5" w:rsidRPr="00FA12EB">
              <w:rPr>
                <w:rFonts w:ascii="Trebuchet MS" w:hAnsi="Trebuchet MS" w:cs="Calibri"/>
                <w:sz w:val="18"/>
                <w:szCs w:val="18"/>
              </w:rPr>
              <w:t>u</w:t>
            </w:r>
            <w:r w:rsidRPr="00FA12EB">
              <w:rPr>
                <w:rFonts w:ascii="Trebuchet MS" w:hAnsi="Trebuchet MS" w:cs="Calibri"/>
                <w:sz w:val="18"/>
                <w:szCs w:val="18"/>
              </w:rPr>
              <w:t>r Change Communication (SBCC) on child rights and parenting education</w:t>
            </w:r>
          </w:p>
          <w:p w14:paraId="103C1DC2" w14:textId="203C6FCE"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1375" w:type="dxa"/>
            <w:tcBorders>
              <w:top w:val="single" w:sz="4" w:space="0" w:color="auto"/>
              <w:left w:val="nil"/>
              <w:bottom w:val="single" w:sz="4" w:space="0" w:color="auto"/>
              <w:right w:val="single" w:sz="4" w:space="0" w:color="auto"/>
            </w:tcBorders>
            <w:shd w:val="clear" w:color="auto" w:fill="auto"/>
            <w:hideMark/>
          </w:tcPr>
          <w:p w14:paraId="6D4E6175" w14:textId="004C3B85" w:rsidR="00552E05" w:rsidRPr="00FA12EB" w:rsidRDefault="00552E05" w:rsidP="00366F2C">
            <w:pPr>
              <w:rPr>
                <w:rFonts w:ascii="Trebuchet MS" w:hAnsi="Trebuchet MS" w:cs="Calibri"/>
                <w:sz w:val="18"/>
                <w:szCs w:val="18"/>
              </w:rPr>
            </w:pPr>
            <w:r w:rsidRPr="00FA12EB">
              <w:rPr>
                <w:rFonts w:ascii="Trebuchet MS" w:hAnsi="Trebuchet MS" w:cs="Calibri"/>
                <w:b/>
                <w:bCs/>
                <w:sz w:val="18"/>
                <w:szCs w:val="18"/>
              </w:rPr>
              <w:t>2.2.1</w:t>
            </w:r>
            <w:r w:rsidRPr="00FA12EB">
              <w:rPr>
                <w:rFonts w:ascii="Trebuchet MS" w:hAnsi="Trebuchet MS" w:cs="Calibri"/>
                <w:sz w:val="18"/>
                <w:szCs w:val="18"/>
              </w:rPr>
              <w:t>: Develop and print visibility materials for Social Behavio</w:t>
            </w:r>
            <w:r w:rsidR="00DD30D5" w:rsidRPr="00FA12EB">
              <w:rPr>
                <w:rFonts w:ascii="Trebuchet MS" w:hAnsi="Trebuchet MS" w:cs="Calibri"/>
                <w:sz w:val="18"/>
                <w:szCs w:val="18"/>
              </w:rPr>
              <w:t>u</w:t>
            </w:r>
            <w:r w:rsidRPr="00FA12EB">
              <w:rPr>
                <w:rFonts w:ascii="Trebuchet MS" w:hAnsi="Trebuchet MS" w:cs="Calibri"/>
                <w:sz w:val="18"/>
                <w:szCs w:val="18"/>
              </w:rPr>
              <w:t>r Change Communication (SBCC) on child rights and parenting education</w:t>
            </w:r>
          </w:p>
        </w:tc>
        <w:tc>
          <w:tcPr>
            <w:tcW w:w="1792" w:type="dxa"/>
            <w:tcBorders>
              <w:top w:val="single" w:sz="4" w:space="0" w:color="auto"/>
              <w:left w:val="nil"/>
              <w:bottom w:val="single" w:sz="4" w:space="0" w:color="auto"/>
              <w:right w:val="single" w:sz="4" w:space="0" w:color="auto"/>
            </w:tcBorders>
            <w:shd w:val="clear" w:color="auto" w:fill="auto"/>
            <w:hideMark/>
          </w:tcPr>
          <w:p w14:paraId="02CDB61D" w14:textId="3A2EAB3F" w:rsidR="00DE56AE" w:rsidRPr="00FA12EB" w:rsidRDefault="00DE56AE" w:rsidP="00366F2C">
            <w:pPr>
              <w:rPr>
                <w:rFonts w:ascii="Trebuchet MS" w:hAnsi="Trebuchet MS" w:cs="Calibri"/>
                <w:sz w:val="18"/>
                <w:szCs w:val="18"/>
              </w:rPr>
            </w:pPr>
          </w:p>
          <w:p w14:paraId="3D4A097D" w14:textId="77777777" w:rsidR="00DE56AE" w:rsidRPr="00FA12EB" w:rsidRDefault="00DE56AE" w:rsidP="005E0DB9">
            <w:pPr>
              <w:rPr>
                <w:rFonts w:ascii="Trebuchet MS" w:hAnsi="Trebuchet MS" w:cs="Calibri"/>
                <w:sz w:val="18"/>
                <w:szCs w:val="18"/>
              </w:rPr>
            </w:pPr>
            <w:r w:rsidRPr="00FA12EB">
              <w:rPr>
                <w:rFonts w:ascii="Trebuchet MS" w:hAnsi="Trebuchet MS" w:cs="Calibri"/>
                <w:sz w:val="18"/>
                <w:szCs w:val="18"/>
              </w:rPr>
              <w:t xml:space="preserve">Visibility message and materials developed and distributed </w:t>
            </w:r>
          </w:p>
          <w:p w14:paraId="72FDB85E" w14:textId="222F11E1" w:rsidR="00DE56AE" w:rsidRPr="00FA12EB" w:rsidRDefault="00DE56AE" w:rsidP="00BB1ED0">
            <w:pPr>
              <w:rPr>
                <w:rFonts w:ascii="Trebuchet MS" w:hAnsi="Trebuchet MS" w:cs="Calibri"/>
                <w:sz w:val="18"/>
                <w:szCs w:val="18"/>
              </w:rPr>
            </w:pP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0A96D986" w14:textId="77777777" w:rsidR="00552E05" w:rsidRPr="00FA12EB" w:rsidRDefault="00552E05" w:rsidP="00366F2C">
            <w:pPr>
              <w:jc w:val="center"/>
              <w:rPr>
                <w:rFonts w:ascii="Trebuchet MS" w:hAnsi="Trebuchet MS" w:cs="Calibri"/>
                <w:sz w:val="18"/>
                <w:szCs w:val="18"/>
              </w:rPr>
            </w:pPr>
            <w:r w:rsidRPr="00FA12EB">
              <w:rPr>
                <w:rFonts w:ascii="Trebuchet MS" w:hAnsi="Trebuchet MS" w:cs="Calibri"/>
                <w:sz w:val="18"/>
                <w:szCs w:val="18"/>
              </w:rPr>
              <w:t>No</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5823A865"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6B0005CD"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7AEB84E0"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38558BDF"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xml:space="preserve"> Yes </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44E3C5A6"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21" w:type="dxa"/>
            <w:tcBorders>
              <w:top w:val="single" w:sz="4" w:space="0" w:color="auto"/>
              <w:left w:val="nil"/>
              <w:bottom w:val="single" w:sz="4" w:space="0" w:color="auto"/>
              <w:right w:val="single" w:sz="4" w:space="0" w:color="auto"/>
            </w:tcBorders>
            <w:shd w:val="clear" w:color="auto" w:fill="auto"/>
            <w:vAlign w:val="center"/>
            <w:hideMark/>
          </w:tcPr>
          <w:p w14:paraId="712250C3"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C81326A"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56" w:type="dxa"/>
            <w:tcBorders>
              <w:top w:val="single" w:sz="4" w:space="0" w:color="auto"/>
              <w:left w:val="nil"/>
              <w:bottom w:val="single" w:sz="4" w:space="0" w:color="auto"/>
              <w:right w:val="single" w:sz="4" w:space="0" w:color="auto"/>
            </w:tcBorders>
            <w:shd w:val="clear" w:color="auto" w:fill="auto"/>
            <w:vAlign w:val="center"/>
            <w:hideMark/>
          </w:tcPr>
          <w:p w14:paraId="1377E3CD"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796AFA66" w14:textId="77777777" w:rsidR="00552E05" w:rsidRPr="00FA12EB" w:rsidRDefault="00552E05" w:rsidP="00366F2C">
            <w:pPr>
              <w:jc w:val="center"/>
              <w:rPr>
                <w:rFonts w:ascii="Trebuchet MS" w:hAnsi="Trebuchet MS" w:cs="Calibri"/>
                <w:sz w:val="18"/>
                <w:szCs w:val="18"/>
              </w:rPr>
            </w:pPr>
            <w:r w:rsidRPr="00FA12EB">
              <w:rPr>
                <w:rFonts w:ascii="Trebuchet MS" w:hAnsi="Trebuchet MS" w:cs="Calibri"/>
                <w:sz w:val="18"/>
                <w:szCs w:val="18"/>
              </w:rPr>
              <w:t>Yes</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14:paraId="18150D79"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7AB29C84"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r>
      <w:tr w:rsidR="00BA39E7" w:rsidRPr="00FA12EB" w14:paraId="3C623962" w14:textId="77777777" w:rsidTr="002B2120">
        <w:trPr>
          <w:trHeight w:val="864"/>
          <w:jc w:val="center"/>
        </w:trPr>
        <w:tc>
          <w:tcPr>
            <w:tcW w:w="140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5189E" w14:textId="37EAA14A" w:rsidR="00552E05" w:rsidRPr="00FA12EB" w:rsidRDefault="00552E05" w:rsidP="00366F2C">
            <w:pPr>
              <w:rPr>
                <w:rFonts w:ascii="Trebuchet MS" w:hAnsi="Trebuchet MS" w:cs="Calibri"/>
                <w:sz w:val="18"/>
                <w:szCs w:val="18"/>
              </w:rPr>
            </w:pPr>
          </w:p>
        </w:tc>
        <w:tc>
          <w:tcPr>
            <w:tcW w:w="1375" w:type="dxa"/>
            <w:vMerge/>
            <w:tcBorders>
              <w:top w:val="single" w:sz="4" w:space="0" w:color="auto"/>
              <w:left w:val="nil"/>
              <w:bottom w:val="single" w:sz="4" w:space="0" w:color="auto"/>
              <w:right w:val="single" w:sz="4" w:space="0" w:color="auto"/>
            </w:tcBorders>
            <w:shd w:val="clear" w:color="auto" w:fill="auto"/>
            <w:noWrap/>
            <w:vAlign w:val="bottom"/>
            <w:hideMark/>
          </w:tcPr>
          <w:p w14:paraId="407E61A1" w14:textId="71DEA154" w:rsidR="00552E05" w:rsidRPr="00FA12EB" w:rsidRDefault="00552E05" w:rsidP="00366F2C">
            <w:pPr>
              <w:rPr>
                <w:rFonts w:ascii="Trebuchet MS" w:hAnsi="Trebuchet MS" w:cs="Calibri"/>
                <w:sz w:val="18"/>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4B743D79" w14:textId="77777777" w:rsidR="00552E05" w:rsidRPr="00FA12EB" w:rsidRDefault="00552E05" w:rsidP="00366F2C">
            <w:pPr>
              <w:rPr>
                <w:rFonts w:ascii="Trebuchet MS" w:hAnsi="Trebuchet MS" w:cs="Calibri"/>
                <w:sz w:val="18"/>
                <w:szCs w:val="18"/>
              </w:rPr>
            </w:pPr>
            <w:r w:rsidRPr="00FA12EB">
              <w:rPr>
                <w:rFonts w:ascii="Trebuchet MS" w:hAnsi="Trebuchet MS" w:cs="Calibri"/>
                <w:b/>
                <w:bCs/>
                <w:sz w:val="18"/>
                <w:szCs w:val="18"/>
              </w:rPr>
              <w:t>2.2.2</w:t>
            </w:r>
            <w:r w:rsidRPr="00FA12EB">
              <w:rPr>
                <w:rFonts w:ascii="Trebuchet MS" w:hAnsi="Trebuchet MS" w:cs="Calibri"/>
                <w:sz w:val="18"/>
                <w:szCs w:val="18"/>
              </w:rPr>
              <w:t>: Conduct awareness campaigns using multiple media approaches</w:t>
            </w:r>
          </w:p>
        </w:tc>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334951B0" w14:textId="7697C98A" w:rsidR="00DE56AE" w:rsidRPr="00FA12EB" w:rsidRDefault="00DE56AE" w:rsidP="005E0DB9">
            <w:pPr>
              <w:rPr>
                <w:rFonts w:ascii="Trebuchet MS" w:hAnsi="Trebuchet MS" w:cs="Calibri"/>
                <w:sz w:val="18"/>
                <w:szCs w:val="18"/>
              </w:rPr>
            </w:pPr>
            <w:r w:rsidRPr="00FA12EB">
              <w:rPr>
                <w:rFonts w:ascii="Trebuchet MS" w:hAnsi="Trebuchet MS" w:cs="Calibri"/>
                <w:sz w:val="18"/>
                <w:szCs w:val="18"/>
              </w:rPr>
              <w:t>Number of Communities reached with SBCC campaign content; type of media approaches used per community</w:t>
            </w:r>
          </w:p>
          <w:p w14:paraId="45671895" w14:textId="1B64B904" w:rsidR="00DE56AE" w:rsidRPr="00FA12EB" w:rsidRDefault="00DE56AE" w:rsidP="00366F2C">
            <w:pPr>
              <w:rPr>
                <w:rFonts w:ascii="Trebuchet MS" w:hAnsi="Trebuchet MS" w:cs="Calibri"/>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6ECDD" w14:textId="77777777" w:rsidR="00552E05" w:rsidRPr="00FA12EB" w:rsidRDefault="00552E05" w:rsidP="00366F2C">
            <w:pPr>
              <w:jc w:val="center"/>
              <w:rPr>
                <w:rFonts w:ascii="Trebuchet MS" w:hAnsi="Trebuchet MS" w:cs="Calibri"/>
                <w:sz w:val="18"/>
                <w:szCs w:val="18"/>
              </w:rPr>
            </w:pPr>
            <w:r w:rsidRPr="00FA12EB">
              <w:rPr>
                <w:rFonts w:ascii="Trebuchet MS" w:hAnsi="Trebuchet MS" w:cs="Calibri"/>
                <w:sz w:val="18"/>
                <w:szCs w:val="18"/>
              </w:rPr>
              <w:t>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9A0DE"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D4289"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E4C1A"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A3C1E"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xml:space="preserve">          30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106FF"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60BAD"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AB7AE"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53ACC"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D5A81" w14:textId="77777777" w:rsidR="00552E05" w:rsidRPr="00FA12EB" w:rsidRDefault="00552E05" w:rsidP="00366F2C">
            <w:pPr>
              <w:jc w:val="center"/>
              <w:rPr>
                <w:rFonts w:ascii="Trebuchet MS" w:hAnsi="Trebuchet MS" w:cs="Calibri"/>
                <w:sz w:val="18"/>
                <w:szCs w:val="18"/>
              </w:rPr>
            </w:pPr>
            <w:r w:rsidRPr="00FA12EB">
              <w:rPr>
                <w:rFonts w:ascii="Trebuchet MS" w:hAnsi="Trebuchet MS" w:cs="Calibri"/>
                <w:sz w:val="18"/>
                <w:szCs w:val="18"/>
              </w:rPr>
              <w:t>30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6021E"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C3176"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r>
      <w:tr w:rsidR="00BA39E7" w:rsidRPr="00FA12EB" w14:paraId="64D0B245" w14:textId="77777777" w:rsidTr="002B2120">
        <w:trPr>
          <w:trHeight w:val="1073"/>
          <w:jc w:val="center"/>
        </w:trPr>
        <w:tc>
          <w:tcPr>
            <w:tcW w:w="140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04350" w14:textId="0DA2DB77" w:rsidR="00366F2C" w:rsidRPr="00FA12EB" w:rsidRDefault="00366F2C" w:rsidP="00366F2C">
            <w:pPr>
              <w:rPr>
                <w:rFonts w:ascii="Trebuchet MS" w:hAnsi="Trebuchet MS" w:cs="Calibri"/>
                <w:sz w:val="18"/>
                <w:szCs w:val="18"/>
              </w:rPr>
            </w:pPr>
          </w:p>
        </w:tc>
        <w:tc>
          <w:tcPr>
            <w:tcW w:w="1375" w:type="dxa"/>
            <w:tcBorders>
              <w:top w:val="single" w:sz="4" w:space="0" w:color="auto"/>
              <w:left w:val="nil"/>
              <w:bottom w:val="single" w:sz="4" w:space="0" w:color="auto"/>
              <w:right w:val="single" w:sz="4" w:space="0" w:color="auto"/>
            </w:tcBorders>
            <w:shd w:val="clear" w:color="auto" w:fill="auto"/>
            <w:hideMark/>
          </w:tcPr>
          <w:p w14:paraId="7F631E50"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2.3 Quarterly assessment and feedback meetings with young couples and community field workers</w:t>
            </w:r>
          </w:p>
        </w:tc>
        <w:tc>
          <w:tcPr>
            <w:tcW w:w="1375" w:type="dxa"/>
            <w:tcBorders>
              <w:top w:val="single" w:sz="4" w:space="0" w:color="auto"/>
              <w:left w:val="nil"/>
              <w:bottom w:val="single" w:sz="4" w:space="0" w:color="auto"/>
              <w:right w:val="single" w:sz="4" w:space="0" w:color="auto"/>
            </w:tcBorders>
            <w:shd w:val="clear" w:color="auto" w:fill="auto"/>
            <w:hideMark/>
          </w:tcPr>
          <w:p w14:paraId="2BBFAE37" w14:textId="77777777" w:rsidR="00366F2C" w:rsidRPr="00FA12EB" w:rsidRDefault="00366F2C" w:rsidP="00366F2C">
            <w:pPr>
              <w:rPr>
                <w:rFonts w:ascii="Trebuchet MS" w:hAnsi="Trebuchet MS" w:cs="Calibri"/>
                <w:sz w:val="18"/>
                <w:szCs w:val="18"/>
              </w:rPr>
            </w:pPr>
            <w:r w:rsidRPr="00FA12EB">
              <w:rPr>
                <w:rFonts w:ascii="Trebuchet MS" w:hAnsi="Trebuchet MS" w:cs="Calibri"/>
                <w:b/>
                <w:bCs/>
                <w:sz w:val="18"/>
                <w:szCs w:val="18"/>
              </w:rPr>
              <w:t>2.3.1</w:t>
            </w:r>
            <w:r w:rsidRPr="00FA12EB">
              <w:rPr>
                <w:rFonts w:ascii="Trebuchet MS" w:hAnsi="Trebuchet MS" w:cs="Calibri"/>
                <w:sz w:val="18"/>
                <w:szCs w:val="18"/>
              </w:rPr>
              <w:t>: Quarterly assessment and feedback meetings held with young couples and community field workers</w:t>
            </w:r>
          </w:p>
          <w:p w14:paraId="188EE37E" w14:textId="062099FA" w:rsidR="00DE56AE" w:rsidRPr="00FA12EB" w:rsidRDefault="00DE56AE" w:rsidP="00366F2C">
            <w:pPr>
              <w:rPr>
                <w:rFonts w:ascii="Trebuchet MS" w:hAnsi="Trebuchet MS" w:cs="Calibri"/>
                <w:sz w:val="18"/>
                <w:szCs w:val="18"/>
              </w:rPr>
            </w:pPr>
          </w:p>
        </w:tc>
        <w:tc>
          <w:tcPr>
            <w:tcW w:w="1792" w:type="dxa"/>
            <w:tcBorders>
              <w:top w:val="single" w:sz="4" w:space="0" w:color="auto"/>
              <w:left w:val="nil"/>
              <w:bottom w:val="single" w:sz="4" w:space="0" w:color="auto"/>
              <w:right w:val="single" w:sz="4" w:space="0" w:color="auto"/>
            </w:tcBorders>
            <w:shd w:val="clear" w:color="auto" w:fill="auto"/>
            <w:hideMark/>
          </w:tcPr>
          <w:p w14:paraId="3CBA1923"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Number of quarterly Community feedback and reflection meetings held</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4A632EAD" w14:textId="77777777" w:rsidR="00366F2C" w:rsidRPr="00FA12EB" w:rsidRDefault="00366F2C" w:rsidP="00366F2C">
            <w:pPr>
              <w:jc w:val="center"/>
              <w:rPr>
                <w:rFonts w:ascii="Trebuchet MS" w:hAnsi="Trebuchet MS" w:cs="Calibri"/>
                <w:sz w:val="18"/>
                <w:szCs w:val="18"/>
              </w:rPr>
            </w:pPr>
            <w:r w:rsidRPr="00FA12EB">
              <w:rPr>
                <w:rFonts w:ascii="Trebuchet MS" w:hAnsi="Trebuchet MS" w:cs="Calibri"/>
                <w:sz w:val="18"/>
                <w:szCs w:val="18"/>
              </w:rPr>
              <w:t>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5A029051"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2F675BBA"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2B36C26B" w14:textId="77777777" w:rsidR="00366F2C" w:rsidRPr="00FA12EB" w:rsidRDefault="00366F2C" w:rsidP="00366F2C">
            <w:pPr>
              <w:jc w:val="center"/>
              <w:rPr>
                <w:rFonts w:ascii="Trebuchet MS" w:hAnsi="Trebuchet MS" w:cs="Calibri"/>
                <w:sz w:val="18"/>
                <w:szCs w:val="18"/>
              </w:rPr>
            </w:pPr>
            <w:r w:rsidRPr="00FA12EB">
              <w:rPr>
                <w:rFonts w:ascii="Trebuchet MS" w:hAnsi="Trebuchet MS" w:cs="Calibri"/>
                <w:sz w:val="18"/>
                <w:szCs w:val="18"/>
              </w:rPr>
              <w:t>3</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6ECD4029" w14:textId="77777777" w:rsidR="00366F2C" w:rsidRPr="00FA12EB" w:rsidRDefault="00366F2C" w:rsidP="00366F2C">
            <w:pPr>
              <w:jc w:val="center"/>
              <w:rPr>
                <w:rFonts w:ascii="Trebuchet MS" w:hAnsi="Trebuchet MS" w:cs="Calibri"/>
                <w:sz w:val="18"/>
                <w:szCs w:val="18"/>
              </w:rPr>
            </w:pPr>
            <w:r w:rsidRPr="00FA12EB">
              <w:rPr>
                <w:rFonts w:ascii="Trebuchet MS" w:hAnsi="Trebuchet MS" w:cs="Calibri"/>
                <w:sz w:val="18"/>
                <w:szCs w:val="18"/>
              </w:rPr>
              <w:t>3</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53235510" w14:textId="77777777" w:rsidR="00366F2C" w:rsidRPr="00FA12EB" w:rsidRDefault="00366F2C" w:rsidP="00366F2C">
            <w:pPr>
              <w:jc w:val="center"/>
              <w:rPr>
                <w:rFonts w:ascii="Trebuchet MS" w:hAnsi="Trebuchet MS" w:cs="Calibri"/>
                <w:sz w:val="18"/>
                <w:szCs w:val="18"/>
              </w:rPr>
            </w:pPr>
            <w:r w:rsidRPr="00FA12EB">
              <w:rPr>
                <w:rFonts w:ascii="Trebuchet MS" w:hAnsi="Trebuchet MS" w:cs="Calibri"/>
                <w:sz w:val="18"/>
                <w:szCs w:val="18"/>
              </w:rPr>
              <w:t>3</w:t>
            </w:r>
          </w:p>
        </w:tc>
        <w:tc>
          <w:tcPr>
            <w:tcW w:w="521" w:type="dxa"/>
            <w:tcBorders>
              <w:top w:val="single" w:sz="4" w:space="0" w:color="auto"/>
              <w:left w:val="nil"/>
              <w:bottom w:val="single" w:sz="4" w:space="0" w:color="auto"/>
              <w:right w:val="single" w:sz="4" w:space="0" w:color="auto"/>
            </w:tcBorders>
            <w:shd w:val="clear" w:color="auto" w:fill="auto"/>
            <w:vAlign w:val="center"/>
            <w:hideMark/>
          </w:tcPr>
          <w:p w14:paraId="0D831D82" w14:textId="77777777" w:rsidR="00366F2C" w:rsidRPr="00FA12EB" w:rsidRDefault="00366F2C" w:rsidP="00366F2C">
            <w:pPr>
              <w:jc w:val="center"/>
              <w:rPr>
                <w:rFonts w:ascii="Trebuchet MS" w:hAnsi="Trebuchet MS" w:cs="Calibri"/>
                <w:sz w:val="18"/>
                <w:szCs w:val="18"/>
              </w:rPr>
            </w:pPr>
            <w:r w:rsidRPr="00FA12EB">
              <w:rPr>
                <w:rFonts w:ascii="Trebuchet MS" w:hAnsi="Trebuchet MS" w:cs="Calibri"/>
                <w:sz w:val="18"/>
                <w:szCs w:val="18"/>
              </w:rPr>
              <w:t>3</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7A0FBDC5" w14:textId="77777777" w:rsidR="00366F2C" w:rsidRPr="00FA12EB" w:rsidRDefault="00366F2C" w:rsidP="00366F2C">
            <w:pPr>
              <w:jc w:val="center"/>
              <w:rPr>
                <w:rFonts w:ascii="Trebuchet MS" w:hAnsi="Trebuchet MS" w:cs="Calibri"/>
                <w:sz w:val="18"/>
                <w:szCs w:val="18"/>
              </w:rPr>
            </w:pPr>
            <w:r w:rsidRPr="00FA12EB">
              <w:rPr>
                <w:rFonts w:ascii="Trebuchet MS" w:hAnsi="Trebuchet MS" w:cs="Calibri"/>
                <w:sz w:val="18"/>
                <w:szCs w:val="18"/>
              </w:rPr>
              <w:t>3</w:t>
            </w:r>
          </w:p>
        </w:tc>
        <w:tc>
          <w:tcPr>
            <w:tcW w:w="556" w:type="dxa"/>
            <w:tcBorders>
              <w:top w:val="single" w:sz="4" w:space="0" w:color="auto"/>
              <w:left w:val="nil"/>
              <w:bottom w:val="single" w:sz="4" w:space="0" w:color="auto"/>
              <w:right w:val="single" w:sz="4" w:space="0" w:color="auto"/>
            </w:tcBorders>
            <w:shd w:val="clear" w:color="auto" w:fill="auto"/>
            <w:vAlign w:val="center"/>
            <w:hideMark/>
          </w:tcPr>
          <w:p w14:paraId="48F01B96" w14:textId="77777777" w:rsidR="00366F2C" w:rsidRPr="00FA12EB" w:rsidRDefault="00366F2C" w:rsidP="00366F2C">
            <w:pPr>
              <w:jc w:val="center"/>
              <w:rPr>
                <w:rFonts w:ascii="Trebuchet MS" w:hAnsi="Trebuchet MS" w:cs="Calibri"/>
                <w:sz w:val="18"/>
                <w:szCs w:val="18"/>
              </w:rPr>
            </w:pPr>
            <w:r w:rsidRPr="00FA12EB">
              <w:rPr>
                <w:rFonts w:ascii="Trebuchet MS" w:hAnsi="Trebuchet MS" w:cs="Calibri"/>
                <w:sz w:val="18"/>
                <w:szCs w:val="18"/>
              </w:rPr>
              <w:t>3</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3E5F2E6C" w14:textId="77777777" w:rsidR="00366F2C" w:rsidRPr="00FA12EB" w:rsidRDefault="00366F2C" w:rsidP="00366F2C">
            <w:pPr>
              <w:jc w:val="center"/>
              <w:rPr>
                <w:rFonts w:ascii="Trebuchet MS" w:hAnsi="Trebuchet MS" w:cs="Calibri"/>
                <w:sz w:val="18"/>
                <w:szCs w:val="18"/>
              </w:rPr>
            </w:pPr>
            <w:r w:rsidRPr="00FA12EB">
              <w:rPr>
                <w:rFonts w:ascii="Trebuchet MS" w:hAnsi="Trebuchet MS" w:cs="Calibri"/>
                <w:sz w:val="18"/>
                <w:szCs w:val="18"/>
              </w:rPr>
              <w:t>18</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14:paraId="0CEB4336" w14:textId="1383BAD0" w:rsidR="000F3851" w:rsidRPr="00FA12EB" w:rsidRDefault="000F3851" w:rsidP="000F3851">
            <w:pPr>
              <w:rPr>
                <w:rFonts w:ascii="Trebuchet MS" w:hAnsi="Trebuchet MS" w:cs="Calibri"/>
                <w:sz w:val="18"/>
                <w:szCs w:val="18"/>
              </w:rPr>
            </w:pPr>
            <w:r w:rsidRPr="00FA12EB">
              <w:rPr>
                <w:rFonts w:ascii="Trebuchet MS" w:hAnsi="Trebuchet MS" w:cs="Calibri"/>
                <w:sz w:val="18"/>
                <w:szCs w:val="18"/>
              </w:rPr>
              <w:t>Triangulate community assessment data with Baseline KAP assessments to identify uptake of KAP</w:t>
            </w:r>
          </w:p>
          <w:p w14:paraId="6484B269" w14:textId="1C9F482F" w:rsidR="00366F2C" w:rsidRPr="00FA12EB" w:rsidRDefault="00366F2C" w:rsidP="00366F2C">
            <w:pPr>
              <w:rPr>
                <w:rFonts w:ascii="Trebuchet MS" w:hAnsi="Trebuchet MS" w:cs="Calibri"/>
                <w:sz w:val="18"/>
                <w:szCs w:val="18"/>
              </w:rPr>
            </w:pP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14:paraId="51BD436E"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r>
      <w:tr w:rsidR="00BA39E7" w:rsidRPr="00FA12EB" w14:paraId="7FEE78A1" w14:textId="77777777" w:rsidTr="002B2120">
        <w:trPr>
          <w:trHeight w:val="151"/>
          <w:jc w:val="center"/>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3DCB4"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D46C4D9"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EFAA268"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14:paraId="00354714"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16F46ED5"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14:paraId="3A4CAD6F"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14:paraId="2AA64B2E"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14:paraId="489EF72E"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157D86E4"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0BAC90E1"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14:paraId="763EB61E"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501" w:type="dxa"/>
            <w:tcBorders>
              <w:top w:val="single" w:sz="4" w:space="0" w:color="auto"/>
              <w:left w:val="nil"/>
              <w:bottom w:val="single" w:sz="4" w:space="0" w:color="auto"/>
              <w:right w:val="single" w:sz="4" w:space="0" w:color="auto"/>
            </w:tcBorders>
            <w:shd w:val="clear" w:color="auto" w:fill="auto"/>
            <w:noWrap/>
            <w:vAlign w:val="bottom"/>
            <w:hideMark/>
          </w:tcPr>
          <w:p w14:paraId="5EDD8772"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14:paraId="73A205A4"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14:paraId="29BF4DA1"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14:paraId="2B11E671"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14:paraId="68C2456E"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r>
      <w:tr w:rsidR="00BA39E7" w:rsidRPr="00FA12EB" w14:paraId="5E284A5B" w14:textId="77777777" w:rsidTr="002B2120">
        <w:trPr>
          <w:trHeight w:val="1153"/>
          <w:jc w:val="center"/>
        </w:trPr>
        <w:tc>
          <w:tcPr>
            <w:tcW w:w="1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7129EA" w14:textId="77777777" w:rsidR="00366F2C" w:rsidRPr="00FA12EB" w:rsidRDefault="00366F2C" w:rsidP="00366F2C">
            <w:pPr>
              <w:rPr>
                <w:rFonts w:ascii="Trebuchet MS" w:hAnsi="Trebuchet MS" w:cs="Calibri"/>
                <w:b/>
                <w:sz w:val="18"/>
                <w:szCs w:val="18"/>
              </w:rPr>
            </w:pPr>
            <w:r w:rsidRPr="00FA12EB">
              <w:rPr>
                <w:rFonts w:ascii="Trebuchet MS" w:hAnsi="Trebuchet MS" w:cs="Calibri"/>
                <w:b/>
                <w:sz w:val="18"/>
                <w:szCs w:val="18"/>
              </w:rPr>
              <w:t xml:space="preserve">Outcome 3. Communities acquired and utilized improved ECD outdoor playground </w:t>
            </w:r>
            <w:r w:rsidRPr="00FA12EB">
              <w:rPr>
                <w:rFonts w:ascii="Trebuchet MS" w:hAnsi="Trebuchet MS" w:cs="Calibri"/>
                <w:b/>
                <w:sz w:val="18"/>
                <w:szCs w:val="18"/>
              </w:rPr>
              <w:lastRenderedPageBreak/>
              <w:t xml:space="preserve">equipment and facilities </w:t>
            </w:r>
          </w:p>
          <w:p w14:paraId="7E61DA09" w14:textId="77777777" w:rsidR="00366F2C" w:rsidRPr="00FA12EB" w:rsidRDefault="00366F2C" w:rsidP="00366F2C">
            <w:pPr>
              <w:rPr>
                <w:rFonts w:ascii="Trebuchet MS" w:hAnsi="Trebuchet MS" w:cs="Calibri"/>
                <w:b/>
                <w:sz w:val="18"/>
                <w:szCs w:val="18"/>
              </w:rPr>
            </w:pPr>
            <w:r w:rsidRPr="00FA12EB">
              <w:rPr>
                <w:rFonts w:ascii="Trebuchet MS" w:hAnsi="Trebuchet MS" w:cs="Calibri"/>
                <w:b/>
                <w:sz w:val="18"/>
                <w:szCs w:val="18"/>
              </w:rPr>
              <w:t> </w:t>
            </w:r>
          </w:p>
          <w:p w14:paraId="0AF677EB" w14:textId="77777777" w:rsidR="00366F2C" w:rsidRPr="00FA12EB" w:rsidRDefault="00366F2C" w:rsidP="00366F2C">
            <w:pPr>
              <w:rPr>
                <w:rFonts w:ascii="Trebuchet MS" w:hAnsi="Trebuchet MS" w:cs="Calibri"/>
                <w:b/>
                <w:sz w:val="18"/>
                <w:szCs w:val="18"/>
              </w:rPr>
            </w:pPr>
            <w:r w:rsidRPr="00FA12EB">
              <w:rPr>
                <w:rFonts w:ascii="Trebuchet MS" w:hAnsi="Trebuchet MS" w:cs="Calibri"/>
                <w:b/>
                <w:sz w:val="18"/>
                <w:szCs w:val="18"/>
              </w:rPr>
              <w:t> </w:t>
            </w:r>
          </w:p>
          <w:p w14:paraId="2C633489" w14:textId="77777777" w:rsidR="00366F2C" w:rsidRPr="00FA12EB" w:rsidRDefault="00366F2C" w:rsidP="00366F2C">
            <w:pPr>
              <w:rPr>
                <w:rFonts w:ascii="Trebuchet MS" w:hAnsi="Trebuchet MS" w:cs="Calibri"/>
                <w:b/>
                <w:sz w:val="18"/>
                <w:szCs w:val="18"/>
              </w:rPr>
            </w:pPr>
            <w:r w:rsidRPr="00FA12EB">
              <w:rPr>
                <w:rFonts w:ascii="Trebuchet MS" w:hAnsi="Trebuchet MS" w:cs="Calibri"/>
                <w:b/>
                <w:sz w:val="18"/>
                <w:szCs w:val="18"/>
              </w:rPr>
              <w:t> </w:t>
            </w:r>
          </w:p>
          <w:p w14:paraId="7A96B95D" w14:textId="74E32E27" w:rsidR="00366F2C" w:rsidRPr="00FA12EB" w:rsidRDefault="00366F2C" w:rsidP="00366F2C">
            <w:pPr>
              <w:rPr>
                <w:rFonts w:ascii="Trebuchet MS" w:hAnsi="Trebuchet MS" w:cs="Calibri"/>
                <w:b/>
                <w:sz w:val="18"/>
                <w:szCs w:val="18"/>
              </w:rPr>
            </w:pPr>
            <w:r w:rsidRPr="00FA12EB">
              <w:rPr>
                <w:rFonts w:ascii="Trebuchet MS" w:hAnsi="Trebuchet MS" w:cs="Calibri"/>
                <w:b/>
                <w:sz w:val="18"/>
                <w:szCs w:val="18"/>
              </w:rPr>
              <w:t> </w:t>
            </w:r>
          </w:p>
        </w:tc>
        <w:tc>
          <w:tcPr>
            <w:tcW w:w="1375" w:type="dxa"/>
            <w:tcBorders>
              <w:top w:val="single" w:sz="4" w:space="0" w:color="auto"/>
              <w:left w:val="nil"/>
              <w:bottom w:val="single" w:sz="4" w:space="0" w:color="auto"/>
              <w:right w:val="single" w:sz="4" w:space="0" w:color="auto"/>
            </w:tcBorders>
            <w:shd w:val="clear" w:color="auto" w:fill="auto"/>
            <w:hideMark/>
          </w:tcPr>
          <w:p w14:paraId="03520ED0"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lastRenderedPageBreak/>
              <w:t>3.1. Designing of the community or school-based ECD outdoor play grounds</w:t>
            </w:r>
          </w:p>
        </w:tc>
        <w:tc>
          <w:tcPr>
            <w:tcW w:w="1375" w:type="dxa"/>
            <w:tcBorders>
              <w:top w:val="single" w:sz="4" w:space="0" w:color="auto"/>
              <w:left w:val="nil"/>
              <w:bottom w:val="single" w:sz="4" w:space="0" w:color="auto"/>
              <w:right w:val="single" w:sz="4" w:space="0" w:color="auto"/>
            </w:tcBorders>
            <w:shd w:val="clear" w:color="auto" w:fill="auto"/>
            <w:hideMark/>
          </w:tcPr>
          <w:p w14:paraId="7E0EF5EF" w14:textId="28BDDE76" w:rsidR="00366F2C" w:rsidRPr="00FA12EB" w:rsidRDefault="00366F2C" w:rsidP="00366F2C">
            <w:pPr>
              <w:rPr>
                <w:rFonts w:ascii="Trebuchet MS" w:hAnsi="Trebuchet MS" w:cs="Calibri"/>
                <w:sz w:val="18"/>
                <w:szCs w:val="18"/>
              </w:rPr>
            </w:pPr>
            <w:r w:rsidRPr="00FA12EB">
              <w:rPr>
                <w:rFonts w:ascii="Trebuchet MS" w:hAnsi="Trebuchet MS" w:cs="Calibri"/>
                <w:b/>
                <w:bCs/>
                <w:sz w:val="18"/>
                <w:szCs w:val="18"/>
              </w:rPr>
              <w:t>3.</w:t>
            </w:r>
            <w:r w:rsidRPr="00FA12EB">
              <w:rPr>
                <w:rFonts w:ascii="Trebuchet MS" w:hAnsi="Trebuchet MS" w:cs="Calibri"/>
                <w:sz w:val="18"/>
                <w:szCs w:val="18"/>
              </w:rPr>
              <w:t>1.1: Community or school-based E</w:t>
            </w:r>
            <w:r w:rsidR="00DD30D5" w:rsidRPr="00FA12EB">
              <w:rPr>
                <w:rFonts w:ascii="Trebuchet MS" w:hAnsi="Trebuchet MS" w:cs="Calibri"/>
                <w:sz w:val="18"/>
                <w:szCs w:val="18"/>
              </w:rPr>
              <w:t>C</w:t>
            </w:r>
            <w:r w:rsidRPr="00FA12EB">
              <w:rPr>
                <w:rFonts w:ascii="Trebuchet MS" w:hAnsi="Trebuchet MS" w:cs="Calibri"/>
                <w:sz w:val="18"/>
                <w:szCs w:val="18"/>
              </w:rPr>
              <w:t xml:space="preserve">D outdoor playgrounds designs completed </w:t>
            </w:r>
          </w:p>
        </w:tc>
        <w:tc>
          <w:tcPr>
            <w:tcW w:w="1792" w:type="dxa"/>
            <w:tcBorders>
              <w:top w:val="single" w:sz="4" w:space="0" w:color="auto"/>
              <w:left w:val="nil"/>
              <w:bottom w:val="single" w:sz="4" w:space="0" w:color="auto"/>
              <w:right w:val="single" w:sz="4" w:space="0" w:color="auto"/>
            </w:tcBorders>
            <w:shd w:val="clear" w:color="auto" w:fill="auto"/>
            <w:hideMark/>
          </w:tcPr>
          <w:p w14:paraId="1EFDD0C2" w14:textId="792BAE45" w:rsidR="00366F2C" w:rsidRPr="00FA12EB" w:rsidRDefault="00DE56AE" w:rsidP="00366F2C">
            <w:pPr>
              <w:rPr>
                <w:rFonts w:ascii="Trebuchet MS" w:hAnsi="Trebuchet MS" w:cs="Calibri"/>
                <w:sz w:val="18"/>
                <w:szCs w:val="18"/>
              </w:rPr>
            </w:pPr>
            <w:r w:rsidRPr="00FA12EB">
              <w:rPr>
                <w:rFonts w:ascii="Trebuchet MS" w:hAnsi="Trebuchet MS" w:cs="Calibri"/>
                <w:sz w:val="18"/>
                <w:szCs w:val="18"/>
              </w:rPr>
              <w:t>Outdoor playground designs available and suitable for different community setups</w:t>
            </w:r>
            <w:r w:rsidR="00035E1C" w:rsidRPr="00FA12EB">
              <w:rPr>
                <w:rFonts w:ascii="Trebuchet MS" w:hAnsi="Trebuchet MS" w:cs="Calibri"/>
                <w:sz w:val="18"/>
                <w:szCs w:val="18"/>
              </w:rPr>
              <w:t>.</w:t>
            </w:r>
            <w:r w:rsidR="00366F2C" w:rsidRPr="00FA12EB">
              <w:rPr>
                <w:rFonts w:ascii="Trebuchet MS" w:hAnsi="Trebuchet MS" w:cs="Calibri"/>
                <w:sz w:val="18"/>
                <w:szCs w:val="18"/>
              </w:rPr>
              <w:t xml:space="preserve"> </w:t>
            </w:r>
          </w:p>
        </w:tc>
        <w:tc>
          <w:tcPr>
            <w:tcW w:w="937" w:type="dxa"/>
            <w:tcBorders>
              <w:top w:val="single" w:sz="4" w:space="0" w:color="auto"/>
              <w:left w:val="nil"/>
              <w:bottom w:val="single" w:sz="4" w:space="0" w:color="auto"/>
              <w:right w:val="single" w:sz="4" w:space="0" w:color="auto"/>
            </w:tcBorders>
            <w:shd w:val="clear" w:color="auto" w:fill="auto"/>
            <w:noWrap/>
            <w:hideMark/>
          </w:tcPr>
          <w:p w14:paraId="0A3E617F"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No</w:t>
            </w:r>
          </w:p>
        </w:tc>
        <w:tc>
          <w:tcPr>
            <w:tcW w:w="456" w:type="dxa"/>
            <w:tcBorders>
              <w:top w:val="single" w:sz="4" w:space="0" w:color="auto"/>
              <w:left w:val="nil"/>
              <w:bottom w:val="single" w:sz="4" w:space="0" w:color="auto"/>
              <w:right w:val="single" w:sz="4" w:space="0" w:color="auto"/>
            </w:tcBorders>
            <w:shd w:val="clear" w:color="auto" w:fill="auto"/>
            <w:noWrap/>
            <w:hideMark/>
          </w:tcPr>
          <w:p w14:paraId="162EEF66"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noWrap/>
            <w:hideMark/>
          </w:tcPr>
          <w:p w14:paraId="21A2E09E"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noWrap/>
            <w:hideMark/>
          </w:tcPr>
          <w:p w14:paraId="008FC899"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627" w:type="dxa"/>
            <w:tcBorders>
              <w:top w:val="single" w:sz="4" w:space="0" w:color="auto"/>
              <w:left w:val="nil"/>
              <w:bottom w:val="single" w:sz="4" w:space="0" w:color="auto"/>
              <w:right w:val="single" w:sz="4" w:space="0" w:color="auto"/>
            </w:tcBorders>
            <w:shd w:val="clear" w:color="auto" w:fill="auto"/>
            <w:noWrap/>
            <w:hideMark/>
          </w:tcPr>
          <w:p w14:paraId="270F35BA"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Yes</w:t>
            </w:r>
          </w:p>
        </w:tc>
        <w:tc>
          <w:tcPr>
            <w:tcW w:w="627" w:type="dxa"/>
            <w:tcBorders>
              <w:top w:val="single" w:sz="4" w:space="0" w:color="auto"/>
              <w:left w:val="nil"/>
              <w:bottom w:val="single" w:sz="4" w:space="0" w:color="auto"/>
              <w:right w:val="single" w:sz="4" w:space="0" w:color="auto"/>
            </w:tcBorders>
            <w:shd w:val="clear" w:color="auto" w:fill="auto"/>
            <w:noWrap/>
            <w:hideMark/>
          </w:tcPr>
          <w:p w14:paraId="0D8CF77E"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521" w:type="dxa"/>
            <w:tcBorders>
              <w:top w:val="single" w:sz="4" w:space="0" w:color="auto"/>
              <w:left w:val="nil"/>
              <w:bottom w:val="single" w:sz="4" w:space="0" w:color="auto"/>
              <w:right w:val="single" w:sz="4" w:space="0" w:color="auto"/>
            </w:tcBorders>
            <w:shd w:val="clear" w:color="auto" w:fill="auto"/>
            <w:noWrap/>
            <w:hideMark/>
          </w:tcPr>
          <w:p w14:paraId="73FF505C"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501" w:type="dxa"/>
            <w:tcBorders>
              <w:top w:val="single" w:sz="4" w:space="0" w:color="auto"/>
              <w:left w:val="nil"/>
              <w:bottom w:val="single" w:sz="4" w:space="0" w:color="auto"/>
              <w:right w:val="single" w:sz="4" w:space="0" w:color="auto"/>
            </w:tcBorders>
            <w:shd w:val="clear" w:color="auto" w:fill="auto"/>
            <w:noWrap/>
            <w:hideMark/>
          </w:tcPr>
          <w:p w14:paraId="24BAC8BB"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556" w:type="dxa"/>
            <w:tcBorders>
              <w:top w:val="single" w:sz="4" w:space="0" w:color="auto"/>
              <w:left w:val="nil"/>
              <w:bottom w:val="single" w:sz="4" w:space="0" w:color="auto"/>
              <w:right w:val="single" w:sz="4" w:space="0" w:color="auto"/>
            </w:tcBorders>
            <w:shd w:val="clear" w:color="auto" w:fill="auto"/>
            <w:noWrap/>
            <w:hideMark/>
          </w:tcPr>
          <w:p w14:paraId="2CB36E00"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1327" w:type="dxa"/>
            <w:tcBorders>
              <w:top w:val="single" w:sz="4" w:space="0" w:color="auto"/>
              <w:left w:val="nil"/>
              <w:bottom w:val="single" w:sz="4" w:space="0" w:color="auto"/>
              <w:right w:val="single" w:sz="4" w:space="0" w:color="auto"/>
            </w:tcBorders>
            <w:shd w:val="clear" w:color="auto" w:fill="auto"/>
            <w:noWrap/>
            <w:hideMark/>
          </w:tcPr>
          <w:p w14:paraId="7A8FB516"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Yes</w:t>
            </w:r>
          </w:p>
        </w:tc>
        <w:tc>
          <w:tcPr>
            <w:tcW w:w="1767" w:type="dxa"/>
            <w:tcBorders>
              <w:top w:val="single" w:sz="4" w:space="0" w:color="auto"/>
              <w:left w:val="nil"/>
              <w:bottom w:val="single" w:sz="4" w:space="0" w:color="auto"/>
              <w:right w:val="single" w:sz="4" w:space="0" w:color="auto"/>
            </w:tcBorders>
            <w:shd w:val="clear" w:color="auto" w:fill="auto"/>
            <w:noWrap/>
            <w:hideMark/>
          </w:tcPr>
          <w:p w14:paraId="76230AF2"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14:paraId="3967CCCB" w14:textId="77777777" w:rsidR="00366F2C" w:rsidRPr="00FA12EB" w:rsidRDefault="00366F2C" w:rsidP="00366F2C">
            <w:pPr>
              <w:rPr>
                <w:rFonts w:ascii="Trebuchet MS" w:hAnsi="Trebuchet MS" w:cs="Calibri"/>
                <w:sz w:val="18"/>
                <w:szCs w:val="18"/>
              </w:rPr>
            </w:pPr>
            <w:r w:rsidRPr="00FA12EB">
              <w:rPr>
                <w:rFonts w:ascii="Trebuchet MS" w:hAnsi="Trebuchet MS" w:cs="Calibri"/>
                <w:sz w:val="18"/>
                <w:szCs w:val="18"/>
              </w:rPr>
              <w:t> </w:t>
            </w:r>
          </w:p>
        </w:tc>
      </w:tr>
      <w:tr w:rsidR="00BA39E7" w:rsidRPr="00FA12EB" w14:paraId="2D923AD4" w14:textId="77777777" w:rsidTr="002B2120">
        <w:trPr>
          <w:trHeight w:val="803"/>
          <w:jc w:val="center"/>
        </w:trPr>
        <w:tc>
          <w:tcPr>
            <w:tcW w:w="140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97141" w14:textId="50F79DE5" w:rsidR="00552E05" w:rsidRPr="00FA12EB" w:rsidRDefault="00552E05" w:rsidP="00366F2C">
            <w:pPr>
              <w:rPr>
                <w:rFonts w:ascii="Trebuchet MS" w:hAnsi="Trebuchet MS" w:cs="Calibri"/>
                <w:sz w:val="18"/>
                <w:szCs w:val="18"/>
              </w:rPr>
            </w:pPr>
          </w:p>
        </w:tc>
        <w:tc>
          <w:tcPr>
            <w:tcW w:w="1375" w:type="dxa"/>
            <w:vMerge w:val="restart"/>
            <w:tcBorders>
              <w:top w:val="single" w:sz="4" w:space="0" w:color="auto"/>
              <w:left w:val="nil"/>
              <w:bottom w:val="single" w:sz="4" w:space="0" w:color="auto"/>
              <w:right w:val="single" w:sz="4" w:space="0" w:color="auto"/>
            </w:tcBorders>
            <w:shd w:val="clear" w:color="auto" w:fill="auto"/>
            <w:hideMark/>
          </w:tcPr>
          <w:p w14:paraId="52284B3A"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3.2 Construction of 30 outdoor ECD playgrounds and procurement of required materials</w:t>
            </w:r>
          </w:p>
          <w:p w14:paraId="473AAF8B" w14:textId="6EDADF39"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1375" w:type="dxa"/>
            <w:tcBorders>
              <w:top w:val="single" w:sz="4" w:space="0" w:color="auto"/>
              <w:left w:val="nil"/>
              <w:bottom w:val="single" w:sz="4" w:space="0" w:color="auto"/>
              <w:right w:val="single" w:sz="4" w:space="0" w:color="auto"/>
            </w:tcBorders>
            <w:shd w:val="clear" w:color="auto" w:fill="auto"/>
            <w:hideMark/>
          </w:tcPr>
          <w:p w14:paraId="316D34AC" w14:textId="572068A5" w:rsidR="00552E05" w:rsidRPr="00FA12EB" w:rsidRDefault="00552E05" w:rsidP="00366F2C">
            <w:pPr>
              <w:rPr>
                <w:rFonts w:ascii="Trebuchet MS" w:hAnsi="Trebuchet MS" w:cs="Calibri"/>
                <w:sz w:val="18"/>
                <w:szCs w:val="18"/>
              </w:rPr>
            </w:pPr>
            <w:r w:rsidRPr="00FA12EB">
              <w:rPr>
                <w:rFonts w:ascii="Trebuchet MS" w:hAnsi="Trebuchet MS" w:cs="Calibri"/>
                <w:b/>
                <w:bCs/>
                <w:sz w:val="18"/>
                <w:szCs w:val="18"/>
              </w:rPr>
              <w:t>3.2.1:</w:t>
            </w:r>
            <w:r w:rsidRPr="00FA12EB">
              <w:rPr>
                <w:rFonts w:ascii="Trebuchet MS" w:hAnsi="Trebuchet MS" w:cs="Calibri"/>
                <w:sz w:val="18"/>
                <w:szCs w:val="18"/>
              </w:rPr>
              <w:t xml:space="preserve"> 30 outdoor </w:t>
            </w:r>
            <w:r w:rsidR="00DD30D5" w:rsidRPr="00FA12EB">
              <w:rPr>
                <w:rFonts w:ascii="Trebuchet MS" w:hAnsi="Trebuchet MS" w:cs="Calibri"/>
                <w:sz w:val="18"/>
                <w:szCs w:val="18"/>
              </w:rPr>
              <w:t xml:space="preserve">ECD </w:t>
            </w:r>
            <w:r w:rsidRPr="00FA12EB">
              <w:rPr>
                <w:rFonts w:ascii="Trebuchet MS" w:hAnsi="Trebuchet MS" w:cs="Calibri"/>
                <w:sz w:val="18"/>
                <w:szCs w:val="18"/>
              </w:rPr>
              <w:t>playgrounds constructed and equipped</w:t>
            </w:r>
          </w:p>
        </w:tc>
        <w:tc>
          <w:tcPr>
            <w:tcW w:w="1792" w:type="dxa"/>
            <w:tcBorders>
              <w:top w:val="single" w:sz="4" w:space="0" w:color="auto"/>
              <w:left w:val="nil"/>
              <w:bottom w:val="single" w:sz="4" w:space="0" w:color="auto"/>
              <w:right w:val="single" w:sz="4" w:space="0" w:color="auto"/>
            </w:tcBorders>
            <w:shd w:val="clear" w:color="auto" w:fill="auto"/>
            <w:hideMark/>
          </w:tcPr>
          <w:p w14:paraId="753F4D73" w14:textId="3C039754" w:rsidR="00DE56AE" w:rsidRPr="00FA12EB" w:rsidRDefault="00DE56AE" w:rsidP="005E0DB9">
            <w:pPr>
              <w:rPr>
                <w:rFonts w:ascii="Trebuchet MS" w:hAnsi="Trebuchet MS" w:cs="Calibri"/>
                <w:sz w:val="18"/>
                <w:szCs w:val="18"/>
              </w:rPr>
            </w:pPr>
            <w:r w:rsidRPr="00FA12EB">
              <w:rPr>
                <w:rFonts w:ascii="Trebuchet MS" w:hAnsi="Trebuchet MS" w:cs="Calibri"/>
                <w:sz w:val="18"/>
                <w:szCs w:val="18"/>
              </w:rPr>
              <w:t>Number of outdoor playgrounds constructed and equipped</w:t>
            </w:r>
          </w:p>
          <w:p w14:paraId="458A87C5" w14:textId="0AB87B63" w:rsidR="00552E05" w:rsidRPr="00FA12EB" w:rsidRDefault="00552E05" w:rsidP="00366F2C">
            <w:pPr>
              <w:rPr>
                <w:rFonts w:ascii="Trebuchet MS" w:hAnsi="Trebuchet MS" w:cs="Calibri"/>
                <w:sz w:val="18"/>
                <w:szCs w:val="18"/>
              </w:rPr>
            </w:pPr>
          </w:p>
        </w:tc>
        <w:tc>
          <w:tcPr>
            <w:tcW w:w="937" w:type="dxa"/>
            <w:tcBorders>
              <w:top w:val="single" w:sz="4" w:space="0" w:color="auto"/>
              <w:left w:val="nil"/>
              <w:bottom w:val="single" w:sz="4" w:space="0" w:color="auto"/>
              <w:right w:val="single" w:sz="4" w:space="0" w:color="auto"/>
            </w:tcBorders>
            <w:shd w:val="clear" w:color="auto" w:fill="auto"/>
            <w:noWrap/>
            <w:hideMark/>
          </w:tcPr>
          <w:p w14:paraId="6E876FDF" w14:textId="77777777" w:rsidR="00552E05" w:rsidRPr="00FA12EB" w:rsidRDefault="00552E05" w:rsidP="00366F2C">
            <w:pPr>
              <w:jc w:val="right"/>
              <w:rPr>
                <w:rFonts w:ascii="Trebuchet MS" w:hAnsi="Trebuchet MS" w:cs="Calibri"/>
                <w:sz w:val="18"/>
                <w:szCs w:val="18"/>
              </w:rPr>
            </w:pPr>
            <w:r w:rsidRPr="00FA12EB">
              <w:rPr>
                <w:rFonts w:ascii="Trebuchet MS" w:hAnsi="Trebuchet MS" w:cs="Calibri"/>
                <w:sz w:val="18"/>
                <w:szCs w:val="18"/>
              </w:rPr>
              <w:t>0</w:t>
            </w:r>
          </w:p>
        </w:tc>
        <w:tc>
          <w:tcPr>
            <w:tcW w:w="456" w:type="dxa"/>
            <w:tcBorders>
              <w:top w:val="single" w:sz="4" w:space="0" w:color="auto"/>
              <w:left w:val="nil"/>
              <w:bottom w:val="single" w:sz="4" w:space="0" w:color="auto"/>
              <w:right w:val="single" w:sz="4" w:space="0" w:color="auto"/>
            </w:tcBorders>
            <w:shd w:val="clear" w:color="auto" w:fill="auto"/>
            <w:hideMark/>
          </w:tcPr>
          <w:p w14:paraId="5CDBC003"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hideMark/>
          </w:tcPr>
          <w:p w14:paraId="7562129F"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hideMark/>
          </w:tcPr>
          <w:p w14:paraId="4E714E4E"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627" w:type="dxa"/>
            <w:tcBorders>
              <w:top w:val="single" w:sz="4" w:space="0" w:color="auto"/>
              <w:left w:val="nil"/>
              <w:bottom w:val="single" w:sz="4" w:space="0" w:color="auto"/>
              <w:right w:val="single" w:sz="4" w:space="0" w:color="auto"/>
            </w:tcBorders>
            <w:shd w:val="clear" w:color="auto" w:fill="auto"/>
            <w:hideMark/>
          </w:tcPr>
          <w:p w14:paraId="6BD5D994" w14:textId="4384F5BB" w:rsidR="00552E05" w:rsidRPr="00FA12EB" w:rsidRDefault="00C87575" w:rsidP="00366F2C">
            <w:pPr>
              <w:rPr>
                <w:rFonts w:ascii="Trebuchet MS" w:hAnsi="Trebuchet MS" w:cs="Calibri"/>
                <w:sz w:val="18"/>
                <w:szCs w:val="18"/>
              </w:rPr>
            </w:pPr>
            <w:r>
              <w:rPr>
                <w:rFonts w:ascii="Trebuchet MS" w:hAnsi="Trebuchet MS" w:cs="Calibri"/>
                <w:sz w:val="18"/>
                <w:szCs w:val="18"/>
              </w:rPr>
              <w:t xml:space="preserve">          7</w:t>
            </w:r>
          </w:p>
        </w:tc>
        <w:tc>
          <w:tcPr>
            <w:tcW w:w="627" w:type="dxa"/>
            <w:tcBorders>
              <w:top w:val="single" w:sz="4" w:space="0" w:color="auto"/>
              <w:left w:val="nil"/>
              <w:bottom w:val="single" w:sz="4" w:space="0" w:color="auto"/>
              <w:right w:val="single" w:sz="4" w:space="0" w:color="auto"/>
            </w:tcBorders>
            <w:shd w:val="clear" w:color="auto" w:fill="auto"/>
            <w:hideMark/>
          </w:tcPr>
          <w:p w14:paraId="0608FB67"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21" w:type="dxa"/>
            <w:tcBorders>
              <w:top w:val="single" w:sz="4" w:space="0" w:color="auto"/>
              <w:left w:val="nil"/>
              <w:bottom w:val="single" w:sz="4" w:space="0" w:color="auto"/>
              <w:right w:val="single" w:sz="4" w:space="0" w:color="auto"/>
            </w:tcBorders>
            <w:shd w:val="clear" w:color="auto" w:fill="auto"/>
            <w:hideMark/>
          </w:tcPr>
          <w:p w14:paraId="21A162FB" w14:textId="0FC8DB0E" w:rsidR="00552E05" w:rsidRPr="00FA12EB" w:rsidRDefault="00C87575" w:rsidP="00366F2C">
            <w:pPr>
              <w:rPr>
                <w:rFonts w:ascii="Trebuchet MS" w:hAnsi="Trebuchet MS" w:cs="Calibri"/>
                <w:sz w:val="18"/>
                <w:szCs w:val="18"/>
              </w:rPr>
            </w:pPr>
            <w:r>
              <w:rPr>
                <w:rFonts w:ascii="Trebuchet MS" w:hAnsi="Trebuchet MS" w:cs="Calibri"/>
                <w:sz w:val="18"/>
                <w:szCs w:val="18"/>
              </w:rPr>
              <w:t xml:space="preserve">          23</w:t>
            </w:r>
          </w:p>
        </w:tc>
        <w:tc>
          <w:tcPr>
            <w:tcW w:w="501" w:type="dxa"/>
            <w:tcBorders>
              <w:top w:val="single" w:sz="4" w:space="0" w:color="auto"/>
              <w:left w:val="nil"/>
              <w:bottom w:val="single" w:sz="4" w:space="0" w:color="auto"/>
              <w:right w:val="single" w:sz="4" w:space="0" w:color="auto"/>
            </w:tcBorders>
            <w:shd w:val="clear" w:color="auto" w:fill="auto"/>
            <w:hideMark/>
          </w:tcPr>
          <w:p w14:paraId="475EF260"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56" w:type="dxa"/>
            <w:tcBorders>
              <w:top w:val="single" w:sz="4" w:space="0" w:color="auto"/>
              <w:left w:val="nil"/>
              <w:bottom w:val="single" w:sz="4" w:space="0" w:color="auto"/>
              <w:right w:val="single" w:sz="4" w:space="0" w:color="auto"/>
            </w:tcBorders>
            <w:shd w:val="clear" w:color="auto" w:fill="auto"/>
            <w:hideMark/>
          </w:tcPr>
          <w:p w14:paraId="208539C0"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1327" w:type="dxa"/>
            <w:tcBorders>
              <w:top w:val="single" w:sz="4" w:space="0" w:color="auto"/>
              <w:left w:val="nil"/>
              <w:bottom w:val="single" w:sz="4" w:space="0" w:color="auto"/>
              <w:right w:val="single" w:sz="4" w:space="0" w:color="auto"/>
            </w:tcBorders>
            <w:shd w:val="clear" w:color="auto" w:fill="auto"/>
            <w:hideMark/>
          </w:tcPr>
          <w:p w14:paraId="32052B4E" w14:textId="77777777" w:rsidR="00552E05" w:rsidRPr="00FA12EB" w:rsidRDefault="00552E05" w:rsidP="00366F2C">
            <w:pPr>
              <w:jc w:val="center"/>
              <w:rPr>
                <w:rFonts w:ascii="Trebuchet MS" w:hAnsi="Trebuchet MS" w:cs="Calibri"/>
                <w:sz w:val="18"/>
                <w:szCs w:val="18"/>
              </w:rPr>
            </w:pPr>
            <w:r w:rsidRPr="00FA12EB">
              <w:rPr>
                <w:rFonts w:ascii="Trebuchet MS" w:hAnsi="Trebuchet MS" w:cs="Calibri"/>
                <w:sz w:val="18"/>
                <w:szCs w:val="18"/>
              </w:rPr>
              <w:t>30</w:t>
            </w:r>
          </w:p>
        </w:tc>
        <w:tc>
          <w:tcPr>
            <w:tcW w:w="1767" w:type="dxa"/>
            <w:tcBorders>
              <w:top w:val="single" w:sz="4" w:space="0" w:color="auto"/>
              <w:left w:val="nil"/>
              <w:bottom w:val="single" w:sz="4" w:space="0" w:color="auto"/>
              <w:right w:val="single" w:sz="4" w:space="0" w:color="auto"/>
            </w:tcBorders>
            <w:shd w:val="clear" w:color="auto" w:fill="auto"/>
            <w:noWrap/>
            <w:hideMark/>
          </w:tcPr>
          <w:p w14:paraId="0B5B1DCA"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14:paraId="419288AD"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r>
      <w:tr w:rsidR="00BA39E7" w:rsidRPr="00FA12EB" w14:paraId="33CD2274" w14:textId="77777777" w:rsidTr="002B2120">
        <w:trPr>
          <w:trHeight w:val="576"/>
          <w:jc w:val="center"/>
        </w:trPr>
        <w:tc>
          <w:tcPr>
            <w:tcW w:w="140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792A8" w14:textId="495A8CF0" w:rsidR="00552E05" w:rsidRPr="00FA12EB" w:rsidRDefault="00552E05" w:rsidP="00366F2C">
            <w:pPr>
              <w:rPr>
                <w:rFonts w:ascii="Trebuchet MS" w:hAnsi="Trebuchet MS" w:cs="Calibri"/>
                <w:sz w:val="18"/>
                <w:szCs w:val="18"/>
              </w:rPr>
            </w:pPr>
          </w:p>
        </w:tc>
        <w:tc>
          <w:tcPr>
            <w:tcW w:w="1375" w:type="dxa"/>
            <w:vMerge/>
            <w:tcBorders>
              <w:top w:val="single" w:sz="4" w:space="0" w:color="auto"/>
              <w:left w:val="nil"/>
              <w:bottom w:val="single" w:sz="4" w:space="0" w:color="auto"/>
              <w:right w:val="single" w:sz="4" w:space="0" w:color="auto"/>
            </w:tcBorders>
            <w:shd w:val="clear" w:color="auto" w:fill="auto"/>
            <w:hideMark/>
          </w:tcPr>
          <w:p w14:paraId="17F2275A" w14:textId="267ADACA" w:rsidR="00552E05" w:rsidRPr="00FA12EB" w:rsidRDefault="00552E05" w:rsidP="00366F2C">
            <w:pPr>
              <w:rPr>
                <w:rFonts w:ascii="Trebuchet MS" w:hAnsi="Trebuchet MS" w:cs="Calibri"/>
                <w:sz w:val="18"/>
                <w:szCs w:val="18"/>
              </w:rPr>
            </w:pPr>
          </w:p>
        </w:tc>
        <w:tc>
          <w:tcPr>
            <w:tcW w:w="1375" w:type="dxa"/>
            <w:tcBorders>
              <w:top w:val="single" w:sz="4" w:space="0" w:color="auto"/>
              <w:left w:val="nil"/>
              <w:bottom w:val="single" w:sz="4" w:space="0" w:color="auto"/>
              <w:right w:val="single" w:sz="4" w:space="0" w:color="auto"/>
            </w:tcBorders>
            <w:shd w:val="clear" w:color="auto" w:fill="auto"/>
            <w:hideMark/>
          </w:tcPr>
          <w:p w14:paraId="3FDC65E3" w14:textId="7EFC6774" w:rsidR="00552E05" w:rsidRPr="00FA12EB" w:rsidRDefault="00552E05" w:rsidP="00366F2C">
            <w:pPr>
              <w:rPr>
                <w:rFonts w:ascii="Trebuchet MS" w:hAnsi="Trebuchet MS" w:cs="Calibri"/>
                <w:sz w:val="18"/>
                <w:szCs w:val="18"/>
              </w:rPr>
            </w:pPr>
            <w:r w:rsidRPr="00FA12EB">
              <w:rPr>
                <w:rFonts w:ascii="Trebuchet MS" w:hAnsi="Trebuchet MS" w:cs="Calibri"/>
                <w:b/>
                <w:bCs/>
                <w:sz w:val="18"/>
                <w:szCs w:val="18"/>
              </w:rPr>
              <w:t>3.2.2</w:t>
            </w:r>
            <w:r w:rsidRPr="00FA12EB">
              <w:rPr>
                <w:rFonts w:ascii="Trebuchet MS" w:hAnsi="Trebuchet MS" w:cs="Calibri"/>
                <w:sz w:val="18"/>
                <w:szCs w:val="18"/>
              </w:rPr>
              <w:t>: Management structure established for each playground</w:t>
            </w:r>
          </w:p>
        </w:tc>
        <w:tc>
          <w:tcPr>
            <w:tcW w:w="1792" w:type="dxa"/>
            <w:tcBorders>
              <w:top w:val="single" w:sz="4" w:space="0" w:color="auto"/>
              <w:left w:val="nil"/>
              <w:bottom w:val="single" w:sz="4" w:space="0" w:color="auto"/>
              <w:right w:val="single" w:sz="4" w:space="0" w:color="auto"/>
            </w:tcBorders>
            <w:shd w:val="clear" w:color="auto" w:fill="auto"/>
            <w:hideMark/>
          </w:tcPr>
          <w:p w14:paraId="053D862B" w14:textId="042CA71B"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Number</w:t>
            </w:r>
            <w:r w:rsidR="00BA39E7" w:rsidRPr="00FA12EB">
              <w:rPr>
                <w:rFonts w:ascii="Trebuchet MS" w:hAnsi="Trebuchet MS" w:cs="Calibri"/>
                <w:sz w:val="18"/>
                <w:szCs w:val="18"/>
              </w:rPr>
              <w:t xml:space="preserve"> of</w:t>
            </w:r>
            <w:r w:rsidRPr="00FA12EB">
              <w:rPr>
                <w:rFonts w:ascii="Trebuchet MS" w:hAnsi="Trebuchet MS" w:cs="Calibri"/>
                <w:sz w:val="18"/>
                <w:szCs w:val="18"/>
              </w:rPr>
              <w:t xml:space="preserve"> </w:t>
            </w:r>
            <w:r w:rsidR="00BA39E7" w:rsidRPr="00FA12EB">
              <w:rPr>
                <w:rFonts w:ascii="Trebuchet MS" w:hAnsi="Trebuchet MS" w:cs="Calibri"/>
                <w:sz w:val="18"/>
                <w:szCs w:val="18"/>
              </w:rPr>
              <w:t>C</w:t>
            </w:r>
            <w:r w:rsidRPr="00FA12EB">
              <w:rPr>
                <w:rFonts w:ascii="Trebuchet MS" w:hAnsi="Trebuchet MS" w:cs="Calibri"/>
                <w:sz w:val="18"/>
                <w:szCs w:val="18"/>
              </w:rPr>
              <w:t xml:space="preserve">ommunity </w:t>
            </w:r>
            <w:r w:rsidR="00BA39E7" w:rsidRPr="00FA12EB">
              <w:rPr>
                <w:rFonts w:ascii="Trebuchet MS" w:hAnsi="Trebuchet MS" w:cs="Calibri"/>
                <w:sz w:val="18"/>
                <w:szCs w:val="18"/>
              </w:rPr>
              <w:t>M</w:t>
            </w:r>
            <w:r w:rsidRPr="00FA12EB">
              <w:rPr>
                <w:rFonts w:ascii="Trebuchet MS" w:hAnsi="Trebuchet MS" w:cs="Calibri"/>
                <w:sz w:val="18"/>
                <w:szCs w:val="18"/>
              </w:rPr>
              <w:t xml:space="preserve">anagement </w:t>
            </w:r>
            <w:r w:rsidR="00BA39E7" w:rsidRPr="00FA12EB">
              <w:rPr>
                <w:rFonts w:ascii="Trebuchet MS" w:hAnsi="Trebuchet MS" w:cs="Calibri"/>
                <w:sz w:val="18"/>
                <w:szCs w:val="18"/>
              </w:rPr>
              <w:t>S</w:t>
            </w:r>
            <w:r w:rsidRPr="00FA12EB">
              <w:rPr>
                <w:rFonts w:ascii="Trebuchet MS" w:hAnsi="Trebuchet MS" w:cs="Calibri"/>
                <w:sz w:val="18"/>
                <w:szCs w:val="18"/>
              </w:rPr>
              <w:t>tructure established for the</w:t>
            </w:r>
            <w:r w:rsidR="00BA39E7" w:rsidRPr="00FA12EB">
              <w:rPr>
                <w:rFonts w:ascii="Trebuchet MS" w:hAnsi="Trebuchet MS" w:cs="Calibri"/>
                <w:sz w:val="18"/>
                <w:szCs w:val="18"/>
              </w:rPr>
              <w:t xml:space="preserve"> monitoring of the</w:t>
            </w:r>
            <w:r w:rsidRPr="00FA12EB">
              <w:rPr>
                <w:rFonts w:ascii="Trebuchet MS" w:hAnsi="Trebuchet MS" w:cs="Calibri"/>
                <w:sz w:val="18"/>
                <w:szCs w:val="18"/>
              </w:rPr>
              <w:t xml:space="preserve"> playgrounds </w:t>
            </w:r>
          </w:p>
        </w:tc>
        <w:tc>
          <w:tcPr>
            <w:tcW w:w="937" w:type="dxa"/>
            <w:tcBorders>
              <w:top w:val="single" w:sz="4" w:space="0" w:color="auto"/>
              <w:left w:val="nil"/>
              <w:bottom w:val="single" w:sz="4" w:space="0" w:color="auto"/>
              <w:right w:val="single" w:sz="4" w:space="0" w:color="auto"/>
            </w:tcBorders>
            <w:shd w:val="clear" w:color="auto" w:fill="auto"/>
            <w:noWrap/>
            <w:hideMark/>
          </w:tcPr>
          <w:p w14:paraId="2450C4CA" w14:textId="77777777" w:rsidR="00552E05" w:rsidRPr="00FA12EB" w:rsidRDefault="00552E05" w:rsidP="00366F2C">
            <w:pPr>
              <w:jc w:val="right"/>
              <w:rPr>
                <w:rFonts w:ascii="Trebuchet MS" w:hAnsi="Trebuchet MS" w:cs="Calibri"/>
                <w:sz w:val="18"/>
                <w:szCs w:val="18"/>
              </w:rPr>
            </w:pPr>
            <w:r w:rsidRPr="00FA12EB">
              <w:rPr>
                <w:rFonts w:ascii="Trebuchet MS" w:hAnsi="Trebuchet MS" w:cs="Calibri"/>
                <w:sz w:val="18"/>
                <w:szCs w:val="18"/>
              </w:rPr>
              <w:t>0</w:t>
            </w:r>
          </w:p>
        </w:tc>
        <w:tc>
          <w:tcPr>
            <w:tcW w:w="456" w:type="dxa"/>
            <w:tcBorders>
              <w:top w:val="single" w:sz="4" w:space="0" w:color="auto"/>
              <w:left w:val="nil"/>
              <w:bottom w:val="single" w:sz="4" w:space="0" w:color="auto"/>
              <w:right w:val="single" w:sz="4" w:space="0" w:color="auto"/>
            </w:tcBorders>
            <w:shd w:val="clear" w:color="auto" w:fill="auto"/>
            <w:noWrap/>
            <w:hideMark/>
          </w:tcPr>
          <w:p w14:paraId="499A3074"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noWrap/>
            <w:hideMark/>
          </w:tcPr>
          <w:p w14:paraId="3B41BF63"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noWrap/>
            <w:hideMark/>
          </w:tcPr>
          <w:p w14:paraId="64580C5C"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627" w:type="dxa"/>
            <w:tcBorders>
              <w:top w:val="single" w:sz="4" w:space="0" w:color="auto"/>
              <w:left w:val="nil"/>
              <w:bottom w:val="single" w:sz="4" w:space="0" w:color="auto"/>
              <w:right w:val="single" w:sz="4" w:space="0" w:color="auto"/>
            </w:tcBorders>
            <w:shd w:val="clear" w:color="auto" w:fill="auto"/>
            <w:noWrap/>
            <w:hideMark/>
          </w:tcPr>
          <w:p w14:paraId="20DF05A2" w14:textId="23639EC7" w:rsidR="00552E05" w:rsidRPr="00FA12EB" w:rsidRDefault="00552E05" w:rsidP="00366F2C">
            <w:pPr>
              <w:jc w:val="right"/>
              <w:rPr>
                <w:rFonts w:ascii="Trebuchet MS" w:hAnsi="Trebuchet MS" w:cs="Calibri"/>
                <w:sz w:val="18"/>
                <w:szCs w:val="18"/>
              </w:rPr>
            </w:pPr>
          </w:p>
        </w:tc>
        <w:tc>
          <w:tcPr>
            <w:tcW w:w="627" w:type="dxa"/>
            <w:tcBorders>
              <w:top w:val="single" w:sz="4" w:space="0" w:color="auto"/>
              <w:left w:val="nil"/>
              <w:bottom w:val="single" w:sz="4" w:space="0" w:color="auto"/>
              <w:right w:val="single" w:sz="4" w:space="0" w:color="auto"/>
            </w:tcBorders>
            <w:shd w:val="clear" w:color="auto" w:fill="auto"/>
            <w:noWrap/>
            <w:hideMark/>
          </w:tcPr>
          <w:p w14:paraId="26E7D405"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21" w:type="dxa"/>
            <w:tcBorders>
              <w:top w:val="single" w:sz="4" w:space="0" w:color="auto"/>
              <w:left w:val="nil"/>
              <w:bottom w:val="single" w:sz="4" w:space="0" w:color="auto"/>
              <w:right w:val="single" w:sz="4" w:space="0" w:color="auto"/>
            </w:tcBorders>
            <w:shd w:val="clear" w:color="auto" w:fill="auto"/>
            <w:noWrap/>
            <w:hideMark/>
          </w:tcPr>
          <w:p w14:paraId="26BD9830" w14:textId="77777777" w:rsidR="00552E05" w:rsidRPr="00FA12EB" w:rsidRDefault="00552E05" w:rsidP="00366F2C">
            <w:pPr>
              <w:jc w:val="right"/>
              <w:rPr>
                <w:rFonts w:ascii="Trebuchet MS" w:hAnsi="Trebuchet MS" w:cs="Calibri"/>
                <w:sz w:val="18"/>
                <w:szCs w:val="18"/>
              </w:rPr>
            </w:pPr>
            <w:r w:rsidRPr="00FA12EB">
              <w:rPr>
                <w:rFonts w:ascii="Trebuchet MS" w:hAnsi="Trebuchet MS" w:cs="Calibri"/>
                <w:sz w:val="18"/>
                <w:szCs w:val="18"/>
              </w:rPr>
              <w:t>10</w:t>
            </w:r>
          </w:p>
        </w:tc>
        <w:tc>
          <w:tcPr>
            <w:tcW w:w="501" w:type="dxa"/>
            <w:tcBorders>
              <w:top w:val="single" w:sz="4" w:space="0" w:color="auto"/>
              <w:left w:val="nil"/>
              <w:bottom w:val="single" w:sz="4" w:space="0" w:color="auto"/>
              <w:right w:val="single" w:sz="4" w:space="0" w:color="auto"/>
            </w:tcBorders>
            <w:shd w:val="clear" w:color="auto" w:fill="auto"/>
            <w:noWrap/>
            <w:hideMark/>
          </w:tcPr>
          <w:p w14:paraId="52843125"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56" w:type="dxa"/>
            <w:tcBorders>
              <w:top w:val="single" w:sz="4" w:space="0" w:color="auto"/>
              <w:left w:val="nil"/>
              <w:bottom w:val="single" w:sz="4" w:space="0" w:color="auto"/>
              <w:right w:val="single" w:sz="4" w:space="0" w:color="auto"/>
            </w:tcBorders>
            <w:shd w:val="clear" w:color="auto" w:fill="auto"/>
            <w:noWrap/>
            <w:hideMark/>
          </w:tcPr>
          <w:p w14:paraId="345E2BC3"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1327" w:type="dxa"/>
            <w:tcBorders>
              <w:top w:val="single" w:sz="4" w:space="0" w:color="auto"/>
              <w:left w:val="nil"/>
              <w:bottom w:val="single" w:sz="4" w:space="0" w:color="auto"/>
              <w:right w:val="single" w:sz="4" w:space="0" w:color="auto"/>
            </w:tcBorders>
            <w:shd w:val="clear" w:color="auto" w:fill="auto"/>
            <w:noWrap/>
            <w:hideMark/>
          </w:tcPr>
          <w:p w14:paraId="1BC1B115" w14:textId="77777777" w:rsidR="00552E05" w:rsidRPr="00FA12EB" w:rsidRDefault="00552E05" w:rsidP="00366F2C">
            <w:pPr>
              <w:jc w:val="right"/>
              <w:rPr>
                <w:rFonts w:ascii="Trebuchet MS" w:hAnsi="Trebuchet MS" w:cs="Calibri"/>
                <w:sz w:val="18"/>
                <w:szCs w:val="18"/>
              </w:rPr>
            </w:pPr>
            <w:r w:rsidRPr="00FA12EB">
              <w:rPr>
                <w:rFonts w:ascii="Trebuchet MS" w:hAnsi="Trebuchet MS" w:cs="Calibri"/>
                <w:sz w:val="18"/>
                <w:szCs w:val="18"/>
              </w:rPr>
              <w:t>30</w:t>
            </w:r>
          </w:p>
        </w:tc>
        <w:tc>
          <w:tcPr>
            <w:tcW w:w="1767" w:type="dxa"/>
            <w:tcBorders>
              <w:top w:val="single" w:sz="4" w:space="0" w:color="auto"/>
              <w:left w:val="nil"/>
              <w:bottom w:val="single" w:sz="4" w:space="0" w:color="auto"/>
              <w:right w:val="single" w:sz="4" w:space="0" w:color="auto"/>
            </w:tcBorders>
            <w:shd w:val="clear" w:color="auto" w:fill="auto"/>
            <w:noWrap/>
            <w:hideMark/>
          </w:tcPr>
          <w:p w14:paraId="70B332EA"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14:paraId="25B5355E"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r>
      <w:tr w:rsidR="00BA39E7" w:rsidRPr="00FA12EB" w14:paraId="77601A9F" w14:textId="77777777" w:rsidTr="002B2120">
        <w:trPr>
          <w:trHeight w:val="576"/>
          <w:jc w:val="center"/>
        </w:trPr>
        <w:tc>
          <w:tcPr>
            <w:tcW w:w="140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F84AB" w14:textId="55D0C07B" w:rsidR="00552E05" w:rsidRPr="00FA12EB" w:rsidRDefault="00552E05" w:rsidP="00366F2C">
            <w:pPr>
              <w:rPr>
                <w:rFonts w:ascii="Trebuchet MS" w:hAnsi="Trebuchet MS" w:cs="Calibri"/>
                <w:sz w:val="18"/>
                <w:szCs w:val="18"/>
              </w:rPr>
            </w:pPr>
          </w:p>
        </w:tc>
        <w:tc>
          <w:tcPr>
            <w:tcW w:w="1375" w:type="dxa"/>
            <w:vMerge w:val="restart"/>
            <w:tcBorders>
              <w:top w:val="single" w:sz="4" w:space="0" w:color="auto"/>
              <w:left w:val="nil"/>
              <w:bottom w:val="single" w:sz="4" w:space="0" w:color="auto"/>
              <w:right w:val="single" w:sz="4" w:space="0" w:color="auto"/>
            </w:tcBorders>
            <w:shd w:val="clear" w:color="auto" w:fill="auto"/>
            <w:hideMark/>
          </w:tcPr>
          <w:p w14:paraId="41894561" w14:textId="61C3FC4C"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xml:space="preserve">3.3 Training of 30 </w:t>
            </w:r>
            <w:r w:rsidR="00904AED" w:rsidRPr="00FA12EB">
              <w:rPr>
                <w:rFonts w:ascii="Trebuchet MS" w:hAnsi="Trebuchet MS" w:cs="Calibri"/>
                <w:sz w:val="18"/>
                <w:szCs w:val="18"/>
              </w:rPr>
              <w:t>centre</w:t>
            </w:r>
            <w:r w:rsidRPr="00FA12EB">
              <w:rPr>
                <w:rFonts w:ascii="Trebuchet MS" w:hAnsi="Trebuchet MS" w:cs="Calibri"/>
                <w:sz w:val="18"/>
                <w:szCs w:val="18"/>
              </w:rPr>
              <w:t xml:space="preserve"> attendants of ECD playgrounds</w:t>
            </w:r>
          </w:p>
          <w:p w14:paraId="6B818DBA" w14:textId="4A377AAC"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1375" w:type="dxa"/>
            <w:tcBorders>
              <w:top w:val="single" w:sz="4" w:space="0" w:color="auto"/>
              <w:left w:val="nil"/>
              <w:bottom w:val="single" w:sz="4" w:space="0" w:color="auto"/>
              <w:right w:val="single" w:sz="4" w:space="0" w:color="auto"/>
            </w:tcBorders>
            <w:shd w:val="clear" w:color="auto" w:fill="auto"/>
            <w:hideMark/>
          </w:tcPr>
          <w:p w14:paraId="64271134" w14:textId="2827C8AB" w:rsidR="00552E05" w:rsidRPr="00FA12EB" w:rsidRDefault="00552E05" w:rsidP="00366F2C">
            <w:pPr>
              <w:rPr>
                <w:rFonts w:ascii="Trebuchet MS" w:hAnsi="Trebuchet MS" w:cs="Calibri"/>
                <w:sz w:val="18"/>
                <w:szCs w:val="18"/>
              </w:rPr>
            </w:pPr>
            <w:r w:rsidRPr="00FA12EB">
              <w:rPr>
                <w:rFonts w:ascii="Trebuchet MS" w:hAnsi="Trebuchet MS" w:cs="Calibri"/>
                <w:b/>
                <w:bCs/>
                <w:sz w:val="18"/>
                <w:szCs w:val="18"/>
              </w:rPr>
              <w:t>3.3.1</w:t>
            </w:r>
            <w:r w:rsidRPr="00FA12EB">
              <w:rPr>
                <w:rFonts w:ascii="Trebuchet MS" w:hAnsi="Trebuchet MS" w:cs="Calibri"/>
                <w:sz w:val="18"/>
                <w:szCs w:val="18"/>
              </w:rPr>
              <w:t xml:space="preserve">: 30 </w:t>
            </w:r>
            <w:r w:rsidR="00904AED" w:rsidRPr="00FA12EB">
              <w:rPr>
                <w:rFonts w:ascii="Trebuchet MS" w:hAnsi="Trebuchet MS" w:cs="Calibri"/>
                <w:sz w:val="18"/>
                <w:szCs w:val="18"/>
              </w:rPr>
              <w:t>centre</w:t>
            </w:r>
            <w:r w:rsidRPr="00FA12EB">
              <w:rPr>
                <w:rFonts w:ascii="Trebuchet MS" w:hAnsi="Trebuchet MS" w:cs="Calibri"/>
                <w:sz w:val="18"/>
                <w:szCs w:val="18"/>
              </w:rPr>
              <w:t xml:space="preserve"> attendants of ECD playgrounds trained  </w:t>
            </w:r>
          </w:p>
        </w:tc>
        <w:tc>
          <w:tcPr>
            <w:tcW w:w="1792" w:type="dxa"/>
            <w:tcBorders>
              <w:top w:val="single" w:sz="4" w:space="0" w:color="auto"/>
              <w:left w:val="nil"/>
              <w:bottom w:val="single" w:sz="4" w:space="0" w:color="auto"/>
              <w:right w:val="single" w:sz="4" w:space="0" w:color="auto"/>
            </w:tcBorders>
            <w:shd w:val="clear" w:color="auto" w:fill="auto"/>
            <w:hideMark/>
          </w:tcPr>
          <w:p w14:paraId="3FBAD943" w14:textId="7EFF7634"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xml:space="preserve">Number </w:t>
            </w:r>
            <w:r w:rsidR="00BA39E7" w:rsidRPr="00FA12EB">
              <w:rPr>
                <w:rFonts w:ascii="Trebuchet MS" w:hAnsi="Trebuchet MS" w:cs="Calibri"/>
                <w:sz w:val="18"/>
                <w:szCs w:val="18"/>
              </w:rPr>
              <w:t xml:space="preserve">of </w:t>
            </w:r>
            <w:r w:rsidRPr="00FA12EB">
              <w:rPr>
                <w:rFonts w:ascii="Trebuchet MS" w:hAnsi="Trebuchet MS" w:cs="Calibri"/>
                <w:sz w:val="18"/>
                <w:szCs w:val="18"/>
              </w:rPr>
              <w:t>E</w:t>
            </w:r>
            <w:r w:rsidR="003E233E" w:rsidRPr="00FA12EB">
              <w:rPr>
                <w:rFonts w:ascii="Trebuchet MS" w:hAnsi="Trebuchet MS" w:cs="Calibri"/>
                <w:sz w:val="18"/>
                <w:szCs w:val="18"/>
              </w:rPr>
              <w:t>C</w:t>
            </w:r>
            <w:r w:rsidRPr="00FA12EB">
              <w:rPr>
                <w:rFonts w:ascii="Trebuchet MS" w:hAnsi="Trebuchet MS" w:cs="Calibri"/>
                <w:sz w:val="18"/>
                <w:szCs w:val="18"/>
              </w:rPr>
              <w:t xml:space="preserve">D </w:t>
            </w:r>
            <w:r w:rsidR="00904AED" w:rsidRPr="00FA12EB">
              <w:rPr>
                <w:rFonts w:ascii="Trebuchet MS" w:hAnsi="Trebuchet MS" w:cs="Calibri"/>
                <w:sz w:val="18"/>
                <w:szCs w:val="18"/>
              </w:rPr>
              <w:t>Centre</w:t>
            </w:r>
            <w:r w:rsidRPr="00FA12EB">
              <w:rPr>
                <w:rFonts w:ascii="Trebuchet MS" w:hAnsi="Trebuchet MS" w:cs="Calibri"/>
                <w:sz w:val="18"/>
                <w:szCs w:val="18"/>
              </w:rPr>
              <w:t xml:space="preserve"> attendants trained </w:t>
            </w:r>
            <w:r w:rsidR="00BA39E7" w:rsidRPr="00FA12EB">
              <w:rPr>
                <w:rFonts w:ascii="Trebuchet MS" w:hAnsi="Trebuchet MS" w:cs="Calibri"/>
                <w:sz w:val="18"/>
                <w:szCs w:val="18"/>
              </w:rPr>
              <w:t xml:space="preserve">on playground management </w:t>
            </w:r>
          </w:p>
          <w:p w14:paraId="76902ACE" w14:textId="77777777" w:rsidR="00DE56AE" w:rsidRPr="00FA12EB" w:rsidRDefault="00DE56AE" w:rsidP="00366F2C">
            <w:pPr>
              <w:rPr>
                <w:rFonts w:ascii="Trebuchet MS" w:hAnsi="Trebuchet MS" w:cs="Calibri"/>
                <w:sz w:val="18"/>
                <w:szCs w:val="18"/>
              </w:rPr>
            </w:pPr>
          </w:p>
          <w:p w14:paraId="49CBE2D0" w14:textId="283E3BFD" w:rsidR="00DE56AE" w:rsidRPr="00FA12EB" w:rsidRDefault="00DE56AE" w:rsidP="00366F2C">
            <w:pPr>
              <w:rPr>
                <w:rFonts w:ascii="Trebuchet MS" w:hAnsi="Trebuchet MS" w:cs="Calibri"/>
                <w:sz w:val="18"/>
                <w:szCs w:val="18"/>
              </w:rPr>
            </w:pPr>
          </w:p>
        </w:tc>
        <w:tc>
          <w:tcPr>
            <w:tcW w:w="937" w:type="dxa"/>
            <w:tcBorders>
              <w:top w:val="single" w:sz="4" w:space="0" w:color="auto"/>
              <w:left w:val="nil"/>
              <w:bottom w:val="single" w:sz="4" w:space="0" w:color="auto"/>
              <w:right w:val="single" w:sz="4" w:space="0" w:color="auto"/>
            </w:tcBorders>
            <w:shd w:val="clear" w:color="auto" w:fill="auto"/>
            <w:noWrap/>
            <w:hideMark/>
          </w:tcPr>
          <w:p w14:paraId="2DC9271F" w14:textId="77777777" w:rsidR="00552E05" w:rsidRPr="00FA12EB" w:rsidRDefault="00552E05" w:rsidP="00366F2C">
            <w:pPr>
              <w:jc w:val="right"/>
              <w:rPr>
                <w:rFonts w:ascii="Trebuchet MS" w:hAnsi="Trebuchet MS" w:cs="Calibri"/>
                <w:sz w:val="18"/>
                <w:szCs w:val="18"/>
              </w:rPr>
            </w:pPr>
            <w:r w:rsidRPr="00FA12EB">
              <w:rPr>
                <w:rFonts w:ascii="Trebuchet MS" w:hAnsi="Trebuchet MS" w:cs="Calibri"/>
                <w:sz w:val="18"/>
                <w:szCs w:val="18"/>
              </w:rPr>
              <w:t>0</w:t>
            </w:r>
          </w:p>
        </w:tc>
        <w:tc>
          <w:tcPr>
            <w:tcW w:w="456" w:type="dxa"/>
            <w:tcBorders>
              <w:top w:val="single" w:sz="4" w:space="0" w:color="auto"/>
              <w:left w:val="nil"/>
              <w:bottom w:val="single" w:sz="4" w:space="0" w:color="auto"/>
              <w:right w:val="single" w:sz="4" w:space="0" w:color="auto"/>
            </w:tcBorders>
            <w:shd w:val="clear" w:color="auto" w:fill="auto"/>
            <w:noWrap/>
            <w:hideMark/>
          </w:tcPr>
          <w:p w14:paraId="18EE96C6"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noWrap/>
            <w:hideMark/>
          </w:tcPr>
          <w:p w14:paraId="141ADA7C"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nil"/>
              <w:bottom w:val="single" w:sz="4" w:space="0" w:color="auto"/>
              <w:right w:val="single" w:sz="4" w:space="0" w:color="auto"/>
            </w:tcBorders>
            <w:shd w:val="clear" w:color="auto" w:fill="auto"/>
            <w:noWrap/>
            <w:hideMark/>
          </w:tcPr>
          <w:p w14:paraId="653C957F"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627" w:type="dxa"/>
            <w:tcBorders>
              <w:top w:val="single" w:sz="4" w:space="0" w:color="auto"/>
              <w:left w:val="nil"/>
              <w:bottom w:val="single" w:sz="4" w:space="0" w:color="auto"/>
              <w:right w:val="single" w:sz="4" w:space="0" w:color="auto"/>
            </w:tcBorders>
            <w:shd w:val="clear" w:color="auto" w:fill="auto"/>
            <w:noWrap/>
            <w:hideMark/>
          </w:tcPr>
          <w:p w14:paraId="604009CB" w14:textId="4A365A49" w:rsidR="00552E05" w:rsidRPr="00FA12EB" w:rsidRDefault="00552E05" w:rsidP="00366F2C">
            <w:pPr>
              <w:jc w:val="right"/>
              <w:rPr>
                <w:rFonts w:ascii="Trebuchet MS" w:hAnsi="Trebuchet MS" w:cs="Calibri"/>
                <w:sz w:val="18"/>
                <w:szCs w:val="18"/>
              </w:rPr>
            </w:pPr>
          </w:p>
        </w:tc>
        <w:tc>
          <w:tcPr>
            <w:tcW w:w="627" w:type="dxa"/>
            <w:tcBorders>
              <w:top w:val="single" w:sz="4" w:space="0" w:color="auto"/>
              <w:left w:val="nil"/>
              <w:bottom w:val="single" w:sz="4" w:space="0" w:color="auto"/>
              <w:right w:val="single" w:sz="4" w:space="0" w:color="auto"/>
            </w:tcBorders>
            <w:shd w:val="clear" w:color="auto" w:fill="auto"/>
            <w:noWrap/>
            <w:hideMark/>
          </w:tcPr>
          <w:p w14:paraId="13C496BA"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21" w:type="dxa"/>
            <w:tcBorders>
              <w:top w:val="single" w:sz="4" w:space="0" w:color="auto"/>
              <w:left w:val="nil"/>
              <w:bottom w:val="single" w:sz="4" w:space="0" w:color="auto"/>
              <w:right w:val="single" w:sz="4" w:space="0" w:color="auto"/>
            </w:tcBorders>
            <w:shd w:val="clear" w:color="auto" w:fill="auto"/>
            <w:noWrap/>
            <w:hideMark/>
          </w:tcPr>
          <w:p w14:paraId="77D71936" w14:textId="77777777" w:rsidR="00552E05" w:rsidRPr="00FA12EB" w:rsidRDefault="00552E05" w:rsidP="00366F2C">
            <w:pPr>
              <w:jc w:val="right"/>
              <w:rPr>
                <w:rFonts w:ascii="Trebuchet MS" w:hAnsi="Trebuchet MS" w:cs="Calibri"/>
                <w:sz w:val="18"/>
                <w:szCs w:val="18"/>
              </w:rPr>
            </w:pPr>
            <w:r w:rsidRPr="00FA12EB">
              <w:rPr>
                <w:rFonts w:ascii="Trebuchet MS" w:hAnsi="Trebuchet MS" w:cs="Calibri"/>
                <w:sz w:val="18"/>
                <w:szCs w:val="18"/>
              </w:rPr>
              <w:t>10</w:t>
            </w:r>
          </w:p>
        </w:tc>
        <w:tc>
          <w:tcPr>
            <w:tcW w:w="501" w:type="dxa"/>
            <w:tcBorders>
              <w:top w:val="single" w:sz="4" w:space="0" w:color="auto"/>
              <w:left w:val="nil"/>
              <w:bottom w:val="single" w:sz="4" w:space="0" w:color="auto"/>
              <w:right w:val="single" w:sz="4" w:space="0" w:color="auto"/>
            </w:tcBorders>
            <w:shd w:val="clear" w:color="auto" w:fill="auto"/>
            <w:noWrap/>
            <w:hideMark/>
          </w:tcPr>
          <w:p w14:paraId="11EF1CF0"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56" w:type="dxa"/>
            <w:tcBorders>
              <w:top w:val="single" w:sz="4" w:space="0" w:color="auto"/>
              <w:left w:val="nil"/>
              <w:bottom w:val="single" w:sz="4" w:space="0" w:color="auto"/>
              <w:right w:val="single" w:sz="4" w:space="0" w:color="auto"/>
            </w:tcBorders>
            <w:shd w:val="clear" w:color="auto" w:fill="auto"/>
            <w:noWrap/>
            <w:hideMark/>
          </w:tcPr>
          <w:p w14:paraId="1D35E175"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1327" w:type="dxa"/>
            <w:tcBorders>
              <w:top w:val="single" w:sz="4" w:space="0" w:color="auto"/>
              <w:left w:val="nil"/>
              <w:bottom w:val="single" w:sz="4" w:space="0" w:color="auto"/>
              <w:right w:val="single" w:sz="4" w:space="0" w:color="auto"/>
            </w:tcBorders>
            <w:shd w:val="clear" w:color="auto" w:fill="auto"/>
            <w:noWrap/>
            <w:hideMark/>
          </w:tcPr>
          <w:p w14:paraId="3716F6CF" w14:textId="77777777" w:rsidR="00552E05" w:rsidRPr="00FA12EB" w:rsidRDefault="00552E05" w:rsidP="00366F2C">
            <w:pPr>
              <w:jc w:val="right"/>
              <w:rPr>
                <w:rFonts w:ascii="Trebuchet MS" w:hAnsi="Trebuchet MS" w:cs="Calibri"/>
                <w:sz w:val="18"/>
                <w:szCs w:val="18"/>
              </w:rPr>
            </w:pPr>
            <w:r w:rsidRPr="00FA12EB">
              <w:rPr>
                <w:rFonts w:ascii="Trebuchet MS" w:hAnsi="Trebuchet MS" w:cs="Calibri"/>
                <w:sz w:val="18"/>
                <w:szCs w:val="18"/>
              </w:rPr>
              <w:t>30</w:t>
            </w:r>
          </w:p>
        </w:tc>
        <w:tc>
          <w:tcPr>
            <w:tcW w:w="1767" w:type="dxa"/>
            <w:tcBorders>
              <w:top w:val="single" w:sz="4" w:space="0" w:color="auto"/>
              <w:left w:val="nil"/>
              <w:bottom w:val="single" w:sz="4" w:space="0" w:color="auto"/>
              <w:right w:val="single" w:sz="4" w:space="0" w:color="auto"/>
            </w:tcBorders>
            <w:shd w:val="clear" w:color="auto" w:fill="auto"/>
            <w:noWrap/>
            <w:hideMark/>
          </w:tcPr>
          <w:p w14:paraId="07072A9C"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14:paraId="38FA5A1F"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r>
      <w:tr w:rsidR="00BA39E7" w:rsidRPr="00FA12EB" w14:paraId="51708363" w14:textId="77777777" w:rsidTr="002B2120">
        <w:trPr>
          <w:trHeight w:val="557"/>
          <w:jc w:val="center"/>
        </w:trPr>
        <w:tc>
          <w:tcPr>
            <w:tcW w:w="140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A2AEA" w14:textId="58BF34CA" w:rsidR="00552E05" w:rsidRPr="00FA12EB" w:rsidRDefault="00552E05" w:rsidP="00366F2C">
            <w:pPr>
              <w:rPr>
                <w:rFonts w:ascii="Trebuchet MS" w:hAnsi="Trebuchet MS" w:cs="Calibri"/>
                <w:sz w:val="18"/>
                <w:szCs w:val="18"/>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D353C" w14:textId="6C4F8409" w:rsidR="00552E05" w:rsidRPr="00FA12EB" w:rsidRDefault="00552E05" w:rsidP="00366F2C">
            <w:pPr>
              <w:rPr>
                <w:rFonts w:ascii="Trebuchet MS" w:hAnsi="Trebuchet MS" w:cs="Calibri"/>
                <w:sz w:val="18"/>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24704405" w14:textId="343A5AB8" w:rsidR="00552E05" w:rsidRPr="00FA12EB" w:rsidRDefault="00552E05" w:rsidP="00366F2C">
            <w:pPr>
              <w:rPr>
                <w:rFonts w:ascii="Trebuchet MS" w:hAnsi="Trebuchet MS" w:cs="Calibri"/>
                <w:sz w:val="18"/>
                <w:szCs w:val="18"/>
              </w:rPr>
            </w:pPr>
            <w:r w:rsidRPr="00FA12EB">
              <w:rPr>
                <w:rFonts w:ascii="Trebuchet MS" w:hAnsi="Trebuchet MS" w:cs="Calibri"/>
                <w:b/>
                <w:bCs/>
                <w:sz w:val="18"/>
                <w:szCs w:val="18"/>
              </w:rPr>
              <w:t>3.3.2</w:t>
            </w:r>
            <w:r w:rsidRPr="00FA12EB">
              <w:rPr>
                <w:rFonts w:ascii="Trebuchet MS" w:hAnsi="Trebuchet MS" w:cs="Calibri"/>
                <w:sz w:val="18"/>
                <w:szCs w:val="18"/>
              </w:rPr>
              <w:t>:  Equipped outdoor play facilities accessed and utilized by children in target communities</w:t>
            </w:r>
          </w:p>
        </w:tc>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01EE4C29" w14:textId="64516CA8"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xml:space="preserve">Number of </w:t>
            </w:r>
            <w:r w:rsidR="00C87575">
              <w:rPr>
                <w:rFonts w:ascii="Trebuchet MS" w:hAnsi="Trebuchet MS" w:cs="Calibri"/>
                <w:sz w:val="18"/>
                <w:szCs w:val="18"/>
              </w:rPr>
              <w:t xml:space="preserve">pre-school children who are accessing the playground </w:t>
            </w:r>
            <w:r w:rsidR="0035370C" w:rsidRPr="00FA12EB">
              <w:rPr>
                <w:rFonts w:ascii="Trebuchet MS" w:hAnsi="Trebuchet MS" w:cs="Calibri"/>
                <w:sz w:val="18"/>
                <w:szCs w:val="18"/>
              </w:rPr>
              <w:t xml:space="preserve"> </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14:paraId="2DEC7A4B" w14:textId="77777777" w:rsidR="00552E05" w:rsidRPr="00FA12EB" w:rsidRDefault="00552E05" w:rsidP="00366F2C">
            <w:pPr>
              <w:jc w:val="right"/>
              <w:rPr>
                <w:rFonts w:ascii="Trebuchet MS" w:hAnsi="Trebuchet MS" w:cs="Calibri"/>
                <w:sz w:val="18"/>
                <w:szCs w:val="18"/>
              </w:rPr>
            </w:pPr>
            <w:r w:rsidRPr="00FA12EB">
              <w:rPr>
                <w:rFonts w:ascii="Trebuchet MS" w:hAnsi="Trebuchet MS" w:cs="Calibri"/>
                <w:sz w:val="18"/>
                <w:szCs w:val="18"/>
              </w:rPr>
              <w:t>0</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14:paraId="641C47F8"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14:paraId="2C01D2D5"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14:paraId="5D01F1C5"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627" w:type="dxa"/>
            <w:tcBorders>
              <w:top w:val="single" w:sz="4" w:space="0" w:color="auto"/>
              <w:left w:val="single" w:sz="4" w:space="0" w:color="auto"/>
              <w:bottom w:val="single" w:sz="4" w:space="0" w:color="auto"/>
              <w:right w:val="single" w:sz="4" w:space="0" w:color="auto"/>
            </w:tcBorders>
            <w:shd w:val="clear" w:color="auto" w:fill="auto"/>
            <w:hideMark/>
          </w:tcPr>
          <w:p w14:paraId="2EA4FBD8"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627" w:type="dxa"/>
            <w:tcBorders>
              <w:top w:val="single" w:sz="4" w:space="0" w:color="auto"/>
              <w:left w:val="single" w:sz="4" w:space="0" w:color="auto"/>
              <w:bottom w:val="single" w:sz="4" w:space="0" w:color="auto"/>
              <w:right w:val="single" w:sz="4" w:space="0" w:color="auto"/>
            </w:tcBorders>
            <w:shd w:val="clear" w:color="auto" w:fill="auto"/>
            <w:hideMark/>
          </w:tcPr>
          <w:p w14:paraId="0A5E48D1" w14:textId="22C2583A"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hideMark/>
          </w:tcPr>
          <w:p w14:paraId="5E1C2801"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501" w:type="dxa"/>
            <w:tcBorders>
              <w:top w:val="single" w:sz="4" w:space="0" w:color="auto"/>
              <w:left w:val="single" w:sz="4" w:space="0" w:color="auto"/>
              <w:bottom w:val="single" w:sz="4" w:space="0" w:color="auto"/>
              <w:right w:val="single" w:sz="4" w:space="0" w:color="auto"/>
            </w:tcBorders>
            <w:shd w:val="clear" w:color="auto" w:fill="auto"/>
            <w:hideMark/>
          </w:tcPr>
          <w:p w14:paraId="7937A366" w14:textId="06799CAD"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xml:space="preserve">        </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6684759D"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14:paraId="02A10817" w14:textId="77777777" w:rsidR="00552E05" w:rsidRPr="00FA12EB" w:rsidRDefault="00552E05" w:rsidP="00366F2C">
            <w:pPr>
              <w:jc w:val="center"/>
              <w:rPr>
                <w:rFonts w:ascii="Trebuchet MS" w:hAnsi="Trebuchet MS" w:cs="Calibri"/>
                <w:sz w:val="18"/>
                <w:szCs w:val="18"/>
              </w:rPr>
            </w:pPr>
            <w:r w:rsidRPr="00FA12EB">
              <w:rPr>
                <w:rFonts w:ascii="Trebuchet MS" w:hAnsi="Trebuchet MS" w:cs="Calibri"/>
                <w:sz w:val="18"/>
                <w:szCs w:val="18"/>
              </w:rPr>
              <w:t>1,500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14:paraId="76C01E16"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F39FD" w14:textId="77777777" w:rsidR="00552E05" w:rsidRPr="00FA12EB" w:rsidRDefault="00552E05" w:rsidP="00366F2C">
            <w:pPr>
              <w:rPr>
                <w:rFonts w:ascii="Trebuchet MS" w:hAnsi="Trebuchet MS" w:cs="Calibri"/>
                <w:sz w:val="18"/>
                <w:szCs w:val="18"/>
              </w:rPr>
            </w:pPr>
            <w:r w:rsidRPr="00FA12EB">
              <w:rPr>
                <w:rFonts w:ascii="Trebuchet MS" w:hAnsi="Trebuchet MS" w:cs="Calibri"/>
                <w:sz w:val="18"/>
                <w:szCs w:val="18"/>
              </w:rPr>
              <w:t> </w:t>
            </w:r>
          </w:p>
        </w:tc>
      </w:tr>
    </w:tbl>
    <w:p w14:paraId="404D1C53" w14:textId="43386720" w:rsidR="005E545B" w:rsidRPr="00FA12EB" w:rsidRDefault="005E545B" w:rsidP="002D3904">
      <w:pPr>
        <w:autoSpaceDE w:val="0"/>
        <w:autoSpaceDN w:val="0"/>
        <w:adjustRightInd w:val="0"/>
        <w:rPr>
          <w:rFonts w:ascii="Trebuchet MS" w:hAnsi="Trebuchet MS" w:cstheme="minorHAnsi"/>
          <w:bCs/>
          <w:sz w:val="18"/>
          <w:szCs w:val="18"/>
        </w:rPr>
      </w:pPr>
    </w:p>
    <w:p w14:paraId="65D91050" w14:textId="2C3592C3" w:rsidR="005E545B" w:rsidRPr="00FA12EB" w:rsidRDefault="005E545B" w:rsidP="002D3904">
      <w:pPr>
        <w:autoSpaceDE w:val="0"/>
        <w:autoSpaceDN w:val="0"/>
        <w:adjustRightInd w:val="0"/>
        <w:rPr>
          <w:rFonts w:ascii="Trebuchet MS" w:hAnsi="Trebuchet MS" w:cstheme="minorHAnsi"/>
          <w:bCs/>
          <w:sz w:val="18"/>
          <w:szCs w:val="18"/>
        </w:rPr>
      </w:pPr>
    </w:p>
    <w:p w14:paraId="060D1029" w14:textId="4AEECE3B" w:rsidR="000420AF" w:rsidRPr="00FA12EB" w:rsidRDefault="000420AF" w:rsidP="002D3904">
      <w:pPr>
        <w:autoSpaceDE w:val="0"/>
        <w:autoSpaceDN w:val="0"/>
        <w:adjustRightInd w:val="0"/>
        <w:rPr>
          <w:rFonts w:ascii="Trebuchet MS" w:hAnsi="Trebuchet MS" w:cstheme="minorHAnsi"/>
          <w:bCs/>
          <w:sz w:val="18"/>
          <w:szCs w:val="18"/>
        </w:rPr>
        <w:sectPr w:rsidR="000420AF" w:rsidRPr="00FA12EB" w:rsidSect="000420AF">
          <w:pgSz w:w="16839" w:h="11907" w:orient="landscape" w:code="9"/>
          <w:pgMar w:top="720" w:right="720" w:bottom="720" w:left="720" w:header="720" w:footer="432" w:gutter="0"/>
          <w:cols w:space="720"/>
          <w:docGrid w:linePitch="360"/>
        </w:sectPr>
      </w:pPr>
    </w:p>
    <w:p w14:paraId="33C92B24" w14:textId="054A14D0" w:rsidR="005E545B" w:rsidRPr="00FA12EB" w:rsidRDefault="005E545B" w:rsidP="002D3904">
      <w:pPr>
        <w:autoSpaceDE w:val="0"/>
        <w:autoSpaceDN w:val="0"/>
        <w:adjustRightInd w:val="0"/>
        <w:rPr>
          <w:rFonts w:ascii="Trebuchet MS" w:hAnsi="Trebuchet MS" w:cstheme="minorHAnsi"/>
          <w:bCs/>
          <w:sz w:val="18"/>
          <w:szCs w:val="18"/>
        </w:rPr>
      </w:pPr>
    </w:p>
    <w:p w14:paraId="14C49A90" w14:textId="046C9C2C" w:rsidR="005E545B" w:rsidRPr="00FA12EB" w:rsidRDefault="005E545B" w:rsidP="002D3904">
      <w:pPr>
        <w:autoSpaceDE w:val="0"/>
        <w:autoSpaceDN w:val="0"/>
        <w:adjustRightInd w:val="0"/>
        <w:rPr>
          <w:rFonts w:ascii="Trebuchet MS" w:hAnsi="Trebuchet MS" w:cstheme="minorHAnsi"/>
          <w:bCs/>
          <w:sz w:val="18"/>
          <w:szCs w:val="18"/>
        </w:rPr>
      </w:pPr>
    </w:p>
    <w:p w14:paraId="623F58B1" w14:textId="295F0EDE" w:rsidR="005E545B" w:rsidRPr="00FA12EB" w:rsidRDefault="005E545B" w:rsidP="002D3904">
      <w:pPr>
        <w:autoSpaceDE w:val="0"/>
        <w:autoSpaceDN w:val="0"/>
        <w:adjustRightInd w:val="0"/>
        <w:rPr>
          <w:rFonts w:ascii="Trebuchet MS" w:hAnsi="Trebuchet MS" w:cstheme="minorHAnsi"/>
          <w:bCs/>
          <w:sz w:val="22"/>
          <w:szCs w:val="22"/>
        </w:rPr>
      </w:pPr>
    </w:p>
    <w:p w14:paraId="2D8D638F" w14:textId="77777777" w:rsidR="00DA6367" w:rsidRPr="00FA12EB" w:rsidRDefault="001D6360" w:rsidP="00DA6367">
      <w:pPr>
        <w:pStyle w:val="ListParagraph"/>
        <w:numPr>
          <w:ilvl w:val="0"/>
          <w:numId w:val="1"/>
        </w:numPr>
        <w:autoSpaceDE w:val="0"/>
        <w:autoSpaceDN w:val="0"/>
        <w:adjustRightInd w:val="0"/>
        <w:rPr>
          <w:rFonts w:ascii="Trebuchet MS" w:hAnsi="Trebuchet MS" w:cstheme="minorHAnsi"/>
          <w:b/>
          <w:bCs/>
          <w:color w:val="1F497D" w:themeColor="text2"/>
          <w:sz w:val="22"/>
          <w:szCs w:val="22"/>
          <w:u w:val="single"/>
        </w:rPr>
      </w:pPr>
      <w:r w:rsidRPr="00FA12EB">
        <w:rPr>
          <w:rFonts w:ascii="Trebuchet MS" w:hAnsi="Trebuchet MS" w:cstheme="minorHAnsi"/>
          <w:b/>
          <w:bCs/>
          <w:color w:val="1F497D" w:themeColor="text2"/>
          <w:sz w:val="22"/>
          <w:szCs w:val="22"/>
          <w:u w:val="single"/>
        </w:rPr>
        <w:t>Data Collection</w:t>
      </w:r>
      <w:r w:rsidR="006A67B3" w:rsidRPr="00FA12EB">
        <w:rPr>
          <w:rFonts w:ascii="Trebuchet MS" w:hAnsi="Trebuchet MS" w:cstheme="minorHAnsi"/>
          <w:b/>
          <w:bCs/>
          <w:color w:val="1F497D" w:themeColor="text2"/>
          <w:sz w:val="22"/>
          <w:szCs w:val="22"/>
          <w:u w:val="single"/>
        </w:rPr>
        <w:t xml:space="preserve"> &amp; Analysis</w:t>
      </w:r>
    </w:p>
    <w:p w14:paraId="24313546" w14:textId="77777777" w:rsidR="00DA6367" w:rsidRPr="00FA12EB" w:rsidRDefault="00DA6367" w:rsidP="00DA6367">
      <w:pPr>
        <w:pStyle w:val="ListParagraph"/>
        <w:autoSpaceDE w:val="0"/>
        <w:autoSpaceDN w:val="0"/>
        <w:adjustRightInd w:val="0"/>
        <w:ind w:left="0"/>
        <w:rPr>
          <w:rFonts w:ascii="Trebuchet MS" w:hAnsi="Trebuchet MS" w:cstheme="minorHAnsi"/>
          <w:b/>
          <w:bCs/>
          <w:color w:val="1F497D" w:themeColor="text2"/>
          <w:sz w:val="22"/>
          <w:szCs w:val="22"/>
        </w:rPr>
      </w:pPr>
    </w:p>
    <w:p w14:paraId="0ED58D7B" w14:textId="77777777" w:rsidR="00063C61" w:rsidRPr="00FA12EB" w:rsidRDefault="00465244" w:rsidP="00063C61">
      <w:pPr>
        <w:pStyle w:val="ListParagraph"/>
        <w:autoSpaceDE w:val="0"/>
        <w:autoSpaceDN w:val="0"/>
        <w:adjustRightInd w:val="0"/>
        <w:ind w:left="0"/>
        <w:rPr>
          <w:rFonts w:ascii="Trebuchet MS" w:hAnsi="Trebuchet MS" w:cstheme="minorHAnsi"/>
          <w:sz w:val="22"/>
          <w:szCs w:val="22"/>
        </w:rPr>
      </w:pPr>
      <w:r w:rsidRPr="00FA12EB">
        <w:rPr>
          <w:rFonts w:ascii="Trebuchet MS" w:hAnsi="Trebuchet MS" w:cstheme="minorHAnsi"/>
          <w:sz w:val="22"/>
          <w:szCs w:val="22"/>
        </w:rPr>
        <w:t>To ensure the efficiency and efficacy of the data collection process,</w:t>
      </w:r>
      <w:r w:rsidR="00E36947" w:rsidRPr="00FA12EB">
        <w:rPr>
          <w:rFonts w:ascii="Trebuchet MS" w:hAnsi="Trebuchet MS" w:cstheme="minorHAnsi"/>
          <w:sz w:val="22"/>
          <w:szCs w:val="22"/>
        </w:rPr>
        <w:t xml:space="preserve"> as well as the </w:t>
      </w:r>
      <w:r w:rsidR="00A425B4" w:rsidRPr="00FA12EB">
        <w:rPr>
          <w:rFonts w:ascii="Trebuchet MS" w:hAnsi="Trebuchet MS" w:cstheme="minorHAnsi"/>
          <w:sz w:val="22"/>
          <w:szCs w:val="22"/>
        </w:rPr>
        <w:t>validity</w:t>
      </w:r>
      <w:r w:rsidR="00D74E6D" w:rsidRPr="00FA12EB">
        <w:rPr>
          <w:rFonts w:ascii="Trebuchet MS" w:hAnsi="Trebuchet MS" w:cstheme="minorHAnsi"/>
          <w:sz w:val="22"/>
          <w:szCs w:val="22"/>
        </w:rPr>
        <w:t xml:space="preserve"> of the data</w:t>
      </w:r>
      <w:r w:rsidR="00A425B4" w:rsidRPr="00FA12EB">
        <w:rPr>
          <w:rFonts w:ascii="Trebuchet MS" w:hAnsi="Trebuchet MS" w:cstheme="minorHAnsi"/>
          <w:sz w:val="22"/>
          <w:szCs w:val="22"/>
        </w:rPr>
        <w:t>, all</w:t>
      </w:r>
      <w:r w:rsidRPr="00FA12EB">
        <w:rPr>
          <w:rFonts w:ascii="Trebuchet MS" w:hAnsi="Trebuchet MS" w:cstheme="minorHAnsi"/>
          <w:sz w:val="22"/>
          <w:szCs w:val="22"/>
        </w:rPr>
        <w:t xml:space="preserve"> components </w:t>
      </w:r>
      <w:r w:rsidR="007E6205" w:rsidRPr="00FA12EB">
        <w:rPr>
          <w:rFonts w:ascii="Trebuchet MS" w:hAnsi="Trebuchet MS" w:cstheme="minorHAnsi"/>
          <w:sz w:val="22"/>
          <w:szCs w:val="22"/>
        </w:rPr>
        <w:t xml:space="preserve">and stages </w:t>
      </w:r>
      <w:r w:rsidRPr="00FA12EB">
        <w:rPr>
          <w:rFonts w:ascii="Trebuchet MS" w:hAnsi="Trebuchet MS" w:cstheme="minorHAnsi"/>
          <w:sz w:val="22"/>
          <w:szCs w:val="22"/>
        </w:rPr>
        <w:t xml:space="preserve">must be defined at the outset. </w:t>
      </w:r>
      <w:r w:rsidR="00226F36" w:rsidRPr="00FA12EB">
        <w:rPr>
          <w:rFonts w:ascii="Trebuchet MS" w:hAnsi="Trebuchet MS" w:cstheme="minorHAnsi"/>
          <w:sz w:val="22"/>
          <w:szCs w:val="22"/>
        </w:rPr>
        <w:t xml:space="preserve">The </w:t>
      </w:r>
      <w:r w:rsidR="000F2833" w:rsidRPr="00FA12EB">
        <w:rPr>
          <w:rFonts w:ascii="Trebuchet MS" w:hAnsi="Trebuchet MS" w:cstheme="minorHAnsi"/>
          <w:sz w:val="22"/>
          <w:szCs w:val="22"/>
        </w:rPr>
        <w:t xml:space="preserve">success of the data analysis and the program </w:t>
      </w:r>
      <w:proofErr w:type="gramStart"/>
      <w:r w:rsidR="000F2833" w:rsidRPr="00FA12EB">
        <w:rPr>
          <w:rFonts w:ascii="Trebuchet MS" w:hAnsi="Trebuchet MS" w:cstheme="minorHAnsi"/>
          <w:sz w:val="22"/>
          <w:szCs w:val="22"/>
        </w:rPr>
        <w:t>as a whole is</w:t>
      </w:r>
      <w:proofErr w:type="gramEnd"/>
      <w:r w:rsidR="000F2833" w:rsidRPr="00FA12EB">
        <w:rPr>
          <w:rFonts w:ascii="Trebuchet MS" w:hAnsi="Trebuchet MS" w:cstheme="minorHAnsi"/>
          <w:sz w:val="22"/>
          <w:szCs w:val="22"/>
        </w:rPr>
        <w:t xml:space="preserve"> largely dependent on data gathering. </w:t>
      </w:r>
      <w:r w:rsidR="00E779F6" w:rsidRPr="00FA12EB">
        <w:rPr>
          <w:rFonts w:ascii="Trebuchet MS" w:hAnsi="Trebuchet MS" w:cstheme="minorHAnsi"/>
          <w:sz w:val="22"/>
          <w:szCs w:val="22"/>
        </w:rPr>
        <w:t>The following questions can be used to guide you in the process of defining all elements pertaining to data collection.</w:t>
      </w:r>
    </w:p>
    <w:p w14:paraId="31A1735D" w14:textId="77777777" w:rsidR="00063C61" w:rsidRPr="00FA12EB" w:rsidRDefault="00063C61" w:rsidP="00063C61">
      <w:pPr>
        <w:pStyle w:val="ListParagraph"/>
        <w:autoSpaceDE w:val="0"/>
        <w:autoSpaceDN w:val="0"/>
        <w:adjustRightInd w:val="0"/>
        <w:ind w:left="0"/>
        <w:rPr>
          <w:rFonts w:ascii="Trebuchet MS" w:hAnsi="Trebuchet MS" w:cstheme="minorHAnsi"/>
          <w:sz w:val="22"/>
          <w:szCs w:val="22"/>
        </w:rPr>
      </w:pPr>
    </w:p>
    <w:p w14:paraId="19D37BCC" w14:textId="77777777" w:rsidR="00063C61" w:rsidRPr="00FA12EB" w:rsidRDefault="00063C61" w:rsidP="00063C61">
      <w:pPr>
        <w:pStyle w:val="ListParagraph"/>
        <w:numPr>
          <w:ilvl w:val="1"/>
          <w:numId w:val="22"/>
        </w:numPr>
        <w:autoSpaceDE w:val="0"/>
        <w:autoSpaceDN w:val="0"/>
        <w:adjustRightInd w:val="0"/>
        <w:rPr>
          <w:rFonts w:ascii="Trebuchet MS" w:hAnsi="Trebuchet MS" w:cstheme="minorHAnsi"/>
          <w:b/>
          <w:sz w:val="22"/>
          <w:szCs w:val="22"/>
        </w:rPr>
      </w:pPr>
      <w:r w:rsidRPr="00FA12EB">
        <w:rPr>
          <w:rFonts w:ascii="Trebuchet MS" w:hAnsi="Trebuchet MS" w:cstheme="minorHAnsi"/>
          <w:b/>
          <w:sz w:val="22"/>
          <w:szCs w:val="22"/>
        </w:rPr>
        <w:tab/>
      </w:r>
      <w:r w:rsidR="001D6360" w:rsidRPr="00FA12EB">
        <w:rPr>
          <w:rFonts w:ascii="Trebuchet MS" w:hAnsi="Trebuchet MS" w:cstheme="minorHAnsi"/>
          <w:b/>
          <w:sz w:val="22"/>
          <w:szCs w:val="22"/>
        </w:rPr>
        <w:t xml:space="preserve">Define the data sources for the monitoring of progress and evaluation of the impacts of the </w:t>
      </w:r>
      <w:r w:rsidR="00DA6367" w:rsidRPr="00FA12EB">
        <w:rPr>
          <w:rFonts w:ascii="Trebuchet MS" w:hAnsi="Trebuchet MS" w:cstheme="minorHAnsi"/>
          <w:b/>
          <w:sz w:val="22"/>
          <w:szCs w:val="22"/>
        </w:rPr>
        <w:tab/>
      </w:r>
      <w:r w:rsidR="001D6360" w:rsidRPr="00FA12EB">
        <w:rPr>
          <w:rFonts w:ascii="Trebuchet MS" w:hAnsi="Trebuchet MS" w:cstheme="minorHAnsi"/>
          <w:b/>
          <w:sz w:val="22"/>
          <w:szCs w:val="22"/>
        </w:rPr>
        <w:t>project.</w:t>
      </w:r>
    </w:p>
    <w:p w14:paraId="6140FFBF" w14:textId="77777777" w:rsidR="00183BB9" w:rsidRPr="00FA12EB" w:rsidRDefault="00183BB9" w:rsidP="00183BB9">
      <w:pPr>
        <w:autoSpaceDE w:val="0"/>
        <w:autoSpaceDN w:val="0"/>
        <w:adjustRightInd w:val="0"/>
        <w:rPr>
          <w:rFonts w:ascii="Trebuchet MS" w:hAnsi="Trebuchet MS" w:cstheme="minorHAnsi"/>
          <w:sz w:val="22"/>
          <w:szCs w:val="22"/>
        </w:rPr>
      </w:pPr>
    </w:p>
    <w:p w14:paraId="15A03CE6" w14:textId="77777777" w:rsidR="00183BB9" w:rsidRPr="00FA12EB" w:rsidRDefault="00183BB9" w:rsidP="00183BB9">
      <w:pPr>
        <w:autoSpaceDE w:val="0"/>
        <w:autoSpaceDN w:val="0"/>
        <w:adjustRightInd w:val="0"/>
        <w:rPr>
          <w:rFonts w:ascii="Trebuchet MS" w:hAnsi="Trebuchet MS" w:cstheme="minorHAnsi"/>
          <w:sz w:val="22"/>
          <w:szCs w:val="22"/>
        </w:rPr>
      </w:pPr>
      <w:r w:rsidRPr="00FA12EB">
        <w:rPr>
          <w:rFonts w:ascii="Trebuchet MS" w:hAnsi="Trebuchet MS" w:cstheme="minorHAnsi"/>
          <w:sz w:val="22"/>
          <w:szCs w:val="22"/>
        </w:rPr>
        <w:t>The following data sources will be used for monitoring progress:</w:t>
      </w:r>
    </w:p>
    <w:p w14:paraId="7DC7F154" w14:textId="623C9312" w:rsidR="004369F5" w:rsidRPr="00FA12EB" w:rsidRDefault="004369F5" w:rsidP="00183BB9">
      <w:pPr>
        <w:pStyle w:val="ListParagraph"/>
        <w:numPr>
          <w:ilvl w:val="0"/>
          <w:numId w:val="35"/>
        </w:numPr>
        <w:autoSpaceDE w:val="0"/>
        <w:autoSpaceDN w:val="0"/>
        <w:adjustRightInd w:val="0"/>
        <w:rPr>
          <w:rFonts w:ascii="Trebuchet MS" w:hAnsi="Trebuchet MS" w:cstheme="minorHAnsi"/>
          <w:sz w:val="22"/>
          <w:szCs w:val="22"/>
        </w:rPr>
      </w:pPr>
      <w:r w:rsidRPr="00FA12EB">
        <w:rPr>
          <w:rFonts w:ascii="Trebuchet MS" w:hAnsi="Trebuchet MS" w:cstheme="minorHAnsi"/>
          <w:sz w:val="22"/>
          <w:szCs w:val="22"/>
        </w:rPr>
        <w:t>Pre- and post-test results of training</w:t>
      </w:r>
    </w:p>
    <w:p w14:paraId="48E2F387" w14:textId="0DA7FD01" w:rsidR="004369F5" w:rsidRPr="00FA12EB" w:rsidRDefault="004369F5" w:rsidP="00183BB9">
      <w:pPr>
        <w:pStyle w:val="ListParagraph"/>
        <w:numPr>
          <w:ilvl w:val="0"/>
          <w:numId w:val="35"/>
        </w:numPr>
        <w:autoSpaceDE w:val="0"/>
        <w:autoSpaceDN w:val="0"/>
        <w:adjustRightInd w:val="0"/>
        <w:rPr>
          <w:rFonts w:ascii="Trebuchet MS" w:hAnsi="Trebuchet MS" w:cstheme="minorHAnsi"/>
          <w:sz w:val="22"/>
          <w:szCs w:val="22"/>
        </w:rPr>
      </w:pPr>
      <w:r w:rsidRPr="00FA12EB">
        <w:rPr>
          <w:rFonts w:ascii="Trebuchet MS" w:hAnsi="Trebuchet MS" w:cstheme="minorHAnsi"/>
          <w:sz w:val="22"/>
          <w:szCs w:val="22"/>
        </w:rPr>
        <w:t xml:space="preserve">Results of end training evaluation by participants </w:t>
      </w:r>
    </w:p>
    <w:p w14:paraId="3F4CF65B" w14:textId="6BAE77FD" w:rsidR="00183BB9" w:rsidRPr="00FA12EB" w:rsidRDefault="00183BB9" w:rsidP="00183BB9">
      <w:pPr>
        <w:pStyle w:val="ListParagraph"/>
        <w:numPr>
          <w:ilvl w:val="0"/>
          <w:numId w:val="35"/>
        </w:numPr>
        <w:autoSpaceDE w:val="0"/>
        <w:autoSpaceDN w:val="0"/>
        <w:adjustRightInd w:val="0"/>
        <w:rPr>
          <w:rFonts w:ascii="Trebuchet MS" w:hAnsi="Trebuchet MS" w:cstheme="minorHAnsi"/>
          <w:sz w:val="22"/>
          <w:szCs w:val="22"/>
        </w:rPr>
      </w:pPr>
      <w:r w:rsidRPr="00FA12EB">
        <w:rPr>
          <w:rFonts w:ascii="Trebuchet MS" w:hAnsi="Trebuchet MS" w:cstheme="minorHAnsi"/>
          <w:sz w:val="22"/>
          <w:szCs w:val="22"/>
        </w:rPr>
        <w:t>Field monitoring reports giving number of beneficiaries reached</w:t>
      </w:r>
      <w:r w:rsidR="004369F5" w:rsidRPr="00FA12EB">
        <w:rPr>
          <w:rFonts w:ascii="Trebuchet MS" w:hAnsi="Trebuchet MS" w:cstheme="minorHAnsi"/>
          <w:sz w:val="22"/>
          <w:szCs w:val="22"/>
        </w:rPr>
        <w:t xml:space="preserve"> and their assessment of the quality of services received</w:t>
      </w:r>
      <w:r w:rsidRPr="00FA12EB">
        <w:rPr>
          <w:rFonts w:ascii="Trebuchet MS" w:hAnsi="Trebuchet MS" w:cstheme="minorHAnsi"/>
          <w:sz w:val="22"/>
          <w:szCs w:val="22"/>
        </w:rPr>
        <w:t>;</w:t>
      </w:r>
    </w:p>
    <w:p w14:paraId="0693E0BF" w14:textId="77777777" w:rsidR="00183BB9" w:rsidRPr="00FA12EB" w:rsidRDefault="00183BB9" w:rsidP="00183BB9">
      <w:pPr>
        <w:pStyle w:val="ListParagraph"/>
        <w:numPr>
          <w:ilvl w:val="0"/>
          <w:numId w:val="35"/>
        </w:numPr>
        <w:autoSpaceDE w:val="0"/>
        <w:autoSpaceDN w:val="0"/>
        <w:adjustRightInd w:val="0"/>
        <w:rPr>
          <w:rFonts w:ascii="Trebuchet MS" w:hAnsi="Trebuchet MS" w:cstheme="minorHAnsi"/>
          <w:sz w:val="22"/>
          <w:szCs w:val="22"/>
        </w:rPr>
      </w:pPr>
      <w:r w:rsidRPr="00FA12EB">
        <w:rPr>
          <w:rFonts w:ascii="Trebuchet MS" w:hAnsi="Trebuchet MS" w:cstheme="minorHAnsi"/>
          <w:sz w:val="22"/>
          <w:szCs w:val="22"/>
        </w:rPr>
        <w:t>Field monitoring report to provide number of play centres constructed and being functional</w:t>
      </w:r>
    </w:p>
    <w:p w14:paraId="7221B123" w14:textId="77777777" w:rsidR="00183BB9" w:rsidRPr="00FA12EB" w:rsidRDefault="00183BB9" w:rsidP="00183BB9">
      <w:pPr>
        <w:pStyle w:val="ListParagraph"/>
        <w:numPr>
          <w:ilvl w:val="0"/>
          <w:numId w:val="35"/>
        </w:numPr>
        <w:autoSpaceDE w:val="0"/>
        <w:autoSpaceDN w:val="0"/>
        <w:adjustRightInd w:val="0"/>
        <w:rPr>
          <w:rFonts w:ascii="Trebuchet MS" w:hAnsi="Trebuchet MS" w:cstheme="minorHAnsi"/>
          <w:sz w:val="22"/>
          <w:szCs w:val="22"/>
        </w:rPr>
      </w:pPr>
      <w:r w:rsidRPr="00FA12EB">
        <w:rPr>
          <w:rFonts w:ascii="Trebuchet MS" w:hAnsi="Trebuchet MS" w:cstheme="minorHAnsi"/>
          <w:sz w:val="22"/>
          <w:szCs w:val="22"/>
        </w:rPr>
        <w:t>Annual review meetings to ga</w:t>
      </w:r>
      <w:r w:rsidR="008F38D0" w:rsidRPr="00FA12EB">
        <w:rPr>
          <w:rFonts w:ascii="Trebuchet MS" w:hAnsi="Trebuchet MS" w:cstheme="minorHAnsi"/>
          <w:sz w:val="22"/>
          <w:szCs w:val="22"/>
        </w:rPr>
        <w:t>ther beneficiary satisfaction or</w:t>
      </w:r>
      <w:r w:rsidRPr="00FA12EB">
        <w:rPr>
          <w:rFonts w:ascii="Trebuchet MS" w:hAnsi="Trebuchet MS" w:cstheme="minorHAnsi"/>
          <w:sz w:val="22"/>
          <w:szCs w:val="22"/>
        </w:rPr>
        <w:t xml:space="preserve"> otherwise;</w:t>
      </w:r>
    </w:p>
    <w:p w14:paraId="11957CEF" w14:textId="10F1798E" w:rsidR="00183BB9" w:rsidRPr="00FA12EB" w:rsidRDefault="00183BB9" w:rsidP="00183BB9">
      <w:pPr>
        <w:pStyle w:val="ListParagraph"/>
        <w:numPr>
          <w:ilvl w:val="0"/>
          <w:numId w:val="35"/>
        </w:numPr>
        <w:autoSpaceDE w:val="0"/>
        <w:autoSpaceDN w:val="0"/>
        <w:adjustRightInd w:val="0"/>
        <w:rPr>
          <w:rFonts w:ascii="Trebuchet MS" w:hAnsi="Trebuchet MS" w:cstheme="minorHAnsi"/>
          <w:sz w:val="22"/>
          <w:szCs w:val="22"/>
        </w:rPr>
      </w:pPr>
      <w:r w:rsidRPr="00FA12EB">
        <w:rPr>
          <w:rFonts w:ascii="Trebuchet MS" w:hAnsi="Trebuchet MS" w:cstheme="minorHAnsi"/>
          <w:sz w:val="22"/>
          <w:szCs w:val="22"/>
        </w:rPr>
        <w:t>Education Management Information System (EMIS) to provide the ECD enrolment rates in the targeted communities.</w:t>
      </w:r>
    </w:p>
    <w:p w14:paraId="1AD0EE44" w14:textId="03774376" w:rsidR="00E359BE" w:rsidRPr="00FA12EB" w:rsidRDefault="00E359BE" w:rsidP="00183BB9">
      <w:pPr>
        <w:pStyle w:val="ListParagraph"/>
        <w:numPr>
          <w:ilvl w:val="0"/>
          <w:numId w:val="35"/>
        </w:numPr>
        <w:autoSpaceDE w:val="0"/>
        <w:autoSpaceDN w:val="0"/>
        <w:adjustRightInd w:val="0"/>
        <w:rPr>
          <w:rFonts w:ascii="Trebuchet MS" w:hAnsi="Trebuchet MS" w:cstheme="minorHAnsi"/>
          <w:sz w:val="22"/>
          <w:szCs w:val="22"/>
        </w:rPr>
      </w:pPr>
      <w:r w:rsidRPr="00FA12EB">
        <w:rPr>
          <w:rFonts w:ascii="Trebuchet MS" w:hAnsi="Trebuchet MS" w:cstheme="minorHAnsi"/>
          <w:sz w:val="22"/>
          <w:szCs w:val="22"/>
        </w:rPr>
        <w:t>KAP results – baseline and end-line</w:t>
      </w:r>
    </w:p>
    <w:p w14:paraId="60E10D1F" w14:textId="77777777" w:rsidR="00183BB9" w:rsidRPr="00FA12EB" w:rsidRDefault="00183BB9" w:rsidP="00183BB9">
      <w:pPr>
        <w:autoSpaceDE w:val="0"/>
        <w:autoSpaceDN w:val="0"/>
        <w:adjustRightInd w:val="0"/>
        <w:rPr>
          <w:rFonts w:ascii="Trebuchet MS" w:hAnsi="Trebuchet MS" w:cstheme="minorHAnsi"/>
          <w:sz w:val="22"/>
          <w:szCs w:val="22"/>
        </w:rPr>
      </w:pPr>
    </w:p>
    <w:p w14:paraId="34C15087" w14:textId="754C5C18" w:rsidR="00DA6367" w:rsidRPr="00FA12EB" w:rsidRDefault="00063C61" w:rsidP="00063C61">
      <w:pPr>
        <w:pStyle w:val="ListParagraph"/>
        <w:numPr>
          <w:ilvl w:val="1"/>
          <w:numId w:val="22"/>
        </w:numPr>
        <w:autoSpaceDE w:val="0"/>
        <w:autoSpaceDN w:val="0"/>
        <w:adjustRightInd w:val="0"/>
        <w:rPr>
          <w:rFonts w:ascii="Trebuchet MS" w:hAnsi="Trebuchet MS" w:cstheme="minorHAnsi"/>
          <w:b/>
          <w:sz w:val="22"/>
          <w:szCs w:val="22"/>
        </w:rPr>
      </w:pPr>
      <w:r w:rsidRPr="00FA12EB">
        <w:rPr>
          <w:rFonts w:ascii="Trebuchet MS" w:hAnsi="Trebuchet MS" w:cstheme="minorHAnsi"/>
          <w:b/>
          <w:sz w:val="22"/>
          <w:szCs w:val="22"/>
        </w:rPr>
        <w:tab/>
      </w:r>
      <w:r w:rsidR="00EC08FC" w:rsidRPr="00FA12EB">
        <w:rPr>
          <w:rFonts w:ascii="Trebuchet MS" w:hAnsi="Trebuchet MS" w:cstheme="minorHAnsi"/>
          <w:b/>
          <w:sz w:val="22"/>
          <w:szCs w:val="22"/>
        </w:rPr>
        <w:t xml:space="preserve">Define possible externalities that could potentially affect data and data collection and propose how they will be </w:t>
      </w:r>
      <w:r w:rsidR="0058657B" w:rsidRPr="00FA12EB">
        <w:rPr>
          <w:rFonts w:ascii="Trebuchet MS" w:hAnsi="Trebuchet MS" w:cstheme="minorHAnsi"/>
          <w:b/>
          <w:sz w:val="22"/>
          <w:szCs w:val="22"/>
        </w:rPr>
        <w:t>tackled.</w:t>
      </w:r>
    </w:p>
    <w:p w14:paraId="773B24F4" w14:textId="77777777" w:rsidR="00183BB9" w:rsidRPr="00FA12EB" w:rsidRDefault="00183BB9" w:rsidP="00183BB9">
      <w:pPr>
        <w:autoSpaceDE w:val="0"/>
        <w:autoSpaceDN w:val="0"/>
        <w:adjustRightInd w:val="0"/>
        <w:rPr>
          <w:rFonts w:ascii="Trebuchet MS" w:hAnsi="Trebuchet MS" w:cstheme="minorHAnsi"/>
          <w:sz w:val="22"/>
          <w:szCs w:val="22"/>
        </w:rPr>
      </w:pPr>
    </w:p>
    <w:p w14:paraId="3305A3A5" w14:textId="46B79136" w:rsidR="00163C61" w:rsidRPr="00FA12EB" w:rsidRDefault="00163C61" w:rsidP="00183BB9">
      <w:pPr>
        <w:autoSpaceDE w:val="0"/>
        <w:autoSpaceDN w:val="0"/>
        <w:adjustRightInd w:val="0"/>
        <w:rPr>
          <w:rFonts w:ascii="Trebuchet MS" w:hAnsi="Trebuchet MS" w:cstheme="minorHAnsi"/>
          <w:sz w:val="22"/>
          <w:szCs w:val="22"/>
        </w:rPr>
      </w:pPr>
      <w:r w:rsidRPr="00FA12EB">
        <w:rPr>
          <w:rFonts w:ascii="Trebuchet MS" w:hAnsi="Trebuchet MS" w:cstheme="minorHAnsi"/>
          <w:sz w:val="22"/>
          <w:szCs w:val="22"/>
        </w:rPr>
        <w:t>The following externalities could possibly affect data collection</w:t>
      </w:r>
      <w:r w:rsidR="00DD30D5" w:rsidRPr="00FA12EB">
        <w:rPr>
          <w:rFonts w:ascii="Trebuchet MS" w:hAnsi="Trebuchet MS" w:cstheme="minorHAnsi"/>
          <w:sz w:val="22"/>
          <w:szCs w:val="22"/>
        </w:rPr>
        <w:t>. Also included against each is the proposed action to tackle it</w:t>
      </w:r>
      <w:r w:rsidRPr="00FA12EB">
        <w:rPr>
          <w:rFonts w:ascii="Trebuchet MS" w:hAnsi="Trebuchet MS" w:cstheme="minorHAnsi"/>
          <w:sz w:val="22"/>
          <w:szCs w:val="22"/>
        </w:rPr>
        <w:t>:</w:t>
      </w:r>
    </w:p>
    <w:p w14:paraId="5D58AD6D" w14:textId="77777777" w:rsidR="00BD41A5" w:rsidRPr="00FA12EB" w:rsidRDefault="00BD41A5" w:rsidP="00BD41A5">
      <w:pPr>
        <w:pStyle w:val="CommentText"/>
        <w:numPr>
          <w:ilvl w:val="0"/>
          <w:numId w:val="36"/>
        </w:numPr>
        <w:rPr>
          <w:rFonts w:ascii="Trebuchet MS" w:hAnsi="Trebuchet MS" w:cstheme="minorHAnsi"/>
          <w:sz w:val="22"/>
          <w:szCs w:val="22"/>
        </w:rPr>
      </w:pPr>
      <w:r w:rsidRPr="00FA12EB">
        <w:rPr>
          <w:rFonts w:ascii="Trebuchet MS" w:hAnsi="Trebuchet MS" w:cstheme="minorHAnsi"/>
          <w:sz w:val="22"/>
          <w:szCs w:val="22"/>
        </w:rPr>
        <w:t>Parents refusing to be part of the project or providing information about their children- sensitisation, ensuring them that information provided is kept strictly confidential, seeking support of community leaders</w:t>
      </w:r>
    </w:p>
    <w:p w14:paraId="2E022031" w14:textId="3A6151F3" w:rsidR="00BD41A5" w:rsidRPr="00FA12EB" w:rsidRDefault="00BD41A5" w:rsidP="00BD41A5">
      <w:pPr>
        <w:pStyle w:val="CommentText"/>
        <w:numPr>
          <w:ilvl w:val="0"/>
          <w:numId w:val="36"/>
        </w:numPr>
        <w:rPr>
          <w:rFonts w:ascii="Trebuchet MS" w:hAnsi="Trebuchet MS" w:cstheme="minorHAnsi"/>
          <w:sz w:val="22"/>
          <w:szCs w:val="22"/>
        </w:rPr>
      </w:pPr>
      <w:r w:rsidRPr="00FA12EB">
        <w:rPr>
          <w:rFonts w:ascii="Trebuchet MS" w:hAnsi="Trebuchet MS" w:cstheme="minorHAnsi"/>
          <w:sz w:val="22"/>
          <w:szCs w:val="22"/>
        </w:rPr>
        <w:t>Data collectors not administering data collection tool correctly – training and re-training of data collectors, and creating demonstration-</w:t>
      </w:r>
      <w:r w:rsidR="00FA5075" w:rsidRPr="00FA12EB">
        <w:rPr>
          <w:rFonts w:ascii="Trebuchet MS" w:hAnsi="Trebuchet MS" w:cstheme="minorHAnsi"/>
          <w:sz w:val="22"/>
          <w:szCs w:val="22"/>
        </w:rPr>
        <w:t>return demonstration</w:t>
      </w:r>
      <w:r w:rsidRPr="00FA12EB">
        <w:rPr>
          <w:rFonts w:ascii="Trebuchet MS" w:hAnsi="Trebuchet MS" w:cstheme="minorHAnsi"/>
          <w:sz w:val="22"/>
          <w:szCs w:val="22"/>
        </w:rPr>
        <w:t xml:space="preserve"> on how to collect data</w:t>
      </w:r>
    </w:p>
    <w:p w14:paraId="2299B95D" w14:textId="2C572F72" w:rsidR="00BD41A5" w:rsidRPr="00FA12EB" w:rsidRDefault="00FA5075" w:rsidP="00BD41A5">
      <w:pPr>
        <w:pStyle w:val="CommentText"/>
        <w:numPr>
          <w:ilvl w:val="0"/>
          <w:numId w:val="36"/>
        </w:numPr>
        <w:rPr>
          <w:rFonts w:ascii="Trebuchet MS" w:hAnsi="Trebuchet MS" w:cstheme="minorHAnsi"/>
          <w:sz w:val="22"/>
          <w:szCs w:val="22"/>
        </w:rPr>
      </w:pPr>
      <w:r w:rsidRPr="00FA12EB">
        <w:rPr>
          <w:rFonts w:ascii="Trebuchet MS" w:hAnsi="Trebuchet MS" w:cstheme="minorHAnsi"/>
          <w:sz w:val="22"/>
          <w:szCs w:val="22"/>
        </w:rPr>
        <w:t>Loss</w:t>
      </w:r>
      <w:r w:rsidR="00BD41A5" w:rsidRPr="00FA12EB">
        <w:rPr>
          <w:rFonts w:ascii="Trebuchet MS" w:hAnsi="Trebuchet MS" w:cstheme="minorHAnsi"/>
          <w:sz w:val="22"/>
          <w:szCs w:val="22"/>
        </w:rPr>
        <w:t xml:space="preserve"> of data stored on computer or external drivers- data saved up in a cloud and password</w:t>
      </w:r>
      <w:r w:rsidR="00DD30D5" w:rsidRPr="00FA12EB">
        <w:rPr>
          <w:rFonts w:ascii="Trebuchet MS" w:hAnsi="Trebuchet MS" w:cstheme="minorHAnsi"/>
          <w:sz w:val="22"/>
          <w:szCs w:val="22"/>
        </w:rPr>
        <w:t xml:space="preserve"> protect</w:t>
      </w:r>
      <w:r w:rsidR="00BD41A5" w:rsidRPr="00FA12EB">
        <w:rPr>
          <w:rFonts w:ascii="Trebuchet MS" w:hAnsi="Trebuchet MS" w:cstheme="minorHAnsi"/>
          <w:sz w:val="22"/>
          <w:szCs w:val="22"/>
        </w:rPr>
        <w:t xml:space="preserve">ed on the L-drive </w:t>
      </w:r>
    </w:p>
    <w:p w14:paraId="7E68FC26" w14:textId="5A10E003" w:rsidR="00BD41A5" w:rsidRPr="00FA12EB" w:rsidRDefault="00FA5075" w:rsidP="00BD41A5">
      <w:pPr>
        <w:pStyle w:val="CommentText"/>
        <w:numPr>
          <w:ilvl w:val="0"/>
          <w:numId w:val="36"/>
        </w:numPr>
        <w:rPr>
          <w:rFonts w:ascii="Trebuchet MS" w:hAnsi="Trebuchet MS" w:cstheme="minorHAnsi"/>
          <w:sz w:val="22"/>
          <w:szCs w:val="22"/>
        </w:rPr>
      </w:pPr>
      <w:r w:rsidRPr="00FA12EB">
        <w:rPr>
          <w:rFonts w:ascii="Trebuchet MS" w:hAnsi="Trebuchet MS" w:cstheme="minorHAnsi"/>
          <w:sz w:val="22"/>
          <w:szCs w:val="22"/>
        </w:rPr>
        <w:t>Loss</w:t>
      </w:r>
      <w:r w:rsidR="00BD41A5" w:rsidRPr="00FA12EB">
        <w:rPr>
          <w:rFonts w:ascii="Trebuchet MS" w:hAnsi="Trebuchet MS" w:cstheme="minorHAnsi"/>
          <w:sz w:val="22"/>
          <w:szCs w:val="22"/>
        </w:rPr>
        <w:t xml:space="preserve"> of parent-child pair to follow up</w:t>
      </w:r>
      <w:r w:rsidR="00DD30D5" w:rsidRPr="00FA12EB">
        <w:rPr>
          <w:rFonts w:ascii="Trebuchet MS" w:hAnsi="Trebuchet MS" w:cstheme="minorHAnsi"/>
          <w:sz w:val="22"/>
          <w:szCs w:val="22"/>
        </w:rPr>
        <w:t xml:space="preserve"> </w:t>
      </w:r>
      <w:r w:rsidR="00BD41A5" w:rsidRPr="00FA12EB">
        <w:rPr>
          <w:rFonts w:ascii="Trebuchet MS" w:hAnsi="Trebuchet MS" w:cstheme="minorHAnsi"/>
          <w:sz w:val="22"/>
          <w:szCs w:val="22"/>
        </w:rPr>
        <w:t>- effective and joint monitoring involving community leaders</w:t>
      </w:r>
    </w:p>
    <w:p w14:paraId="1C9E3611" w14:textId="1B854DC6" w:rsidR="00BD41A5" w:rsidRPr="00FA12EB" w:rsidRDefault="00BD41A5" w:rsidP="00BD41A5">
      <w:pPr>
        <w:pStyle w:val="CommentText"/>
        <w:numPr>
          <w:ilvl w:val="0"/>
          <w:numId w:val="36"/>
        </w:numPr>
        <w:rPr>
          <w:rFonts w:ascii="Trebuchet MS" w:hAnsi="Trebuchet MS" w:cstheme="minorHAnsi"/>
          <w:sz w:val="22"/>
          <w:szCs w:val="22"/>
        </w:rPr>
      </w:pPr>
      <w:r w:rsidRPr="00FA12EB">
        <w:rPr>
          <w:rFonts w:ascii="Trebuchet MS" w:hAnsi="Trebuchet MS" w:cstheme="minorHAnsi"/>
          <w:sz w:val="22"/>
          <w:szCs w:val="22"/>
        </w:rPr>
        <w:t>Communities refusing the setting up of E</w:t>
      </w:r>
      <w:r w:rsidR="00DD30D5" w:rsidRPr="00FA12EB">
        <w:rPr>
          <w:rFonts w:ascii="Trebuchet MS" w:hAnsi="Trebuchet MS" w:cstheme="minorHAnsi"/>
          <w:sz w:val="22"/>
          <w:szCs w:val="22"/>
        </w:rPr>
        <w:t>C</w:t>
      </w:r>
      <w:r w:rsidRPr="00FA12EB">
        <w:rPr>
          <w:rFonts w:ascii="Trebuchet MS" w:hAnsi="Trebuchet MS" w:cstheme="minorHAnsi"/>
          <w:sz w:val="22"/>
          <w:szCs w:val="22"/>
        </w:rPr>
        <w:t xml:space="preserve">D playground – community sensitisation, and education on the importance of </w:t>
      </w:r>
      <w:r w:rsidR="00DD30D5" w:rsidRPr="00FA12EB">
        <w:rPr>
          <w:rFonts w:ascii="Trebuchet MS" w:hAnsi="Trebuchet MS" w:cstheme="minorHAnsi"/>
          <w:sz w:val="22"/>
          <w:szCs w:val="22"/>
        </w:rPr>
        <w:t>early stimulation and play</w:t>
      </w:r>
      <w:r w:rsidRPr="00FA12EB">
        <w:rPr>
          <w:rFonts w:ascii="Trebuchet MS" w:hAnsi="Trebuchet MS" w:cstheme="minorHAnsi"/>
          <w:sz w:val="22"/>
          <w:szCs w:val="22"/>
        </w:rPr>
        <w:t>.</w:t>
      </w:r>
    </w:p>
    <w:p w14:paraId="759B9A9D" w14:textId="77777777" w:rsidR="00183BB9" w:rsidRPr="00FA12EB" w:rsidRDefault="00183BB9" w:rsidP="00183BB9">
      <w:pPr>
        <w:autoSpaceDE w:val="0"/>
        <w:autoSpaceDN w:val="0"/>
        <w:adjustRightInd w:val="0"/>
        <w:rPr>
          <w:rFonts w:ascii="Trebuchet MS" w:hAnsi="Trebuchet MS" w:cstheme="minorHAnsi"/>
          <w:sz w:val="22"/>
          <w:szCs w:val="22"/>
        </w:rPr>
      </w:pPr>
    </w:p>
    <w:p w14:paraId="6D876514" w14:textId="77777777" w:rsidR="00D14C88" w:rsidRPr="00FA12EB" w:rsidRDefault="00D14C88" w:rsidP="00183BB9">
      <w:pPr>
        <w:autoSpaceDE w:val="0"/>
        <w:autoSpaceDN w:val="0"/>
        <w:adjustRightInd w:val="0"/>
        <w:rPr>
          <w:rFonts w:ascii="Trebuchet MS" w:hAnsi="Trebuchet MS" w:cstheme="minorHAnsi"/>
          <w:sz w:val="22"/>
          <w:szCs w:val="22"/>
        </w:rPr>
      </w:pPr>
    </w:p>
    <w:p w14:paraId="7E3DADC4" w14:textId="77777777" w:rsidR="0058657B" w:rsidRPr="00FA12EB" w:rsidRDefault="00DA6367" w:rsidP="00DA6367">
      <w:pPr>
        <w:pStyle w:val="ListParagraph"/>
        <w:numPr>
          <w:ilvl w:val="1"/>
          <w:numId w:val="21"/>
        </w:numPr>
        <w:autoSpaceDE w:val="0"/>
        <w:autoSpaceDN w:val="0"/>
        <w:adjustRightInd w:val="0"/>
        <w:rPr>
          <w:rFonts w:ascii="Trebuchet MS" w:hAnsi="Trebuchet MS" w:cstheme="minorHAnsi"/>
          <w:b/>
          <w:sz w:val="22"/>
          <w:szCs w:val="22"/>
        </w:rPr>
      </w:pPr>
      <w:r w:rsidRPr="00FA12EB">
        <w:rPr>
          <w:rFonts w:ascii="Trebuchet MS" w:hAnsi="Trebuchet MS" w:cstheme="minorHAnsi"/>
          <w:b/>
          <w:sz w:val="22"/>
          <w:szCs w:val="22"/>
        </w:rPr>
        <w:tab/>
      </w:r>
      <w:r w:rsidR="001D6360" w:rsidRPr="00FA12EB">
        <w:rPr>
          <w:rFonts w:ascii="Trebuchet MS" w:hAnsi="Trebuchet MS" w:cstheme="minorHAnsi"/>
          <w:b/>
          <w:sz w:val="22"/>
          <w:szCs w:val="22"/>
        </w:rPr>
        <w:t>How will administrative data be collected?</w:t>
      </w:r>
    </w:p>
    <w:p w14:paraId="1F404200" w14:textId="77777777" w:rsidR="00183BB9" w:rsidRPr="00FA12EB" w:rsidRDefault="00183BB9" w:rsidP="00183BB9">
      <w:pPr>
        <w:autoSpaceDE w:val="0"/>
        <w:autoSpaceDN w:val="0"/>
        <w:adjustRightInd w:val="0"/>
        <w:rPr>
          <w:rFonts w:ascii="Trebuchet MS" w:hAnsi="Trebuchet MS" w:cstheme="minorHAnsi"/>
          <w:sz w:val="22"/>
          <w:szCs w:val="22"/>
        </w:rPr>
      </w:pPr>
    </w:p>
    <w:p w14:paraId="7F30AEF9" w14:textId="48EEFDD2" w:rsidR="00163C61" w:rsidRPr="00FA12EB" w:rsidRDefault="00163C61" w:rsidP="00183BB9">
      <w:pPr>
        <w:autoSpaceDE w:val="0"/>
        <w:autoSpaceDN w:val="0"/>
        <w:adjustRightInd w:val="0"/>
        <w:rPr>
          <w:rFonts w:ascii="Trebuchet MS" w:hAnsi="Trebuchet MS" w:cstheme="minorHAnsi"/>
          <w:sz w:val="22"/>
          <w:szCs w:val="22"/>
        </w:rPr>
      </w:pPr>
      <w:r w:rsidRPr="00FA12EB">
        <w:rPr>
          <w:rFonts w:ascii="Trebuchet MS" w:hAnsi="Trebuchet MS" w:cstheme="minorHAnsi"/>
          <w:sz w:val="22"/>
          <w:szCs w:val="22"/>
        </w:rPr>
        <w:t xml:space="preserve">The Ministry of Basic and Secondary </w:t>
      </w:r>
      <w:r w:rsidR="0028777A" w:rsidRPr="00FA12EB">
        <w:rPr>
          <w:rFonts w:ascii="Trebuchet MS" w:hAnsi="Trebuchet MS" w:cstheme="minorHAnsi"/>
          <w:sz w:val="22"/>
          <w:szCs w:val="22"/>
        </w:rPr>
        <w:t>E</w:t>
      </w:r>
      <w:r w:rsidRPr="00FA12EB">
        <w:rPr>
          <w:rFonts w:ascii="Trebuchet MS" w:hAnsi="Trebuchet MS" w:cstheme="minorHAnsi"/>
          <w:sz w:val="22"/>
          <w:szCs w:val="22"/>
        </w:rPr>
        <w:t xml:space="preserve">ducation collects comprehensive yearly education </w:t>
      </w:r>
      <w:proofErr w:type="gramStart"/>
      <w:r w:rsidRPr="00FA12EB">
        <w:rPr>
          <w:rFonts w:ascii="Trebuchet MS" w:hAnsi="Trebuchet MS" w:cstheme="minorHAnsi"/>
          <w:sz w:val="22"/>
          <w:szCs w:val="22"/>
        </w:rPr>
        <w:t>statistics</w:t>
      </w:r>
      <w:proofErr w:type="gramEnd"/>
      <w:r w:rsidRPr="00FA12EB">
        <w:rPr>
          <w:rFonts w:ascii="Trebuchet MS" w:hAnsi="Trebuchet MS" w:cstheme="minorHAnsi"/>
          <w:sz w:val="22"/>
          <w:szCs w:val="22"/>
        </w:rPr>
        <w:t xml:space="preserve"> and these are published every May. The administrative data will be collected from EMIS as secondary data source. </w:t>
      </w:r>
      <w:r w:rsidR="00FA5075" w:rsidRPr="00FA12EB">
        <w:rPr>
          <w:rFonts w:ascii="Trebuchet MS" w:hAnsi="Trebuchet MS" w:cstheme="minorHAnsi"/>
          <w:sz w:val="22"/>
          <w:szCs w:val="22"/>
        </w:rPr>
        <w:t>Furthermore,</w:t>
      </w:r>
      <w:r w:rsidRPr="00FA12EB">
        <w:rPr>
          <w:rFonts w:ascii="Trebuchet MS" w:hAnsi="Trebuchet MS" w:cstheme="minorHAnsi"/>
          <w:sz w:val="22"/>
          <w:szCs w:val="22"/>
        </w:rPr>
        <w:t xml:space="preserve"> field monitoring visit will also be used to collect administrative data.</w:t>
      </w:r>
    </w:p>
    <w:p w14:paraId="09B57069" w14:textId="77777777" w:rsidR="00183BB9" w:rsidRPr="00FA12EB" w:rsidRDefault="00183BB9" w:rsidP="00183BB9">
      <w:pPr>
        <w:autoSpaceDE w:val="0"/>
        <w:autoSpaceDN w:val="0"/>
        <w:adjustRightInd w:val="0"/>
        <w:rPr>
          <w:rFonts w:ascii="Trebuchet MS" w:hAnsi="Trebuchet MS" w:cstheme="minorHAnsi"/>
          <w:sz w:val="22"/>
          <w:szCs w:val="22"/>
        </w:rPr>
      </w:pPr>
    </w:p>
    <w:p w14:paraId="10A619A1" w14:textId="77777777" w:rsidR="00D14C88" w:rsidRPr="00FA12EB" w:rsidRDefault="00D14C88" w:rsidP="00183BB9">
      <w:pPr>
        <w:autoSpaceDE w:val="0"/>
        <w:autoSpaceDN w:val="0"/>
        <w:adjustRightInd w:val="0"/>
        <w:rPr>
          <w:rFonts w:ascii="Trebuchet MS" w:hAnsi="Trebuchet MS" w:cstheme="minorHAnsi"/>
          <w:sz w:val="22"/>
          <w:szCs w:val="22"/>
        </w:rPr>
      </w:pPr>
    </w:p>
    <w:p w14:paraId="4F31F2C7" w14:textId="77777777" w:rsidR="00063C61" w:rsidRPr="00FA12EB" w:rsidRDefault="00063C61" w:rsidP="00063C61">
      <w:pPr>
        <w:pStyle w:val="ListParagraph"/>
        <w:numPr>
          <w:ilvl w:val="1"/>
          <w:numId w:val="21"/>
        </w:numPr>
        <w:autoSpaceDE w:val="0"/>
        <w:autoSpaceDN w:val="0"/>
        <w:adjustRightInd w:val="0"/>
        <w:rPr>
          <w:rFonts w:ascii="Trebuchet MS" w:hAnsi="Trebuchet MS" w:cstheme="minorHAnsi"/>
          <w:b/>
          <w:sz w:val="22"/>
          <w:szCs w:val="22"/>
        </w:rPr>
      </w:pPr>
      <w:r w:rsidRPr="00FA12EB">
        <w:rPr>
          <w:rFonts w:ascii="Trebuchet MS" w:hAnsi="Trebuchet MS" w:cstheme="minorHAnsi"/>
          <w:b/>
          <w:sz w:val="22"/>
          <w:szCs w:val="22"/>
        </w:rPr>
        <w:tab/>
      </w:r>
      <w:r w:rsidR="001D6360" w:rsidRPr="00FA12EB">
        <w:rPr>
          <w:rFonts w:ascii="Trebuchet MS" w:hAnsi="Trebuchet MS" w:cstheme="minorHAnsi"/>
          <w:b/>
          <w:sz w:val="22"/>
          <w:szCs w:val="22"/>
        </w:rPr>
        <w:t>How will impact data be collected?</w:t>
      </w:r>
    </w:p>
    <w:p w14:paraId="4A3BAC76" w14:textId="77777777" w:rsidR="00183BB9" w:rsidRPr="00FA12EB" w:rsidRDefault="00183BB9" w:rsidP="00183BB9">
      <w:pPr>
        <w:autoSpaceDE w:val="0"/>
        <w:autoSpaceDN w:val="0"/>
        <w:adjustRightInd w:val="0"/>
        <w:rPr>
          <w:rFonts w:ascii="Trebuchet MS" w:hAnsi="Trebuchet MS" w:cstheme="minorHAnsi"/>
          <w:sz w:val="22"/>
          <w:szCs w:val="22"/>
        </w:rPr>
      </w:pPr>
    </w:p>
    <w:p w14:paraId="6E54017B" w14:textId="528AED5B" w:rsidR="00D14C88" w:rsidRPr="00FA12EB" w:rsidRDefault="00D14C88" w:rsidP="00183BB9">
      <w:pPr>
        <w:autoSpaceDE w:val="0"/>
        <w:autoSpaceDN w:val="0"/>
        <w:adjustRightInd w:val="0"/>
        <w:rPr>
          <w:rFonts w:ascii="Trebuchet MS" w:hAnsi="Trebuchet MS" w:cstheme="minorHAnsi"/>
          <w:sz w:val="22"/>
          <w:szCs w:val="22"/>
        </w:rPr>
      </w:pPr>
      <w:r w:rsidRPr="00FA12EB">
        <w:rPr>
          <w:rFonts w:ascii="Trebuchet MS" w:hAnsi="Trebuchet MS" w:cstheme="minorHAnsi"/>
          <w:sz w:val="22"/>
          <w:szCs w:val="22"/>
        </w:rPr>
        <w:t xml:space="preserve">This will be collected through end of project evaluation. </w:t>
      </w:r>
      <w:r w:rsidR="004369F5" w:rsidRPr="00FA12EB">
        <w:rPr>
          <w:rFonts w:ascii="Trebuchet MS" w:hAnsi="Trebuchet MS" w:cstheme="minorHAnsi"/>
          <w:sz w:val="22"/>
          <w:szCs w:val="22"/>
        </w:rPr>
        <w:t xml:space="preserve">However, annual review will also be used to look for early sign of the impact of the project. </w:t>
      </w:r>
      <w:r w:rsidRPr="00FA12EB">
        <w:rPr>
          <w:rFonts w:ascii="Trebuchet MS" w:hAnsi="Trebuchet MS" w:cstheme="minorHAnsi"/>
          <w:sz w:val="22"/>
          <w:szCs w:val="22"/>
        </w:rPr>
        <w:t>Dubai cares will engage the services of an external consultant to evaluate the impact of the project.</w:t>
      </w:r>
    </w:p>
    <w:p w14:paraId="27C9CAFD" w14:textId="77777777" w:rsidR="00D14C88" w:rsidRPr="00FA12EB" w:rsidRDefault="00D14C88" w:rsidP="00183BB9">
      <w:pPr>
        <w:autoSpaceDE w:val="0"/>
        <w:autoSpaceDN w:val="0"/>
        <w:adjustRightInd w:val="0"/>
        <w:rPr>
          <w:rFonts w:ascii="Trebuchet MS" w:hAnsi="Trebuchet MS" w:cstheme="minorHAnsi"/>
          <w:sz w:val="22"/>
          <w:szCs w:val="22"/>
        </w:rPr>
      </w:pPr>
    </w:p>
    <w:p w14:paraId="037D16C4" w14:textId="77777777" w:rsidR="00183BB9" w:rsidRPr="00FA12EB" w:rsidRDefault="00183BB9" w:rsidP="00183BB9">
      <w:pPr>
        <w:autoSpaceDE w:val="0"/>
        <w:autoSpaceDN w:val="0"/>
        <w:adjustRightInd w:val="0"/>
        <w:rPr>
          <w:rFonts w:ascii="Trebuchet MS" w:hAnsi="Trebuchet MS" w:cstheme="minorHAnsi"/>
          <w:sz w:val="22"/>
          <w:szCs w:val="22"/>
        </w:rPr>
      </w:pPr>
    </w:p>
    <w:p w14:paraId="70DF2249" w14:textId="416B8488" w:rsidR="00063C61" w:rsidRPr="00FA12EB" w:rsidRDefault="00063C61" w:rsidP="00063C61">
      <w:pPr>
        <w:pStyle w:val="ListParagraph"/>
        <w:numPr>
          <w:ilvl w:val="1"/>
          <w:numId w:val="21"/>
        </w:numPr>
        <w:autoSpaceDE w:val="0"/>
        <w:autoSpaceDN w:val="0"/>
        <w:adjustRightInd w:val="0"/>
        <w:rPr>
          <w:rFonts w:ascii="Trebuchet MS" w:hAnsi="Trebuchet MS" w:cstheme="minorHAnsi"/>
          <w:b/>
          <w:sz w:val="22"/>
          <w:szCs w:val="22"/>
        </w:rPr>
      </w:pPr>
      <w:r w:rsidRPr="00FA12EB">
        <w:rPr>
          <w:rFonts w:ascii="Trebuchet MS" w:hAnsi="Trebuchet MS" w:cstheme="minorHAnsi"/>
          <w:b/>
          <w:sz w:val="22"/>
          <w:szCs w:val="22"/>
        </w:rPr>
        <w:lastRenderedPageBreak/>
        <w:tab/>
      </w:r>
      <w:r w:rsidR="001D6360" w:rsidRPr="00FA12EB">
        <w:rPr>
          <w:rFonts w:ascii="Trebuchet MS" w:hAnsi="Trebuchet MS" w:cstheme="minorHAnsi"/>
          <w:b/>
          <w:sz w:val="22"/>
          <w:szCs w:val="22"/>
        </w:rPr>
        <w:t>Define the timeline for collection of data, sources of data, level of disaggregation and frequency of data collection, and responsibility for data collection.</w:t>
      </w:r>
    </w:p>
    <w:p w14:paraId="3B33367E" w14:textId="77777777" w:rsidR="00183BB9" w:rsidRPr="00FA12EB" w:rsidRDefault="00183BB9" w:rsidP="00183BB9">
      <w:pPr>
        <w:autoSpaceDE w:val="0"/>
        <w:autoSpaceDN w:val="0"/>
        <w:adjustRightInd w:val="0"/>
        <w:rPr>
          <w:rFonts w:ascii="Trebuchet MS" w:hAnsi="Trebuchet MS" w:cstheme="minorHAnsi"/>
          <w:sz w:val="22"/>
          <w:szCs w:val="22"/>
        </w:rPr>
      </w:pPr>
    </w:p>
    <w:p w14:paraId="36BE4FDF" w14:textId="69A49C23" w:rsidR="00D14C88" w:rsidRPr="00FA12EB" w:rsidRDefault="005352CE" w:rsidP="00183BB9">
      <w:pPr>
        <w:autoSpaceDE w:val="0"/>
        <w:autoSpaceDN w:val="0"/>
        <w:adjustRightInd w:val="0"/>
        <w:rPr>
          <w:rFonts w:ascii="Trebuchet MS" w:hAnsi="Trebuchet MS" w:cstheme="minorHAnsi"/>
          <w:sz w:val="22"/>
          <w:szCs w:val="22"/>
        </w:rPr>
      </w:pPr>
      <w:r w:rsidRPr="00FA12EB">
        <w:rPr>
          <w:rFonts w:ascii="Trebuchet MS" w:hAnsi="Trebuchet MS" w:cstheme="minorHAnsi"/>
          <w:sz w:val="22"/>
          <w:szCs w:val="22"/>
        </w:rPr>
        <w:t xml:space="preserve">The most critical point for data collection will be semi-annual and annual points. </w:t>
      </w:r>
      <w:r w:rsidR="00FA5075" w:rsidRPr="00FA12EB">
        <w:rPr>
          <w:rFonts w:ascii="Trebuchet MS" w:hAnsi="Trebuchet MS" w:cstheme="minorHAnsi"/>
          <w:sz w:val="22"/>
          <w:szCs w:val="22"/>
        </w:rPr>
        <w:t>However,</w:t>
      </w:r>
      <w:r w:rsidRPr="00FA12EB">
        <w:rPr>
          <w:rFonts w:ascii="Trebuchet MS" w:hAnsi="Trebuchet MS" w:cstheme="minorHAnsi"/>
          <w:sz w:val="22"/>
          <w:szCs w:val="22"/>
        </w:rPr>
        <w:t xml:space="preserve"> field monitoring will also be used to collect routine data which will be consolidated and validated during semi-annual and annual review and reporting processes.</w:t>
      </w:r>
      <w:r w:rsidR="004369F5" w:rsidRPr="00FA12EB">
        <w:rPr>
          <w:rFonts w:ascii="Trebuchet MS" w:hAnsi="Trebuchet MS" w:cstheme="minorHAnsi"/>
          <w:sz w:val="22"/>
          <w:szCs w:val="22"/>
        </w:rPr>
        <w:t xml:space="preserve"> All data will be collected and analysed in a disaggregated manner.</w:t>
      </w:r>
    </w:p>
    <w:p w14:paraId="3E0AFE85" w14:textId="77777777" w:rsidR="00D14C88" w:rsidRPr="00FA12EB" w:rsidRDefault="00D14C88" w:rsidP="00183BB9">
      <w:pPr>
        <w:autoSpaceDE w:val="0"/>
        <w:autoSpaceDN w:val="0"/>
        <w:adjustRightInd w:val="0"/>
        <w:rPr>
          <w:rFonts w:ascii="Trebuchet MS" w:hAnsi="Trebuchet MS" w:cstheme="minorHAnsi"/>
          <w:sz w:val="22"/>
          <w:szCs w:val="22"/>
        </w:rPr>
      </w:pPr>
    </w:p>
    <w:p w14:paraId="46D30C5B" w14:textId="77777777" w:rsidR="00183BB9" w:rsidRPr="00FA12EB" w:rsidRDefault="00183BB9" w:rsidP="00183BB9">
      <w:pPr>
        <w:autoSpaceDE w:val="0"/>
        <w:autoSpaceDN w:val="0"/>
        <w:adjustRightInd w:val="0"/>
        <w:rPr>
          <w:rFonts w:ascii="Trebuchet MS" w:hAnsi="Trebuchet MS" w:cstheme="minorHAnsi"/>
          <w:sz w:val="22"/>
          <w:szCs w:val="22"/>
        </w:rPr>
      </w:pPr>
    </w:p>
    <w:p w14:paraId="298DE94F" w14:textId="581A5EF3" w:rsidR="00063C61" w:rsidRPr="00FA12EB" w:rsidRDefault="00063C61" w:rsidP="00063C61">
      <w:pPr>
        <w:pStyle w:val="ListParagraph"/>
        <w:numPr>
          <w:ilvl w:val="1"/>
          <w:numId w:val="21"/>
        </w:numPr>
        <w:autoSpaceDE w:val="0"/>
        <w:autoSpaceDN w:val="0"/>
        <w:adjustRightInd w:val="0"/>
        <w:rPr>
          <w:rFonts w:ascii="Trebuchet MS" w:hAnsi="Trebuchet MS" w:cstheme="minorHAnsi"/>
          <w:b/>
          <w:sz w:val="22"/>
          <w:szCs w:val="22"/>
        </w:rPr>
      </w:pPr>
      <w:r w:rsidRPr="00FA12EB">
        <w:rPr>
          <w:rFonts w:ascii="Trebuchet MS" w:hAnsi="Trebuchet MS" w:cstheme="minorHAnsi"/>
          <w:b/>
          <w:sz w:val="22"/>
          <w:szCs w:val="22"/>
        </w:rPr>
        <w:tab/>
      </w:r>
      <w:r w:rsidR="001D6360" w:rsidRPr="00FA12EB">
        <w:rPr>
          <w:rFonts w:ascii="Trebuchet MS" w:hAnsi="Trebuchet MS" w:cstheme="minorHAnsi"/>
          <w:b/>
          <w:sz w:val="22"/>
          <w:szCs w:val="22"/>
        </w:rPr>
        <w:t>Define the process for the development and testing of all instruments necessary for collection of data to monitor the various activities implemented.</w:t>
      </w:r>
    </w:p>
    <w:p w14:paraId="443C44E7" w14:textId="77777777" w:rsidR="00183BB9" w:rsidRPr="00FA12EB" w:rsidRDefault="00183BB9" w:rsidP="00183BB9">
      <w:pPr>
        <w:autoSpaceDE w:val="0"/>
        <w:autoSpaceDN w:val="0"/>
        <w:adjustRightInd w:val="0"/>
        <w:rPr>
          <w:rFonts w:ascii="Trebuchet MS" w:hAnsi="Trebuchet MS" w:cstheme="minorHAnsi"/>
          <w:sz w:val="22"/>
          <w:szCs w:val="22"/>
        </w:rPr>
      </w:pPr>
    </w:p>
    <w:p w14:paraId="11FEDFC6" w14:textId="6986695F" w:rsidR="00022F39" w:rsidRPr="00FA12EB" w:rsidRDefault="00022F39" w:rsidP="00022F39">
      <w:pPr>
        <w:pStyle w:val="CommentText"/>
        <w:rPr>
          <w:rFonts w:ascii="Trebuchet MS" w:hAnsi="Trebuchet MS" w:cstheme="minorHAnsi"/>
          <w:sz w:val="22"/>
          <w:szCs w:val="22"/>
        </w:rPr>
      </w:pPr>
      <w:r w:rsidRPr="00FA12EB">
        <w:rPr>
          <w:rFonts w:ascii="Trebuchet MS" w:hAnsi="Trebuchet MS" w:cstheme="minorHAnsi"/>
          <w:sz w:val="22"/>
          <w:szCs w:val="22"/>
        </w:rPr>
        <w:t>Tools to be used for data collection will be jointly developed by UNICEF, representatives from the Ministry of Education, PTA, and ECD practitioners and experts. The completed tool will then be pre-tested in similar community as that proposed for this project for adequacies and gaps. Then the tool will be revised based on feedbacks about gaps, weakness, accuracy, and appropriateness. If we use questionnaires they will be subjected to test of internal consistency using relevant Statistical Packages and methodologies.</w:t>
      </w:r>
    </w:p>
    <w:p w14:paraId="0C9A2EB7" w14:textId="77777777" w:rsidR="00022F39" w:rsidRPr="00FA12EB" w:rsidRDefault="00022F39" w:rsidP="00183BB9">
      <w:pPr>
        <w:autoSpaceDE w:val="0"/>
        <w:autoSpaceDN w:val="0"/>
        <w:adjustRightInd w:val="0"/>
        <w:rPr>
          <w:rFonts w:ascii="Trebuchet MS" w:hAnsi="Trebuchet MS" w:cstheme="minorHAnsi"/>
          <w:sz w:val="22"/>
          <w:szCs w:val="22"/>
        </w:rPr>
      </w:pPr>
    </w:p>
    <w:p w14:paraId="5740C47F" w14:textId="77777777" w:rsidR="006C4283" w:rsidRPr="00FA12EB" w:rsidRDefault="006C4283" w:rsidP="00183BB9">
      <w:pPr>
        <w:autoSpaceDE w:val="0"/>
        <w:autoSpaceDN w:val="0"/>
        <w:adjustRightInd w:val="0"/>
        <w:rPr>
          <w:rFonts w:ascii="Trebuchet MS" w:hAnsi="Trebuchet MS" w:cstheme="minorHAnsi"/>
          <w:color w:val="FF0000"/>
          <w:sz w:val="22"/>
          <w:szCs w:val="22"/>
        </w:rPr>
      </w:pPr>
    </w:p>
    <w:p w14:paraId="6ABF2A47" w14:textId="77777777" w:rsidR="001D6360" w:rsidRPr="00FA12EB" w:rsidRDefault="00063C61" w:rsidP="00063C61">
      <w:pPr>
        <w:pStyle w:val="ListParagraph"/>
        <w:numPr>
          <w:ilvl w:val="1"/>
          <w:numId w:val="21"/>
        </w:numPr>
        <w:autoSpaceDE w:val="0"/>
        <w:autoSpaceDN w:val="0"/>
        <w:adjustRightInd w:val="0"/>
        <w:rPr>
          <w:rFonts w:ascii="Trebuchet MS" w:hAnsi="Trebuchet MS" w:cstheme="minorHAnsi"/>
          <w:b/>
          <w:bCs/>
          <w:sz w:val="22"/>
          <w:szCs w:val="22"/>
        </w:rPr>
      </w:pPr>
      <w:r w:rsidRPr="00FA12EB">
        <w:rPr>
          <w:rFonts w:ascii="Trebuchet MS" w:hAnsi="Trebuchet MS" w:cstheme="minorHAnsi"/>
          <w:b/>
          <w:bCs/>
          <w:sz w:val="22"/>
          <w:szCs w:val="22"/>
        </w:rPr>
        <w:tab/>
      </w:r>
      <w:r w:rsidR="001D6360" w:rsidRPr="00FA12EB">
        <w:rPr>
          <w:rFonts w:ascii="Trebuchet MS" w:hAnsi="Trebuchet MS" w:cstheme="minorHAnsi"/>
          <w:b/>
          <w:sz w:val="22"/>
          <w:szCs w:val="22"/>
        </w:rPr>
        <w:t>What measures will be taken to detect and minimize errors?</w:t>
      </w:r>
    </w:p>
    <w:p w14:paraId="42C5E672" w14:textId="77777777" w:rsidR="0088343C" w:rsidRPr="00FA12EB" w:rsidRDefault="0088343C" w:rsidP="0088343C">
      <w:pPr>
        <w:autoSpaceDE w:val="0"/>
        <w:autoSpaceDN w:val="0"/>
        <w:adjustRightInd w:val="0"/>
        <w:rPr>
          <w:rFonts w:ascii="Trebuchet MS" w:hAnsi="Trebuchet MS" w:cstheme="minorHAnsi"/>
          <w:bCs/>
          <w:sz w:val="22"/>
          <w:szCs w:val="22"/>
        </w:rPr>
      </w:pPr>
    </w:p>
    <w:p w14:paraId="58B0D2CC" w14:textId="315F58AE" w:rsidR="006762BA" w:rsidRPr="00FA12EB" w:rsidRDefault="006762BA" w:rsidP="0088343C">
      <w:pPr>
        <w:autoSpaceDE w:val="0"/>
        <w:autoSpaceDN w:val="0"/>
        <w:adjustRightInd w:val="0"/>
        <w:rPr>
          <w:rFonts w:ascii="Trebuchet MS" w:hAnsi="Trebuchet MS" w:cstheme="minorHAnsi"/>
          <w:bCs/>
          <w:sz w:val="22"/>
          <w:szCs w:val="22"/>
        </w:rPr>
      </w:pPr>
      <w:r w:rsidRPr="00FA12EB">
        <w:rPr>
          <w:rFonts w:ascii="Trebuchet MS" w:hAnsi="Trebuchet MS" w:cstheme="minorHAnsi"/>
          <w:bCs/>
          <w:sz w:val="22"/>
          <w:szCs w:val="22"/>
        </w:rPr>
        <w:t>The review session will be used to validate any data. The project will ensure that data sources are quality assured to minimize errors.</w:t>
      </w:r>
    </w:p>
    <w:p w14:paraId="1293B919" w14:textId="77777777" w:rsidR="006762BA" w:rsidRPr="00FA12EB" w:rsidRDefault="006762BA" w:rsidP="0088343C">
      <w:pPr>
        <w:autoSpaceDE w:val="0"/>
        <w:autoSpaceDN w:val="0"/>
        <w:adjustRightInd w:val="0"/>
        <w:rPr>
          <w:rFonts w:ascii="Trebuchet MS" w:hAnsi="Trebuchet MS" w:cstheme="minorHAnsi"/>
          <w:bCs/>
          <w:sz w:val="22"/>
          <w:szCs w:val="22"/>
        </w:rPr>
      </w:pPr>
    </w:p>
    <w:p w14:paraId="4830B784" w14:textId="3560AB6E" w:rsidR="006A67B3" w:rsidRPr="00FA12EB" w:rsidRDefault="00495CE9" w:rsidP="006A67B3">
      <w:pPr>
        <w:pStyle w:val="ListParagraph"/>
        <w:autoSpaceDE w:val="0"/>
        <w:autoSpaceDN w:val="0"/>
        <w:adjustRightInd w:val="0"/>
        <w:ind w:left="0"/>
        <w:jc w:val="both"/>
        <w:rPr>
          <w:rFonts w:ascii="Trebuchet MS" w:hAnsi="Trebuchet MS" w:cstheme="minorHAnsi"/>
          <w:sz w:val="22"/>
          <w:szCs w:val="22"/>
        </w:rPr>
      </w:pPr>
      <w:r w:rsidRPr="00FA12EB">
        <w:rPr>
          <w:rFonts w:ascii="Trebuchet MS" w:hAnsi="Trebuchet MS" w:cstheme="minorHAnsi"/>
          <w:sz w:val="22"/>
          <w:szCs w:val="22"/>
        </w:rPr>
        <w:t xml:space="preserve">The process of </w:t>
      </w:r>
      <w:r w:rsidR="00FA5075" w:rsidRPr="00FA12EB">
        <w:rPr>
          <w:rFonts w:ascii="Trebuchet MS" w:hAnsi="Trebuchet MS" w:cstheme="minorHAnsi"/>
          <w:sz w:val="22"/>
          <w:szCs w:val="22"/>
        </w:rPr>
        <w:t>analysing</w:t>
      </w:r>
      <w:r w:rsidRPr="00FA12EB">
        <w:rPr>
          <w:rFonts w:ascii="Trebuchet MS" w:hAnsi="Trebuchet MS" w:cstheme="minorHAnsi"/>
          <w:sz w:val="22"/>
          <w:szCs w:val="22"/>
        </w:rPr>
        <w:t xml:space="preserve"> the data requires skilled and experienced personnel</w:t>
      </w:r>
      <w:r w:rsidR="001F5D4E" w:rsidRPr="00FA12EB">
        <w:rPr>
          <w:rFonts w:ascii="Trebuchet MS" w:hAnsi="Trebuchet MS" w:cstheme="minorHAnsi"/>
          <w:sz w:val="22"/>
          <w:szCs w:val="22"/>
        </w:rPr>
        <w:t xml:space="preserve">, as well as the necessary tools. </w:t>
      </w:r>
      <w:r w:rsidR="00C2320A" w:rsidRPr="00FA12EB">
        <w:rPr>
          <w:rFonts w:ascii="Trebuchet MS" w:hAnsi="Trebuchet MS" w:cstheme="minorHAnsi"/>
          <w:sz w:val="22"/>
          <w:szCs w:val="22"/>
        </w:rPr>
        <w:t xml:space="preserve">The analysis of the data </w:t>
      </w:r>
      <w:r w:rsidR="00237954" w:rsidRPr="00FA12EB">
        <w:rPr>
          <w:rFonts w:ascii="Trebuchet MS" w:hAnsi="Trebuchet MS" w:cstheme="minorHAnsi"/>
          <w:sz w:val="22"/>
          <w:szCs w:val="22"/>
        </w:rPr>
        <w:t>will assist in either supporting or rejecting the hypothesis</w:t>
      </w:r>
      <w:r w:rsidR="00EF4D31" w:rsidRPr="00FA12EB">
        <w:rPr>
          <w:rFonts w:ascii="Trebuchet MS" w:hAnsi="Trebuchet MS" w:cstheme="minorHAnsi"/>
          <w:sz w:val="22"/>
          <w:szCs w:val="22"/>
        </w:rPr>
        <w:t xml:space="preserve"> of the </w:t>
      </w:r>
      <w:proofErr w:type="gramStart"/>
      <w:r w:rsidR="00C8306E" w:rsidRPr="00FA12EB">
        <w:rPr>
          <w:rFonts w:ascii="Trebuchet MS" w:hAnsi="Trebuchet MS" w:cstheme="minorHAnsi"/>
          <w:sz w:val="22"/>
          <w:szCs w:val="22"/>
        </w:rPr>
        <w:t>program</w:t>
      </w:r>
      <w:r w:rsidR="00C36754" w:rsidRPr="00FA12EB">
        <w:rPr>
          <w:rFonts w:ascii="Trebuchet MS" w:hAnsi="Trebuchet MS" w:cstheme="minorHAnsi"/>
          <w:sz w:val="22"/>
          <w:szCs w:val="22"/>
        </w:rPr>
        <w:t>me</w:t>
      </w:r>
      <w:r w:rsidR="00C8306E" w:rsidRPr="00FA12EB">
        <w:rPr>
          <w:rFonts w:ascii="Trebuchet MS" w:hAnsi="Trebuchet MS" w:cstheme="minorHAnsi"/>
          <w:sz w:val="22"/>
          <w:szCs w:val="22"/>
        </w:rPr>
        <w:t>,</w:t>
      </w:r>
      <w:r w:rsidR="00EF4D31" w:rsidRPr="00FA12EB">
        <w:rPr>
          <w:rFonts w:ascii="Trebuchet MS" w:hAnsi="Trebuchet MS" w:cstheme="minorHAnsi"/>
          <w:sz w:val="22"/>
          <w:szCs w:val="22"/>
        </w:rPr>
        <w:t xml:space="preserve"> and</w:t>
      </w:r>
      <w:proofErr w:type="gramEnd"/>
      <w:r w:rsidR="00EF4D31" w:rsidRPr="00FA12EB">
        <w:rPr>
          <w:rFonts w:ascii="Trebuchet MS" w:hAnsi="Trebuchet MS" w:cstheme="minorHAnsi"/>
          <w:sz w:val="22"/>
          <w:szCs w:val="22"/>
        </w:rPr>
        <w:t xml:space="preserve"> is therefore essential to the accomplishment of the MEL component of the program</w:t>
      </w:r>
      <w:r w:rsidR="00C36754" w:rsidRPr="00FA12EB">
        <w:rPr>
          <w:rFonts w:ascii="Trebuchet MS" w:hAnsi="Trebuchet MS" w:cstheme="minorHAnsi"/>
          <w:sz w:val="22"/>
          <w:szCs w:val="22"/>
        </w:rPr>
        <w:t>me</w:t>
      </w:r>
      <w:r w:rsidR="00EF4D31" w:rsidRPr="00FA12EB">
        <w:rPr>
          <w:rFonts w:ascii="Trebuchet MS" w:hAnsi="Trebuchet MS" w:cstheme="minorHAnsi"/>
          <w:sz w:val="22"/>
          <w:szCs w:val="22"/>
        </w:rPr>
        <w:t>, as well as the achievement of the overall programmatic activit</w:t>
      </w:r>
      <w:r w:rsidR="00415F6B" w:rsidRPr="00FA12EB">
        <w:rPr>
          <w:rFonts w:ascii="Trebuchet MS" w:hAnsi="Trebuchet MS" w:cstheme="minorHAnsi"/>
          <w:sz w:val="22"/>
          <w:szCs w:val="22"/>
        </w:rPr>
        <w:t>ies, and altering them when</w:t>
      </w:r>
      <w:r w:rsidR="005411D8" w:rsidRPr="00FA12EB">
        <w:rPr>
          <w:rFonts w:ascii="Trebuchet MS" w:hAnsi="Trebuchet MS" w:cstheme="minorHAnsi"/>
          <w:sz w:val="22"/>
          <w:szCs w:val="22"/>
        </w:rPr>
        <w:t>ev</w:t>
      </w:r>
      <w:r w:rsidR="00415F6B" w:rsidRPr="00FA12EB">
        <w:rPr>
          <w:rFonts w:ascii="Trebuchet MS" w:hAnsi="Trebuchet MS" w:cstheme="minorHAnsi"/>
          <w:sz w:val="22"/>
          <w:szCs w:val="22"/>
        </w:rPr>
        <w:t>er and wherever necessary.</w:t>
      </w:r>
    </w:p>
    <w:p w14:paraId="0FFD2F14" w14:textId="1BCCF9D8" w:rsidR="006A67B3" w:rsidRPr="00FA12EB" w:rsidRDefault="006A67B3" w:rsidP="006A67B3">
      <w:pPr>
        <w:pStyle w:val="ListParagraph"/>
        <w:autoSpaceDE w:val="0"/>
        <w:autoSpaceDN w:val="0"/>
        <w:adjustRightInd w:val="0"/>
        <w:ind w:left="0"/>
        <w:jc w:val="both"/>
        <w:rPr>
          <w:rFonts w:ascii="Trebuchet MS" w:hAnsi="Trebuchet MS" w:cstheme="minorHAnsi"/>
          <w:sz w:val="22"/>
          <w:szCs w:val="22"/>
        </w:rPr>
      </w:pPr>
    </w:p>
    <w:p w14:paraId="2199A392" w14:textId="77777777" w:rsidR="00AE3F45" w:rsidRPr="00FA12EB" w:rsidRDefault="00AE3F45" w:rsidP="006A67B3">
      <w:pPr>
        <w:pStyle w:val="ListParagraph"/>
        <w:autoSpaceDE w:val="0"/>
        <w:autoSpaceDN w:val="0"/>
        <w:adjustRightInd w:val="0"/>
        <w:ind w:left="0"/>
        <w:jc w:val="both"/>
        <w:rPr>
          <w:rFonts w:ascii="Trebuchet MS" w:hAnsi="Trebuchet MS" w:cstheme="minorHAnsi"/>
          <w:sz w:val="22"/>
          <w:szCs w:val="22"/>
        </w:rPr>
      </w:pPr>
    </w:p>
    <w:p w14:paraId="7F03C9DC" w14:textId="7E166C6A" w:rsidR="006A67B3" w:rsidRPr="00FA12EB" w:rsidRDefault="006A67B3" w:rsidP="006A67B3">
      <w:pPr>
        <w:pStyle w:val="ListParagraph"/>
        <w:numPr>
          <w:ilvl w:val="1"/>
          <w:numId w:val="21"/>
        </w:numPr>
        <w:autoSpaceDE w:val="0"/>
        <w:autoSpaceDN w:val="0"/>
        <w:adjustRightInd w:val="0"/>
        <w:rPr>
          <w:rFonts w:ascii="Trebuchet MS" w:hAnsi="Trebuchet MS" w:cstheme="minorHAnsi"/>
          <w:b/>
          <w:bCs/>
          <w:sz w:val="22"/>
          <w:szCs w:val="22"/>
        </w:rPr>
      </w:pPr>
      <w:r w:rsidRPr="00FA12EB">
        <w:rPr>
          <w:rFonts w:ascii="Trebuchet MS" w:hAnsi="Trebuchet MS" w:cstheme="minorHAnsi"/>
          <w:b/>
          <w:bCs/>
          <w:sz w:val="22"/>
          <w:szCs w:val="22"/>
        </w:rPr>
        <w:tab/>
      </w:r>
      <w:r w:rsidR="00B157C7" w:rsidRPr="00FA12EB">
        <w:rPr>
          <w:rFonts w:ascii="Trebuchet MS" w:hAnsi="Trebuchet MS" w:cstheme="minorHAnsi"/>
          <w:b/>
          <w:bCs/>
          <w:sz w:val="22"/>
          <w:szCs w:val="22"/>
        </w:rPr>
        <w:t xml:space="preserve">Define the process and timeline of cleaning and </w:t>
      </w:r>
      <w:r w:rsidR="00FA5075" w:rsidRPr="00FA12EB">
        <w:rPr>
          <w:rFonts w:ascii="Trebuchet MS" w:hAnsi="Trebuchet MS" w:cstheme="minorHAnsi"/>
          <w:b/>
          <w:bCs/>
          <w:sz w:val="22"/>
          <w:szCs w:val="22"/>
        </w:rPr>
        <w:t>analysing</w:t>
      </w:r>
      <w:r w:rsidR="00B157C7" w:rsidRPr="00FA12EB">
        <w:rPr>
          <w:rFonts w:ascii="Trebuchet MS" w:hAnsi="Trebuchet MS" w:cstheme="minorHAnsi"/>
          <w:b/>
          <w:bCs/>
          <w:sz w:val="22"/>
          <w:szCs w:val="22"/>
        </w:rPr>
        <w:t xml:space="preserve"> the data.</w:t>
      </w:r>
    </w:p>
    <w:p w14:paraId="4F63F495" w14:textId="77777777" w:rsidR="00B80AAD" w:rsidRPr="00FA12EB" w:rsidRDefault="00B80AAD" w:rsidP="00B80AAD">
      <w:pPr>
        <w:autoSpaceDE w:val="0"/>
        <w:autoSpaceDN w:val="0"/>
        <w:adjustRightInd w:val="0"/>
        <w:rPr>
          <w:rFonts w:ascii="Trebuchet MS" w:hAnsi="Trebuchet MS" w:cstheme="minorHAnsi"/>
          <w:bCs/>
          <w:sz w:val="22"/>
          <w:szCs w:val="22"/>
        </w:rPr>
      </w:pPr>
    </w:p>
    <w:p w14:paraId="48AAD51D" w14:textId="3A53A4DC" w:rsidR="00C57EE0" w:rsidRPr="00FA12EB" w:rsidRDefault="00022F39" w:rsidP="00E96179">
      <w:pPr>
        <w:pStyle w:val="CommentText"/>
        <w:rPr>
          <w:rFonts w:ascii="Trebuchet MS" w:hAnsi="Trebuchet MS" w:cstheme="minorHAnsi"/>
          <w:sz w:val="22"/>
          <w:szCs w:val="22"/>
        </w:rPr>
      </w:pPr>
      <w:r w:rsidRPr="00FA12EB">
        <w:rPr>
          <w:rFonts w:ascii="Trebuchet MS" w:hAnsi="Trebuchet MS" w:cstheme="minorHAnsi"/>
          <w:sz w:val="22"/>
          <w:szCs w:val="22"/>
        </w:rPr>
        <w:t xml:space="preserve">The baseline data and end of project line data will be collected, cleaned and analysed </w:t>
      </w:r>
      <w:r w:rsidR="00E359BE" w:rsidRPr="00FA12EB">
        <w:rPr>
          <w:rFonts w:ascii="Trebuchet MS" w:hAnsi="Trebuchet MS" w:cstheme="minorHAnsi"/>
          <w:sz w:val="22"/>
          <w:szCs w:val="22"/>
        </w:rPr>
        <w:t>using KAP tools</w:t>
      </w:r>
      <w:r w:rsidRPr="00FA12EB">
        <w:rPr>
          <w:rFonts w:ascii="Trebuchet MS" w:hAnsi="Trebuchet MS" w:cstheme="minorHAnsi"/>
          <w:sz w:val="22"/>
          <w:szCs w:val="22"/>
        </w:rPr>
        <w:t xml:space="preserve">. </w:t>
      </w:r>
      <w:r w:rsidR="00E359BE" w:rsidRPr="00FA12EB">
        <w:rPr>
          <w:rFonts w:ascii="Trebuchet MS" w:hAnsi="Trebuchet MS" w:cstheme="minorHAnsi"/>
          <w:sz w:val="22"/>
          <w:szCs w:val="22"/>
        </w:rPr>
        <w:t xml:space="preserve">Running simple frequency count will help detect any error which will then be clean as required. </w:t>
      </w:r>
      <w:r w:rsidRPr="00FA12EB">
        <w:rPr>
          <w:rFonts w:ascii="Trebuchet MS" w:hAnsi="Trebuchet MS" w:cstheme="minorHAnsi"/>
          <w:sz w:val="22"/>
          <w:szCs w:val="22"/>
        </w:rPr>
        <w:t>Afterwards s</w:t>
      </w:r>
      <w:r w:rsidR="00C57EE0" w:rsidRPr="00FA12EB">
        <w:rPr>
          <w:rFonts w:ascii="Trebuchet MS" w:hAnsi="Trebuchet MS" w:cstheme="minorHAnsi"/>
          <w:sz w:val="22"/>
          <w:szCs w:val="22"/>
        </w:rPr>
        <w:t>emi-annual and annual</w:t>
      </w:r>
      <w:r w:rsidRPr="00FA12EB">
        <w:rPr>
          <w:rFonts w:ascii="Trebuchet MS" w:hAnsi="Trebuchet MS" w:cstheme="minorHAnsi"/>
          <w:sz w:val="22"/>
          <w:szCs w:val="22"/>
        </w:rPr>
        <w:t xml:space="preserve"> data will be collected and analysed.</w:t>
      </w:r>
    </w:p>
    <w:p w14:paraId="5CBEA355" w14:textId="18399CA1" w:rsidR="00B80AAD" w:rsidRPr="00FA12EB" w:rsidRDefault="00B80AAD" w:rsidP="00B80AAD">
      <w:pPr>
        <w:autoSpaceDE w:val="0"/>
        <w:autoSpaceDN w:val="0"/>
        <w:adjustRightInd w:val="0"/>
        <w:rPr>
          <w:rFonts w:ascii="Trebuchet MS" w:hAnsi="Trebuchet MS" w:cstheme="minorHAnsi"/>
          <w:bCs/>
          <w:sz w:val="22"/>
          <w:szCs w:val="22"/>
        </w:rPr>
      </w:pPr>
    </w:p>
    <w:p w14:paraId="753A9311" w14:textId="77777777" w:rsidR="00AE3F45" w:rsidRPr="00FA12EB" w:rsidRDefault="00AE3F45" w:rsidP="00B80AAD">
      <w:pPr>
        <w:autoSpaceDE w:val="0"/>
        <w:autoSpaceDN w:val="0"/>
        <w:adjustRightInd w:val="0"/>
        <w:rPr>
          <w:rFonts w:ascii="Trebuchet MS" w:hAnsi="Trebuchet MS" w:cstheme="minorHAnsi"/>
          <w:bCs/>
          <w:sz w:val="22"/>
          <w:szCs w:val="22"/>
        </w:rPr>
      </w:pPr>
    </w:p>
    <w:p w14:paraId="188CE001" w14:textId="169C1137" w:rsidR="006A67B3" w:rsidRPr="00FA12EB" w:rsidRDefault="006A67B3" w:rsidP="006A67B3">
      <w:pPr>
        <w:pStyle w:val="ListParagraph"/>
        <w:numPr>
          <w:ilvl w:val="1"/>
          <w:numId w:val="21"/>
        </w:numPr>
        <w:autoSpaceDE w:val="0"/>
        <w:autoSpaceDN w:val="0"/>
        <w:adjustRightInd w:val="0"/>
        <w:rPr>
          <w:rFonts w:ascii="Trebuchet MS" w:hAnsi="Trebuchet MS" w:cstheme="minorHAnsi"/>
          <w:b/>
          <w:bCs/>
          <w:sz w:val="22"/>
          <w:szCs w:val="22"/>
        </w:rPr>
      </w:pPr>
      <w:r w:rsidRPr="00FA12EB">
        <w:rPr>
          <w:rFonts w:ascii="Trebuchet MS" w:hAnsi="Trebuchet MS" w:cstheme="minorHAnsi"/>
          <w:b/>
          <w:bCs/>
          <w:sz w:val="22"/>
          <w:szCs w:val="22"/>
        </w:rPr>
        <w:tab/>
      </w:r>
      <w:r w:rsidR="00E26BB0" w:rsidRPr="00FA12EB">
        <w:rPr>
          <w:rFonts w:ascii="Trebuchet MS" w:hAnsi="Trebuchet MS" w:cstheme="minorHAnsi"/>
          <w:b/>
          <w:bCs/>
          <w:sz w:val="22"/>
          <w:szCs w:val="22"/>
        </w:rPr>
        <w:t xml:space="preserve">Identify the responsibility for the process of data analysis. </w:t>
      </w:r>
      <w:r w:rsidR="00F50150" w:rsidRPr="00FA12EB">
        <w:rPr>
          <w:rFonts w:ascii="Trebuchet MS" w:hAnsi="Trebuchet MS" w:cstheme="minorHAnsi"/>
          <w:b/>
          <w:bCs/>
          <w:sz w:val="22"/>
          <w:szCs w:val="22"/>
        </w:rPr>
        <w:t>What are the profiles and experience of the individuals who will conduct this exercise</w:t>
      </w:r>
      <w:r w:rsidR="00E176A8" w:rsidRPr="00FA12EB">
        <w:rPr>
          <w:rFonts w:ascii="Trebuchet MS" w:hAnsi="Trebuchet MS" w:cstheme="minorHAnsi"/>
          <w:b/>
          <w:bCs/>
          <w:sz w:val="22"/>
          <w:szCs w:val="22"/>
        </w:rPr>
        <w:t>?</w:t>
      </w:r>
    </w:p>
    <w:p w14:paraId="6F7A3DF5" w14:textId="77777777" w:rsidR="00B80AAD" w:rsidRPr="00FA12EB" w:rsidRDefault="00B80AAD" w:rsidP="00B80AAD">
      <w:pPr>
        <w:autoSpaceDE w:val="0"/>
        <w:autoSpaceDN w:val="0"/>
        <w:adjustRightInd w:val="0"/>
        <w:rPr>
          <w:rFonts w:ascii="Trebuchet MS" w:hAnsi="Trebuchet MS" w:cstheme="minorHAnsi"/>
          <w:bCs/>
          <w:sz w:val="22"/>
          <w:szCs w:val="22"/>
        </w:rPr>
      </w:pPr>
    </w:p>
    <w:p w14:paraId="3FA7D7AA" w14:textId="03C62DFC" w:rsidR="003C2120" w:rsidRPr="00FA12EB" w:rsidRDefault="003C2120" w:rsidP="00B80AAD">
      <w:pPr>
        <w:autoSpaceDE w:val="0"/>
        <w:autoSpaceDN w:val="0"/>
        <w:adjustRightInd w:val="0"/>
        <w:rPr>
          <w:rFonts w:ascii="Trebuchet MS" w:hAnsi="Trebuchet MS" w:cstheme="minorHAnsi"/>
          <w:bCs/>
          <w:sz w:val="22"/>
          <w:szCs w:val="22"/>
        </w:rPr>
      </w:pPr>
      <w:r w:rsidRPr="00FA12EB">
        <w:rPr>
          <w:rFonts w:ascii="Trebuchet MS" w:hAnsi="Trebuchet MS" w:cstheme="minorHAnsi"/>
          <w:bCs/>
          <w:sz w:val="22"/>
          <w:szCs w:val="22"/>
        </w:rPr>
        <w:t xml:space="preserve">The main responsibilities of the person processing data would be to ensure that the data entry platform is appropriate and adequately secured with access rights. The person will also be responsible </w:t>
      </w:r>
      <w:r w:rsidR="00C36754" w:rsidRPr="00FA12EB">
        <w:rPr>
          <w:rFonts w:ascii="Trebuchet MS" w:hAnsi="Trebuchet MS" w:cstheme="minorHAnsi"/>
          <w:bCs/>
          <w:sz w:val="22"/>
          <w:szCs w:val="22"/>
        </w:rPr>
        <w:t xml:space="preserve">for </w:t>
      </w:r>
      <w:r w:rsidRPr="00FA12EB">
        <w:rPr>
          <w:rFonts w:ascii="Trebuchet MS" w:hAnsi="Trebuchet MS" w:cstheme="minorHAnsi"/>
          <w:bCs/>
          <w:sz w:val="22"/>
          <w:szCs w:val="22"/>
        </w:rPr>
        <w:t>generating reports from the data set. The profile will be a person</w:t>
      </w:r>
      <w:r w:rsidR="00E359BE" w:rsidRPr="00FA12EB">
        <w:rPr>
          <w:rFonts w:ascii="Trebuchet MS" w:hAnsi="Trebuchet MS" w:cstheme="minorHAnsi"/>
          <w:bCs/>
          <w:sz w:val="22"/>
          <w:szCs w:val="22"/>
        </w:rPr>
        <w:t xml:space="preserve"> with at least 5 years of experience in dealing with data of similar volume and complexity</w:t>
      </w:r>
      <w:r w:rsidRPr="00FA12EB">
        <w:rPr>
          <w:rFonts w:ascii="Trebuchet MS" w:hAnsi="Trebuchet MS" w:cstheme="minorHAnsi"/>
          <w:bCs/>
          <w:sz w:val="22"/>
          <w:szCs w:val="22"/>
        </w:rPr>
        <w:t xml:space="preserve">.   </w:t>
      </w:r>
    </w:p>
    <w:p w14:paraId="250971BF" w14:textId="77777777" w:rsidR="00C57EE0" w:rsidRPr="00FA12EB" w:rsidRDefault="003C2120" w:rsidP="00B80AAD">
      <w:pPr>
        <w:autoSpaceDE w:val="0"/>
        <w:autoSpaceDN w:val="0"/>
        <w:adjustRightInd w:val="0"/>
        <w:rPr>
          <w:rFonts w:ascii="Trebuchet MS" w:hAnsi="Trebuchet MS" w:cstheme="minorHAnsi"/>
          <w:bCs/>
          <w:sz w:val="22"/>
          <w:szCs w:val="22"/>
        </w:rPr>
      </w:pPr>
      <w:r w:rsidRPr="00FA12EB">
        <w:rPr>
          <w:rFonts w:ascii="Trebuchet MS" w:hAnsi="Trebuchet MS" w:cstheme="minorHAnsi"/>
          <w:bCs/>
          <w:sz w:val="22"/>
          <w:szCs w:val="22"/>
        </w:rPr>
        <w:t xml:space="preserve"> </w:t>
      </w:r>
    </w:p>
    <w:p w14:paraId="765D6FD2" w14:textId="77777777" w:rsidR="00B80AAD" w:rsidRPr="00FA12EB" w:rsidRDefault="00B80AAD" w:rsidP="00B80AAD">
      <w:pPr>
        <w:autoSpaceDE w:val="0"/>
        <w:autoSpaceDN w:val="0"/>
        <w:adjustRightInd w:val="0"/>
        <w:rPr>
          <w:rFonts w:ascii="Trebuchet MS" w:hAnsi="Trebuchet MS" w:cstheme="minorHAnsi"/>
          <w:bCs/>
          <w:sz w:val="22"/>
          <w:szCs w:val="22"/>
        </w:rPr>
      </w:pPr>
    </w:p>
    <w:p w14:paraId="7997B768" w14:textId="6EDFCB24" w:rsidR="006A67B3" w:rsidRPr="00FA12EB" w:rsidRDefault="001D6360" w:rsidP="006A67B3">
      <w:pPr>
        <w:pStyle w:val="ListParagraph"/>
        <w:numPr>
          <w:ilvl w:val="1"/>
          <w:numId w:val="21"/>
        </w:numPr>
        <w:autoSpaceDE w:val="0"/>
        <w:autoSpaceDN w:val="0"/>
        <w:adjustRightInd w:val="0"/>
        <w:rPr>
          <w:rFonts w:ascii="Trebuchet MS" w:hAnsi="Trebuchet MS" w:cstheme="minorHAnsi"/>
          <w:b/>
          <w:bCs/>
          <w:sz w:val="22"/>
          <w:szCs w:val="22"/>
        </w:rPr>
      </w:pPr>
      <w:r w:rsidRPr="00FA12EB">
        <w:rPr>
          <w:rFonts w:ascii="Trebuchet MS" w:hAnsi="Trebuchet MS" w:cstheme="minorHAnsi"/>
          <w:b/>
          <w:bCs/>
          <w:sz w:val="22"/>
          <w:szCs w:val="22"/>
        </w:rPr>
        <w:t>What software will you use to store</w:t>
      </w:r>
      <w:r w:rsidR="00353DB7" w:rsidRPr="00FA12EB">
        <w:rPr>
          <w:rFonts w:ascii="Trebuchet MS" w:hAnsi="Trebuchet MS" w:cstheme="minorHAnsi"/>
          <w:b/>
          <w:bCs/>
          <w:sz w:val="22"/>
          <w:szCs w:val="22"/>
        </w:rPr>
        <w:t>,</w:t>
      </w:r>
      <w:r w:rsidRPr="00FA12EB">
        <w:rPr>
          <w:rFonts w:ascii="Trebuchet MS" w:hAnsi="Trebuchet MS" w:cstheme="minorHAnsi"/>
          <w:b/>
          <w:bCs/>
          <w:sz w:val="22"/>
          <w:szCs w:val="22"/>
        </w:rPr>
        <w:t xml:space="preserve"> manage </w:t>
      </w:r>
      <w:r w:rsidR="00353DB7" w:rsidRPr="00FA12EB">
        <w:rPr>
          <w:rFonts w:ascii="Trebuchet MS" w:hAnsi="Trebuchet MS" w:cstheme="minorHAnsi"/>
          <w:b/>
          <w:bCs/>
          <w:sz w:val="22"/>
          <w:szCs w:val="22"/>
        </w:rPr>
        <w:t xml:space="preserve">and </w:t>
      </w:r>
      <w:r w:rsidR="00FA5075" w:rsidRPr="00FA12EB">
        <w:rPr>
          <w:rFonts w:ascii="Trebuchet MS" w:hAnsi="Trebuchet MS" w:cstheme="minorHAnsi"/>
          <w:b/>
          <w:bCs/>
          <w:sz w:val="22"/>
          <w:szCs w:val="22"/>
        </w:rPr>
        <w:t>analyse</w:t>
      </w:r>
      <w:r w:rsidR="00353DB7" w:rsidRPr="00FA12EB">
        <w:rPr>
          <w:rFonts w:ascii="Trebuchet MS" w:hAnsi="Trebuchet MS" w:cstheme="minorHAnsi"/>
          <w:b/>
          <w:bCs/>
          <w:sz w:val="22"/>
          <w:szCs w:val="22"/>
        </w:rPr>
        <w:t xml:space="preserve"> </w:t>
      </w:r>
      <w:r w:rsidRPr="00FA12EB">
        <w:rPr>
          <w:rFonts w:ascii="Trebuchet MS" w:hAnsi="Trebuchet MS" w:cstheme="minorHAnsi"/>
          <w:b/>
          <w:bCs/>
          <w:sz w:val="22"/>
          <w:szCs w:val="22"/>
        </w:rPr>
        <w:t>the data?</w:t>
      </w:r>
    </w:p>
    <w:p w14:paraId="4C64152E" w14:textId="77777777" w:rsidR="00B80AAD" w:rsidRPr="00FA12EB" w:rsidRDefault="00B80AAD" w:rsidP="00B80AAD">
      <w:pPr>
        <w:autoSpaceDE w:val="0"/>
        <w:autoSpaceDN w:val="0"/>
        <w:adjustRightInd w:val="0"/>
        <w:rPr>
          <w:rFonts w:ascii="Trebuchet MS" w:hAnsi="Trebuchet MS" w:cstheme="minorHAnsi"/>
          <w:bCs/>
          <w:sz w:val="22"/>
          <w:szCs w:val="22"/>
        </w:rPr>
      </w:pPr>
    </w:p>
    <w:p w14:paraId="3D5BB1DD" w14:textId="77777777" w:rsidR="00022F39" w:rsidRPr="00FA12EB" w:rsidRDefault="00022F39" w:rsidP="00022F39">
      <w:pPr>
        <w:pStyle w:val="CommentText"/>
        <w:rPr>
          <w:rFonts w:ascii="Trebuchet MS" w:hAnsi="Trebuchet MS" w:cstheme="minorHAnsi"/>
          <w:bCs/>
          <w:sz w:val="22"/>
          <w:szCs w:val="22"/>
        </w:rPr>
      </w:pPr>
      <w:r w:rsidRPr="00FA12EB">
        <w:rPr>
          <w:rFonts w:ascii="Trebuchet MS" w:hAnsi="Trebuchet MS" w:cstheme="minorHAnsi"/>
          <w:bCs/>
          <w:sz w:val="22"/>
          <w:szCs w:val="22"/>
        </w:rPr>
        <w:t xml:space="preserve">Data will be managed using Microsoft excel for preliminary entry and cleaning and then entered and analysed using Statistical Package for Social Science (SPSS) </w:t>
      </w:r>
    </w:p>
    <w:p w14:paraId="685DF87B" w14:textId="519F0EEC" w:rsidR="00B80AAD" w:rsidRPr="00FA12EB" w:rsidRDefault="00B80AAD" w:rsidP="00B80AAD">
      <w:pPr>
        <w:autoSpaceDE w:val="0"/>
        <w:autoSpaceDN w:val="0"/>
        <w:adjustRightInd w:val="0"/>
        <w:rPr>
          <w:rFonts w:ascii="Trebuchet MS" w:hAnsi="Trebuchet MS" w:cstheme="minorHAnsi"/>
          <w:bCs/>
          <w:sz w:val="22"/>
          <w:szCs w:val="22"/>
        </w:rPr>
      </w:pPr>
    </w:p>
    <w:p w14:paraId="5E0C5F08" w14:textId="359A5D5C" w:rsidR="00AE3F45" w:rsidRPr="00FA12EB" w:rsidRDefault="00AE3F45" w:rsidP="00B80AAD">
      <w:pPr>
        <w:autoSpaceDE w:val="0"/>
        <w:autoSpaceDN w:val="0"/>
        <w:adjustRightInd w:val="0"/>
        <w:rPr>
          <w:rFonts w:ascii="Trebuchet MS" w:hAnsi="Trebuchet MS" w:cstheme="minorHAnsi"/>
          <w:bCs/>
          <w:sz w:val="22"/>
          <w:szCs w:val="22"/>
        </w:rPr>
      </w:pPr>
    </w:p>
    <w:p w14:paraId="7DFC510F" w14:textId="3434E2DC" w:rsidR="00AE3F45" w:rsidRPr="00FA12EB" w:rsidRDefault="00AE3F45" w:rsidP="00B80AAD">
      <w:pPr>
        <w:autoSpaceDE w:val="0"/>
        <w:autoSpaceDN w:val="0"/>
        <w:adjustRightInd w:val="0"/>
        <w:rPr>
          <w:rFonts w:ascii="Trebuchet MS" w:hAnsi="Trebuchet MS" w:cstheme="minorHAnsi"/>
          <w:bCs/>
          <w:sz w:val="22"/>
          <w:szCs w:val="22"/>
        </w:rPr>
      </w:pPr>
    </w:p>
    <w:p w14:paraId="6BEFF2CD" w14:textId="4016226A" w:rsidR="00AE3F45" w:rsidRPr="00FA12EB" w:rsidRDefault="00AE3F45" w:rsidP="00B80AAD">
      <w:pPr>
        <w:autoSpaceDE w:val="0"/>
        <w:autoSpaceDN w:val="0"/>
        <w:adjustRightInd w:val="0"/>
        <w:rPr>
          <w:rFonts w:ascii="Trebuchet MS" w:hAnsi="Trebuchet MS" w:cstheme="minorHAnsi"/>
          <w:bCs/>
          <w:sz w:val="22"/>
          <w:szCs w:val="22"/>
        </w:rPr>
      </w:pPr>
    </w:p>
    <w:p w14:paraId="2C331EAA" w14:textId="77777777" w:rsidR="00AE3F45" w:rsidRPr="00FA12EB" w:rsidRDefault="00AE3F45" w:rsidP="00B80AAD">
      <w:pPr>
        <w:autoSpaceDE w:val="0"/>
        <w:autoSpaceDN w:val="0"/>
        <w:adjustRightInd w:val="0"/>
        <w:rPr>
          <w:rFonts w:ascii="Trebuchet MS" w:hAnsi="Trebuchet MS" w:cstheme="minorHAnsi"/>
          <w:bCs/>
          <w:sz w:val="22"/>
          <w:szCs w:val="22"/>
        </w:rPr>
      </w:pPr>
    </w:p>
    <w:p w14:paraId="781265C4" w14:textId="77777777" w:rsidR="00353DB7" w:rsidRPr="00FA12EB" w:rsidRDefault="00353DB7" w:rsidP="006A67B3">
      <w:pPr>
        <w:pStyle w:val="ListParagraph"/>
        <w:numPr>
          <w:ilvl w:val="1"/>
          <w:numId w:val="21"/>
        </w:numPr>
        <w:autoSpaceDE w:val="0"/>
        <w:autoSpaceDN w:val="0"/>
        <w:adjustRightInd w:val="0"/>
        <w:rPr>
          <w:rFonts w:ascii="Trebuchet MS" w:hAnsi="Trebuchet MS" w:cstheme="minorHAnsi"/>
          <w:b/>
          <w:bCs/>
          <w:sz w:val="22"/>
          <w:szCs w:val="22"/>
        </w:rPr>
      </w:pPr>
      <w:r w:rsidRPr="00FA12EB">
        <w:rPr>
          <w:rFonts w:ascii="Trebuchet MS" w:hAnsi="Trebuchet MS" w:cstheme="minorHAnsi"/>
          <w:b/>
          <w:bCs/>
          <w:sz w:val="22"/>
          <w:szCs w:val="22"/>
        </w:rPr>
        <w:lastRenderedPageBreak/>
        <w:t>Describe the measures that will be taken to ensure the safeguard of data storage.</w:t>
      </w:r>
    </w:p>
    <w:p w14:paraId="74D6FD4C" w14:textId="77777777" w:rsidR="0092329A" w:rsidRPr="00FA12EB" w:rsidRDefault="0092329A" w:rsidP="0092329A">
      <w:pPr>
        <w:autoSpaceDE w:val="0"/>
        <w:autoSpaceDN w:val="0"/>
        <w:adjustRightInd w:val="0"/>
        <w:rPr>
          <w:rFonts w:ascii="Trebuchet MS" w:hAnsi="Trebuchet MS" w:cstheme="minorHAnsi"/>
          <w:bCs/>
          <w:sz w:val="22"/>
          <w:szCs w:val="22"/>
        </w:rPr>
      </w:pPr>
    </w:p>
    <w:p w14:paraId="76C0386E" w14:textId="14B97507" w:rsidR="0092329A" w:rsidRPr="00FA12EB" w:rsidRDefault="00B80AAD" w:rsidP="0092329A">
      <w:pPr>
        <w:autoSpaceDE w:val="0"/>
        <w:autoSpaceDN w:val="0"/>
        <w:adjustRightInd w:val="0"/>
        <w:rPr>
          <w:rFonts w:ascii="Trebuchet MS" w:hAnsi="Trebuchet MS" w:cstheme="minorHAnsi"/>
          <w:bCs/>
          <w:sz w:val="22"/>
          <w:szCs w:val="22"/>
        </w:rPr>
      </w:pPr>
      <w:r w:rsidRPr="00FA12EB">
        <w:rPr>
          <w:rFonts w:ascii="Trebuchet MS" w:hAnsi="Trebuchet MS" w:cstheme="minorHAnsi"/>
          <w:bCs/>
          <w:sz w:val="22"/>
          <w:szCs w:val="22"/>
        </w:rPr>
        <w:t xml:space="preserve">UNICEF will ensure that all data sets are backed up with UNICEF to ensure data safety. </w:t>
      </w:r>
      <w:r w:rsidR="00FA5075" w:rsidRPr="00FA12EB">
        <w:rPr>
          <w:rFonts w:ascii="Trebuchet MS" w:hAnsi="Trebuchet MS" w:cstheme="minorHAnsi"/>
          <w:bCs/>
          <w:sz w:val="22"/>
          <w:szCs w:val="22"/>
        </w:rPr>
        <w:t>Furthermore,</w:t>
      </w:r>
      <w:r w:rsidRPr="00FA12EB">
        <w:rPr>
          <w:rFonts w:ascii="Trebuchet MS" w:hAnsi="Trebuchet MS" w:cstheme="minorHAnsi"/>
          <w:bCs/>
          <w:sz w:val="22"/>
          <w:szCs w:val="22"/>
        </w:rPr>
        <w:t xml:space="preserve"> the implementing partner would be required to e</w:t>
      </w:r>
      <w:r w:rsidR="00D77C09" w:rsidRPr="00FA12EB">
        <w:rPr>
          <w:rFonts w:ascii="Trebuchet MS" w:hAnsi="Trebuchet MS" w:cstheme="minorHAnsi"/>
          <w:bCs/>
          <w:sz w:val="22"/>
          <w:szCs w:val="22"/>
        </w:rPr>
        <w:t>nsure that data is stored in a hard drive which is kept in a safe location outside its office.</w:t>
      </w:r>
    </w:p>
    <w:p w14:paraId="4741BC7C" w14:textId="77777777" w:rsidR="005E278C" w:rsidRPr="00FA12EB" w:rsidRDefault="005E278C" w:rsidP="005E278C">
      <w:pPr>
        <w:autoSpaceDE w:val="0"/>
        <w:autoSpaceDN w:val="0"/>
        <w:adjustRightInd w:val="0"/>
        <w:rPr>
          <w:rFonts w:ascii="Trebuchet MS" w:hAnsi="Trebuchet MS" w:cstheme="minorHAnsi"/>
          <w:sz w:val="22"/>
          <w:szCs w:val="22"/>
        </w:rPr>
      </w:pPr>
    </w:p>
    <w:p w14:paraId="3FE8C9DF" w14:textId="77777777" w:rsidR="00EB02A9" w:rsidRPr="00FA12EB" w:rsidRDefault="00EB02A9" w:rsidP="00286792">
      <w:pPr>
        <w:autoSpaceDE w:val="0"/>
        <w:autoSpaceDN w:val="0"/>
        <w:adjustRightInd w:val="0"/>
        <w:rPr>
          <w:rFonts w:ascii="Trebuchet MS" w:hAnsi="Trebuchet MS" w:cstheme="minorHAnsi"/>
          <w:bCs/>
          <w:i/>
          <w:sz w:val="22"/>
          <w:szCs w:val="22"/>
        </w:rPr>
      </w:pPr>
      <w:r w:rsidRPr="00FA12EB">
        <w:rPr>
          <w:rFonts w:ascii="Trebuchet MS" w:hAnsi="Trebuchet MS" w:cstheme="minorHAnsi"/>
          <w:i/>
          <w:sz w:val="22"/>
          <w:szCs w:val="22"/>
        </w:rPr>
        <w:t>Utilize the template in the next page to summarize the data collection and validation process. Please submit the data analysis in the form of a narrative report.</w:t>
      </w:r>
    </w:p>
    <w:p w14:paraId="60954E45" w14:textId="77777777" w:rsidR="00805859" w:rsidRPr="00FA12EB" w:rsidRDefault="00805859" w:rsidP="00805859">
      <w:pPr>
        <w:autoSpaceDE w:val="0"/>
        <w:autoSpaceDN w:val="0"/>
        <w:adjustRightInd w:val="0"/>
        <w:rPr>
          <w:rFonts w:ascii="Trebuchet MS" w:hAnsi="Trebuchet MS" w:cstheme="minorHAnsi"/>
          <w:sz w:val="22"/>
          <w:szCs w:val="22"/>
        </w:rPr>
      </w:pPr>
    </w:p>
    <w:p w14:paraId="5AE89A3C" w14:textId="77777777" w:rsidR="00805859" w:rsidRPr="00FA12EB" w:rsidRDefault="00805859" w:rsidP="00805859">
      <w:pPr>
        <w:autoSpaceDE w:val="0"/>
        <w:autoSpaceDN w:val="0"/>
        <w:adjustRightInd w:val="0"/>
        <w:rPr>
          <w:rFonts w:ascii="Trebuchet MS" w:hAnsi="Trebuchet MS" w:cstheme="minorHAnsi"/>
          <w:sz w:val="22"/>
          <w:szCs w:val="22"/>
        </w:rPr>
      </w:pPr>
    </w:p>
    <w:p w14:paraId="2871E297" w14:textId="77777777" w:rsidR="00805859" w:rsidRPr="00FA12EB" w:rsidRDefault="00805859" w:rsidP="00805859">
      <w:pPr>
        <w:autoSpaceDE w:val="0"/>
        <w:autoSpaceDN w:val="0"/>
        <w:adjustRightInd w:val="0"/>
        <w:rPr>
          <w:rFonts w:ascii="Trebuchet MS" w:hAnsi="Trebuchet MS" w:cstheme="minorHAnsi"/>
          <w:sz w:val="22"/>
          <w:szCs w:val="22"/>
        </w:rPr>
      </w:pPr>
    </w:p>
    <w:p w14:paraId="340E78D2" w14:textId="77777777" w:rsidR="00805859" w:rsidRPr="00FA12EB" w:rsidRDefault="00805859" w:rsidP="00805859">
      <w:pPr>
        <w:autoSpaceDE w:val="0"/>
        <w:autoSpaceDN w:val="0"/>
        <w:adjustRightInd w:val="0"/>
        <w:rPr>
          <w:rFonts w:ascii="Trebuchet MS" w:hAnsi="Trebuchet MS" w:cstheme="minorHAnsi"/>
          <w:sz w:val="22"/>
          <w:szCs w:val="22"/>
        </w:rPr>
      </w:pPr>
    </w:p>
    <w:p w14:paraId="2A3DF272" w14:textId="77777777" w:rsidR="001D6360" w:rsidRPr="00FA12EB" w:rsidRDefault="001D6360" w:rsidP="001D6360">
      <w:pPr>
        <w:pStyle w:val="ListParagraph"/>
        <w:autoSpaceDE w:val="0"/>
        <w:autoSpaceDN w:val="0"/>
        <w:adjustRightInd w:val="0"/>
        <w:ind w:left="1440"/>
        <w:rPr>
          <w:rFonts w:ascii="Trebuchet MS" w:hAnsi="Trebuchet MS" w:cstheme="minorHAnsi"/>
          <w:b/>
          <w:bCs/>
          <w:color w:val="1F497D"/>
          <w:sz w:val="22"/>
          <w:szCs w:val="22"/>
        </w:rPr>
      </w:pPr>
    </w:p>
    <w:p w14:paraId="258AD74F" w14:textId="77777777" w:rsidR="00805859" w:rsidRPr="00FA12EB" w:rsidRDefault="00805859" w:rsidP="001D6360">
      <w:pPr>
        <w:pStyle w:val="ListParagraph"/>
        <w:autoSpaceDE w:val="0"/>
        <w:autoSpaceDN w:val="0"/>
        <w:adjustRightInd w:val="0"/>
        <w:ind w:left="1440"/>
        <w:rPr>
          <w:rFonts w:ascii="Trebuchet MS" w:hAnsi="Trebuchet MS" w:cstheme="minorHAnsi"/>
          <w:b/>
          <w:bCs/>
          <w:color w:val="1F497D"/>
          <w:sz w:val="22"/>
          <w:szCs w:val="22"/>
        </w:rPr>
      </w:pPr>
    </w:p>
    <w:p w14:paraId="5A72A7A5" w14:textId="77777777" w:rsidR="004032D6" w:rsidRPr="00FA12EB" w:rsidRDefault="004032D6">
      <w:pPr>
        <w:rPr>
          <w:rFonts w:ascii="Trebuchet MS" w:hAnsi="Trebuchet MS"/>
          <w:sz w:val="22"/>
          <w:szCs w:val="22"/>
        </w:rPr>
        <w:sectPr w:rsidR="004032D6" w:rsidRPr="00FA12EB" w:rsidSect="000420AF">
          <w:pgSz w:w="11907" w:h="16839" w:code="9"/>
          <w:pgMar w:top="720" w:right="720" w:bottom="720" w:left="720" w:header="720" w:footer="432" w:gutter="0"/>
          <w:cols w:space="720"/>
          <w:docGrid w:linePitch="360"/>
        </w:sectPr>
      </w:pPr>
    </w:p>
    <w:p w14:paraId="7B965CC0" w14:textId="77777777" w:rsidR="009A3BFB" w:rsidRPr="00FA12EB" w:rsidRDefault="009A3BFB">
      <w:pPr>
        <w:rPr>
          <w:rFonts w:ascii="Trebuchet MS" w:hAnsi="Trebuchet MS"/>
          <w:sz w:val="22"/>
          <w:szCs w:val="22"/>
        </w:rPr>
      </w:pPr>
    </w:p>
    <w:p w14:paraId="52711C99" w14:textId="77777777" w:rsidR="00E7118B" w:rsidRPr="00FA12EB" w:rsidRDefault="00E7118B">
      <w:pPr>
        <w:rPr>
          <w:rFonts w:ascii="Trebuchet MS" w:hAnsi="Trebuchet MS"/>
          <w:sz w:val="22"/>
          <w:szCs w:val="22"/>
        </w:rPr>
      </w:pPr>
    </w:p>
    <w:tbl>
      <w:tblPr>
        <w:tblStyle w:val="TableGrid"/>
        <w:tblpPr w:leftFromText="180" w:rightFromText="180" w:vertAnchor="text" w:horzAnchor="margin" w:tblpXSpec="center" w:tblpY="87"/>
        <w:tblW w:w="4876" w:type="pct"/>
        <w:tblLayout w:type="fixed"/>
        <w:tblLook w:val="04A0" w:firstRow="1" w:lastRow="0" w:firstColumn="1" w:lastColumn="0" w:noHBand="0" w:noVBand="1"/>
      </w:tblPr>
      <w:tblGrid>
        <w:gridCol w:w="3775"/>
        <w:gridCol w:w="2611"/>
        <w:gridCol w:w="2518"/>
        <w:gridCol w:w="1261"/>
        <w:gridCol w:w="1537"/>
        <w:gridCol w:w="1432"/>
        <w:gridCol w:w="1873"/>
      </w:tblGrid>
      <w:tr w:rsidR="00DF36D1" w:rsidRPr="00FA12EB" w14:paraId="2E1D5F5C" w14:textId="77777777" w:rsidTr="00E359BE">
        <w:trPr>
          <w:trHeight w:val="727"/>
        </w:trPr>
        <w:tc>
          <w:tcPr>
            <w:tcW w:w="5000" w:type="pct"/>
            <w:gridSpan w:val="7"/>
            <w:tcBorders>
              <w:bottom w:val="single" w:sz="4" w:space="0" w:color="auto"/>
            </w:tcBorders>
          </w:tcPr>
          <w:p w14:paraId="5862F452" w14:textId="77777777" w:rsidR="00DF36D1" w:rsidRPr="00FA12EB" w:rsidRDefault="00DF36D1" w:rsidP="004265DA">
            <w:pPr>
              <w:rPr>
                <w:rFonts w:ascii="Trebuchet MS" w:hAnsi="Trebuchet MS"/>
                <w:b/>
                <w:sz w:val="28"/>
                <w:szCs w:val="20"/>
              </w:rPr>
            </w:pPr>
          </w:p>
          <w:p w14:paraId="6743C65A" w14:textId="77777777" w:rsidR="00DF36D1" w:rsidRPr="00FA12EB" w:rsidRDefault="00DF36D1" w:rsidP="004265DA">
            <w:pPr>
              <w:rPr>
                <w:rFonts w:ascii="Trebuchet MS" w:hAnsi="Trebuchet MS"/>
                <w:b/>
                <w:sz w:val="28"/>
                <w:szCs w:val="20"/>
              </w:rPr>
            </w:pPr>
            <w:r w:rsidRPr="00FA12EB">
              <w:rPr>
                <w:rFonts w:ascii="Trebuchet MS" w:hAnsi="Trebuchet MS"/>
                <w:b/>
                <w:sz w:val="28"/>
                <w:szCs w:val="20"/>
              </w:rPr>
              <w:t>Theory of Change</w:t>
            </w:r>
          </w:p>
        </w:tc>
      </w:tr>
      <w:tr w:rsidR="00DF36D1" w:rsidRPr="00FA12EB" w14:paraId="2C17964D" w14:textId="77777777" w:rsidTr="00E359BE">
        <w:trPr>
          <w:trHeight w:val="252"/>
        </w:trPr>
        <w:tc>
          <w:tcPr>
            <w:tcW w:w="5000" w:type="pct"/>
            <w:gridSpan w:val="7"/>
            <w:tcBorders>
              <w:bottom w:val="single" w:sz="4" w:space="0" w:color="auto"/>
            </w:tcBorders>
            <w:shd w:val="clear" w:color="auto" w:fill="BFBFBF" w:themeFill="background1" w:themeFillShade="BF"/>
          </w:tcPr>
          <w:p w14:paraId="37E01F25" w14:textId="77777777" w:rsidR="00DF36D1" w:rsidRPr="00FA12EB" w:rsidRDefault="00DF36D1" w:rsidP="004265DA">
            <w:pPr>
              <w:rPr>
                <w:rFonts w:ascii="Trebuchet MS" w:hAnsi="Trebuchet MS"/>
                <w:b/>
                <w:szCs w:val="20"/>
              </w:rPr>
            </w:pPr>
          </w:p>
        </w:tc>
      </w:tr>
      <w:tr w:rsidR="00DF36D1" w:rsidRPr="00FA12EB" w14:paraId="29E89458" w14:textId="77777777" w:rsidTr="00E359BE">
        <w:trPr>
          <w:trHeight w:val="727"/>
        </w:trPr>
        <w:tc>
          <w:tcPr>
            <w:tcW w:w="5000" w:type="pct"/>
            <w:gridSpan w:val="7"/>
            <w:tcBorders>
              <w:bottom w:val="single" w:sz="4" w:space="0" w:color="auto"/>
            </w:tcBorders>
            <w:shd w:val="clear" w:color="auto" w:fill="B8CCE4" w:themeFill="accent1" w:themeFillTint="66"/>
          </w:tcPr>
          <w:p w14:paraId="1FEDC2DE" w14:textId="77777777" w:rsidR="00DF36D1" w:rsidRPr="00FA12EB" w:rsidRDefault="00DF36D1" w:rsidP="004265DA">
            <w:pPr>
              <w:rPr>
                <w:rFonts w:ascii="Trebuchet MS" w:hAnsi="Trebuchet MS"/>
                <w:b/>
                <w:szCs w:val="20"/>
              </w:rPr>
            </w:pPr>
          </w:p>
          <w:p w14:paraId="7F598FA4" w14:textId="77777777" w:rsidR="00DF36D1" w:rsidRPr="00F63B60" w:rsidRDefault="00DF36D1" w:rsidP="004265DA">
            <w:pPr>
              <w:rPr>
                <w:rFonts w:ascii="Trebuchet MS" w:hAnsi="Trebuchet MS"/>
                <w:b/>
                <w:szCs w:val="20"/>
              </w:rPr>
            </w:pPr>
            <w:r w:rsidRPr="00FA12EB">
              <w:rPr>
                <w:rFonts w:ascii="Trebuchet MS" w:hAnsi="Trebuchet MS"/>
                <w:b/>
                <w:szCs w:val="20"/>
              </w:rPr>
              <w:t>Outcome 1</w:t>
            </w:r>
            <w:r w:rsidR="00350E66" w:rsidRPr="00FA12EB">
              <w:rPr>
                <w:rFonts w:ascii="Trebuchet MS" w:hAnsi="Trebuchet MS"/>
                <w:b/>
                <w:szCs w:val="20"/>
              </w:rPr>
              <w:t xml:space="preserve">:  </w:t>
            </w:r>
            <w:r w:rsidR="00350E66" w:rsidRPr="00FA12EB">
              <w:rPr>
                <w:rFonts w:ascii="Trebuchet MS" w:hAnsi="Trebuchet MS"/>
                <w:sz w:val="22"/>
                <w:szCs w:val="18"/>
              </w:rPr>
              <w:t>1,200 young parents acquired awareness and applied knowledge of children’s rights and parenting skills</w:t>
            </w:r>
          </w:p>
        </w:tc>
      </w:tr>
      <w:tr w:rsidR="00DF36D1" w:rsidRPr="00FA12EB" w14:paraId="00D8EA3B" w14:textId="77777777" w:rsidTr="00616CB4">
        <w:trPr>
          <w:trHeight w:val="727"/>
        </w:trPr>
        <w:tc>
          <w:tcPr>
            <w:tcW w:w="1258" w:type="pct"/>
            <w:tcBorders>
              <w:bottom w:val="single" w:sz="4" w:space="0" w:color="auto"/>
            </w:tcBorders>
            <w:vAlign w:val="center"/>
          </w:tcPr>
          <w:p w14:paraId="5A8FC0EB" w14:textId="77777777" w:rsidR="00DF36D1" w:rsidRPr="00FA12EB" w:rsidRDefault="00DF36D1" w:rsidP="00DF36D1">
            <w:pPr>
              <w:jc w:val="center"/>
              <w:rPr>
                <w:rFonts w:ascii="Trebuchet MS" w:hAnsi="Trebuchet MS"/>
                <w:b/>
                <w:sz w:val="20"/>
                <w:szCs w:val="20"/>
              </w:rPr>
            </w:pPr>
            <w:r w:rsidRPr="00FA12EB">
              <w:rPr>
                <w:rFonts w:ascii="Trebuchet MS" w:hAnsi="Trebuchet MS"/>
                <w:b/>
                <w:sz w:val="20"/>
                <w:szCs w:val="20"/>
              </w:rPr>
              <w:t>Verifiable Indicator</w:t>
            </w:r>
          </w:p>
        </w:tc>
        <w:tc>
          <w:tcPr>
            <w:tcW w:w="870" w:type="pct"/>
            <w:vAlign w:val="center"/>
          </w:tcPr>
          <w:p w14:paraId="57E8E61D" w14:textId="77777777" w:rsidR="00DF36D1" w:rsidRPr="00FA12EB" w:rsidRDefault="00DF36D1" w:rsidP="00DF36D1">
            <w:pPr>
              <w:jc w:val="center"/>
              <w:rPr>
                <w:rFonts w:ascii="Trebuchet MS" w:hAnsi="Trebuchet MS"/>
                <w:b/>
                <w:sz w:val="20"/>
                <w:szCs w:val="20"/>
              </w:rPr>
            </w:pPr>
            <w:r w:rsidRPr="00FA12EB">
              <w:rPr>
                <w:rFonts w:ascii="Trebuchet MS" w:hAnsi="Trebuchet MS"/>
                <w:b/>
                <w:sz w:val="20"/>
                <w:szCs w:val="20"/>
              </w:rPr>
              <w:t>Data Source</w:t>
            </w:r>
          </w:p>
        </w:tc>
        <w:tc>
          <w:tcPr>
            <w:tcW w:w="1771" w:type="pct"/>
            <w:gridSpan w:val="3"/>
            <w:vAlign w:val="center"/>
          </w:tcPr>
          <w:p w14:paraId="1CD0D236" w14:textId="77777777" w:rsidR="00DF36D1" w:rsidRPr="00FA12EB" w:rsidRDefault="00DF36D1" w:rsidP="00DF36D1">
            <w:pPr>
              <w:jc w:val="center"/>
              <w:rPr>
                <w:rFonts w:ascii="Trebuchet MS" w:hAnsi="Trebuchet MS"/>
                <w:b/>
                <w:sz w:val="20"/>
                <w:szCs w:val="20"/>
              </w:rPr>
            </w:pPr>
            <w:r w:rsidRPr="00FA12EB">
              <w:rPr>
                <w:rFonts w:ascii="Trebuchet MS" w:hAnsi="Trebuchet MS"/>
                <w:b/>
                <w:sz w:val="20"/>
                <w:szCs w:val="20"/>
              </w:rPr>
              <w:t>Data Collection</w:t>
            </w:r>
          </w:p>
        </w:tc>
        <w:tc>
          <w:tcPr>
            <w:tcW w:w="1101" w:type="pct"/>
            <w:gridSpan w:val="2"/>
            <w:tcBorders>
              <w:bottom w:val="single" w:sz="4" w:space="0" w:color="auto"/>
            </w:tcBorders>
            <w:vAlign w:val="center"/>
          </w:tcPr>
          <w:p w14:paraId="121D15C5" w14:textId="77777777" w:rsidR="00DF36D1" w:rsidRPr="00FA12EB" w:rsidRDefault="00DF36D1" w:rsidP="00DF36D1">
            <w:pPr>
              <w:jc w:val="center"/>
              <w:rPr>
                <w:rFonts w:ascii="Trebuchet MS" w:hAnsi="Trebuchet MS"/>
                <w:b/>
                <w:sz w:val="20"/>
                <w:szCs w:val="20"/>
              </w:rPr>
            </w:pPr>
            <w:r w:rsidRPr="00FA12EB">
              <w:rPr>
                <w:rFonts w:ascii="Trebuchet MS" w:hAnsi="Trebuchet MS"/>
                <w:b/>
                <w:sz w:val="20"/>
                <w:szCs w:val="20"/>
              </w:rPr>
              <w:t>Data Validation</w:t>
            </w:r>
          </w:p>
        </w:tc>
      </w:tr>
      <w:tr w:rsidR="00AE3F45" w:rsidRPr="00FA12EB" w14:paraId="44E67E21" w14:textId="77777777" w:rsidTr="00616CB4">
        <w:trPr>
          <w:trHeight w:val="727"/>
        </w:trPr>
        <w:tc>
          <w:tcPr>
            <w:tcW w:w="1258" w:type="pct"/>
            <w:tcBorders>
              <w:bottom w:val="single" w:sz="4" w:space="0" w:color="auto"/>
            </w:tcBorders>
            <w:vAlign w:val="center"/>
          </w:tcPr>
          <w:p w14:paraId="1C9E8DBC" w14:textId="77777777" w:rsidR="000570A1" w:rsidRPr="00FA12EB" w:rsidRDefault="000570A1" w:rsidP="00DF36D1">
            <w:pPr>
              <w:jc w:val="center"/>
              <w:rPr>
                <w:rFonts w:ascii="Trebuchet MS" w:hAnsi="Trebuchet MS"/>
                <w:b/>
                <w:sz w:val="20"/>
                <w:szCs w:val="20"/>
              </w:rPr>
            </w:pPr>
          </w:p>
        </w:tc>
        <w:tc>
          <w:tcPr>
            <w:tcW w:w="870" w:type="pct"/>
            <w:vAlign w:val="center"/>
          </w:tcPr>
          <w:p w14:paraId="09B036E6" w14:textId="77777777" w:rsidR="000570A1" w:rsidRPr="00FA12EB" w:rsidRDefault="000570A1" w:rsidP="00DF36D1">
            <w:pPr>
              <w:jc w:val="center"/>
              <w:rPr>
                <w:rFonts w:ascii="Trebuchet MS" w:hAnsi="Trebuchet MS"/>
                <w:b/>
                <w:sz w:val="20"/>
                <w:szCs w:val="20"/>
              </w:rPr>
            </w:pPr>
          </w:p>
        </w:tc>
        <w:tc>
          <w:tcPr>
            <w:tcW w:w="839" w:type="pct"/>
            <w:tcBorders>
              <w:bottom w:val="single" w:sz="4" w:space="0" w:color="auto"/>
            </w:tcBorders>
            <w:vAlign w:val="center"/>
          </w:tcPr>
          <w:p w14:paraId="4836CD1D" w14:textId="77777777" w:rsidR="000570A1" w:rsidRPr="00FA12EB" w:rsidRDefault="000570A1" w:rsidP="00DF36D1">
            <w:pPr>
              <w:jc w:val="center"/>
              <w:rPr>
                <w:rFonts w:ascii="Trebuchet MS" w:hAnsi="Trebuchet MS"/>
                <w:b/>
                <w:sz w:val="20"/>
                <w:szCs w:val="20"/>
              </w:rPr>
            </w:pPr>
            <w:r w:rsidRPr="00FA12EB">
              <w:rPr>
                <w:rFonts w:ascii="Trebuchet MS" w:hAnsi="Trebuchet MS"/>
                <w:b/>
                <w:sz w:val="20"/>
                <w:szCs w:val="20"/>
              </w:rPr>
              <w:t>Method</w:t>
            </w:r>
          </w:p>
        </w:tc>
        <w:tc>
          <w:tcPr>
            <w:tcW w:w="420" w:type="pct"/>
            <w:tcBorders>
              <w:bottom w:val="single" w:sz="4" w:space="0" w:color="auto"/>
            </w:tcBorders>
            <w:vAlign w:val="center"/>
          </w:tcPr>
          <w:p w14:paraId="7967B287" w14:textId="77777777" w:rsidR="000570A1" w:rsidRPr="00FA12EB" w:rsidRDefault="000570A1" w:rsidP="00DF36D1">
            <w:pPr>
              <w:jc w:val="center"/>
              <w:rPr>
                <w:rFonts w:ascii="Trebuchet MS" w:hAnsi="Trebuchet MS"/>
                <w:b/>
                <w:sz w:val="20"/>
                <w:szCs w:val="20"/>
              </w:rPr>
            </w:pPr>
            <w:r w:rsidRPr="00FA12EB">
              <w:rPr>
                <w:rFonts w:ascii="Trebuchet MS" w:hAnsi="Trebuchet MS"/>
                <w:b/>
                <w:sz w:val="20"/>
                <w:szCs w:val="20"/>
              </w:rPr>
              <w:t>Frequency</w:t>
            </w:r>
          </w:p>
        </w:tc>
        <w:tc>
          <w:tcPr>
            <w:tcW w:w="512" w:type="pct"/>
            <w:tcBorders>
              <w:bottom w:val="single" w:sz="4" w:space="0" w:color="auto"/>
            </w:tcBorders>
          </w:tcPr>
          <w:p w14:paraId="1A38D73C" w14:textId="77777777" w:rsidR="000570A1" w:rsidRPr="00FA12EB" w:rsidRDefault="000570A1" w:rsidP="00DF36D1">
            <w:pPr>
              <w:jc w:val="center"/>
              <w:rPr>
                <w:rFonts w:ascii="Trebuchet MS" w:hAnsi="Trebuchet MS"/>
                <w:b/>
                <w:sz w:val="20"/>
                <w:szCs w:val="20"/>
              </w:rPr>
            </w:pPr>
          </w:p>
          <w:p w14:paraId="11A5EBBF" w14:textId="77777777" w:rsidR="000570A1" w:rsidRPr="00FA12EB" w:rsidRDefault="000570A1" w:rsidP="00DF36D1">
            <w:pPr>
              <w:jc w:val="center"/>
              <w:rPr>
                <w:rFonts w:ascii="Trebuchet MS" w:hAnsi="Trebuchet MS"/>
                <w:b/>
                <w:sz w:val="20"/>
                <w:szCs w:val="20"/>
              </w:rPr>
            </w:pPr>
            <w:r w:rsidRPr="00FA12EB">
              <w:rPr>
                <w:rFonts w:ascii="Trebuchet MS" w:hAnsi="Trebuchet MS"/>
                <w:b/>
                <w:sz w:val="20"/>
                <w:szCs w:val="20"/>
              </w:rPr>
              <w:t>Responsible Entity</w:t>
            </w:r>
          </w:p>
        </w:tc>
        <w:tc>
          <w:tcPr>
            <w:tcW w:w="477" w:type="pct"/>
            <w:tcBorders>
              <w:bottom w:val="single" w:sz="4" w:space="0" w:color="auto"/>
            </w:tcBorders>
            <w:vAlign w:val="center"/>
          </w:tcPr>
          <w:p w14:paraId="2551B4C9" w14:textId="77777777" w:rsidR="000570A1" w:rsidRPr="00FA12EB" w:rsidRDefault="000570A1" w:rsidP="00DF36D1">
            <w:pPr>
              <w:jc w:val="center"/>
              <w:rPr>
                <w:rFonts w:ascii="Trebuchet MS" w:hAnsi="Trebuchet MS"/>
                <w:b/>
                <w:sz w:val="20"/>
                <w:szCs w:val="20"/>
              </w:rPr>
            </w:pPr>
            <w:r w:rsidRPr="00FA12EB">
              <w:rPr>
                <w:rFonts w:ascii="Trebuchet MS" w:hAnsi="Trebuchet MS"/>
                <w:b/>
                <w:sz w:val="20"/>
                <w:szCs w:val="20"/>
              </w:rPr>
              <w:t>Method</w:t>
            </w:r>
          </w:p>
        </w:tc>
        <w:tc>
          <w:tcPr>
            <w:tcW w:w="624" w:type="pct"/>
            <w:tcBorders>
              <w:bottom w:val="single" w:sz="4" w:space="0" w:color="auto"/>
            </w:tcBorders>
            <w:vAlign w:val="center"/>
          </w:tcPr>
          <w:p w14:paraId="4A9157EA" w14:textId="77777777" w:rsidR="000570A1" w:rsidRPr="00FA12EB" w:rsidRDefault="000570A1" w:rsidP="00DF36D1">
            <w:pPr>
              <w:jc w:val="center"/>
              <w:rPr>
                <w:rFonts w:ascii="Trebuchet MS" w:hAnsi="Trebuchet MS"/>
                <w:b/>
                <w:sz w:val="20"/>
                <w:szCs w:val="20"/>
              </w:rPr>
            </w:pPr>
            <w:r w:rsidRPr="00FA12EB">
              <w:rPr>
                <w:rFonts w:ascii="Trebuchet MS" w:hAnsi="Trebuchet MS"/>
                <w:b/>
                <w:sz w:val="20"/>
                <w:szCs w:val="20"/>
              </w:rPr>
              <w:t>Responsible Entity</w:t>
            </w:r>
          </w:p>
        </w:tc>
      </w:tr>
      <w:tr w:rsidR="00AE3F45" w:rsidRPr="00FA12EB" w14:paraId="455AEAE1" w14:textId="77777777" w:rsidTr="00616CB4">
        <w:trPr>
          <w:trHeight w:val="920"/>
        </w:trPr>
        <w:tc>
          <w:tcPr>
            <w:tcW w:w="1258" w:type="pct"/>
          </w:tcPr>
          <w:p w14:paraId="6F2CDB9C" w14:textId="77777777" w:rsidR="005574BC" w:rsidRPr="00FA12EB" w:rsidRDefault="005574BC" w:rsidP="005574BC">
            <w:pPr>
              <w:pStyle w:val="ListParagraph"/>
              <w:numPr>
                <w:ilvl w:val="0"/>
                <w:numId w:val="44"/>
              </w:numPr>
              <w:rPr>
                <w:rFonts w:ascii="Trebuchet MS" w:hAnsi="Trebuchet MS" w:cs="Calibri"/>
                <w:sz w:val="20"/>
                <w:szCs w:val="18"/>
              </w:rPr>
            </w:pPr>
            <w:r w:rsidRPr="00FA12EB">
              <w:rPr>
                <w:rFonts w:ascii="Trebuchet MS" w:hAnsi="Trebuchet MS" w:cs="Calibri"/>
                <w:sz w:val="20"/>
                <w:szCs w:val="18"/>
              </w:rPr>
              <w:t xml:space="preserve">Finalized training manual ready for use in the training of young parents </w:t>
            </w:r>
          </w:p>
          <w:p w14:paraId="26F1D786" w14:textId="77777777" w:rsidR="005574BC" w:rsidRPr="00FA12EB" w:rsidRDefault="005574BC" w:rsidP="005574BC">
            <w:pPr>
              <w:pStyle w:val="ListParagraph"/>
              <w:numPr>
                <w:ilvl w:val="0"/>
                <w:numId w:val="44"/>
              </w:numPr>
              <w:rPr>
                <w:rFonts w:ascii="Trebuchet MS" w:hAnsi="Trebuchet MS" w:cs="Calibri"/>
                <w:sz w:val="20"/>
                <w:szCs w:val="18"/>
              </w:rPr>
            </w:pPr>
            <w:r w:rsidRPr="00FA12EB">
              <w:rPr>
                <w:rFonts w:ascii="Trebuchet MS" w:hAnsi="Trebuchet MS" w:cs="Calibri"/>
                <w:sz w:val="20"/>
                <w:szCs w:val="18"/>
              </w:rPr>
              <w:t>15 master trainers trained to conduct training of community field workers</w:t>
            </w:r>
          </w:p>
          <w:p w14:paraId="26E6003B" w14:textId="77777777" w:rsidR="005574BC" w:rsidRPr="00FA12EB" w:rsidRDefault="005574BC" w:rsidP="005574BC">
            <w:pPr>
              <w:pStyle w:val="ListParagraph"/>
              <w:numPr>
                <w:ilvl w:val="0"/>
                <w:numId w:val="44"/>
              </w:numPr>
              <w:rPr>
                <w:rFonts w:ascii="Trebuchet MS" w:hAnsi="Trebuchet MS" w:cs="Calibri"/>
                <w:sz w:val="20"/>
                <w:szCs w:val="18"/>
              </w:rPr>
            </w:pPr>
            <w:r w:rsidRPr="00FA12EB">
              <w:rPr>
                <w:rFonts w:ascii="Trebuchet MS" w:hAnsi="Trebuchet MS" w:cs="Calibri"/>
                <w:sz w:val="20"/>
                <w:szCs w:val="18"/>
              </w:rPr>
              <w:t>60 trained facilitators trained to conduct training of 1,200 young parents and provide home-based support.</w:t>
            </w:r>
          </w:p>
          <w:p w14:paraId="60A39506" w14:textId="77777777" w:rsidR="005574BC" w:rsidRPr="00FA12EB" w:rsidRDefault="005574BC" w:rsidP="005574BC">
            <w:pPr>
              <w:pStyle w:val="ListParagraph"/>
              <w:numPr>
                <w:ilvl w:val="0"/>
                <w:numId w:val="44"/>
              </w:numPr>
              <w:rPr>
                <w:rFonts w:ascii="Trebuchet MS" w:hAnsi="Trebuchet MS" w:cs="Calibri"/>
                <w:sz w:val="20"/>
                <w:szCs w:val="18"/>
              </w:rPr>
            </w:pPr>
            <w:r w:rsidRPr="00FA12EB">
              <w:rPr>
                <w:rFonts w:ascii="Trebuchet MS" w:hAnsi="Trebuchet MS" w:cs="Calibri"/>
                <w:sz w:val="20"/>
                <w:szCs w:val="18"/>
              </w:rPr>
              <w:t xml:space="preserve">60 trained facilitators (community field workers) receive quarterly mentoring/reflective supervision </w:t>
            </w:r>
          </w:p>
          <w:p w14:paraId="7E98ECDB" w14:textId="77777777" w:rsidR="005574BC" w:rsidRPr="00FA12EB" w:rsidRDefault="005574BC" w:rsidP="005574BC">
            <w:pPr>
              <w:pStyle w:val="ListParagraph"/>
              <w:numPr>
                <w:ilvl w:val="0"/>
                <w:numId w:val="44"/>
              </w:numPr>
              <w:rPr>
                <w:rFonts w:ascii="Trebuchet MS" w:hAnsi="Trebuchet MS" w:cs="Calibri"/>
                <w:sz w:val="20"/>
                <w:szCs w:val="18"/>
              </w:rPr>
            </w:pPr>
            <w:r w:rsidRPr="00FA12EB">
              <w:rPr>
                <w:rFonts w:ascii="Trebuchet MS" w:hAnsi="Trebuchet MS" w:cs="Calibri"/>
                <w:sz w:val="20"/>
                <w:szCs w:val="18"/>
              </w:rPr>
              <w:t>1,200 young parents trained (By gender, age, location and status)</w:t>
            </w:r>
          </w:p>
          <w:p w14:paraId="4BC37A0E" w14:textId="77777777" w:rsidR="005574BC" w:rsidRPr="00FA12EB" w:rsidRDefault="005574BC" w:rsidP="005574BC">
            <w:pPr>
              <w:pStyle w:val="ListParagraph"/>
              <w:numPr>
                <w:ilvl w:val="0"/>
                <w:numId w:val="44"/>
              </w:numPr>
              <w:rPr>
                <w:rFonts w:ascii="Trebuchet MS" w:hAnsi="Trebuchet MS" w:cs="Calibri"/>
                <w:sz w:val="20"/>
                <w:szCs w:val="18"/>
              </w:rPr>
            </w:pPr>
            <w:r w:rsidRPr="00FA12EB">
              <w:rPr>
                <w:rFonts w:ascii="Trebuchet MS" w:hAnsi="Trebuchet MS" w:cs="Calibri"/>
                <w:sz w:val="20"/>
                <w:szCs w:val="18"/>
              </w:rPr>
              <w:t>60% pre-school aged children enrolled in early learning programme</w:t>
            </w:r>
          </w:p>
          <w:p w14:paraId="252E4587" w14:textId="77777777" w:rsidR="005574BC" w:rsidRPr="00FA12EB" w:rsidRDefault="005574BC" w:rsidP="005574BC">
            <w:pPr>
              <w:pStyle w:val="ListParagraph"/>
              <w:numPr>
                <w:ilvl w:val="0"/>
                <w:numId w:val="44"/>
              </w:numPr>
              <w:rPr>
                <w:rFonts w:ascii="Trebuchet MS" w:hAnsi="Trebuchet MS" w:cs="Calibri"/>
                <w:sz w:val="20"/>
                <w:szCs w:val="18"/>
              </w:rPr>
            </w:pPr>
            <w:r w:rsidRPr="00FA12EB">
              <w:rPr>
                <w:rFonts w:ascii="Trebuchet MS" w:hAnsi="Trebuchet MS" w:cs="Calibri"/>
                <w:sz w:val="20"/>
                <w:szCs w:val="18"/>
              </w:rPr>
              <w:t>100% of children less than 5 years in targeted communities with birth certificate</w:t>
            </w:r>
          </w:p>
          <w:p w14:paraId="7B2E08BB" w14:textId="77777777" w:rsidR="005574BC" w:rsidRPr="00FA12EB" w:rsidRDefault="005574BC" w:rsidP="005574BC">
            <w:pPr>
              <w:pStyle w:val="CommentText"/>
              <w:numPr>
                <w:ilvl w:val="0"/>
                <w:numId w:val="44"/>
              </w:numPr>
              <w:rPr>
                <w:rFonts w:ascii="Trebuchet MS" w:hAnsi="Trebuchet MS" w:cs="Calibri"/>
                <w:szCs w:val="18"/>
              </w:rPr>
            </w:pPr>
            <w:r w:rsidRPr="00FA12EB">
              <w:rPr>
                <w:rFonts w:ascii="Trebuchet MS" w:hAnsi="Trebuchet MS" w:cs="Calibri"/>
                <w:szCs w:val="18"/>
              </w:rPr>
              <w:t>100% of targeted mothers meet minimum requirement for maternal health visits, and child/infant health visits</w:t>
            </w:r>
          </w:p>
          <w:p w14:paraId="598194D3" w14:textId="6BE7BCE2" w:rsidR="00AB46D7" w:rsidRPr="00FA12EB" w:rsidRDefault="00AB46D7" w:rsidP="005A7DB7">
            <w:pPr>
              <w:rPr>
                <w:rFonts w:ascii="Trebuchet MS" w:hAnsi="Trebuchet MS"/>
                <w:sz w:val="20"/>
                <w:szCs w:val="20"/>
              </w:rPr>
            </w:pPr>
          </w:p>
        </w:tc>
        <w:tc>
          <w:tcPr>
            <w:tcW w:w="870" w:type="pct"/>
          </w:tcPr>
          <w:p w14:paraId="5B373E83" w14:textId="3A271FA4" w:rsidR="006C27CF" w:rsidRPr="00FA12EB" w:rsidRDefault="006C27CF"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lastRenderedPageBreak/>
              <w:t>Enrolment Register of E</w:t>
            </w:r>
            <w:r w:rsidR="0079412A" w:rsidRPr="00FA12EB">
              <w:rPr>
                <w:rFonts w:ascii="Trebuchet MS" w:hAnsi="Trebuchet MS"/>
                <w:sz w:val="20"/>
                <w:szCs w:val="20"/>
              </w:rPr>
              <w:t>CD</w:t>
            </w:r>
            <w:r w:rsidRPr="00FA12EB">
              <w:rPr>
                <w:rFonts w:ascii="Trebuchet MS" w:hAnsi="Trebuchet MS"/>
                <w:sz w:val="20"/>
                <w:szCs w:val="20"/>
              </w:rPr>
              <w:t xml:space="preserve"> centres in target communities</w:t>
            </w:r>
          </w:p>
          <w:p w14:paraId="71661BF3" w14:textId="77777777" w:rsidR="006C27CF" w:rsidRPr="00FA12EB" w:rsidRDefault="006C27CF"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t xml:space="preserve">Pre- and post-natal health card of mothers </w:t>
            </w:r>
          </w:p>
          <w:p w14:paraId="4A0F2E9A" w14:textId="77777777" w:rsidR="006C27CF" w:rsidRPr="00FA12EB" w:rsidRDefault="006C27CF"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t>Household survey data (e.g. MICS) to provide birth registration rates.</w:t>
            </w:r>
          </w:p>
          <w:p w14:paraId="6D18F9F3" w14:textId="4DB7F0BE" w:rsidR="00AB46D7" w:rsidRPr="00FA12EB" w:rsidRDefault="00AB46D7"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t>Pre- and post-training tests</w:t>
            </w:r>
          </w:p>
          <w:p w14:paraId="754B3CD9" w14:textId="25CF1878" w:rsidR="00AB46D7" w:rsidRPr="00FA12EB" w:rsidRDefault="00AB46D7"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t>Knowledge Attitude</w:t>
            </w:r>
            <w:r w:rsidR="00C36754" w:rsidRPr="00FA12EB">
              <w:rPr>
                <w:rFonts w:ascii="Trebuchet MS" w:hAnsi="Trebuchet MS"/>
                <w:sz w:val="20"/>
                <w:szCs w:val="20"/>
              </w:rPr>
              <w:t>s</w:t>
            </w:r>
            <w:r w:rsidRPr="00FA12EB">
              <w:rPr>
                <w:rFonts w:ascii="Trebuchet MS" w:hAnsi="Trebuchet MS"/>
                <w:sz w:val="20"/>
                <w:szCs w:val="20"/>
              </w:rPr>
              <w:t xml:space="preserve"> and Practice</w:t>
            </w:r>
            <w:r w:rsidR="00C36754" w:rsidRPr="00FA12EB">
              <w:rPr>
                <w:rFonts w:ascii="Trebuchet MS" w:hAnsi="Trebuchet MS"/>
                <w:sz w:val="20"/>
                <w:szCs w:val="20"/>
              </w:rPr>
              <w:t>s</w:t>
            </w:r>
            <w:r w:rsidRPr="00FA12EB">
              <w:rPr>
                <w:rFonts w:ascii="Trebuchet MS" w:hAnsi="Trebuchet MS"/>
                <w:sz w:val="20"/>
                <w:szCs w:val="20"/>
              </w:rPr>
              <w:t xml:space="preserve"> (KAP) studies</w:t>
            </w:r>
          </w:p>
        </w:tc>
        <w:tc>
          <w:tcPr>
            <w:tcW w:w="839" w:type="pct"/>
          </w:tcPr>
          <w:p w14:paraId="626A4F89" w14:textId="77777777" w:rsidR="006C27CF" w:rsidRPr="00FA12EB" w:rsidRDefault="006C27CF"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t>Field monitoring reports giving number of beneficiaries reached;</w:t>
            </w:r>
          </w:p>
          <w:p w14:paraId="237A1A9B" w14:textId="77777777" w:rsidR="006C27CF" w:rsidRPr="00FA12EB" w:rsidRDefault="006C27CF"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t>Field monitoring report to provide number of play centres constructed and being functional</w:t>
            </w:r>
          </w:p>
        </w:tc>
        <w:tc>
          <w:tcPr>
            <w:tcW w:w="420" w:type="pct"/>
          </w:tcPr>
          <w:p w14:paraId="1E5B6C00" w14:textId="0DA2D429" w:rsidR="006C27CF" w:rsidRPr="00FA12EB" w:rsidRDefault="00AB46D7" w:rsidP="006C27CF">
            <w:pPr>
              <w:rPr>
                <w:rFonts w:ascii="Trebuchet MS" w:hAnsi="Trebuchet MS"/>
                <w:sz w:val="20"/>
                <w:szCs w:val="20"/>
              </w:rPr>
            </w:pPr>
            <w:r w:rsidRPr="00F63B60">
              <w:rPr>
                <w:rFonts w:ascii="Trebuchet MS" w:hAnsi="Trebuchet MS"/>
                <w:sz w:val="20"/>
                <w:szCs w:val="20"/>
              </w:rPr>
              <w:t>Sem</w:t>
            </w:r>
            <w:r w:rsidR="003D27C0" w:rsidRPr="00FA12EB">
              <w:rPr>
                <w:rFonts w:ascii="Trebuchet MS" w:hAnsi="Trebuchet MS"/>
                <w:sz w:val="20"/>
                <w:szCs w:val="20"/>
              </w:rPr>
              <w:t>i</w:t>
            </w:r>
            <w:r w:rsidRPr="00FA12EB">
              <w:rPr>
                <w:rFonts w:ascii="Trebuchet MS" w:hAnsi="Trebuchet MS"/>
                <w:sz w:val="20"/>
                <w:szCs w:val="20"/>
              </w:rPr>
              <w:t>-a</w:t>
            </w:r>
            <w:r w:rsidR="006C27CF" w:rsidRPr="00FA12EB">
              <w:rPr>
                <w:rFonts w:ascii="Trebuchet MS" w:hAnsi="Trebuchet MS"/>
                <w:sz w:val="20"/>
                <w:szCs w:val="20"/>
              </w:rPr>
              <w:t>nnual</w:t>
            </w:r>
          </w:p>
        </w:tc>
        <w:tc>
          <w:tcPr>
            <w:tcW w:w="512" w:type="pct"/>
          </w:tcPr>
          <w:p w14:paraId="344AFE9D" w14:textId="77777777" w:rsidR="006C27CF" w:rsidRPr="00FA12EB" w:rsidRDefault="006C27CF" w:rsidP="006C27CF">
            <w:pPr>
              <w:rPr>
                <w:rFonts w:ascii="Trebuchet MS" w:hAnsi="Trebuchet MS"/>
                <w:sz w:val="20"/>
                <w:szCs w:val="20"/>
              </w:rPr>
            </w:pPr>
            <w:r w:rsidRPr="00FA12EB">
              <w:rPr>
                <w:rFonts w:ascii="Trebuchet MS" w:hAnsi="Trebuchet MS"/>
                <w:sz w:val="20"/>
                <w:szCs w:val="20"/>
              </w:rPr>
              <w:t>Implementing partner (CSO)</w:t>
            </w:r>
          </w:p>
        </w:tc>
        <w:tc>
          <w:tcPr>
            <w:tcW w:w="477" w:type="pct"/>
          </w:tcPr>
          <w:p w14:paraId="3C1692DE" w14:textId="77777777" w:rsidR="006C27CF" w:rsidRPr="00FA12EB" w:rsidRDefault="006C27CF"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t>Annual review</w:t>
            </w:r>
          </w:p>
          <w:p w14:paraId="490D3394" w14:textId="77777777" w:rsidR="003A4D58" w:rsidRPr="00FA12EB" w:rsidRDefault="003A4D58" w:rsidP="003A4D58">
            <w:pPr>
              <w:spacing w:line="276" w:lineRule="auto"/>
              <w:rPr>
                <w:rFonts w:ascii="Trebuchet MS" w:hAnsi="Trebuchet MS"/>
                <w:sz w:val="20"/>
                <w:szCs w:val="20"/>
              </w:rPr>
            </w:pPr>
          </w:p>
          <w:p w14:paraId="1A8081F2" w14:textId="77777777" w:rsidR="003A4D58" w:rsidRPr="00FA12EB" w:rsidRDefault="003A4D58"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t>Field supervision</w:t>
            </w:r>
          </w:p>
        </w:tc>
        <w:tc>
          <w:tcPr>
            <w:tcW w:w="624" w:type="pct"/>
          </w:tcPr>
          <w:p w14:paraId="4F05D7D6" w14:textId="77777777" w:rsidR="006C27CF" w:rsidRPr="00FA12EB" w:rsidRDefault="006C27CF"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t>Implementing partner (CSO)</w:t>
            </w:r>
          </w:p>
          <w:p w14:paraId="2E360C0D" w14:textId="77777777" w:rsidR="003A4D58" w:rsidRPr="00FA12EB" w:rsidRDefault="003A4D58" w:rsidP="003A4D58">
            <w:pPr>
              <w:spacing w:line="276" w:lineRule="auto"/>
              <w:rPr>
                <w:rFonts w:ascii="Trebuchet MS" w:hAnsi="Trebuchet MS"/>
                <w:sz w:val="20"/>
                <w:szCs w:val="20"/>
              </w:rPr>
            </w:pPr>
          </w:p>
          <w:p w14:paraId="6A792A5C" w14:textId="77777777" w:rsidR="003A4D58" w:rsidRPr="00FA12EB" w:rsidRDefault="003A4D58"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t>UNICEF</w:t>
            </w:r>
          </w:p>
        </w:tc>
      </w:tr>
      <w:tr w:rsidR="006C27CF" w:rsidRPr="00FA12EB" w14:paraId="45A48D1E" w14:textId="77777777" w:rsidTr="00E359BE">
        <w:trPr>
          <w:trHeight w:val="920"/>
        </w:trPr>
        <w:tc>
          <w:tcPr>
            <w:tcW w:w="5000" w:type="pct"/>
            <w:gridSpan w:val="7"/>
            <w:shd w:val="clear" w:color="auto" w:fill="B8CCE4" w:themeFill="accent1" w:themeFillTint="66"/>
          </w:tcPr>
          <w:p w14:paraId="4BF1A350" w14:textId="77777777" w:rsidR="006C27CF" w:rsidRPr="00FA12EB" w:rsidRDefault="006C27CF" w:rsidP="006C27CF">
            <w:pPr>
              <w:rPr>
                <w:rFonts w:ascii="Trebuchet MS" w:hAnsi="Trebuchet MS"/>
                <w:b/>
                <w:szCs w:val="20"/>
              </w:rPr>
            </w:pPr>
          </w:p>
          <w:p w14:paraId="10130B48" w14:textId="77777777" w:rsidR="006C27CF" w:rsidRPr="00F63B60" w:rsidRDefault="006C27CF" w:rsidP="006C27CF">
            <w:pPr>
              <w:rPr>
                <w:rFonts w:ascii="Trebuchet MS" w:hAnsi="Trebuchet MS"/>
                <w:b/>
                <w:szCs w:val="20"/>
              </w:rPr>
            </w:pPr>
            <w:r w:rsidRPr="00FA12EB">
              <w:rPr>
                <w:rFonts w:ascii="Trebuchet MS" w:hAnsi="Trebuchet MS"/>
                <w:b/>
                <w:szCs w:val="20"/>
              </w:rPr>
              <w:t xml:space="preserve">Outcome 2:  </w:t>
            </w:r>
            <w:r w:rsidRPr="00FA12EB">
              <w:rPr>
                <w:rFonts w:ascii="Trebuchet MS" w:hAnsi="Trebuchet MS"/>
                <w:sz w:val="22"/>
                <w:szCs w:val="18"/>
              </w:rPr>
              <w:t>30 communities demonstrate acceptance of improved child care, development and nurturing practices through social and behaviour change communication</w:t>
            </w:r>
          </w:p>
        </w:tc>
      </w:tr>
      <w:tr w:rsidR="006C27CF" w:rsidRPr="00FA12EB" w14:paraId="3227CE66" w14:textId="77777777" w:rsidTr="00616CB4">
        <w:trPr>
          <w:trHeight w:val="497"/>
        </w:trPr>
        <w:tc>
          <w:tcPr>
            <w:tcW w:w="1258" w:type="pct"/>
            <w:tcBorders>
              <w:bottom w:val="single" w:sz="4" w:space="0" w:color="auto"/>
            </w:tcBorders>
            <w:vAlign w:val="center"/>
          </w:tcPr>
          <w:p w14:paraId="54C68812" w14:textId="77777777" w:rsidR="006C27CF" w:rsidRPr="00FA12EB" w:rsidRDefault="006C27CF" w:rsidP="006C27CF">
            <w:pPr>
              <w:jc w:val="center"/>
              <w:rPr>
                <w:rFonts w:ascii="Trebuchet MS" w:hAnsi="Trebuchet MS"/>
                <w:b/>
                <w:sz w:val="20"/>
                <w:szCs w:val="20"/>
              </w:rPr>
            </w:pPr>
            <w:r w:rsidRPr="00FA12EB">
              <w:rPr>
                <w:rFonts w:ascii="Trebuchet MS" w:hAnsi="Trebuchet MS"/>
                <w:b/>
                <w:sz w:val="20"/>
                <w:szCs w:val="20"/>
              </w:rPr>
              <w:t>Verifiable Indicator</w:t>
            </w:r>
          </w:p>
        </w:tc>
        <w:tc>
          <w:tcPr>
            <w:tcW w:w="870" w:type="pct"/>
            <w:vAlign w:val="center"/>
          </w:tcPr>
          <w:p w14:paraId="5F5F0203" w14:textId="77777777" w:rsidR="006C27CF" w:rsidRPr="00FA12EB" w:rsidRDefault="006C27CF" w:rsidP="006C27CF">
            <w:pPr>
              <w:jc w:val="center"/>
              <w:rPr>
                <w:rFonts w:ascii="Trebuchet MS" w:hAnsi="Trebuchet MS"/>
                <w:b/>
                <w:sz w:val="20"/>
                <w:szCs w:val="20"/>
              </w:rPr>
            </w:pPr>
            <w:r w:rsidRPr="00FA12EB">
              <w:rPr>
                <w:rFonts w:ascii="Trebuchet MS" w:hAnsi="Trebuchet MS"/>
                <w:b/>
                <w:sz w:val="20"/>
                <w:szCs w:val="20"/>
              </w:rPr>
              <w:t>Data Source</w:t>
            </w:r>
          </w:p>
        </w:tc>
        <w:tc>
          <w:tcPr>
            <w:tcW w:w="1771" w:type="pct"/>
            <w:gridSpan w:val="3"/>
            <w:vAlign w:val="center"/>
          </w:tcPr>
          <w:p w14:paraId="5ADD275F" w14:textId="77777777" w:rsidR="006C27CF" w:rsidRPr="00FA12EB" w:rsidRDefault="006C27CF" w:rsidP="006C27CF">
            <w:pPr>
              <w:jc w:val="center"/>
              <w:rPr>
                <w:rFonts w:ascii="Trebuchet MS" w:hAnsi="Trebuchet MS"/>
                <w:b/>
                <w:sz w:val="20"/>
                <w:szCs w:val="20"/>
              </w:rPr>
            </w:pPr>
            <w:r w:rsidRPr="00FA12EB">
              <w:rPr>
                <w:rFonts w:ascii="Trebuchet MS" w:hAnsi="Trebuchet MS"/>
                <w:b/>
                <w:sz w:val="20"/>
                <w:szCs w:val="20"/>
              </w:rPr>
              <w:t>Data Collection</w:t>
            </w:r>
          </w:p>
        </w:tc>
        <w:tc>
          <w:tcPr>
            <w:tcW w:w="1101" w:type="pct"/>
            <w:gridSpan w:val="2"/>
            <w:tcBorders>
              <w:bottom w:val="single" w:sz="4" w:space="0" w:color="auto"/>
            </w:tcBorders>
            <w:vAlign w:val="center"/>
          </w:tcPr>
          <w:p w14:paraId="713C5222" w14:textId="77777777" w:rsidR="006C27CF" w:rsidRPr="00FA12EB" w:rsidRDefault="006C27CF" w:rsidP="006C27CF">
            <w:pPr>
              <w:jc w:val="center"/>
              <w:rPr>
                <w:rFonts w:ascii="Trebuchet MS" w:hAnsi="Trebuchet MS"/>
                <w:b/>
                <w:sz w:val="20"/>
                <w:szCs w:val="20"/>
              </w:rPr>
            </w:pPr>
            <w:r w:rsidRPr="00FA12EB">
              <w:rPr>
                <w:rFonts w:ascii="Trebuchet MS" w:hAnsi="Trebuchet MS"/>
                <w:b/>
                <w:sz w:val="20"/>
                <w:szCs w:val="20"/>
              </w:rPr>
              <w:t>Data Validation</w:t>
            </w:r>
          </w:p>
        </w:tc>
      </w:tr>
      <w:tr w:rsidR="00AE3F45" w:rsidRPr="00FA12EB" w14:paraId="217A33B9" w14:textId="77777777" w:rsidTr="00616CB4">
        <w:trPr>
          <w:trHeight w:val="727"/>
        </w:trPr>
        <w:tc>
          <w:tcPr>
            <w:tcW w:w="1258" w:type="pct"/>
            <w:tcBorders>
              <w:bottom w:val="single" w:sz="4" w:space="0" w:color="auto"/>
            </w:tcBorders>
            <w:vAlign w:val="center"/>
          </w:tcPr>
          <w:p w14:paraId="3C25F632" w14:textId="77777777" w:rsidR="006C27CF" w:rsidRPr="00FA12EB" w:rsidRDefault="006C27CF" w:rsidP="006C27CF">
            <w:pPr>
              <w:jc w:val="center"/>
              <w:rPr>
                <w:rFonts w:ascii="Trebuchet MS" w:hAnsi="Trebuchet MS"/>
                <w:b/>
                <w:sz w:val="20"/>
                <w:szCs w:val="20"/>
              </w:rPr>
            </w:pPr>
          </w:p>
        </w:tc>
        <w:tc>
          <w:tcPr>
            <w:tcW w:w="870" w:type="pct"/>
            <w:vAlign w:val="center"/>
          </w:tcPr>
          <w:p w14:paraId="1762BF86" w14:textId="77777777" w:rsidR="006C27CF" w:rsidRPr="00FA12EB" w:rsidRDefault="006C27CF" w:rsidP="006C27CF">
            <w:pPr>
              <w:jc w:val="center"/>
              <w:rPr>
                <w:rFonts w:ascii="Trebuchet MS" w:hAnsi="Trebuchet MS"/>
                <w:b/>
                <w:sz w:val="20"/>
                <w:szCs w:val="20"/>
              </w:rPr>
            </w:pPr>
          </w:p>
        </w:tc>
        <w:tc>
          <w:tcPr>
            <w:tcW w:w="839" w:type="pct"/>
            <w:tcBorders>
              <w:bottom w:val="single" w:sz="4" w:space="0" w:color="auto"/>
            </w:tcBorders>
            <w:vAlign w:val="center"/>
          </w:tcPr>
          <w:p w14:paraId="425A259C" w14:textId="77777777" w:rsidR="006C27CF" w:rsidRPr="00FA12EB" w:rsidRDefault="006C27CF" w:rsidP="006C27CF">
            <w:pPr>
              <w:jc w:val="center"/>
              <w:rPr>
                <w:rFonts w:ascii="Trebuchet MS" w:hAnsi="Trebuchet MS"/>
                <w:b/>
                <w:sz w:val="20"/>
                <w:szCs w:val="20"/>
              </w:rPr>
            </w:pPr>
            <w:r w:rsidRPr="00FA12EB">
              <w:rPr>
                <w:rFonts w:ascii="Trebuchet MS" w:hAnsi="Trebuchet MS"/>
                <w:b/>
                <w:sz w:val="20"/>
                <w:szCs w:val="20"/>
              </w:rPr>
              <w:t>Method</w:t>
            </w:r>
          </w:p>
        </w:tc>
        <w:tc>
          <w:tcPr>
            <w:tcW w:w="420" w:type="pct"/>
            <w:tcBorders>
              <w:bottom w:val="single" w:sz="4" w:space="0" w:color="auto"/>
            </w:tcBorders>
            <w:vAlign w:val="center"/>
          </w:tcPr>
          <w:p w14:paraId="1761B8C7" w14:textId="77777777" w:rsidR="006C27CF" w:rsidRPr="00FA12EB" w:rsidRDefault="006C27CF" w:rsidP="006C27CF">
            <w:pPr>
              <w:jc w:val="center"/>
              <w:rPr>
                <w:rFonts w:ascii="Trebuchet MS" w:hAnsi="Trebuchet MS"/>
                <w:b/>
                <w:sz w:val="20"/>
                <w:szCs w:val="20"/>
              </w:rPr>
            </w:pPr>
            <w:r w:rsidRPr="00FA12EB">
              <w:rPr>
                <w:rFonts w:ascii="Trebuchet MS" w:hAnsi="Trebuchet MS"/>
                <w:b/>
                <w:sz w:val="20"/>
                <w:szCs w:val="20"/>
              </w:rPr>
              <w:t>Frequency</w:t>
            </w:r>
          </w:p>
        </w:tc>
        <w:tc>
          <w:tcPr>
            <w:tcW w:w="512" w:type="pct"/>
            <w:tcBorders>
              <w:bottom w:val="single" w:sz="4" w:space="0" w:color="auto"/>
            </w:tcBorders>
          </w:tcPr>
          <w:p w14:paraId="1AFA5B60" w14:textId="77777777" w:rsidR="006C27CF" w:rsidRPr="00FA12EB" w:rsidRDefault="006C27CF" w:rsidP="006C27CF">
            <w:pPr>
              <w:jc w:val="center"/>
              <w:rPr>
                <w:rFonts w:ascii="Trebuchet MS" w:hAnsi="Trebuchet MS"/>
                <w:b/>
                <w:sz w:val="20"/>
                <w:szCs w:val="20"/>
              </w:rPr>
            </w:pPr>
          </w:p>
          <w:p w14:paraId="11902461" w14:textId="77777777" w:rsidR="006C27CF" w:rsidRPr="00FA12EB" w:rsidRDefault="006C27CF" w:rsidP="006C27CF">
            <w:pPr>
              <w:jc w:val="center"/>
              <w:rPr>
                <w:rFonts w:ascii="Trebuchet MS" w:hAnsi="Trebuchet MS"/>
                <w:b/>
                <w:sz w:val="20"/>
                <w:szCs w:val="20"/>
              </w:rPr>
            </w:pPr>
            <w:r w:rsidRPr="00FA12EB">
              <w:rPr>
                <w:rFonts w:ascii="Trebuchet MS" w:hAnsi="Trebuchet MS"/>
                <w:b/>
                <w:sz w:val="20"/>
                <w:szCs w:val="20"/>
              </w:rPr>
              <w:t>Responsible Entity</w:t>
            </w:r>
          </w:p>
        </w:tc>
        <w:tc>
          <w:tcPr>
            <w:tcW w:w="477" w:type="pct"/>
            <w:tcBorders>
              <w:bottom w:val="single" w:sz="4" w:space="0" w:color="auto"/>
            </w:tcBorders>
            <w:vAlign w:val="center"/>
          </w:tcPr>
          <w:p w14:paraId="61D0610C" w14:textId="77777777" w:rsidR="006C27CF" w:rsidRPr="00FA12EB" w:rsidRDefault="006C27CF" w:rsidP="006C27CF">
            <w:pPr>
              <w:jc w:val="center"/>
              <w:rPr>
                <w:rFonts w:ascii="Trebuchet MS" w:hAnsi="Trebuchet MS"/>
                <w:b/>
                <w:sz w:val="20"/>
                <w:szCs w:val="20"/>
              </w:rPr>
            </w:pPr>
            <w:r w:rsidRPr="00FA12EB">
              <w:rPr>
                <w:rFonts w:ascii="Trebuchet MS" w:hAnsi="Trebuchet MS"/>
                <w:b/>
                <w:sz w:val="20"/>
                <w:szCs w:val="20"/>
              </w:rPr>
              <w:t>Method</w:t>
            </w:r>
          </w:p>
        </w:tc>
        <w:tc>
          <w:tcPr>
            <w:tcW w:w="624" w:type="pct"/>
            <w:tcBorders>
              <w:bottom w:val="single" w:sz="4" w:space="0" w:color="auto"/>
            </w:tcBorders>
            <w:vAlign w:val="center"/>
          </w:tcPr>
          <w:p w14:paraId="1227F1F6" w14:textId="77777777" w:rsidR="006C27CF" w:rsidRPr="00FA12EB" w:rsidRDefault="006C27CF" w:rsidP="006C27CF">
            <w:pPr>
              <w:jc w:val="center"/>
              <w:rPr>
                <w:rFonts w:ascii="Trebuchet MS" w:hAnsi="Trebuchet MS"/>
                <w:b/>
                <w:sz w:val="20"/>
                <w:szCs w:val="20"/>
              </w:rPr>
            </w:pPr>
            <w:r w:rsidRPr="00FA12EB">
              <w:rPr>
                <w:rFonts w:ascii="Trebuchet MS" w:hAnsi="Trebuchet MS"/>
                <w:b/>
                <w:sz w:val="20"/>
                <w:szCs w:val="20"/>
              </w:rPr>
              <w:t>Responsible Entity</w:t>
            </w:r>
          </w:p>
        </w:tc>
      </w:tr>
      <w:tr w:rsidR="00AE3F45" w:rsidRPr="00FA12EB" w14:paraId="7AAEB51A" w14:textId="77777777" w:rsidTr="00616CB4">
        <w:trPr>
          <w:trHeight w:val="920"/>
        </w:trPr>
        <w:tc>
          <w:tcPr>
            <w:tcW w:w="1258" w:type="pct"/>
          </w:tcPr>
          <w:p w14:paraId="23AAC913" w14:textId="77777777" w:rsidR="00C234A1" w:rsidRPr="00FA12EB" w:rsidRDefault="00C234A1" w:rsidP="00FA12EB">
            <w:pPr>
              <w:pStyle w:val="ListParagraph"/>
              <w:numPr>
                <w:ilvl w:val="0"/>
                <w:numId w:val="46"/>
              </w:numPr>
              <w:rPr>
                <w:rFonts w:ascii="Trebuchet MS" w:hAnsi="Trebuchet MS" w:cs="Calibri"/>
                <w:sz w:val="20"/>
                <w:szCs w:val="18"/>
              </w:rPr>
            </w:pPr>
            <w:r w:rsidRPr="00FA12EB">
              <w:rPr>
                <w:rFonts w:ascii="Trebuchet MS" w:hAnsi="Trebuchet MS" w:cs="Calibri"/>
                <w:sz w:val="20"/>
                <w:szCs w:val="18"/>
              </w:rPr>
              <w:t xml:space="preserve">Improved KAP assessment results of communities from baseline to end-line. </w:t>
            </w:r>
          </w:p>
          <w:p w14:paraId="69F094E6" w14:textId="77777777" w:rsidR="00C234A1" w:rsidRPr="00FA12EB" w:rsidRDefault="00C234A1" w:rsidP="00FA12EB">
            <w:pPr>
              <w:pStyle w:val="ListParagraph"/>
              <w:numPr>
                <w:ilvl w:val="0"/>
                <w:numId w:val="46"/>
              </w:numPr>
              <w:rPr>
                <w:rFonts w:ascii="Trebuchet MS" w:hAnsi="Trebuchet MS" w:cs="Calibri"/>
                <w:sz w:val="20"/>
                <w:szCs w:val="18"/>
              </w:rPr>
            </w:pPr>
            <w:r w:rsidRPr="00FA12EB">
              <w:rPr>
                <w:rFonts w:ascii="Trebuchet MS" w:hAnsi="Trebuchet MS" w:cs="Calibri"/>
                <w:sz w:val="20"/>
                <w:szCs w:val="18"/>
              </w:rPr>
              <w:t xml:space="preserve">Visibility message and materials developed and distributed </w:t>
            </w:r>
          </w:p>
          <w:p w14:paraId="4D8D21D5" w14:textId="77777777" w:rsidR="00C234A1" w:rsidRPr="00FA12EB" w:rsidRDefault="00C234A1" w:rsidP="00FA12EB">
            <w:pPr>
              <w:pStyle w:val="ListParagraph"/>
              <w:numPr>
                <w:ilvl w:val="0"/>
                <w:numId w:val="46"/>
              </w:numPr>
              <w:rPr>
                <w:rFonts w:ascii="Trebuchet MS" w:hAnsi="Trebuchet MS" w:cs="Calibri"/>
                <w:sz w:val="20"/>
                <w:szCs w:val="18"/>
              </w:rPr>
            </w:pPr>
            <w:r w:rsidRPr="00FA12EB">
              <w:rPr>
                <w:rFonts w:ascii="Trebuchet MS" w:hAnsi="Trebuchet MS" w:cs="Calibri"/>
                <w:sz w:val="20"/>
                <w:szCs w:val="18"/>
              </w:rPr>
              <w:t>Number of Communities reached with SBCC campaign content; type of media approaches used per community</w:t>
            </w:r>
          </w:p>
          <w:p w14:paraId="3A57BFE5" w14:textId="77777777" w:rsidR="00C234A1" w:rsidRPr="00FA12EB" w:rsidRDefault="00C234A1" w:rsidP="00FA12EB">
            <w:pPr>
              <w:pStyle w:val="ListParagraph"/>
              <w:numPr>
                <w:ilvl w:val="0"/>
                <w:numId w:val="46"/>
              </w:numPr>
              <w:rPr>
                <w:rFonts w:ascii="Trebuchet MS" w:hAnsi="Trebuchet MS" w:cs="Calibri"/>
                <w:sz w:val="20"/>
                <w:szCs w:val="18"/>
              </w:rPr>
            </w:pPr>
            <w:r w:rsidRPr="00FA12EB">
              <w:rPr>
                <w:rFonts w:ascii="Trebuchet MS" w:hAnsi="Trebuchet MS" w:cs="Calibri"/>
                <w:sz w:val="20"/>
                <w:szCs w:val="18"/>
              </w:rPr>
              <w:t>Number of quarterly Community feedback and reflection meetings held</w:t>
            </w:r>
          </w:p>
          <w:p w14:paraId="681F1360" w14:textId="057709E2" w:rsidR="00AB46D7" w:rsidRPr="00FA12EB" w:rsidRDefault="00AB46D7" w:rsidP="00C234A1">
            <w:pPr>
              <w:spacing w:line="276" w:lineRule="auto"/>
              <w:rPr>
                <w:rFonts w:ascii="Trebuchet MS" w:hAnsi="Trebuchet MS"/>
                <w:sz w:val="20"/>
                <w:szCs w:val="20"/>
              </w:rPr>
            </w:pPr>
          </w:p>
        </w:tc>
        <w:tc>
          <w:tcPr>
            <w:tcW w:w="870" w:type="pct"/>
          </w:tcPr>
          <w:p w14:paraId="0B373B8B" w14:textId="77777777" w:rsidR="003A4D58" w:rsidRPr="00FA12EB" w:rsidRDefault="003A4D58" w:rsidP="00FA12EB">
            <w:pPr>
              <w:numPr>
                <w:ilvl w:val="0"/>
                <w:numId w:val="46"/>
              </w:numPr>
              <w:spacing w:line="276" w:lineRule="auto"/>
              <w:rPr>
                <w:rFonts w:ascii="Trebuchet MS" w:hAnsi="Trebuchet MS"/>
                <w:sz w:val="20"/>
                <w:szCs w:val="20"/>
              </w:rPr>
            </w:pPr>
            <w:r w:rsidRPr="00FA12EB">
              <w:rPr>
                <w:rFonts w:ascii="Trebuchet MS" w:hAnsi="Trebuchet MS"/>
                <w:sz w:val="20"/>
                <w:szCs w:val="20"/>
              </w:rPr>
              <w:t>Field monitoring report</w:t>
            </w:r>
            <w:r w:rsidR="007A4B4E" w:rsidRPr="00FA12EB">
              <w:rPr>
                <w:rFonts w:ascii="Trebuchet MS" w:hAnsi="Trebuchet MS"/>
                <w:sz w:val="20"/>
                <w:szCs w:val="20"/>
              </w:rPr>
              <w:t>s</w:t>
            </w:r>
          </w:p>
          <w:p w14:paraId="22CF8815" w14:textId="77777777" w:rsidR="003A4D58" w:rsidRPr="00FA12EB" w:rsidRDefault="003A4D58" w:rsidP="00FA12EB">
            <w:pPr>
              <w:numPr>
                <w:ilvl w:val="0"/>
                <w:numId w:val="46"/>
              </w:numPr>
              <w:spacing w:line="276" w:lineRule="auto"/>
              <w:rPr>
                <w:rFonts w:ascii="Trebuchet MS" w:hAnsi="Trebuchet MS"/>
                <w:sz w:val="20"/>
                <w:szCs w:val="20"/>
              </w:rPr>
            </w:pPr>
            <w:r w:rsidRPr="00FA12EB">
              <w:rPr>
                <w:rFonts w:ascii="Trebuchet MS" w:hAnsi="Trebuchet MS"/>
                <w:sz w:val="20"/>
                <w:szCs w:val="20"/>
              </w:rPr>
              <w:t>Annual review report</w:t>
            </w:r>
          </w:p>
          <w:p w14:paraId="6346BBC3" w14:textId="77777777" w:rsidR="00AB46D7" w:rsidRPr="00FA12EB" w:rsidRDefault="00AB46D7"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t>Pre- and post-training tests</w:t>
            </w:r>
          </w:p>
          <w:p w14:paraId="60F40C06" w14:textId="4B2DFBB2" w:rsidR="00AB46D7" w:rsidRPr="00FA12EB" w:rsidRDefault="00AB46D7" w:rsidP="00FA12EB">
            <w:pPr>
              <w:numPr>
                <w:ilvl w:val="0"/>
                <w:numId w:val="46"/>
              </w:numPr>
              <w:spacing w:line="276" w:lineRule="auto"/>
              <w:rPr>
                <w:rFonts w:ascii="Trebuchet MS" w:hAnsi="Trebuchet MS"/>
                <w:sz w:val="20"/>
                <w:szCs w:val="20"/>
              </w:rPr>
            </w:pPr>
            <w:r w:rsidRPr="00FA12EB">
              <w:rPr>
                <w:rFonts w:ascii="Trebuchet MS" w:hAnsi="Trebuchet MS"/>
                <w:sz w:val="20"/>
                <w:szCs w:val="20"/>
              </w:rPr>
              <w:t>Knowledge Attitude</w:t>
            </w:r>
            <w:r w:rsidR="00C36754" w:rsidRPr="00FA12EB">
              <w:rPr>
                <w:rFonts w:ascii="Trebuchet MS" w:hAnsi="Trebuchet MS"/>
                <w:sz w:val="20"/>
                <w:szCs w:val="20"/>
              </w:rPr>
              <w:t>s</w:t>
            </w:r>
            <w:r w:rsidRPr="00FA12EB">
              <w:rPr>
                <w:rFonts w:ascii="Trebuchet MS" w:hAnsi="Trebuchet MS"/>
                <w:sz w:val="20"/>
                <w:szCs w:val="20"/>
              </w:rPr>
              <w:t xml:space="preserve"> and Practice</w:t>
            </w:r>
            <w:r w:rsidR="00C36754" w:rsidRPr="00FA12EB">
              <w:rPr>
                <w:rFonts w:ascii="Trebuchet MS" w:hAnsi="Trebuchet MS"/>
                <w:sz w:val="20"/>
                <w:szCs w:val="20"/>
              </w:rPr>
              <w:t>s</w:t>
            </w:r>
            <w:r w:rsidRPr="00FA12EB">
              <w:rPr>
                <w:rFonts w:ascii="Trebuchet MS" w:hAnsi="Trebuchet MS"/>
                <w:sz w:val="20"/>
                <w:szCs w:val="20"/>
              </w:rPr>
              <w:t xml:space="preserve"> (KAP) studies</w:t>
            </w:r>
          </w:p>
        </w:tc>
        <w:tc>
          <w:tcPr>
            <w:tcW w:w="839" w:type="pct"/>
          </w:tcPr>
          <w:p w14:paraId="0D7E3BCB" w14:textId="77777777" w:rsidR="003A4D58" w:rsidRPr="00FA12EB" w:rsidRDefault="003A4D58"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t>Field monitoring reports giving number of beneficiaries reached;</w:t>
            </w:r>
          </w:p>
          <w:p w14:paraId="2DE29F71" w14:textId="0A5F7BFD" w:rsidR="003A4D58" w:rsidRPr="00FA12EB" w:rsidRDefault="003A4D58"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t>Annual review meetings to gather beneficiary satisfaction or otherwise;</w:t>
            </w:r>
          </w:p>
        </w:tc>
        <w:tc>
          <w:tcPr>
            <w:tcW w:w="420" w:type="pct"/>
          </w:tcPr>
          <w:p w14:paraId="6A0B85AB" w14:textId="77777777" w:rsidR="003A4D58" w:rsidRPr="00FA12EB" w:rsidRDefault="007A4B4E" w:rsidP="007A4B4E">
            <w:pPr>
              <w:rPr>
                <w:rFonts w:ascii="Trebuchet MS" w:hAnsi="Trebuchet MS"/>
                <w:sz w:val="20"/>
                <w:szCs w:val="20"/>
              </w:rPr>
            </w:pPr>
            <w:r w:rsidRPr="00F63B60">
              <w:rPr>
                <w:rFonts w:ascii="Trebuchet MS" w:hAnsi="Trebuchet MS"/>
                <w:sz w:val="20"/>
                <w:szCs w:val="20"/>
              </w:rPr>
              <w:t>Semi-annual and a</w:t>
            </w:r>
            <w:r w:rsidR="003A4D58" w:rsidRPr="00FA12EB">
              <w:rPr>
                <w:rFonts w:ascii="Trebuchet MS" w:hAnsi="Trebuchet MS"/>
                <w:sz w:val="20"/>
                <w:szCs w:val="20"/>
              </w:rPr>
              <w:t>nnual</w:t>
            </w:r>
          </w:p>
        </w:tc>
        <w:tc>
          <w:tcPr>
            <w:tcW w:w="512" w:type="pct"/>
          </w:tcPr>
          <w:p w14:paraId="5713E63C" w14:textId="77777777" w:rsidR="003A4D58" w:rsidRPr="00FA12EB" w:rsidRDefault="003A4D58" w:rsidP="003A4D58">
            <w:pPr>
              <w:rPr>
                <w:rFonts w:ascii="Trebuchet MS" w:hAnsi="Trebuchet MS"/>
                <w:sz w:val="20"/>
                <w:szCs w:val="20"/>
              </w:rPr>
            </w:pPr>
            <w:r w:rsidRPr="00FA12EB">
              <w:rPr>
                <w:rFonts w:ascii="Trebuchet MS" w:hAnsi="Trebuchet MS"/>
                <w:sz w:val="20"/>
                <w:szCs w:val="20"/>
              </w:rPr>
              <w:t>Implementing partner (CSO)</w:t>
            </w:r>
          </w:p>
        </w:tc>
        <w:tc>
          <w:tcPr>
            <w:tcW w:w="477" w:type="pct"/>
          </w:tcPr>
          <w:p w14:paraId="317461F7" w14:textId="77777777" w:rsidR="003A4D58" w:rsidRPr="00FA12EB" w:rsidRDefault="003A4D58"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t>Annual review</w:t>
            </w:r>
          </w:p>
          <w:p w14:paraId="58DF1639" w14:textId="77777777" w:rsidR="003A4D58" w:rsidRPr="00FA12EB" w:rsidRDefault="003A4D58" w:rsidP="003A4D58">
            <w:pPr>
              <w:spacing w:line="276" w:lineRule="auto"/>
              <w:rPr>
                <w:rFonts w:ascii="Trebuchet MS" w:hAnsi="Trebuchet MS"/>
                <w:sz w:val="20"/>
                <w:szCs w:val="20"/>
              </w:rPr>
            </w:pPr>
          </w:p>
          <w:p w14:paraId="01646C37" w14:textId="77777777" w:rsidR="003A4D58" w:rsidRPr="00FA12EB" w:rsidRDefault="003A4D58" w:rsidP="003A4D58">
            <w:pPr>
              <w:spacing w:line="276" w:lineRule="auto"/>
              <w:rPr>
                <w:rFonts w:ascii="Trebuchet MS" w:hAnsi="Trebuchet MS"/>
                <w:sz w:val="20"/>
                <w:szCs w:val="20"/>
              </w:rPr>
            </w:pPr>
          </w:p>
          <w:p w14:paraId="049835DA" w14:textId="77777777" w:rsidR="003A4D58" w:rsidRPr="00FA12EB" w:rsidRDefault="003A4D58"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t>Field supervision</w:t>
            </w:r>
          </w:p>
        </w:tc>
        <w:tc>
          <w:tcPr>
            <w:tcW w:w="624" w:type="pct"/>
          </w:tcPr>
          <w:p w14:paraId="5E56A4B1" w14:textId="77777777" w:rsidR="003A4D58" w:rsidRPr="00FA12EB" w:rsidRDefault="003A4D58"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t>Implementing partner (CSO)</w:t>
            </w:r>
          </w:p>
          <w:p w14:paraId="3CF8FDFD" w14:textId="77777777" w:rsidR="003A4D58" w:rsidRPr="00FA12EB" w:rsidRDefault="003A4D58" w:rsidP="003A4D58">
            <w:pPr>
              <w:spacing w:line="276" w:lineRule="auto"/>
              <w:rPr>
                <w:rFonts w:ascii="Trebuchet MS" w:hAnsi="Trebuchet MS"/>
                <w:sz w:val="20"/>
                <w:szCs w:val="20"/>
              </w:rPr>
            </w:pPr>
          </w:p>
          <w:p w14:paraId="3734ABC7" w14:textId="77777777" w:rsidR="003A4D58" w:rsidRPr="00FA12EB" w:rsidRDefault="003A4D58"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t>UNICEF</w:t>
            </w:r>
          </w:p>
        </w:tc>
      </w:tr>
      <w:tr w:rsidR="003A4D58" w:rsidRPr="00FA12EB" w14:paraId="05ABA7A8" w14:textId="77777777" w:rsidTr="00E359BE">
        <w:trPr>
          <w:trHeight w:val="920"/>
        </w:trPr>
        <w:tc>
          <w:tcPr>
            <w:tcW w:w="5000" w:type="pct"/>
            <w:gridSpan w:val="7"/>
            <w:shd w:val="clear" w:color="auto" w:fill="B8CCE4" w:themeFill="accent1" w:themeFillTint="66"/>
          </w:tcPr>
          <w:p w14:paraId="1B668F0C" w14:textId="77777777" w:rsidR="003A4D58" w:rsidRPr="00FA12EB" w:rsidRDefault="003A4D58" w:rsidP="003A4D58">
            <w:pPr>
              <w:rPr>
                <w:rFonts w:ascii="Trebuchet MS" w:hAnsi="Trebuchet MS"/>
                <w:b/>
                <w:szCs w:val="20"/>
              </w:rPr>
            </w:pPr>
          </w:p>
          <w:p w14:paraId="488A88B7" w14:textId="77777777" w:rsidR="003A4D58" w:rsidRPr="00F63B60" w:rsidRDefault="003A4D58" w:rsidP="007A4B4E">
            <w:pPr>
              <w:rPr>
                <w:rFonts w:ascii="Trebuchet MS" w:hAnsi="Trebuchet MS"/>
                <w:b/>
                <w:szCs w:val="20"/>
              </w:rPr>
            </w:pPr>
            <w:r w:rsidRPr="00FA12EB">
              <w:rPr>
                <w:rFonts w:ascii="Trebuchet MS" w:hAnsi="Trebuchet MS"/>
                <w:b/>
                <w:szCs w:val="20"/>
              </w:rPr>
              <w:t xml:space="preserve">Outcome 3:  </w:t>
            </w:r>
            <w:r w:rsidRPr="00FA12EB">
              <w:rPr>
                <w:rFonts w:ascii="Trebuchet MS" w:hAnsi="Trebuchet MS"/>
                <w:sz w:val="22"/>
                <w:szCs w:val="18"/>
              </w:rPr>
              <w:t xml:space="preserve"> 30 communities acquired and utilized improved ECD outdoor playground equipment and facilities</w:t>
            </w:r>
          </w:p>
        </w:tc>
      </w:tr>
      <w:tr w:rsidR="003A4D58" w:rsidRPr="00FA12EB" w14:paraId="537F4C65" w14:textId="77777777" w:rsidTr="00616CB4">
        <w:trPr>
          <w:trHeight w:val="479"/>
        </w:trPr>
        <w:tc>
          <w:tcPr>
            <w:tcW w:w="1258" w:type="pct"/>
            <w:tcBorders>
              <w:bottom w:val="single" w:sz="4" w:space="0" w:color="auto"/>
            </w:tcBorders>
            <w:vAlign w:val="center"/>
          </w:tcPr>
          <w:p w14:paraId="254B7CF9" w14:textId="77777777" w:rsidR="003A4D58" w:rsidRPr="00FA12EB" w:rsidRDefault="003A4D58" w:rsidP="003A4D58">
            <w:pPr>
              <w:jc w:val="center"/>
              <w:rPr>
                <w:rFonts w:ascii="Trebuchet MS" w:hAnsi="Trebuchet MS"/>
                <w:b/>
                <w:sz w:val="20"/>
                <w:szCs w:val="20"/>
              </w:rPr>
            </w:pPr>
            <w:r w:rsidRPr="00FA12EB">
              <w:rPr>
                <w:rFonts w:ascii="Trebuchet MS" w:hAnsi="Trebuchet MS"/>
                <w:b/>
                <w:sz w:val="20"/>
                <w:szCs w:val="20"/>
              </w:rPr>
              <w:t>Verifiable Indicator</w:t>
            </w:r>
          </w:p>
        </w:tc>
        <w:tc>
          <w:tcPr>
            <w:tcW w:w="870" w:type="pct"/>
            <w:vAlign w:val="center"/>
          </w:tcPr>
          <w:p w14:paraId="5C0624FC" w14:textId="77777777" w:rsidR="003A4D58" w:rsidRPr="00FA12EB" w:rsidRDefault="003A4D58" w:rsidP="003A4D58">
            <w:pPr>
              <w:jc w:val="center"/>
              <w:rPr>
                <w:rFonts w:ascii="Trebuchet MS" w:hAnsi="Trebuchet MS"/>
                <w:b/>
                <w:sz w:val="20"/>
                <w:szCs w:val="20"/>
              </w:rPr>
            </w:pPr>
            <w:r w:rsidRPr="00FA12EB">
              <w:rPr>
                <w:rFonts w:ascii="Trebuchet MS" w:hAnsi="Trebuchet MS"/>
                <w:b/>
                <w:sz w:val="20"/>
                <w:szCs w:val="20"/>
              </w:rPr>
              <w:t>Data Source</w:t>
            </w:r>
          </w:p>
        </w:tc>
        <w:tc>
          <w:tcPr>
            <w:tcW w:w="1771" w:type="pct"/>
            <w:gridSpan w:val="3"/>
            <w:vAlign w:val="center"/>
          </w:tcPr>
          <w:p w14:paraId="72C5D127" w14:textId="77777777" w:rsidR="003A4D58" w:rsidRPr="00FA12EB" w:rsidRDefault="003A4D58" w:rsidP="003A4D58">
            <w:pPr>
              <w:jc w:val="center"/>
              <w:rPr>
                <w:rFonts w:ascii="Trebuchet MS" w:hAnsi="Trebuchet MS"/>
                <w:b/>
                <w:sz w:val="20"/>
                <w:szCs w:val="20"/>
              </w:rPr>
            </w:pPr>
            <w:r w:rsidRPr="00FA12EB">
              <w:rPr>
                <w:rFonts w:ascii="Trebuchet MS" w:hAnsi="Trebuchet MS"/>
                <w:b/>
                <w:sz w:val="20"/>
                <w:szCs w:val="20"/>
              </w:rPr>
              <w:t>Data Collection</w:t>
            </w:r>
          </w:p>
        </w:tc>
        <w:tc>
          <w:tcPr>
            <w:tcW w:w="1101" w:type="pct"/>
            <w:gridSpan w:val="2"/>
            <w:tcBorders>
              <w:bottom w:val="single" w:sz="4" w:space="0" w:color="auto"/>
            </w:tcBorders>
            <w:vAlign w:val="center"/>
          </w:tcPr>
          <w:p w14:paraId="29F5BDCE" w14:textId="77777777" w:rsidR="003A4D58" w:rsidRPr="00FA12EB" w:rsidRDefault="003A4D58" w:rsidP="003A4D58">
            <w:pPr>
              <w:jc w:val="center"/>
              <w:rPr>
                <w:rFonts w:ascii="Trebuchet MS" w:hAnsi="Trebuchet MS"/>
                <w:b/>
                <w:sz w:val="20"/>
                <w:szCs w:val="20"/>
              </w:rPr>
            </w:pPr>
            <w:r w:rsidRPr="00FA12EB">
              <w:rPr>
                <w:rFonts w:ascii="Trebuchet MS" w:hAnsi="Trebuchet MS"/>
                <w:b/>
                <w:sz w:val="20"/>
                <w:szCs w:val="20"/>
              </w:rPr>
              <w:t>Data Validation</w:t>
            </w:r>
          </w:p>
        </w:tc>
      </w:tr>
      <w:tr w:rsidR="00AE3F45" w:rsidRPr="00FA12EB" w14:paraId="50950EB4" w14:textId="77777777" w:rsidTr="00616CB4">
        <w:trPr>
          <w:trHeight w:val="533"/>
        </w:trPr>
        <w:tc>
          <w:tcPr>
            <w:tcW w:w="1258" w:type="pct"/>
            <w:tcBorders>
              <w:bottom w:val="single" w:sz="4" w:space="0" w:color="auto"/>
            </w:tcBorders>
            <w:vAlign w:val="center"/>
          </w:tcPr>
          <w:p w14:paraId="55A2A03F" w14:textId="77777777" w:rsidR="003A4D58" w:rsidRPr="00FA12EB" w:rsidRDefault="003A4D58" w:rsidP="003A4D58">
            <w:pPr>
              <w:jc w:val="center"/>
              <w:rPr>
                <w:rFonts w:ascii="Trebuchet MS" w:hAnsi="Trebuchet MS"/>
                <w:b/>
                <w:sz w:val="20"/>
                <w:szCs w:val="20"/>
              </w:rPr>
            </w:pPr>
          </w:p>
        </w:tc>
        <w:tc>
          <w:tcPr>
            <w:tcW w:w="870" w:type="pct"/>
            <w:vAlign w:val="center"/>
          </w:tcPr>
          <w:p w14:paraId="5AEA7DC2" w14:textId="77777777" w:rsidR="003A4D58" w:rsidRPr="00FA12EB" w:rsidRDefault="003A4D58" w:rsidP="003A4D58">
            <w:pPr>
              <w:jc w:val="center"/>
              <w:rPr>
                <w:rFonts w:ascii="Trebuchet MS" w:hAnsi="Trebuchet MS"/>
                <w:b/>
                <w:sz w:val="20"/>
                <w:szCs w:val="20"/>
              </w:rPr>
            </w:pPr>
          </w:p>
        </w:tc>
        <w:tc>
          <w:tcPr>
            <w:tcW w:w="839" w:type="pct"/>
            <w:tcBorders>
              <w:bottom w:val="single" w:sz="4" w:space="0" w:color="auto"/>
            </w:tcBorders>
            <w:vAlign w:val="center"/>
          </w:tcPr>
          <w:p w14:paraId="70E75264" w14:textId="77777777" w:rsidR="003A4D58" w:rsidRPr="00FA12EB" w:rsidRDefault="003A4D58" w:rsidP="003A4D58">
            <w:pPr>
              <w:jc w:val="center"/>
              <w:rPr>
                <w:rFonts w:ascii="Trebuchet MS" w:hAnsi="Trebuchet MS"/>
                <w:b/>
                <w:sz w:val="20"/>
                <w:szCs w:val="20"/>
              </w:rPr>
            </w:pPr>
            <w:r w:rsidRPr="00FA12EB">
              <w:rPr>
                <w:rFonts w:ascii="Trebuchet MS" w:hAnsi="Trebuchet MS"/>
                <w:b/>
                <w:sz w:val="20"/>
                <w:szCs w:val="20"/>
              </w:rPr>
              <w:t>Method</w:t>
            </w:r>
          </w:p>
        </w:tc>
        <w:tc>
          <w:tcPr>
            <w:tcW w:w="420" w:type="pct"/>
            <w:tcBorders>
              <w:bottom w:val="single" w:sz="4" w:space="0" w:color="auto"/>
            </w:tcBorders>
            <w:vAlign w:val="center"/>
          </w:tcPr>
          <w:p w14:paraId="7550BB23" w14:textId="77777777" w:rsidR="003A4D58" w:rsidRPr="00FA12EB" w:rsidRDefault="003A4D58" w:rsidP="003A4D58">
            <w:pPr>
              <w:jc w:val="center"/>
              <w:rPr>
                <w:rFonts w:ascii="Trebuchet MS" w:hAnsi="Trebuchet MS"/>
                <w:b/>
                <w:sz w:val="20"/>
                <w:szCs w:val="20"/>
              </w:rPr>
            </w:pPr>
            <w:r w:rsidRPr="00FA12EB">
              <w:rPr>
                <w:rFonts w:ascii="Trebuchet MS" w:hAnsi="Trebuchet MS"/>
                <w:b/>
                <w:sz w:val="20"/>
                <w:szCs w:val="20"/>
              </w:rPr>
              <w:t>Frequency</w:t>
            </w:r>
          </w:p>
        </w:tc>
        <w:tc>
          <w:tcPr>
            <w:tcW w:w="512" w:type="pct"/>
            <w:tcBorders>
              <w:bottom w:val="single" w:sz="4" w:space="0" w:color="auto"/>
            </w:tcBorders>
          </w:tcPr>
          <w:p w14:paraId="627ED638" w14:textId="77777777" w:rsidR="003A4D58" w:rsidRPr="00FA12EB" w:rsidRDefault="003A4D58" w:rsidP="003A4D58">
            <w:pPr>
              <w:jc w:val="center"/>
              <w:rPr>
                <w:rFonts w:ascii="Trebuchet MS" w:hAnsi="Trebuchet MS"/>
                <w:b/>
                <w:sz w:val="20"/>
                <w:szCs w:val="20"/>
              </w:rPr>
            </w:pPr>
            <w:r w:rsidRPr="00FA12EB">
              <w:rPr>
                <w:rFonts w:ascii="Trebuchet MS" w:hAnsi="Trebuchet MS"/>
                <w:b/>
                <w:sz w:val="20"/>
                <w:szCs w:val="20"/>
              </w:rPr>
              <w:t>Responsible Entity</w:t>
            </w:r>
          </w:p>
        </w:tc>
        <w:tc>
          <w:tcPr>
            <w:tcW w:w="477" w:type="pct"/>
            <w:tcBorders>
              <w:bottom w:val="single" w:sz="4" w:space="0" w:color="auto"/>
            </w:tcBorders>
            <w:vAlign w:val="center"/>
          </w:tcPr>
          <w:p w14:paraId="36ED0733" w14:textId="77777777" w:rsidR="003A4D58" w:rsidRPr="00FA12EB" w:rsidRDefault="003A4D58" w:rsidP="003A4D58">
            <w:pPr>
              <w:jc w:val="center"/>
              <w:rPr>
                <w:rFonts w:ascii="Trebuchet MS" w:hAnsi="Trebuchet MS"/>
                <w:b/>
                <w:sz w:val="20"/>
                <w:szCs w:val="20"/>
              </w:rPr>
            </w:pPr>
            <w:r w:rsidRPr="00FA12EB">
              <w:rPr>
                <w:rFonts w:ascii="Trebuchet MS" w:hAnsi="Trebuchet MS"/>
                <w:b/>
                <w:sz w:val="20"/>
                <w:szCs w:val="20"/>
              </w:rPr>
              <w:t>Method</w:t>
            </w:r>
          </w:p>
        </w:tc>
        <w:tc>
          <w:tcPr>
            <w:tcW w:w="624" w:type="pct"/>
            <w:tcBorders>
              <w:bottom w:val="single" w:sz="4" w:space="0" w:color="auto"/>
            </w:tcBorders>
            <w:vAlign w:val="center"/>
          </w:tcPr>
          <w:p w14:paraId="3E39F5BC" w14:textId="77777777" w:rsidR="003A4D58" w:rsidRPr="00FA12EB" w:rsidRDefault="003A4D58" w:rsidP="003A4D58">
            <w:pPr>
              <w:jc w:val="center"/>
              <w:rPr>
                <w:rFonts w:ascii="Trebuchet MS" w:hAnsi="Trebuchet MS"/>
                <w:b/>
                <w:sz w:val="20"/>
                <w:szCs w:val="20"/>
              </w:rPr>
            </w:pPr>
            <w:r w:rsidRPr="00FA12EB">
              <w:rPr>
                <w:rFonts w:ascii="Trebuchet MS" w:hAnsi="Trebuchet MS"/>
                <w:b/>
                <w:sz w:val="20"/>
                <w:szCs w:val="20"/>
              </w:rPr>
              <w:t>Responsible Entity</w:t>
            </w:r>
          </w:p>
        </w:tc>
      </w:tr>
      <w:tr w:rsidR="00AE3F45" w:rsidRPr="00FA12EB" w14:paraId="44B6562A" w14:textId="77777777" w:rsidTr="00616CB4">
        <w:trPr>
          <w:trHeight w:val="920"/>
        </w:trPr>
        <w:tc>
          <w:tcPr>
            <w:tcW w:w="1258" w:type="pct"/>
          </w:tcPr>
          <w:p w14:paraId="31292463" w14:textId="77777777" w:rsidR="00C234A1" w:rsidRPr="00FA12EB" w:rsidRDefault="00C234A1" w:rsidP="00FA12EB">
            <w:pPr>
              <w:pStyle w:val="ListParagraph"/>
              <w:numPr>
                <w:ilvl w:val="0"/>
                <w:numId w:val="47"/>
              </w:numPr>
              <w:rPr>
                <w:rFonts w:ascii="Trebuchet MS" w:hAnsi="Trebuchet MS" w:cs="Calibri"/>
                <w:sz w:val="20"/>
                <w:szCs w:val="18"/>
              </w:rPr>
            </w:pPr>
            <w:r w:rsidRPr="00FA12EB">
              <w:rPr>
                <w:rFonts w:ascii="Trebuchet MS" w:hAnsi="Trebuchet MS" w:cs="Calibri"/>
                <w:sz w:val="20"/>
                <w:szCs w:val="18"/>
              </w:rPr>
              <w:t xml:space="preserve">Outdoor playground designs available and suitable for different community setups.  </w:t>
            </w:r>
          </w:p>
          <w:p w14:paraId="1265B0C6" w14:textId="77777777" w:rsidR="00C234A1" w:rsidRPr="00FA12EB" w:rsidRDefault="00C234A1" w:rsidP="00FA12EB">
            <w:pPr>
              <w:pStyle w:val="ListParagraph"/>
              <w:numPr>
                <w:ilvl w:val="0"/>
                <w:numId w:val="47"/>
              </w:numPr>
              <w:rPr>
                <w:rFonts w:ascii="Trebuchet MS" w:hAnsi="Trebuchet MS" w:cs="Calibri"/>
                <w:sz w:val="20"/>
                <w:szCs w:val="18"/>
              </w:rPr>
            </w:pPr>
            <w:r w:rsidRPr="00FA12EB">
              <w:rPr>
                <w:rFonts w:ascii="Trebuchet MS" w:hAnsi="Trebuchet MS" w:cs="Calibri"/>
                <w:sz w:val="20"/>
                <w:szCs w:val="18"/>
              </w:rPr>
              <w:t>Number of outdoor playgrounds constructed and equipped</w:t>
            </w:r>
          </w:p>
          <w:p w14:paraId="623B685B" w14:textId="77777777" w:rsidR="00C234A1" w:rsidRPr="00FA12EB" w:rsidRDefault="00C234A1" w:rsidP="00FA12EB">
            <w:pPr>
              <w:pStyle w:val="ListParagraph"/>
              <w:numPr>
                <w:ilvl w:val="0"/>
                <w:numId w:val="47"/>
              </w:numPr>
              <w:rPr>
                <w:rFonts w:ascii="Trebuchet MS" w:hAnsi="Trebuchet MS" w:cs="Calibri"/>
                <w:sz w:val="20"/>
                <w:szCs w:val="18"/>
              </w:rPr>
            </w:pPr>
            <w:r w:rsidRPr="00FA12EB">
              <w:rPr>
                <w:rFonts w:ascii="Trebuchet MS" w:hAnsi="Trebuchet MS" w:cs="Calibri"/>
                <w:sz w:val="20"/>
                <w:szCs w:val="18"/>
              </w:rPr>
              <w:lastRenderedPageBreak/>
              <w:t xml:space="preserve">Number community management structures established for the playgrounds </w:t>
            </w:r>
          </w:p>
          <w:p w14:paraId="1C1F4F64" w14:textId="463C3570" w:rsidR="00C234A1" w:rsidRPr="00FA12EB" w:rsidRDefault="00C234A1" w:rsidP="00FA12EB">
            <w:pPr>
              <w:pStyle w:val="ListParagraph"/>
              <w:numPr>
                <w:ilvl w:val="0"/>
                <w:numId w:val="47"/>
              </w:numPr>
              <w:rPr>
                <w:rFonts w:ascii="Trebuchet MS" w:hAnsi="Trebuchet MS" w:cs="Calibri"/>
                <w:sz w:val="20"/>
                <w:szCs w:val="18"/>
              </w:rPr>
            </w:pPr>
            <w:r w:rsidRPr="00FA12EB">
              <w:rPr>
                <w:rFonts w:ascii="Trebuchet MS" w:hAnsi="Trebuchet MS" w:cs="Calibri"/>
                <w:sz w:val="20"/>
                <w:szCs w:val="18"/>
              </w:rPr>
              <w:t>Number E</w:t>
            </w:r>
            <w:r w:rsidR="00C36754" w:rsidRPr="00FA12EB">
              <w:rPr>
                <w:rFonts w:ascii="Trebuchet MS" w:hAnsi="Trebuchet MS" w:cs="Calibri"/>
                <w:sz w:val="20"/>
                <w:szCs w:val="18"/>
              </w:rPr>
              <w:t>C</w:t>
            </w:r>
            <w:r w:rsidRPr="00FA12EB">
              <w:rPr>
                <w:rFonts w:ascii="Trebuchet MS" w:hAnsi="Trebuchet MS" w:cs="Calibri"/>
                <w:sz w:val="20"/>
                <w:szCs w:val="18"/>
              </w:rPr>
              <w:t xml:space="preserve">D </w:t>
            </w:r>
            <w:r w:rsidR="00904AED" w:rsidRPr="00FA12EB">
              <w:rPr>
                <w:rFonts w:ascii="Trebuchet MS" w:hAnsi="Trebuchet MS" w:cs="Calibri"/>
                <w:sz w:val="20"/>
                <w:szCs w:val="18"/>
              </w:rPr>
              <w:t>Centre</w:t>
            </w:r>
            <w:r w:rsidRPr="00FA12EB">
              <w:rPr>
                <w:rFonts w:ascii="Trebuchet MS" w:hAnsi="Trebuchet MS" w:cs="Calibri"/>
                <w:sz w:val="20"/>
                <w:szCs w:val="18"/>
              </w:rPr>
              <w:t xml:space="preserve"> attendants trained </w:t>
            </w:r>
          </w:p>
          <w:p w14:paraId="78356B1E" w14:textId="77777777" w:rsidR="00C234A1" w:rsidRPr="00FA12EB" w:rsidRDefault="00C234A1" w:rsidP="00FA12EB">
            <w:pPr>
              <w:pStyle w:val="ListParagraph"/>
              <w:numPr>
                <w:ilvl w:val="0"/>
                <w:numId w:val="47"/>
              </w:numPr>
              <w:rPr>
                <w:rFonts w:ascii="Trebuchet MS" w:hAnsi="Trebuchet MS" w:cs="Calibri"/>
                <w:sz w:val="20"/>
                <w:szCs w:val="18"/>
              </w:rPr>
            </w:pPr>
            <w:r w:rsidRPr="00FA12EB">
              <w:rPr>
                <w:rFonts w:ascii="Trebuchet MS" w:hAnsi="Trebuchet MS" w:cs="Calibri"/>
                <w:sz w:val="20"/>
                <w:szCs w:val="18"/>
              </w:rPr>
              <w:t>Number of children accessing and utilizing equipped outdoor play grounds by age and community</w:t>
            </w:r>
          </w:p>
          <w:p w14:paraId="2500C550" w14:textId="77777777" w:rsidR="008412EF" w:rsidRPr="00F63B60" w:rsidRDefault="008412EF" w:rsidP="008412EF">
            <w:pPr>
              <w:rPr>
                <w:rFonts w:ascii="Trebuchet MS" w:hAnsi="Trebuchet MS"/>
                <w:sz w:val="20"/>
                <w:szCs w:val="20"/>
              </w:rPr>
            </w:pPr>
          </w:p>
        </w:tc>
        <w:tc>
          <w:tcPr>
            <w:tcW w:w="870" w:type="pct"/>
          </w:tcPr>
          <w:p w14:paraId="299E5BC4" w14:textId="77777777" w:rsidR="005B2F3A" w:rsidRPr="00FA12EB" w:rsidRDefault="005B2F3A"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lastRenderedPageBreak/>
              <w:t>Field monitoring reports</w:t>
            </w:r>
          </w:p>
          <w:p w14:paraId="0E32CA1E" w14:textId="77777777" w:rsidR="00C234A1" w:rsidRPr="00FA12EB" w:rsidRDefault="005B2F3A"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t xml:space="preserve">Education Management Information System </w:t>
            </w:r>
            <w:r w:rsidRPr="00FA12EB">
              <w:rPr>
                <w:rFonts w:ascii="Trebuchet MS" w:hAnsi="Trebuchet MS"/>
                <w:sz w:val="20"/>
                <w:szCs w:val="20"/>
              </w:rPr>
              <w:lastRenderedPageBreak/>
              <w:t>(EMIS) to provide the ECD enrolment rates in the targeted communities.</w:t>
            </w:r>
            <w:r w:rsidR="00C234A1" w:rsidRPr="00FA12EB">
              <w:rPr>
                <w:rFonts w:ascii="Trebuchet MS" w:hAnsi="Trebuchet MS"/>
                <w:sz w:val="20"/>
                <w:szCs w:val="20"/>
              </w:rPr>
              <w:t xml:space="preserve"> </w:t>
            </w:r>
          </w:p>
          <w:p w14:paraId="3B333B0B" w14:textId="65C9EA6A" w:rsidR="008412EF" w:rsidRPr="00FA12EB" w:rsidRDefault="00C234A1"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t>User attendance register kept at each centre</w:t>
            </w:r>
          </w:p>
        </w:tc>
        <w:tc>
          <w:tcPr>
            <w:tcW w:w="839" w:type="pct"/>
          </w:tcPr>
          <w:p w14:paraId="376CE61B" w14:textId="77777777" w:rsidR="008412EF" w:rsidRPr="00FA12EB" w:rsidRDefault="008412EF"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lastRenderedPageBreak/>
              <w:t>Field monitoring report to provide number of play centres constructed and being functional</w:t>
            </w:r>
          </w:p>
          <w:p w14:paraId="67C47884" w14:textId="77777777" w:rsidR="008412EF" w:rsidRPr="00FA12EB" w:rsidRDefault="008412EF" w:rsidP="005B2F3A">
            <w:pPr>
              <w:spacing w:line="276" w:lineRule="auto"/>
              <w:rPr>
                <w:rFonts w:ascii="Trebuchet MS" w:hAnsi="Trebuchet MS"/>
                <w:sz w:val="20"/>
                <w:szCs w:val="20"/>
              </w:rPr>
            </w:pPr>
          </w:p>
        </w:tc>
        <w:tc>
          <w:tcPr>
            <w:tcW w:w="420" w:type="pct"/>
          </w:tcPr>
          <w:p w14:paraId="77505091" w14:textId="6A20BE23" w:rsidR="008412EF" w:rsidRPr="00FA12EB" w:rsidRDefault="00AB46D7" w:rsidP="008412EF">
            <w:pPr>
              <w:rPr>
                <w:rFonts w:ascii="Trebuchet MS" w:hAnsi="Trebuchet MS"/>
                <w:sz w:val="20"/>
                <w:szCs w:val="20"/>
              </w:rPr>
            </w:pPr>
            <w:r w:rsidRPr="00F63B60">
              <w:rPr>
                <w:rFonts w:ascii="Trebuchet MS" w:hAnsi="Trebuchet MS"/>
                <w:sz w:val="20"/>
                <w:szCs w:val="20"/>
              </w:rPr>
              <w:lastRenderedPageBreak/>
              <w:t>Semi-a</w:t>
            </w:r>
            <w:r w:rsidR="008412EF" w:rsidRPr="00FA12EB">
              <w:rPr>
                <w:rFonts w:ascii="Trebuchet MS" w:hAnsi="Trebuchet MS"/>
                <w:sz w:val="20"/>
                <w:szCs w:val="20"/>
              </w:rPr>
              <w:t>nnual</w:t>
            </w:r>
          </w:p>
        </w:tc>
        <w:tc>
          <w:tcPr>
            <w:tcW w:w="512" w:type="pct"/>
          </w:tcPr>
          <w:p w14:paraId="5F2FCB1A" w14:textId="77777777" w:rsidR="008412EF" w:rsidRPr="00FA12EB" w:rsidRDefault="008412EF" w:rsidP="008412EF">
            <w:pPr>
              <w:rPr>
                <w:rFonts w:ascii="Trebuchet MS" w:hAnsi="Trebuchet MS"/>
                <w:sz w:val="20"/>
                <w:szCs w:val="20"/>
              </w:rPr>
            </w:pPr>
            <w:r w:rsidRPr="00FA12EB">
              <w:rPr>
                <w:rFonts w:ascii="Trebuchet MS" w:hAnsi="Trebuchet MS"/>
                <w:sz w:val="20"/>
                <w:szCs w:val="20"/>
              </w:rPr>
              <w:t>Implementing partner (CSO)</w:t>
            </w:r>
          </w:p>
        </w:tc>
        <w:tc>
          <w:tcPr>
            <w:tcW w:w="477" w:type="pct"/>
          </w:tcPr>
          <w:p w14:paraId="478F8B2C" w14:textId="77777777" w:rsidR="008412EF" w:rsidRPr="00FA12EB" w:rsidRDefault="008412EF"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t>Annual review</w:t>
            </w:r>
          </w:p>
          <w:p w14:paraId="68DAF1F2" w14:textId="77777777" w:rsidR="008412EF" w:rsidRPr="00FA12EB" w:rsidRDefault="008412EF" w:rsidP="008412EF">
            <w:pPr>
              <w:spacing w:line="276" w:lineRule="auto"/>
              <w:rPr>
                <w:rFonts w:ascii="Trebuchet MS" w:hAnsi="Trebuchet MS"/>
                <w:sz w:val="20"/>
                <w:szCs w:val="20"/>
              </w:rPr>
            </w:pPr>
          </w:p>
          <w:p w14:paraId="3280BE63" w14:textId="77777777" w:rsidR="008412EF" w:rsidRPr="00FA12EB" w:rsidRDefault="008412EF" w:rsidP="008412EF">
            <w:pPr>
              <w:spacing w:line="276" w:lineRule="auto"/>
              <w:rPr>
                <w:rFonts w:ascii="Trebuchet MS" w:hAnsi="Trebuchet MS"/>
                <w:sz w:val="20"/>
                <w:szCs w:val="20"/>
              </w:rPr>
            </w:pPr>
          </w:p>
          <w:p w14:paraId="10149DE8" w14:textId="77777777" w:rsidR="008412EF" w:rsidRPr="00FA12EB" w:rsidRDefault="008412EF"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lastRenderedPageBreak/>
              <w:t>Field supervision</w:t>
            </w:r>
          </w:p>
        </w:tc>
        <w:tc>
          <w:tcPr>
            <w:tcW w:w="624" w:type="pct"/>
          </w:tcPr>
          <w:p w14:paraId="01FA7AC4" w14:textId="77777777" w:rsidR="008412EF" w:rsidRPr="00FA12EB" w:rsidRDefault="008412EF"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lastRenderedPageBreak/>
              <w:t>Implementing partner (CSO)</w:t>
            </w:r>
          </w:p>
          <w:p w14:paraId="01446E80" w14:textId="77777777" w:rsidR="008412EF" w:rsidRPr="00FA12EB" w:rsidRDefault="008412EF" w:rsidP="008412EF">
            <w:pPr>
              <w:spacing w:line="276" w:lineRule="auto"/>
              <w:rPr>
                <w:rFonts w:ascii="Trebuchet MS" w:hAnsi="Trebuchet MS"/>
                <w:sz w:val="20"/>
                <w:szCs w:val="20"/>
              </w:rPr>
            </w:pPr>
          </w:p>
          <w:p w14:paraId="394FC7F2" w14:textId="77777777" w:rsidR="008412EF" w:rsidRPr="00FA12EB" w:rsidRDefault="008412EF" w:rsidP="00FA12EB">
            <w:pPr>
              <w:pStyle w:val="ListParagraph"/>
              <w:numPr>
                <w:ilvl w:val="0"/>
                <w:numId w:val="46"/>
              </w:numPr>
              <w:spacing w:line="276" w:lineRule="auto"/>
              <w:rPr>
                <w:rFonts w:ascii="Trebuchet MS" w:hAnsi="Trebuchet MS"/>
                <w:sz w:val="20"/>
                <w:szCs w:val="20"/>
              </w:rPr>
            </w:pPr>
            <w:r w:rsidRPr="00FA12EB">
              <w:rPr>
                <w:rFonts w:ascii="Trebuchet MS" w:hAnsi="Trebuchet MS"/>
                <w:sz w:val="20"/>
                <w:szCs w:val="20"/>
              </w:rPr>
              <w:t>UNICEF</w:t>
            </w:r>
          </w:p>
        </w:tc>
      </w:tr>
    </w:tbl>
    <w:p w14:paraId="3DD3869A" w14:textId="77777777" w:rsidR="009B563B" w:rsidRPr="00FA12EB" w:rsidRDefault="009B563B" w:rsidP="002D016D">
      <w:pPr>
        <w:rPr>
          <w:rFonts w:ascii="Trebuchet MS" w:hAnsi="Trebuchet MS"/>
          <w:sz w:val="22"/>
          <w:szCs w:val="22"/>
        </w:rPr>
      </w:pPr>
    </w:p>
    <w:p w14:paraId="76DF9687" w14:textId="77777777" w:rsidR="001F5EA6" w:rsidRPr="00FA12EB" w:rsidRDefault="001F5EA6" w:rsidP="002D016D">
      <w:pPr>
        <w:rPr>
          <w:rFonts w:ascii="Trebuchet MS" w:hAnsi="Trebuchet MS"/>
          <w:sz w:val="22"/>
          <w:szCs w:val="22"/>
        </w:rPr>
      </w:pPr>
    </w:p>
    <w:p w14:paraId="7A9EACBB" w14:textId="77777777" w:rsidR="001F5EA6" w:rsidRPr="00FA12EB" w:rsidRDefault="001F5EA6" w:rsidP="002D016D">
      <w:pPr>
        <w:rPr>
          <w:rFonts w:ascii="Trebuchet MS" w:hAnsi="Trebuchet MS"/>
          <w:sz w:val="22"/>
          <w:szCs w:val="22"/>
        </w:rPr>
      </w:pPr>
    </w:p>
    <w:p w14:paraId="34556D28" w14:textId="77777777" w:rsidR="001F5EA6" w:rsidRPr="00FA12EB" w:rsidRDefault="001F5EA6" w:rsidP="002D016D">
      <w:pPr>
        <w:rPr>
          <w:rFonts w:ascii="Trebuchet MS" w:hAnsi="Trebuchet MS"/>
          <w:sz w:val="22"/>
          <w:szCs w:val="22"/>
        </w:rPr>
      </w:pPr>
    </w:p>
    <w:p w14:paraId="4C496EAC" w14:textId="77777777" w:rsidR="00BD018D" w:rsidRPr="00FA12EB" w:rsidRDefault="00BD018D" w:rsidP="001F5EA6">
      <w:pPr>
        <w:autoSpaceDE w:val="0"/>
        <w:autoSpaceDN w:val="0"/>
        <w:adjustRightInd w:val="0"/>
        <w:rPr>
          <w:rFonts w:ascii="Trebuchet MS" w:hAnsi="Trebuchet MS" w:cstheme="minorHAnsi"/>
          <w:sz w:val="22"/>
          <w:szCs w:val="22"/>
        </w:rPr>
        <w:sectPr w:rsidR="00BD018D" w:rsidRPr="00FA12EB" w:rsidSect="000420AF">
          <w:pgSz w:w="16839" w:h="11907" w:orient="landscape" w:code="9"/>
          <w:pgMar w:top="720" w:right="720" w:bottom="720" w:left="720" w:header="720" w:footer="432" w:gutter="0"/>
          <w:cols w:space="720"/>
          <w:docGrid w:linePitch="360"/>
        </w:sectPr>
      </w:pPr>
    </w:p>
    <w:p w14:paraId="38279FD7" w14:textId="77777777" w:rsidR="009D7564" w:rsidRPr="00FA12EB" w:rsidRDefault="009D7564" w:rsidP="001F5EA6">
      <w:pPr>
        <w:autoSpaceDE w:val="0"/>
        <w:autoSpaceDN w:val="0"/>
        <w:adjustRightInd w:val="0"/>
        <w:rPr>
          <w:rFonts w:ascii="Trebuchet MS" w:hAnsi="Trebuchet MS" w:cstheme="minorHAnsi"/>
          <w:sz w:val="22"/>
          <w:szCs w:val="22"/>
        </w:rPr>
      </w:pPr>
    </w:p>
    <w:p w14:paraId="632BCF66" w14:textId="77777777" w:rsidR="009D7564" w:rsidRPr="00FA12EB" w:rsidRDefault="009D7564" w:rsidP="001F5EA6">
      <w:pPr>
        <w:autoSpaceDE w:val="0"/>
        <w:autoSpaceDN w:val="0"/>
        <w:adjustRightInd w:val="0"/>
        <w:rPr>
          <w:rFonts w:ascii="Trebuchet MS" w:hAnsi="Trebuchet MS" w:cstheme="minorHAnsi"/>
          <w:sz w:val="22"/>
          <w:szCs w:val="22"/>
        </w:rPr>
      </w:pPr>
    </w:p>
    <w:p w14:paraId="22C06328" w14:textId="77777777" w:rsidR="001F5EA6" w:rsidRPr="00FA12EB" w:rsidRDefault="001F5EA6" w:rsidP="001F5EA6">
      <w:pPr>
        <w:pStyle w:val="ListParagraph"/>
        <w:numPr>
          <w:ilvl w:val="0"/>
          <w:numId w:val="1"/>
        </w:numPr>
        <w:autoSpaceDE w:val="0"/>
        <w:autoSpaceDN w:val="0"/>
        <w:adjustRightInd w:val="0"/>
        <w:rPr>
          <w:rFonts w:ascii="Trebuchet MS" w:hAnsi="Trebuchet MS" w:cstheme="minorHAnsi"/>
          <w:b/>
          <w:bCs/>
          <w:color w:val="1F497D"/>
          <w:sz w:val="22"/>
          <w:szCs w:val="22"/>
          <w:u w:val="single"/>
        </w:rPr>
      </w:pPr>
      <w:r w:rsidRPr="00FA12EB">
        <w:rPr>
          <w:rFonts w:ascii="Trebuchet MS" w:hAnsi="Trebuchet MS" w:cstheme="minorHAnsi"/>
          <w:b/>
          <w:bCs/>
          <w:color w:val="1F497D"/>
          <w:sz w:val="22"/>
          <w:szCs w:val="22"/>
          <w:u w:val="single"/>
        </w:rPr>
        <w:t>Reporting Requirements</w:t>
      </w:r>
    </w:p>
    <w:p w14:paraId="49A8CCF9" w14:textId="77777777" w:rsidR="001F5EA6" w:rsidRPr="00FA12EB" w:rsidRDefault="001F5EA6" w:rsidP="001F5EA6">
      <w:pPr>
        <w:pStyle w:val="ListParagraph"/>
        <w:autoSpaceDE w:val="0"/>
        <w:autoSpaceDN w:val="0"/>
        <w:adjustRightInd w:val="0"/>
        <w:ind w:left="0"/>
        <w:rPr>
          <w:rFonts w:ascii="Trebuchet MS" w:hAnsi="Trebuchet MS" w:cstheme="minorHAnsi"/>
          <w:sz w:val="22"/>
          <w:szCs w:val="22"/>
        </w:rPr>
      </w:pPr>
    </w:p>
    <w:p w14:paraId="6BCC4552" w14:textId="77777777" w:rsidR="001F5EA6" w:rsidRPr="00FA12EB" w:rsidRDefault="001F5EA6" w:rsidP="001F5EA6">
      <w:pPr>
        <w:pStyle w:val="ListParagraph"/>
        <w:autoSpaceDE w:val="0"/>
        <w:autoSpaceDN w:val="0"/>
        <w:adjustRightInd w:val="0"/>
        <w:ind w:left="0"/>
        <w:rPr>
          <w:rFonts w:ascii="Trebuchet MS" w:hAnsi="Trebuchet MS" w:cstheme="minorHAnsi"/>
          <w:sz w:val="22"/>
          <w:szCs w:val="22"/>
        </w:rPr>
      </w:pPr>
      <w:proofErr w:type="gramStart"/>
      <w:r w:rsidRPr="00FA12EB">
        <w:rPr>
          <w:rFonts w:ascii="Trebuchet MS" w:hAnsi="Trebuchet MS" w:cstheme="minorHAnsi"/>
          <w:sz w:val="22"/>
          <w:szCs w:val="22"/>
        </w:rPr>
        <w:t>Similar to</w:t>
      </w:r>
      <w:proofErr w:type="gramEnd"/>
      <w:r w:rsidRPr="00FA12EB">
        <w:rPr>
          <w:rFonts w:ascii="Trebuchet MS" w:hAnsi="Trebuchet MS" w:cstheme="minorHAnsi"/>
          <w:sz w:val="22"/>
          <w:szCs w:val="22"/>
        </w:rPr>
        <w:t xml:space="preserve"> narrative progress reports required by Dubai Cares, the PMP will include regular tracking and reporting of progress on the agreed upon performance indicators. Semi-annual submissions detailing results against targets are understood to be standalone documents included as annexes to the semi-annual and annual reports.  </w:t>
      </w:r>
    </w:p>
    <w:p w14:paraId="168C44F7" w14:textId="77777777" w:rsidR="001F5EA6" w:rsidRPr="00FA12EB" w:rsidRDefault="001F5EA6" w:rsidP="001F5EA6">
      <w:pPr>
        <w:pStyle w:val="ListParagraph"/>
        <w:autoSpaceDE w:val="0"/>
        <w:autoSpaceDN w:val="0"/>
        <w:adjustRightInd w:val="0"/>
        <w:ind w:left="0"/>
        <w:rPr>
          <w:rFonts w:ascii="Trebuchet MS" w:hAnsi="Trebuchet MS" w:cstheme="minorHAnsi"/>
          <w:sz w:val="22"/>
          <w:szCs w:val="22"/>
        </w:rPr>
      </w:pPr>
    </w:p>
    <w:p w14:paraId="1E3E7A0B" w14:textId="77777777" w:rsidR="001F5EA6" w:rsidRPr="00FA12EB" w:rsidRDefault="001F5EA6" w:rsidP="001F5EA6">
      <w:pPr>
        <w:autoSpaceDE w:val="0"/>
        <w:autoSpaceDN w:val="0"/>
        <w:adjustRightInd w:val="0"/>
        <w:rPr>
          <w:rFonts w:ascii="Trebuchet MS" w:hAnsi="Trebuchet MS" w:cstheme="minorHAnsi"/>
          <w:sz w:val="22"/>
          <w:szCs w:val="22"/>
        </w:rPr>
      </w:pPr>
      <w:r w:rsidRPr="00FA12EB">
        <w:rPr>
          <w:rFonts w:ascii="Trebuchet MS" w:hAnsi="Trebuchet MS" w:cstheme="minorHAnsi"/>
          <w:sz w:val="22"/>
          <w:szCs w:val="22"/>
        </w:rPr>
        <w:t>The structure of the report will include a narrative summary as well as specific achievements and shortcomings on the key areas such as data collection and analysis. Use the template below to summarize the information to be reported.</w:t>
      </w:r>
    </w:p>
    <w:p w14:paraId="5DDCC851" w14:textId="77777777" w:rsidR="001F5EA6" w:rsidRPr="00FA12EB" w:rsidRDefault="001F5EA6" w:rsidP="001F5EA6">
      <w:pPr>
        <w:autoSpaceDE w:val="0"/>
        <w:autoSpaceDN w:val="0"/>
        <w:adjustRightInd w:val="0"/>
        <w:rPr>
          <w:rFonts w:ascii="Trebuchet MS" w:hAnsi="Trebuchet MS" w:cstheme="minorHAnsi"/>
          <w:sz w:val="22"/>
          <w:szCs w:val="22"/>
        </w:rPr>
      </w:pPr>
    </w:p>
    <w:p w14:paraId="79FDC0D6" w14:textId="77777777" w:rsidR="001F5EA6" w:rsidRPr="00FA12EB" w:rsidRDefault="001F5EA6" w:rsidP="001F5EA6">
      <w:pPr>
        <w:autoSpaceDE w:val="0"/>
        <w:autoSpaceDN w:val="0"/>
        <w:adjustRightInd w:val="0"/>
        <w:rPr>
          <w:rFonts w:ascii="Trebuchet MS" w:hAnsi="Trebuchet MS" w:cstheme="minorHAnsi"/>
          <w:sz w:val="22"/>
          <w:szCs w:val="22"/>
        </w:rPr>
      </w:pPr>
    </w:p>
    <w:p w14:paraId="16DBC3C9" w14:textId="77777777" w:rsidR="001F5EA6" w:rsidRPr="00FA12EB" w:rsidRDefault="001F5EA6" w:rsidP="001F5EA6">
      <w:pPr>
        <w:autoSpaceDE w:val="0"/>
        <w:autoSpaceDN w:val="0"/>
        <w:adjustRightInd w:val="0"/>
        <w:rPr>
          <w:rFonts w:ascii="Trebuchet MS" w:hAnsi="Trebuchet MS" w:cstheme="minorHAnsi"/>
          <w:sz w:val="22"/>
          <w:szCs w:val="22"/>
        </w:rPr>
      </w:pPr>
    </w:p>
    <w:p w14:paraId="07F2BB2F" w14:textId="77777777" w:rsidR="001F5EA6" w:rsidRPr="00FA12EB" w:rsidRDefault="001F5EA6" w:rsidP="002D016D">
      <w:pPr>
        <w:rPr>
          <w:rFonts w:ascii="Trebuchet MS" w:hAnsi="Trebuchet MS"/>
          <w:sz w:val="22"/>
          <w:szCs w:val="22"/>
        </w:rPr>
      </w:pPr>
    </w:p>
    <w:sectPr w:rsidR="001F5EA6" w:rsidRPr="00FA12EB" w:rsidSect="000420AF">
      <w:pgSz w:w="11907" w:h="16839" w:code="9"/>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FD984" w14:textId="77777777" w:rsidR="00AF09E4" w:rsidRDefault="00AF09E4" w:rsidP="00862F5E">
      <w:r>
        <w:separator/>
      </w:r>
    </w:p>
  </w:endnote>
  <w:endnote w:type="continuationSeparator" w:id="0">
    <w:p w14:paraId="013EAE9E" w14:textId="77777777" w:rsidR="00AF09E4" w:rsidRDefault="00AF09E4" w:rsidP="00862F5E">
      <w:r>
        <w:continuationSeparator/>
      </w:r>
    </w:p>
  </w:endnote>
  <w:endnote w:type="continuationNotice" w:id="1">
    <w:p w14:paraId="725A29A3" w14:textId="77777777" w:rsidR="00AF09E4" w:rsidRDefault="00AF0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48557506"/>
      <w:docPartObj>
        <w:docPartGallery w:val="Page Numbers (Bottom of Page)"/>
        <w:docPartUnique/>
      </w:docPartObj>
    </w:sdtPr>
    <w:sdtEndPr/>
    <w:sdtContent>
      <w:sdt>
        <w:sdtPr>
          <w:rPr>
            <w:sz w:val="16"/>
            <w:szCs w:val="16"/>
          </w:rPr>
          <w:id w:val="781997653"/>
          <w:docPartObj>
            <w:docPartGallery w:val="Page Numbers (Top of Page)"/>
            <w:docPartUnique/>
          </w:docPartObj>
        </w:sdtPr>
        <w:sdtEndPr/>
        <w:sdtContent>
          <w:p w14:paraId="22397EA9" w14:textId="65CB88C2" w:rsidR="002D7990" w:rsidRPr="00C84217" w:rsidRDefault="002D7990" w:rsidP="00C84217">
            <w:pPr>
              <w:pStyle w:val="Footer"/>
              <w:rPr>
                <w:sz w:val="16"/>
                <w:szCs w:val="16"/>
              </w:rPr>
            </w:pPr>
            <w:r w:rsidRPr="00C84217">
              <w:rPr>
                <w:sz w:val="16"/>
                <w:szCs w:val="16"/>
              </w:rPr>
              <w:t>__________________________________________________________________________________________________________________________________</w:t>
            </w:r>
            <w:r w:rsidRPr="00F85517">
              <w:rPr>
                <w:sz w:val="16"/>
                <w:szCs w:val="16"/>
              </w:rPr>
              <w:t>Dubai Cares Approved Document</w:t>
            </w:r>
            <w:r>
              <w:rPr>
                <w:sz w:val="16"/>
                <w:szCs w:val="16"/>
              </w:rPr>
              <w:t xml:space="preserve">      </w:t>
            </w:r>
            <w:r w:rsidRPr="00F85517">
              <w:rPr>
                <w:sz w:val="16"/>
                <w:szCs w:val="16"/>
              </w:rPr>
              <w:tab/>
            </w:r>
            <w:r>
              <w:rPr>
                <w:sz w:val="16"/>
                <w:szCs w:val="16"/>
              </w:rPr>
              <w:t xml:space="preserve">                                                                     </w:t>
            </w:r>
            <w:r w:rsidRPr="00F85517">
              <w:rPr>
                <w:sz w:val="16"/>
                <w:szCs w:val="16"/>
              </w:rPr>
              <w:tab/>
              <w:t xml:space="preserve">              </w:t>
            </w:r>
            <w:r>
              <w:rPr>
                <w:sz w:val="16"/>
                <w:szCs w:val="16"/>
              </w:rPr>
              <w:t xml:space="preserve">     </w:t>
            </w:r>
            <w:r w:rsidRPr="00F85517">
              <w:rPr>
                <w:sz w:val="16"/>
                <w:szCs w:val="16"/>
              </w:rPr>
              <w:t xml:space="preserve">     </w:t>
            </w:r>
            <w:r>
              <w:rPr>
                <w:sz w:val="16"/>
                <w:szCs w:val="16"/>
              </w:rPr>
              <w:t xml:space="preserve">                              </w:t>
            </w:r>
            <w:r w:rsidRPr="00F85517">
              <w:rPr>
                <w:sz w:val="16"/>
                <w:szCs w:val="16"/>
              </w:rPr>
              <w:t xml:space="preserve"> Page </w:t>
            </w:r>
            <w:r w:rsidRPr="00862F5E">
              <w:rPr>
                <w:b/>
                <w:sz w:val="16"/>
                <w:szCs w:val="16"/>
              </w:rPr>
              <w:fldChar w:fldCharType="begin"/>
            </w:r>
            <w:r w:rsidRPr="00F85517">
              <w:rPr>
                <w:b/>
                <w:sz w:val="16"/>
                <w:szCs w:val="16"/>
              </w:rPr>
              <w:instrText xml:space="preserve"> PAGE </w:instrText>
            </w:r>
            <w:r w:rsidRPr="00862F5E">
              <w:rPr>
                <w:b/>
                <w:sz w:val="16"/>
                <w:szCs w:val="16"/>
              </w:rPr>
              <w:fldChar w:fldCharType="separate"/>
            </w:r>
            <w:r>
              <w:rPr>
                <w:b/>
                <w:noProof/>
                <w:sz w:val="16"/>
                <w:szCs w:val="16"/>
              </w:rPr>
              <w:t>4</w:t>
            </w:r>
            <w:r w:rsidRPr="00862F5E">
              <w:rPr>
                <w:b/>
                <w:sz w:val="16"/>
                <w:szCs w:val="16"/>
              </w:rPr>
              <w:fldChar w:fldCharType="end"/>
            </w:r>
            <w:r w:rsidRPr="00F85517">
              <w:rPr>
                <w:sz w:val="16"/>
                <w:szCs w:val="16"/>
              </w:rPr>
              <w:t xml:space="preserve"> of </w:t>
            </w:r>
            <w:r w:rsidRPr="00862F5E">
              <w:rPr>
                <w:b/>
                <w:sz w:val="16"/>
                <w:szCs w:val="16"/>
              </w:rPr>
              <w:fldChar w:fldCharType="begin"/>
            </w:r>
            <w:r w:rsidRPr="00F85517">
              <w:rPr>
                <w:b/>
                <w:sz w:val="16"/>
                <w:szCs w:val="16"/>
              </w:rPr>
              <w:instrText xml:space="preserve"> NUMPAGES  </w:instrText>
            </w:r>
            <w:r w:rsidRPr="00862F5E">
              <w:rPr>
                <w:b/>
                <w:sz w:val="16"/>
                <w:szCs w:val="16"/>
              </w:rPr>
              <w:fldChar w:fldCharType="separate"/>
            </w:r>
            <w:r>
              <w:rPr>
                <w:b/>
                <w:noProof/>
                <w:sz w:val="16"/>
                <w:szCs w:val="16"/>
              </w:rPr>
              <w:t>16</w:t>
            </w:r>
            <w:r w:rsidRPr="00862F5E">
              <w:rPr>
                <w:b/>
                <w:sz w:val="16"/>
                <w:szCs w:val="16"/>
              </w:rPr>
              <w:fldChar w:fldCharType="end"/>
            </w:r>
          </w:p>
        </w:sdtContent>
      </w:sdt>
    </w:sdtContent>
  </w:sdt>
  <w:p w14:paraId="12BCD9E9" w14:textId="77777777" w:rsidR="002D7990" w:rsidRPr="00F85517" w:rsidRDefault="002D799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EAA8E" w14:textId="77777777" w:rsidR="00AF09E4" w:rsidRDefault="00AF09E4" w:rsidP="00862F5E">
      <w:r>
        <w:separator/>
      </w:r>
    </w:p>
  </w:footnote>
  <w:footnote w:type="continuationSeparator" w:id="0">
    <w:p w14:paraId="0F531A8A" w14:textId="77777777" w:rsidR="00AF09E4" w:rsidRDefault="00AF09E4" w:rsidP="00862F5E">
      <w:r>
        <w:continuationSeparator/>
      </w:r>
    </w:p>
  </w:footnote>
  <w:footnote w:type="continuationNotice" w:id="1">
    <w:p w14:paraId="3360D63E" w14:textId="77777777" w:rsidR="00AF09E4" w:rsidRDefault="00AF09E4"/>
  </w:footnote>
  <w:footnote w:id="2">
    <w:p w14:paraId="00261897" w14:textId="77777777" w:rsidR="002D7990" w:rsidRPr="005D02E3" w:rsidRDefault="002D7990" w:rsidP="00530074">
      <w:pPr>
        <w:jc w:val="both"/>
        <w:rPr>
          <w:rFonts w:cs="Arial"/>
          <w:sz w:val="18"/>
          <w:szCs w:val="22"/>
        </w:rPr>
      </w:pPr>
      <w:r>
        <w:rPr>
          <w:rStyle w:val="FootnoteReference"/>
        </w:rPr>
        <w:footnoteRef/>
      </w:r>
      <w:r>
        <w:t xml:space="preserve"> </w:t>
      </w:r>
      <w:r w:rsidRPr="005D02E3">
        <w:rPr>
          <w:rFonts w:cs="Arial"/>
          <w:color w:val="000000" w:themeColor="text1"/>
          <w:sz w:val="18"/>
          <w:szCs w:val="22"/>
        </w:rPr>
        <w:t xml:space="preserve">This project will be implemented through the existing </w:t>
      </w:r>
      <w:r w:rsidRPr="005D02E3">
        <w:rPr>
          <w:rFonts w:cs="Arial"/>
          <w:sz w:val="18"/>
          <w:szCs w:val="22"/>
        </w:rPr>
        <w:t xml:space="preserve">education cluster system in 30 targeted Clusters from the three regions, and </w:t>
      </w:r>
      <w:proofErr w:type="gramStart"/>
      <w:r w:rsidRPr="005D02E3">
        <w:rPr>
          <w:rFonts w:cs="Arial"/>
          <w:sz w:val="18"/>
          <w:szCs w:val="22"/>
        </w:rPr>
        <w:t>for the purpose of</w:t>
      </w:r>
      <w:proofErr w:type="gramEnd"/>
      <w:r w:rsidRPr="005D02E3">
        <w:rPr>
          <w:rFonts w:cs="Arial"/>
          <w:sz w:val="18"/>
          <w:szCs w:val="22"/>
        </w:rPr>
        <w:t xml:space="preserve"> this project, the Cluster will be synonymous to community.  This is intended to reduce the complication of counting several very small settlements/villages of 2 – 3 families</w:t>
      </w:r>
      <w:r>
        <w:rPr>
          <w:rFonts w:cs="Arial"/>
          <w:sz w:val="18"/>
          <w:szCs w:val="22"/>
        </w:rPr>
        <w:t xml:space="preserve"> (page 14 of Project documents)</w:t>
      </w:r>
      <w:r w:rsidRPr="005D02E3">
        <w:rPr>
          <w:rFonts w:cs="Arial"/>
          <w:sz w:val="18"/>
          <w:szCs w:val="22"/>
        </w:rPr>
        <w:t xml:space="preserve">. </w:t>
      </w:r>
    </w:p>
    <w:p w14:paraId="508A0BF5" w14:textId="77777777" w:rsidR="002D7990" w:rsidRPr="005D02E3" w:rsidRDefault="002D7990" w:rsidP="0053007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EA5A" w14:textId="77777777" w:rsidR="002D7990" w:rsidRPr="00862F5E" w:rsidRDefault="002D7990">
    <w:pPr>
      <w:pStyle w:val="Header"/>
      <w:rPr>
        <w:rFonts w:ascii="Trebuchet MS" w:hAnsi="Trebuchet MS"/>
        <w:b/>
        <w:color w:val="1F497D" w:themeColor="text2"/>
        <w:sz w:val="28"/>
        <w:szCs w:val="28"/>
      </w:rPr>
    </w:pPr>
    <w:r>
      <w:rPr>
        <w:rFonts w:ascii="Trebuchet MS" w:hAnsi="Trebuchet MS"/>
        <w:b/>
        <w:noProof/>
        <w:color w:val="1F497D" w:themeColor="text2"/>
        <w:sz w:val="28"/>
        <w:szCs w:val="28"/>
        <w:lang w:val="en-US"/>
      </w:rPr>
      <w:drawing>
        <wp:anchor distT="0" distB="0" distL="114300" distR="114300" simplePos="0" relativeHeight="251658240" behindDoc="0" locked="0" layoutInCell="1" allowOverlap="1" wp14:anchorId="4196F750" wp14:editId="579A8BD5">
          <wp:simplePos x="0" y="0"/>
          <wp:positionH relativeFrom="margin">
            <wp:posOffset>3105150</wp:posOffset>
          </wp:positionH>
          <wp:positionV relativeFrom="margin">
            <wp:posOffset>-716915</wp:posOffset>
          </wp:positionV>
          <wp:extent cx="466725" cy="657225"/>
          <wp:effectExtent l="19050" t="0" r="9525" b="0"/>
          <wp:wrapSquare wrapText="bothSides"/>
          <wp:docPr id="9" name="Picture 0" descr="DC-Logo-CMY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Logo-CMYK_Small.jpg"/>
                  <pic:cNvPicPr/>
                </pic:nvPicPr>
                <pic:blipFill>
                  <a:blip r:embed="rId1"/>
                  <a:stretch>
                    <a:fillRect/>
                  </a:stretch>
                </pic:blipFill>
                <pic:spPr>
                  <a:xfrm>
                    <a:off x="0" y="0"/>
                    <a:ext cx="466725" cy="657225"/>
                  </a:xfrm>
                  <a:prstGeom prst="rect">
                    <a:avLst/>
                  </a:prstGeom>
                </pic:spPr>
              </pic:pic>
            </a:graphicData>
          </a:graphic>
        </wp:anchor>
      </w:drawing>
    </w:r>
  </w:p>
  <w:p w14:paraId="08DB747C" w14:textId="77777777" w:rsidR="002D7990" w:rsidRPr="00862F5E" w:rsidRDefault="002D7990">
    <w:pPr>
      <w:pStyle w:val="Header"/>
      <w:rPr>
        <w:rFonts w:ascii="Trebuchet MS" w:hAnsi="Trebuchet MS"/>
        <w:color w:val="1F497D" w:themeColor="text2"/>
      </w:rPr>
    </w:pPr>
    <w:r>
      <w:rPr>
        <w:rFonts w:ascii="Trebuchet MS" w:hAnsi="Trebuchet MS"/>
        <w:color w:val="1F497D" w:themeColor="text2"/>
      </w:rPr>
      <w:t>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42F"/>
    <w:multiLevelType w:val="multilevel"/>
    <w:tmpl w:val="E64201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EF31CF"/>
    <w:multiLevelType w:val="hybridMultilevel"/>
    <w:tmpl w:val="18945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0626E1"/>
    <w:multiLevelType w:val="hybridMultilevel"/>
    <w:tmpl w:val="7FE60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7B2CFC"/>
    <w:multiLevelType w:val="multilevel"/>
    <w:tmpl w:val="E5325D12"/>
    <w:lvl w:ilvl="0">
      <w:start w:val="2"/>
      <w:numFmt w:val="decimal"/>
      <w:lvlText w:val="%1"/>
      <w:lvlJc w:val="left"/>
      <w:pPr>
        <w:ind w:left="360" w:hanging="360"/>
      </w:pPr>
      <w:rPr>
        <w:rFonts w:hint="default"/>
        <w:b w:val="0"/>
        <w:sz w:val="22"/>
      </w:rPr>
    </w:lvl>
    <w:lvl w:ilvl="1">
      <w:start w:val="1"/>
      <w:numFmt w:val="decimal"/>
      <w:lvlText w:val="%1.%2"/>
      <w:lvlJc w:val="left"/>
      <w:pPr>
        <w:ind w:left="1080" w:hanging="36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840" w:hanging="180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4" w15:restartNumberingAfterBreak="0">
    <w:nsid w:val="03C30E06"/>
    <w:multiLevelType w:val="hybridMultilevel"/>
    <w:tmpl w:val="38964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057E49"/>
    <w:multiLevelType w:val="hybridMultilevel"/>
    <w:tmpl w:val="115A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15D5B"/>
    <w:multiLevelType w:val="hybridMultilevel"/>
    <w:tmpl w:val="5794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009AD"/>
    <w:multiLevelType w:val="hybridMultilevel"/>
    <w:tmpl w:val="794A9FAA"/>
    <w:lvl w:ilvl="0" w:tplc="1A8CCD9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9C11E5"/>
    <w:multiLevelType w:val="multilevel"/>
    <w:tmpl w:val="408A62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056601"/>
    <w:multiLevelType w:val="multilevel"/>
    <w:tmpl w:val="064C023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6735E18"/>
    <w:multiLevelType w:val="hybridMultilevel"/>
    <w:tmpl w:val="0242D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91FF6"/>
    <w:multiLevelType w:val="hybridMultilevel"/>
    <w:tmpl w:val="2E8E6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6332E"/>
    <w:multiLevelType w:val="hybridMultilevel"/>
    <w:tmpl w:val="6E262BB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C44935"/>
    <w:multiLevelType w:val="multilevel"/>
    <w:tmpl w:val="4C1AE02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3F81494"/>
    <w:multiLevelType w:val="hybridMultilevel"/>
    <w:tmpl w:val="6B004966"/>
    <w:lvl w:ilvl="0" w:tplc="431296B4">
      <w:start w:val="1"/>
      <w:numFmt w:val="bullet"/>
      <w:lvlText w:val=""/>
      <w:lvlJc w:val="left"/>
      <w:pPr>
        <w:tabs>
          <w:tab w:val="num" w:pos="720"/>
        </w:tabs>
        <w:ind w:left="720" w:hanging="360"/>
      </w:pPr>
      <w:rPr>
        <w:rFonts w:ascii="Wingdings 2" w:hAnsi="Wingdings 2" w:hint="default"/>
      </w:rPr>
    </w:lvl>
    <w:lvl w:ilvl="1" w:tplc="DAACA9AE" w:tentative="1">
      <w:start w:val="1"/>
      <w:numFmt w:val="bullet"/>
      <w:lvlText w:val=""/>
      <w:lvlJc w:val="left"/>
      <w:pPr>
        <w:tabs>
          <w:tab w:val="num" w:pos="1440"/>
        </w:tabs>
        <w:ind w:left="1440" w:hanging="360"/>
      </w:pPr>
      <w:rPr>
        <w:rFonts w:ascii="Wingdings 2" w:hAnsi="Wingdings 2" w:hint="default"/>
      </w:rPr>
    </w:lvl>
    <w:lvl w:ilvl="2" w:tplc="244A81BC" w:tentative="1">
      <w:start w:val="1"/>
      <w:numFmt w:val="bullet"/>
      <w:lvlText w:val=""/>
      <w:lvlJc w:val="left"/>
      <w:pPr>
        <w:tabs>
          <w:tab w:val="num" w:pos="2160"/>
        </w:tabs>
        <w:ind w:left="2160" w:hanging="360"/>
      </w:pPr>
      <w:rPr>
        <w:rFonts w:ascii="Wingdings 2" w:hAnsi="Wingdings 2" w:hint="default"/>
      </w:rPr>
    </w:lvl>
    <w:lvl w:ilvl="3" w:tplc="A88EE592" w:tentative="1">
      <w:start w:val="1"/>
      <w:numFmt w:val="bullet"/>
      <w:lvlText w:val=""/>
      <w:lvlJc w:val="left"/>
      <w:pPr>
        <w:tabs>
          <w:tab w:val="num" w:pos="2880"/>
        </w:tabs>
        <w:ind w:left="2880" w:hanging="360"/>
      </w:pPr>
      <w:rPr>
        <w:rFonts w:ascii="Wingdings 2" w:hAnsi="Wingdings 2" w:hint="default"/>
      </w:rPr>
    </w:lvl>
    <w:lvl w:ilvl="4" w:tplc="9960690A" w:tentative="1">
      <w:start w:val="1"/>
      <w:numFmt w:val="bullet"/>
      <w:lvlText w:val=""/>
      <w:lvlJc w:val="left"/>
      <w:pPr>
        <w:tabs>
          <w:tab w:val="num" w:pos="3600"/>
        </w:tabs>
        <w:ind w:left="3600" w:hanging="360"/>
      </w:pPr>
      <w:rPr>
        <w:rFonts w:ascii="Wingdings 2" w:hAnsi="Wingdings 2" w:hint="default"/>
      </w:rPr>
    </w:lvl>
    <w:lvl w:ilvl="5" w:tplc="0B761CE6" w:tentative="1">
      <w:start w:val="1"/>
      <w:numFmt w:val="bullet"/>
      <w:lvlText w:val=""/>
      <w:lvlJc w:val="left"/>
      <w:pPr>
        <w:tabs>
          <w:tab w:val="num" w:pos="4320"/>
        </w:tabs>
        <w:ind w:left="4320" w:hanging="360"/>
      </w:pPr>
      <w:rPr>
        <w:rFonts w:ascii="Wingdings 2" w:hAnsi="Wingdings 2" w:hint="default"/>
      </w:rPr>
    </w:lvl>
    <w:lvl w:ilvl="6" w:tplc="0D641B16" w:tentative="1">
      <w:start w:val="1"/>
      <w:numFmt w:val="bullet"/>
      <w:lvlText w:val=""/>
      <w:lvlJc w:val="left"/>
      <w:pPr>
        <w:tabs>
          <w:tab w:val="num" w:pos="5040"/>
        </w:tabs>
        <w:ind w:left="5040" w:hanging="360"/>
      </w:pPr>
      <w:rPr>
        <w:rFonts w:ascii="Wingdings 2" w:hAnsi="Wingdings 2" w:hint="default"/>
      </w:rPr>
    </w:lvl>
    <w:lvl w:ilvl="7" w:tplc="5AAAB468" w:tentative="1">
      <w:start w:val="1"/>
      <w:numFmt w:val="bullet"/>
      <w:lvlText w:val=""/>
      <w:lvlJc w:val="left"/>
      <w:pPr>
        <w:tabs>
          <w:tab w:val="num" w:pos="5760"/>
        </w:tabs>
        <w:ind w:left="5760" w:hanging="360"/>
      </w:pPr>
      <w:rPr>
        <w:rFonts w:ascii="Wingdings 2" w:hAnsi="Wingdings 2" w:hint="default"/>
      </w:rPr>
    </w:lvl>
    <w:lvl w:ilvl="8" w:tplc="9294E2F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A2E5B1F"/>
    <w:multiLevelType w:val="hybridMultilevel"/>
    <w:tmpl w:val="D64A7A24"/>
    <w:lvl w:ilvl="0" w:tplc="1A8CCD98">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4E56C1"/>
    <w:multiLevelType w:val="hybridMultilevel"/>
    <w:tmpl w:val="FE6A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F5791"/>
    <w:multiLevelType w:val="hybridMultilevel"/>
    <w:tmpl w:val="2488F1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D4036F"/>
    <w:multiLevelType w:val="hybridMultilevel"/>
    <w:tmpl w:val="D1F8B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1A5667"/>
    <w:multiLevelType w:val="multilevel"/>
    <w:tmpl w:val="EAE267B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7B84E1C"/>
    <w:multiLevelType w:val="hybridMultilevel"/>
    <w:tmpl w:val="78FE24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9B810F9"/>
    <w:multiLevelType w:val="hybridMultilevel"/>
    <w:tmpl w:val="9FDA1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C264B1"/>
    <w:multiLevelType w:val="hybridMultilevel"/>
    <w:tmpl w:val="2ECA4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D2FB3"/>
    <w:multiLevelType w:val="multilevel"/>
    <w:tmpl w:val="510A3C04"/>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83C6E0F"/>
    <w:multiLevelType w:val="multilevel"/>
    <w:tmpl w:val="72164ABA"/>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C5F1DF1"/>
    <w:multiLevelType w:val="hybridMultilevel"/>
    <w:tmpl w:val="3E6E6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CB45A2"/>
    <w:multiLevelType w:val="hybridMultilevel"/>
    <w:tmpl w:val="264800C6"/>
    <w:lvl w:ilvl="0" w:tplc="1A8CCD98">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ED311F"/>
    <w:multiLevelType w:val="multilevel"/>
    <w:tmpl w:val="6570EA9C"/>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4FA40D17"/>
    <w:multiLevelType w:val="hybridMultilevel"/>
    <w:tmpl w:val="ADBA6762"/>
    <w:lvl w:ilvl="0" w:tplc="1A8CCD98">
      <w:start w:val="1"/>
      <w:numFmt w:val="decimal"/>
      <w:lvlText w:val="%1."/>
      <w:lvlJc w:val="left"/>
      <w:pPr>
        <w:ind w:left="1080" w:hanging="360"/>
      </w:pPr>
      <w:rPr>
        <w:rFont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FB1FF0"/>
    <w:multiLevelType w:val="hybridMultilevel"/>
    <w:tmpl w:val="EE3CFF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56A241CD"/>
    <w:multiLevelType w:val="multilevel"/>
    <w:tmpl w:val="39B8C55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7581D16"/>
    <w:multiLevelType w:val="multilevel"/>
    <w:tmpl w:val="064CD3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58AA337D"/>
    <w:multiLevelType w:val="hybridMultilevel"/>
    <w:tmpl w:val="89D63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001B68"/>
    <w:multiLevelType w:val="multilevel"/>
    <w:tmpl w:val="4EFC93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C3129F"/>
    <w:multiLevelType w:val="hybridMultilevel"/>
    <w:tmpl w:val="F1FAB7B8"/>
    <w:lvl w:ilvl="0" w:tplc="7E92257C">
      <w:numFmt w:val="bullet"/>
      <w:lvlText w:val=""/>
      <w:lvlJc w:val="left"/>
      <w:pPr>
        <w:ind w:left="1800" w:hanging="360"/>
      </w:pPr>
      <w:rPr>
        <w:rFonts w:ascii="Wingdings" w:eastAsia="Times New Roman" w:hAnsi="Wingdings"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D02697D"/>
    <w:multiLevelType w:val="multilevel"/>
    <w:tmpl w:val="36B084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3E3885"/>
    <w:multiLevelType w:val="hybridMultilevel"/>
    <w:tmpl w:val="EDC098A6"/>
    <w:lvl w:ilvl="0" w:tplc="1A8CCD9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593E51"/>
    <w:multiLevelType w:val="hybridMultilevel"/>
    <w:tmpl w:val="E44E3936"/>
    <w:lvl w:ilvl="0" w:tplc="4354667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113521"/>
    <w:multiLevelType w:val="hybridMultilevel"/>
    <w:tmpl w:val="AAA02A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9576D4"/>
    <w:multiLevelType w:val="multilevel"/>
    <w:tmpl w:val="0ECABB3A"/>
    <w:lvl w:ilvl="0">
      <w:start w:val="1"/>
      <w:numFmt w:val="upperRoman"/>
      <w:lvlText w:val="%1."/>
      <w:lvlJc w:val="right"/>
      <w:pPr>
        <w:ind w:left="180" w:hanging="360"/>
      </w:pPr>
    </w:lvl>
    <w:lvl w:ilvl="1">
      <w:start w:val="1"/>
      <w:numFmt w:val="decimal"/>
      <w:isLgl/>
      <w:lvlText w:val="%1.%2"/>
      <w:lvlJc w:val="left"/>
      <w:pPr>
        <w:ind w:left="180" w:hanging="360"/>
      </w:pPr>
      <w:rPr>
        <w:rFonts w:hint="default"/>
      </w:rPr>
    </w:lvl>
    <w:lvl w:ilvl="2">
      <w:start w:val="1"/>
      <w:numFmt w:val="decimal"/>
      <w:isLgl/>
      <w:lvlText w:val="%1.%2.%3"/>
      <w:lvlJc w:val="left"/>
      <w:pPr>
        <w:ind w:left="540" w:hanging="720"/>
      </w:pPr>
      <w:rPr>
        <w:rFonts w:hint="default"/>
      </w:rPr>
    </w:lvl>
    <w:lvl w:ilvl="3">
      <w:start w:val="1"/>
      <w:numFmt w:val="decimal"/>
      <w:isLgl/>
      <w:lvlText w:val="%1.%2.%3.%4"/>
      <w:lvlJc w:val="left"/>
      <w:pPr>
        <w:ind w:left="540" w:hanging="720"/>
      </w:pPr>
      <w:rPr>
        <w:rFonts w:hint="default"/>
      </w:rPr>
    </w:lvl>
    <w:lvl w:ilvl="4">
      <w:start w:val="1"/>
      <w:numFmt w:val="decimal"/>
      <w:isLgl/>
      <w:lvlText w:val="%1.%2.%3.%4.%5"/>
      <w:lvlJc w:val="left"/>
      <w:pPr>
        <w:ind w:left="900" w:hanging="1080"/>
      </w:pPr>
      <w:rPr>
        <w:rFonts w:hint="default"/>
      </w:rPr>
    </w:lvl>
    <w:lvl w:ilvl="5">
      <w:start w:val="1"/>
      <w:numFmt w:val="decimal"/>
      <w:isLgl/>
      <w:lvlText w:val="%1.%2.%3.%4.%5.%6"/>
      <w:lvlJc w:val="left"/>
      <w:pPr>
        <w:ind w:left="900" w:hanging="1080"/>
      </w:pPr>
      <w:rPr>
        <w:rFonts w:hint="default"/>
      </w:rPr>
    </w:lvl>
    <w:lvl w:ilvl="6">
      <w:start w:val="1"/>
      <w:numFmt w:val="decimal"/>
      <w:isLgl/>
      <w:lvlText w:val="%1.%2.%3.%4.%5.%6.%7"/>
      <w:lvlJc w:val="left"/>
      <w:pPr>
        <w:ind w:left="1260" w:hanging="1440"/>
      </w:pPr>
      <w:rPr>
        <w:rFonts w:hint="default"/>
      </w:rPr>
    </w:lvl>
    <w:lvl w:ilvl="7">
      <w:start w:val="1"/>
      <w:numFmt w:val="decimal"/>
      <w:isLgl/>
      <w:lvlText w:val="%1.%2.%3.%4.%5.%6.%7.%8"/>
      <w:lvlJc w:val="left"/>
      <w:pPr>
        <w:ind w:left="1260" w:hanging="1440"/>
      </w:pPr>
      <w:rPr>
        <w:rFonts w:hint="default"/>
      </w:rPr>
    </w:lvl>
    <w:lvl w:ilvl="8">
      <w:start w:val="1"/>
      <w:numFmt w:val="decimal"/>
      <w:isLgl/>
      <w:lvlText w:val="%1.%2.%3.%4.%5.%6.%7.%8.%9"/>
      <w:lvlJc w:val="left"/>
      <w:pPr>
        <w:ind w:left="1620" w:hanging="1800"/>
      </w:pPr>
      <w:rPr>
        <w:rFonts w:hint="default"/>
      </w:rPr>
    </w:lvl>
  </w:abstractNum>
  <w:abstractNum w:abstractNumId="40" w15:restartNumberingAfterBreak="0">
    <w:nsid w:val="6CAA72BA"/>
    <w:multiLevelType w:val="multilevel"/>
    <w:tmpl w:val="504A97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210303"/>
    <w:multiLevelType w:val="hybridMultilevel"/>
    <w:tmpl w:val="51B4D4E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9B07D7"/>
    <w:multiLevelType w:val="hybridMultilevel"/>
    <w:tmpl w:val="8AC080A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FC122E"/>
    <w:multiLevelType w:val="hybridMultilevel"/>
    <w:tmpl w:val="4484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A43F4D"/>
    <w:multiLevelType w:val="hybridMultilevel"/>
    <w:tmpl w:val="3876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B4B6B"/>
    <w:multiLevelType w:val="hybridMultilevel"/>
    <w:tmpl w:val="0E18256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9115BAE"/>
    <w:multiLevelType w:val="hybridMultilevel"/>
    <w:tmpl w:val="FB1E3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0"/>
  </w:num>
  <w:num w:numId="3">
    <w:abstractNumId w:val="23"/>
  </w:num>
  <w:num w:numId="4">
    <w:abstractNumId w:val="2"/>
  </w:num>
  <w:num w:numId="5">
    <w:abstractNumId w:val="37"/>
  </w:num>
  <w:num w:numId="6">
    <w:abstractNumId w:val="4"/>
  </w:num>
  <w:num w:numId="7">
    <w:abstractNumId w:val="29"/>
  </w:num>
  <w:num w:numId="8">
    <w:abstractNumId w:val="7"/>
  </w:num>
  <w:num w:numId="9">
    <w:abstractNumId w:val="34"/>
  </w:num>
  <w:num w:numId="10">
    <w:abstractNumId w:val="13"/>
  </w:num>
  <w:num w:numId="11">
    <w:abstractNumId w:val="26"/>
  </w:num>
  <w:num w:numId="12">
    <w:abstractNumId w:val="15"/>
  </w:num>
  <w:num w:numId="13">
    <w:abstractNumId w:val="28"/>
  </w:num>
  <w:num w:numId="14">
    <w:abstractNumId w:val="36"/>
  </w:num>
  <w:num w:numId="15">
    <w:abstractNumId w:val="31"/>
  </w:num>
  <w:num w:numId="16">
    <w:abstractNumId w:val="3"/>
  </w:num>
  <w:num w:numId="17">
    <w:abstractNumId w:val="9"/>
  </w:num>
  <w:num w:numId="18">
    <w:abstractNumId w:val="19"/>
  </w:num>
  <w:num w:numId="19">
    <w:abstractNumId w:val="30"/>
  </w:num>
  <w:num w:numId="20">
    <w:abstractNumId w:val="27"/>
  </w:num>
  <w:num w:numId="21">
    <w:abstractNumId w:val="0"/>
  </w:num>
  <w:num w:numId="22">
    <w:abstractNumId w:val="35"/>
  </w:num>
  <w:num w:numId="23">
    <w:abstractNumId w:val="40"/>
  </w:num>
  <w:num w:numId="24">
    <w:abstractNumId w:val="33"/>
  </w:num>
  <w:num w:numId="25">
    <w:abstractNumId w:val="8"/>
  </w:num>
  <w:num w:numId="26">
    <w:abstractNumId w:val="22"/>
  </w:num>
  <w:num w:numId="27">
    <w:abstractNumId w:val="43"/>
  </w:num>
  <w:num w:numId="28">
    <w:abstractNumId w:val="39"/>
  </w:num>
  <w:num w:numId="29">
    <w:abstractNumId w:val="41"/>
  </w:num>
  <w:num w:numId="30">
    <w:abstractNumId w:val="12"/>
  </w:num>
  <w:num w:numId="31">
    <w:abstractNumId w:val="45"/>
  </w:num>
  <w:num w:numId="32">
    <w:abstractNumId w:val="1"/>
  </w:num>
  <w:num w:numId="33">
    <w:abstractNumId w:val="46"/>
  </w:num>
  <w:num w:numId="34">
    <w:abstractNumId w:val="18"/>
  </w:num>
  <w:num w:numId="35">
    <w:abstractNumId w:val="6"/>
  </w:num>
  <w:num w:numId="36">
    <w:abstractNumId w:val="44"/>
  </w:num>
  <w:num w:numId="37">
    <w:abstractNumId w:val="16"/>
  </w:num>
  <w:num w:numId="38">
    <w:abstractNumId w:val="42"/>
  </w:num>
  <w:num w:numId="39">
    <w:abstractNumId w:val="32"/>
  </w:num>
  <w:num w:numId="40">
    <w:abstractNumId w:val="11"/>
  </w:num>
  <w:num w:numId="41">
    <w:abstractNumId w:val="14"/>
  </w:num>
  <w:num w:numId="42">
    <w:abstractNumId w:val="10"/>
  </w:num>
  <w:num w:numId="43">
    <w:abstractNumId w:val="21"/>
  </w:num>
  <w:num w:numId="44">
    <w:abstractNumId w:val="25"/>
  </w:num>
  <w:num w:numId="45">
    <w:abstractNumId w:val="5"/>
  </w:num>
  <w:num w:numId="46">
    <w:abstractNumId w:val="3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F5E"/>
    <w:rsid w:val="00000312"/>
    <w:rsid w:val="00003384"/>
    <w:rsid w:val="00003F73"/>
    <w:rsid w:val="0000719B"/>
    <w:rsid w:val="00014A18"/>
    <w:rsid w:val="00016E3E"/>
    <w:rsid w:val="00022F39"/>
    <w:rsid w:val="0002348C"/>
    <w:rsid w:val="00023EE0"/>
    <w:rsid w:val="00023EF3"/>
    <w:rsid w:val="00026D88"/>
    <w:rsid w:val="00032B6E"/>
    <w:rsid w:val="0003335D"/>
    <w:rsid w:val="00033D22"/>
    <w:rsid w:val="0003484D"/>
    <w:rsid w:val="00035E1C"/>
    <w:rsid w:val="00036574"/>
    <w:rsid w:val="0004133B"/>
    <w:rsid w:val="000420AF"/>
    <w:rsid w:val="0004210D"/>
    <w:rsid w:val="00044768"/>
    <w:rsid w:val="0004567E"/>
    <w:rsid w:val="000459E1"/>
    <w:rsid w:val="00047C67"/>
    <w:rsid w:val="00050FEB"/>
    <w:rsid w:val="0005357B"/>
    <w:rsid w:val="0005516A"/>
    <w:rsid w:val="000570A1"/>
    <w:rsid w:val="00063C61"/>
    <w:rsid w:val="00064E76"/>
    <w:rsid w:val="00065FDF"/>
    <w:rsid w:val="0006756A"/>
    <w:rsid w:val="00067609"/>
    <w:rsid w:val="00073E8D"/>
    <w:rsid w:val="00076D89"/>
    <w:rsid w:val="00084BA8"/>
    <w:rsid w:val="00087132"/>
    <w:rsid w:val="000906FB"/>
    <w:rsid w:val="000919DC"/>
    <w:rsid w:val="00091C42"/>
    <w:rsid w:val="00092D44"/>
    <w:rsid w:val="00093F27"/>
    <w:rsid w:val="0009613D"/>
    <w:rsid w:val="000A0097"/>
    <w:rsid w:val="000A0858"/>
    <w:rsid w:val="000A41FE"/>
    <w:rsid w:val="000B0E2E"/>
    <w:rsid w:val="000B0F53"/>
    <w:rsid w:val="000B2913"/>
    <w:rsid w:val="000B31F9"/>
    <w:rsid w:val="000D05FE"/>
    <w:rsid w:val="000D1FCB"/>
    <w:rsid w:val="000D3048"/>
    <w:rsid w:val="000D319B"/>
    <w:rsid w:val="000D73FD"/>
    <w:rsid w:val="000D76FD"/>
    <w:rsid w:val="000D7836"/>
    <w:rsid w:val="000E00B2"/>
    <w:rsid w:val="000E05F2"/>
    <w:rsid w:val="000E0D9E"/>
    <w:rsid w:val="000E20F5"/>
    <w:rsid w:val="000E4BA6"/>
    <w:rsid w:val="000E4E97"/>
    <w:rsid w:val="000E4EC6"/>
    <w:rsid w:val="000E5CB6"/>
    <w:rsid w:val="000E77D0"/>
    <w:rsid w:val="000E7F00"/>
    <w:rsid w:val="000F1B39"/>
    <w:rsid w:val="000F1FC1"/>
    <w:rsid w:val="000F2833"/>
    <w:rsid w:val="000F2A16"/>
    <w:rsid w:val="000F3851"/>
    <w:rsid w:val="000F54B8"/>
    <w:rsid w:val="00101C5C"/>
    <w:rsid w:val="0010243A"/>
    <w:rsid w:val="001042E1"/>
    <w:rsid w:val="001067E3"/>
    <w:rsid w:val="001116B2"/>
    <w:rsid w:val="00112769"/>
    <w:rsid w:val="00115D14"/>
    <w:rsid w:val="00115D4D"/>
    <w:rsid w:val="001163B0"/>
    <w:rsid w:val="0011699E"/>
    <w:rsid w:val="00117697"/>
    <w:rsid w:val="00123C7A"/>
    <w:rsid w:val="00124D9A"/>
    <w:rsid w:val="001303D8"/>
    <w:rsid w:val="00131F51"/>
    <w:rsid w:val="00132F3C"/>
    <w:rsid w:val="0013347D"/>
    <w:rsid w:val="00135059"/>
    <w:rsid w:val="00136462"/>
    <w:rsid w:val="00136716"/>
    <w:rsid w:val="001477E7"/>
    <w:rsid w:val="00150843"/>
    <w:rsid w:val="00152160"/>
    <w:rsid w:val="0015257C"/>
    <w:rsid w:val="001544F2"/>
    <w:rsid w:val="001550A4"/>
    <w:rsid w:val="00155EEF"/>
    <w:rsid w:val="00157AEB"/>
    <w:rsid w:val="00160F6E"/>
    <w:rsid w:val="00163C61"/>
    <w:rsid w:val="00164F8E"/>
    <w:rsid w:val="00165BEE"/>
    <w:rsid w:val="00166194"/>
    <w:rsid w:val="00170E37"/>
    <w:rsid w:val="00175878"/>
    <w:rsid w:val="00183278"/>
    <w:rsid w:val="00183BB9"/>
    <w:rsid w:val="00184D2C"/>
    <w:rsid w:val="00185CB4"/>
    <w:rsid w:val="00187825"/>
    <w:rsid w:val="0019245D"/>
    <w:rsid w:val="00196E0A"/>
    <w:rsid w:val="001A4006"/>
    <w:rsid w:val="001A4AF4"/>
    <w:rsid w:val="001B3337"/>
    <w:rsid w:val="001B3849"/>
    <w:rsid w:val="001B4B6D"/>
    <w:rsid w:val="001B653E"/>
    <w:rsid w:val="001B6954"/>
    <w:rsid w:val="001B774B"/>
    <w:rsid w:val="001C54AD"/>
    <w:rsid w:val="001C6085"/>
    <w:rsid w:val="001D102D"/>
    <w:rsid w:val="001D1850"/>
    <w:rsid w:val="001D1F0F"/>
    <w:rsid w:val="001D597F"/>
    <w:rsid w:val="001D6360"/>
    <w:rsid w:val="001D6518"/>
    <w:rsid w:val="001D70CD"/>
    <w:rsid w:val="001D7277"/>
    <w:rsid w:val="001E01CC"/>
    <w:rsid w:val="001E1131"/>
    <w:rsid w:val="001E22A4"/>
    <w:rsid w:val="001E29B6"/>
    <w:rsid w:val="001E48E9"/>
    <w:rsid w:val="001E771D"/>
    <w:rsid w:val="001E79F6"/>
    <w:rsid w:val="001E7B4E"/>
    <w:rsid w:val="001E7FDA"/>
    <w:rsid w:val="001F1257"/>
    <w:rsid w:val="001F22A8"/>
    <w:rsid w:val="001F2537"/>
    <w:rsid w:val="001F272E"/>
    <w:rsid w:val="001F549E"/>
    <w:rsid w:val="001F5D4E"/>
    <w:rsid w:val="001F5EA6"/>
    <w:rsid w:val="001F6D6C"/>
    <w:rsid w:val="00200527"/>
    <w:rsid w:val="00200B31"/>
    <w:rsid w:val="0020253C"/>
    <w:rsid w:val="00203DC0"/>
    <w:rsid w:val="00212839"/>
    <w:rsid w:val="002141A4"/>
    <w:rsid w:val="002179BB"/>
    <w:rsid w:val="00222AA0"/>
    <w:rsid w:val="002230D1"/>
    <w:rsid w:val="00223EF7"/>
    <w:rsid w:val="0022475D"/>
    <w:rsid w:val="00226F36"/>
    <w:rsid w:val="0022705A"/>
    <w:rsid w:val="00231225"/>
    <w:rsid w:val="0023129C"/>
    <w:rsid w:val="002325A9"/>
    <w:rsid w:val="002341EC"/>
    <w:rsid w:val="00234D72"/>
    <w:rsid w:val="00237954"/>
    <w:rsid w:val="00241641"/>
    <w:rsid w:val="0024234E"/>
    <w:rsid w:val="00243EDC"/>
    <w:rsid w:val="00244F60"/>
    <w:rsid w:val="00246DC2"/>
    <w:rsid w:val="00247A4C"/>
    <w:rsid w:val="00247C45"/>
    <w:rsid w:val="00260F52"/>
    <w:rsid w:val="002625CF"/>
    <w:rsid w:val="00264A8A"/>
    <w:rsid w:val="00266F6C"/>
    <w:rsid w:val="00271749"/>
    <w:rsid w:val="00282D2E"/>
    <w:rsid w:val="00283CDD"/>
    <w:rsid w:val="00284B8A"/>
    <w:rsid w:val="002854F1"/>
    <w:rsid w:val="0028646E"/>
    <w:rsid w:val="00286792"/>
    <w:rsid w:val="00286D03"/>
    <w:rsid w:val="0028777A"/>
    <w:rsid w:val="0029288E"/>
    <w:rsid w:val="00292E65"/>
    <w:rsid w:val="00295369"/>
    <w:rsid w:val="002A0285"/>
    <w:rsid w:val="002A6693"/>
    <w:rsid w:val="002A7968"/>
    <w:rsid w:val="002B0343"/>
    <w:rsid w:val="002B2120"/>
    <w:rsid w:val="002B4B26"/>
    <w:rsid w:val="002C5359"/>
    <w:rsid w:val="002D016D"/>
    <w:rsid w:val="002D095C"/>
    <w:rsid w:val="002D17C6"/>
    <w:rsid w:val="002D3904"/>
    <w:rsid w:val="002D4094"/>
    <w:rsid w:val="002D40F3"/>
    <w:rsid w:val="002D5FF1"/>
    <w:rsid w:val="002D6EB5"/>
    <w:rsid w:val="002D7990"/>
    <w:rsid w:val="002E6DC1"/>
    <w:rsid w:val="002E6FF5"/>
    <w:rsid w:val="002F0022"/>
    <w:rsid w:val="002F263A"/>
    <w:rsid w:val="002F2FC9"/>
    <w:rsid w:val="002F540D"/>
    <w:rsid w:val="00301E4B"/>
    <w:rsid w:val="003032C8"/>
    <w:rsid w:val="00315309"/>
    <w:rsid w:val="00315A93"/>
    <w:rsid w:val="00317D34"/>
    <w:rsid w:val="00320956"/>
    <w:rsid w:val="00320F94"/>
    <w:rsid w:val="003212EC"/>
    <w:rsid w:val="00327533"/>
    <w:rsid w:val="003306C2"/>
    <w:rsid w:val="00330EC9"/>
    <w:rsid w:val="0033287D"/>
    <w:rsid w:val="00332CCC"/>
    <w:rsid w:val="003342DC"/>
    <w:rsid w:val="0033450E"/>
    <w:rsid w:val="003352A4"/>
    <w:rsid w:val="003402F9"/>
    <w:rsid w:val="00341673"/>
    <w:rsid w:val="003448C6"/>
    <w:rsid w:val="0034492A"/>
    <w:rsid w:val="00344AEE"/>
    <w:rsid w:val="0035011E"/>
    <w:rsid w:val="00350E66"/>
    <w:rsid w:val="0035370C"/>
    <w:rsid w:val="00353DB7"/>
    <w:rsid w:val="00354E57"/>
    <w:rsid w:val="003570F6"/>
    <w:rsid w:val="0035767D"/>
    <w:rsid w:val="00363792"/>
    <w:rsid w:val="0036392E"/>
    <w:rsid w:val="00366F2C"/>
    <w:rsid w:val="00367E8A"/>
    <w:rsid w:val="00376803"/>
    <w:rsid w:val="0037775C"/>
    <w:rsid w:val="00381BC1"/>
    <w:rsid w:val="003832E0"/>
    <w:rsid w:val="00383C2D"/>
    <w:rsid w:val="00393577"/>
    <w:rsid w:val="00394F10"/>
    <w:rsid w:val="00395CBE"/>
    <w:rsid w:val="00396443"/>
    <w:rsid w:val="00396B75"/>
    <w:rsid w:val="00397FFC"/>
    <w:rsid w:val="003A27AF"/>
    <w:rsid w:val="003A326C"/>
    <w:rsid w:val="003A4D58"/>
    <w:rsid w:val="003B012E"/>
    <w:rsid w:val="003B203F"/>
    <w:rsid w:val="003B289A"/>
    <w:rsid w:val="003B2BB5"/>
    <w:rsid w:val="003B4E43"/>
    <w:rsid w:val="003C1BAB"/>
    <w:rsid w:val="003C2120"/>
    <w:rsid w:val="003C3508"/>
    <w:rsid w:val="003C5134"/>
    <w:rsid w:val="003C6110"/>
    <w:rsid w:val="003C633F"/>
    <w:rsid w:val="003D27C0"/>
    <w:rsid w:val="003D5F28"/>
    <w:rsid w:val="003D637A"/>
    <w:rsid w:val="003E0F3B"/>
    <w:rsid w:val="003E233E"/>
    <w:rsid w:val="003E3B26"/>
    <w:rsid w:val="003E5A3A"/>
    <w:rsid w:val="003F7006"/>
    <w:rsid w:val="00400412"/>
    <w:rsid w:val="0040078D"/>
    <w:rsid w:val="00400C36"/>
    <w:rsid w:val="00401F1A"/>
    <w:rsid w:val="004032D6"/>
    <w:rsid w:val="00407EE5"/>
    <w:rsid w:val="0041038D"/>
    <w:rsid w:val="004123C1"/>
    <w:rsid w:val="00412CB4"/>
    <w:rsid w:val="00413436"/>
    <w:rsid w:val="00414E01"/>
    <w:rsid w:val="00415F6B"/>
    <w:rsid w:val="00422BD5"/>
    <w:rsid w:val="004234E3"/>
    <w:rsid w:val="004265DA"/>
    <w:rsid w:val="00427076"/>
    <w:rsid w:val="004274FC"/>
    <w:rsid w:val="00431468"/>
    <w:rsid w:val="00432DA9"/>
    <w:rsid w:val="004334D3"/>
    <w:rsid w:val="00433860"/>
    <w:rsid w:val="004369F5"/>
    <w:rsid w:val="004379C2"/>
    <w:rsid w:val="0044140C"/>
    <w:rsid w:val="004420FC"/>
    <w:rsid w:val="004440AC"/>
    <w:rsid w:val="00445846"/>
    <w:rsid w:val="00447CB9"/>
    <w:rsid w:val="00450584"/>
    <w:rsid w:val="00451057"/>
    <w:rsid w:val="004535E4"/>
    <w:rsid w:val="004542F5"/>
    <w:rsid w:val="00454C41"/>
    <w:rsid w:val="004562D6"/>
    <w:rsid w:val="00457CA8"/>
    <w:rsid w:val="00465244"/>
    <w:rsid w:val="004668ED"/>
    <w:rsid w:val="00467E0C"/>
    <w:rsid w:val="00471B3F"/>
    <w:rsid w:val="00473256"/>
    <w:rsid w:val="00475A61"/>
    <w:rsid w:val="0047656F"/>
    <w:rsid w:val="0047772B"/>
    <w:rsid w:val="004778C2"/>
    <w:rsid w:val="0048053F"/>
    <w:rsid w:val="0048278E"/>
    <w:rsid w:val="004870FB"/>
    <w:rsid w:val="0048741C"/>
    <w:rsid w:val="00491A37"/>
    <w:rsid w:val="00492530"/>
    <w:rsid w:val="0049454D"/>
    <w:rsid w:val="00495CE9"/>
    <w:rsid w:val="0049633B"/>
    <w:rsid w:val="00496528"/>
    <w:rsid w:val="0049711B"/>
    <w:rsid w:val="004A0280"/>
    <w:rsid w:val="004A236C"/>
    <w:rsid w:val="004A7DF6"/>
    <w:rsid w:val="004B02EF"/>
    <w:rsid w:val="004B08B3"/>
    <w:rsid w:val="004B317F"/>
    <w:rsid w:val="004B325D"/>
    <w:rsid w:val="004B38F1"/>
    <w:rsid w:val="004B59AA"/>
    <w:rsid w:val="004B7294"/>
    <w:rsid w:val="004D4B4A"/>
    <w:rsid w:val="004D73BF"/>
    <w:rsid w:val="004E1AEA"/>
    <w:rsid w:val="004E2A2A"/>
    <w:rsid w:val="004E44CF"/>
    <w:rsid w:val="004E482C"/>
    <w:rsid w:val="004E4B15"/>
    <w:rsid w:val="004E5E58"/>
    <w:rsid w:val="004E785E"/>
    <w:rsid w:val="004F0120"/>
    <w:rsid w:val="004F0446"/>
    <w:rsid w:val="004F33C7"/>
    <w:rsid w:val="004F3FAF"/>
    <w:rsid w:val="004F6343"/>
    <w:rsid w:val="005002C7"/>
    <w:rsid w:val="00502384"/>
    <w:rsid w:val="00504DFA"/>
    <w:rsid w:val="0051252D"/>
    <w:rsid w:val="005140A3"/>
    <w:rsid w:val="00514877"/>
    <w:rsid w:val="0051501E"/>
    <w:rsid w:val="0051534C"/>
    <w:rsid w:val="00515809"/>
    <w:rsid w:val="00516B30"/>
    <w:rsid w:val="00520358"/>
    <w:rsid w:val="00521814"/>
    <w:rsid w:val="00525A25"/>
    <w:rsid w:val="00526DFB"/>
    <w:rsid w:val="00530074"/>
    <w:rsid w:val="00530197"/>
    <w:rsid w:val="00530902"/>
    <w:rsid w:val="00530BD7"/>
    <w:rsid w:val="00533453"/>
    <w:rsid w:val="0053345E"/>
    <w:rsid w:val="005352CE"/>
    <w:rsid w:val="005367E1"/>
    <w:rsid w:val="00540D01"/>
    <w:rsid w:val="005411D8"/>
    <w:rsid w:val="00542716"/>
    <w:rsid w:val="00544AE7"/>
    <w:rsid w:val="00552A16"/>
    <w:rsid w:val="00552C59"/>
    <w:rsid w:val="00552E05"/>
    <w:rsid w:val="00553727"/>
    <w:rsid w:val="005537E3"/>
    <w:rsid w:val="005539DC"/>
    <w:rsid w:val="0055477D"/>
    <w:rsid w:val="005574BC"/>
    <w:rsid w:val="00564193"/>
    <w:rsid w:val="005653FE"/>
    <w:rsid w:val="00573173"/>
    <w:rsid w:val="005737E8"/>
    <w:rsid w:val="005823FF"/>
    <w:rsid w:val="0058657B"/>
    <w:rsid w:val="00586D5C"/>
    <w:rsid w:val="00586E64"/>
    <w:rsid w:val="005947AD"/>
    <w:rsid w:val="00596E28"/>
    <w:rsid w:val="0059773E"/>
    <w:rsid w:val="005A2426"/>
    <w:rsid w:val="005A5E37"/>
    <w:rsid w:val="005A68A2"/>
    <w:rsid w:val="005A725C"/>
    <w:rsid w:val="005A7A8D"/>
    <w:rsid w:val="005A7D67"/>
    <w:rsid w:val="005A7DB7"/>
    <w:rsid w:val="005B16A5"/>
    <w:rsid w:val="005B2F3A"/>
    <w:rsid w:val="005B359D"/>
    <w:rsid w:val="005B73FA"/>
    <w:rsid w:val="005B7728"/>
    <w:rsid w:val="005C0449"/>
    <w:rsid w:val="005C0531"/>
    <w:rsid w:val="005C453E"/>
    <w:rsid w:val="005D02E3"/>
    <w:rsid w:val="005E0AB1"/>
    <w:rsid w:val="005E0DB9"/>
    <w:rsid w:val="005E2142"/>
    <w:rsid w:val="005E2196"/>
    <w:rsid w:val="005E278C"/>
    <w:rsid w:val="005E545B"/>
    <w:rsid w:val="005E5BC2"/>
    <w:rsid w:val="005F1961"/>
    <w:rsid w:val="005F2CA2"/>
    <w:rsid w:val="005F4785"/>
    <w:rsid w:val="005F6299"/>
    <w:rsid w:val="0060112D"/>
    <w:rsid w:val="00601668"/>
    <w:rsid w:val="00605597"/>
    <w:rsid w:val="00605AA0"/>
    <w:rsid w:val="00605FB8"/>
    <w:rsid w:val="00606A92"/>
    <w:rsid w:val="00610A04"/>
    <w:rsid w:val="00612107"/>
    <w:rsid w:val="00612408"/>
    <w:rsid w:val="0061247B"/>
    <w:rsid w:val="00613AB4"/>
    <w:rsid w:val="0061447D"/>
    <w:rsid w:val="00616CB4"/>
    <w:rsid w:val="00621E0F"/>
    <w:rsid w:val="00625F16"/>
    <w:rsid w:val="00627558"/>
    <w:rsid w:val="006315CD"/>
    <w:rsid w:val="0063394D"/>
    <w:rsid w:val="00635D47"/>
    <w:rsid w:val="006431B5"/>
    <w:rsid w:val="0064339D"/>
    <w:rsid w:val="00643FF6"/>
    <w:rsid w:val="006472A4"/>
    <w:rsid w:val="00653A30"/>
    <w:rsid w:val="00657885"/>
    <w:rsid w:val="0066055B"/>
    <w:rsid w:val="006647E1"/>
    <w:rsid w:val="00664A89"/>
    <w:rsid w:val="00665044"/>
    <w:rsid w:val="00667ABC"/>
    <w:rsid w:val="00671248"/>
    <w:rsid w:val="00672FC9"/>
    <w:rsid w:val="006762BA"/>
    <w:rsid w:val="00676642"/>
    <w:rsid w:val="006835CA"/>
    <w:rsid w:val="00686000"/>
    <w:rsid w:val="006865ED"/>
    <w:rsid w:val="006944A3"/>
    <w:rsid w:val="006945B1"/>
    <w:rsid w:val="006A0CFD"/>
    <w:rsid w:val="006A198D"/>
    <w:rsid w:val="006A283A"/>
    <w:rsid w:val="006A52BE"/>
    <w:rsid w:val="006A533A"/>
    <w:rsid w:val="006A67B3"/>
    <w:rsid w:val="006A7E2F"/>
    <w:rsid w:val="006B3F22"/>
    <w:rsid w:val="006B56E9"/>
    <w:rsid w:val="006B646E"/>
    <w:rsid w:val="006B6BD4"/>
    <w:rsid w:val="006C24C1"/>
    <w:rsid w:val="006C27CF"/>
    <w:rsid w:val="006C4283"/>
    <w:rsid w:val="006C5F15"/>
    <w:rsid w:val="006D40FC"/>
    <w:rsid w:val="006D7541"/>
    <w:rsid w:val="006E28D0"/>
    <w:rsid w:val="006E31D0"/>
    <w:rsid w:val="006E3664"/>
    <w:rsid w:val="006E68F6"/>
    <w:rsid w:val="006F1055"/>
    <w:rsid w:val="006F2F45"/>
    <w:rsid w:val="00700135"/>
    <w:rsid w:val="00701351"/>
    <w:rsid w:val="007069B3"/>
    <w:rsid w:val="00706D2A"/>
    <w:rsid w:val="007072AB"/>
    <w:rsid w:val="00710EEF"/>
    <w:rsid w:val="00711F2E"/>
    <w:rsid w:val="007179F1"/>
    <w:rsid w:val="007210CE"/>
    <w:rsid w:val="007223ED"/>
    <w:rsid w:val="007233FC"/>
    <w:rsid w:val="00727FDB"/>
    <w:rsid w:val="007303D8"/>
    <w:rsid w:val="007309AD"/>
    <w:rsid w:val="00731F81"/>
    <w:rsid w:val="0073464C"/>
    <w:rsid w:val="00737997"/>
    <w:rsid w:val="007429EE"/>
    <w:rsid w:val="0074310A"/>
    <w:rsid w:val="007446A2"/>
    <w:rsid w:val="007449AA"/>
    <w:rsid w:val="00746BC8"/>
    <w:rsid w:val="00746D88"/>
    <w:rsid w:val="007531CB"/>
    <w:rsid w:val="00753676"/>
    <w:rsid w:val="00757565"/>
    <w:rsid w:val="0076091B"/>
    <w:rsid w:val="0076122D"/>
    <w:rsid w:val="00761D66"/>
    <w:rsid w:val="00767595"/>
    <w:rsid w:val="007702DE"/>
    <w:rsid w:val="00770BD1"/>
    <w:rsid w:val="00770EC9"/>
    <w:rsid w:val="00773AFE"/>
    <w:rsid w:val="007809A0"/>
    <w:rsid w:val="0078273B"/>
    <w:rsid w:val="00782EFD"/>
    <w:rsid w:val="00785ABB"/>
    <w:rsid w:val="0078762A"/>
    <w:rsid w:val="007909C9"/>
    <w:rsid w:val="00791115"/>
    <w:rsid w:val="0079412A"/>
    <w:rsid w:val="007A0CAF"/>
    <w:rsid w:val="007A342E"/>
    <w:rsid w:val="007A4B4E"/>
    <w:rsid w:val="007A50EF"/>
    <w:rsid w:val="007A5507"/>
    <w:rsid w:val="007A768A"/>
    <w:rsid w:val="007A7C07"/>
    <w:rsid w:val="007B0933"/>
    <w:rsid w:val="007B18C3"/>
    <w:rsid w:val="007B1C06"/>
    <w:rsid w:val="007B3A24"/>
    <w:rsid w:val="007B57AB"/>
    <w:rsid w:val="007B77A5"/>
    <w:rsid w:val="007C0FD1"/>
    <w:rsid w:val="007C22E8"/>
    <w:rsid w:val="007C42FD"/>
    <w:rsid w:val="007C72C9"/>
    <w:rsid w:val="007C7A95"/>
    <w:rsid w:val="007D48FD"/>
    <w:rsid w:val="007D6F3D"/>
    <w:rsid w:val="007E090D"/>
    <w:rsid w:val="007E10FA"/>
    <w:rsid w:val="007E17E5"/>
    <w:rsid w:val="007E31E8"/>
    <w:rsid w:val="007E57F2"/>
    <w:rsid w:val="007E6205"/>
    <w:rsid w:val="007F2290"/>
    <w:rsid w:val="007F4AD3"/>
    <w:rsid w:val="007F59B1"/>
    <w:rsid w:val="007F5B3C"/>
    <w:rsid w:val="007F7B6C"/>
    <w:rsid w:val="008003D5"/>
    <w:rsid w:val="00801684"/>
    <w:rsid w:val="00802925"/>
    <w:rsid w:val="00804BD7"/>
    <w:rsid w:val="00805859"/>
    <w:rsid w:val="0080597F"/>
    <w:rsid w:val="0081355D"/>
    <w:rsid w:val="00820E14"/>
    <w:rsid w:val="00822717"/>
    <w:rsid w:val="0082423D"/>
    <w:rsid w:val="008254DD"/>
    <w:rsid w:val="00825F00"/>
    <w:rsid w:val="00830AED"/>
    <w:rsid w:val="0083540E"/>
    <w:rsid w:val="008356F5"/>
    <w:rsid w:val="008359AC"/>
    <w:rsid w:val="00837BE9"/>
    <w:rsid w:val="008412EF"/>
    <w:rsid w:val="00841D7B"/>
    <w:rsid w:val="008427D7"/>
    <w:rsid w:val="008459F4"/>
    <w:rsid w:val="00846AB9"/>
    <w:rsid w:val="008476CE"/>
    <w:rsid w:val="00852DB0"/>
    <w:rsid w:val="0085792D"/>
    <w:rsid w:val="00860009"/>
    <w:rsid w:val="008610E5"/>
    <w:rsid w:val="00862321"/>
    <w:rsid w:val="00862F5E"/>
    <w:rsid w:val="00865540"/>
    <w:rsid w:val="00870DF4"/>
    <w:rsid w:val="0087140D"/>
    <w:rsid w:val="0087185E"/>
    <w:rsid w:val="00877B7B"/>
    <w:rsid w:val="008815B2"/>
    <w:rsid w:val="00882DD5"/>
    <w:rsid w:val="0088343C"/>
    <w:rsid w:val="00884983"/>
    <w:rsid w:val="0088589D"/>
    <w:rsid w:val="0089266C"/>
    <w:rsid w:val="00893713"/>
    <w:rsid w:val="00894125"/>
    <w:rsid w:val="008A069C"/>
    <w:rsid w:val="008A1A9A"/>
    <w:rsid w:val="008A45EC"/>
    <w:rsid w:val="008B4728"/>
    <w:rsid w:val="008B4F31"/>
    <w:rsid w:val="008C23A4"/>
    <w:rsid w:val="008C720C"/>
    <w:rsid w:val="008D06C9"/>
    <w:rsid w:val="008D28F8"/>
    <w:rsid w:val="008D40CA"/>
    <w:rsid w:val="008D5E1D"/>
    <w:rsid w:val="008D73F1"/>
    <w:rsid w:val="008E19E3"/>
    <w:rsid w:val="008E3163"/>
    <w:rsid w:val="008E396C"/>
    <w:rsid w:val="008E4C8D"/>
    <w:rsid w:val="008E76F1"/>
    <w:rsid w:val="008F1CA0"/>
    <w:rsid w:val="008F38D0"/>
    <w:rsid w:val="008F66FD"/>
    <w:rsid w:val="00904AED"/>
    <w:rsid w:val="009104AE"/>
    <w:rsid w:val="00914BE0"/>
    <w:rsid w:val="009221F8"/>
    <w:rsid w:val="0092329A"/>
    <w:rsid w:val="0092383D"/>
    <w:rsid w:val="00925834"/>
    <w:rsid w:val="00933714"/>
    <w:rsid w:val="0093535D"/>
    <w:rsid w:val="009369FA"/>
    <w:rsid w:val="00937650"/>
    <w:rsid w:val="0093799E"/>
    <w:rsid w:val="0094760B"/>
    <w:rsid w:val="009501DE"/>
    <w:rsid w:val="009503FC"/>
    <w:rsid w:val="0095072F"/>
    <w:rsid w:val="0095470D"/>
    <w:rsid w:val="009547FA"/>
    <w:rsid w:val="00955A42"/>
    <w:rsid w:val="00957D22"/>
    <w:rsid w:val="00961E41"/>
    <w:rsid w:val="00962D3B"/>
    <w:rsid w:val="00962EC5"/>
    <w:rsid w:val="0096650D"/>
    <w:rsid w:val="00970231"/>
    <w:rsid w:val="00972DC5"/>
    <w:rsid w:val="00973E33"/>
    <w:rsid w:val="00974496"/>
    <w:rsid w:val="00975118"/>
    <w:rsid w:val="009833C6"/>
    <w:rsid w:val="009915AB"/>
    <w:rsid w:val="0099194C"/>
    <w:rsid w:val="00994760"/>
    <w:rsid w:val="00996E57"/>
    <w:rsid w:val="009A3BFB"/>
    <w:rsid w:val="009B563B"/>
    <w:rsid w:val="009B5E48"/>
    <w:rsid w:val="009B5E85"/>
    <w:rsid w:val="009B70D9"/>
    <w:rsid w:val="009C17EF"/>
    <w:rsid w:val="009C7CC9"/>
    <w:rsid w:val="009D1CF7"/>
    <w:rsid w:val="009D2679"/>
    <w:rsid w:val="009D515A"/>
    <w:rsid w:val="009D5B0B"/>
    <w:rsid w:val="009D6AED"/>
    <w:rsid w:val="009D7564"/>
    <w:rsid w:val="009E34DA"/>
    <w:rsid w:val="009E74FF"/>
    <w:rsid w:val="009F3903"/>
    <w:rsid w:val="009F4A31"/>
    <w:rsid w:val="00A004ED"/>
    <w:rsid w:val="00A02D67"/>
    <w:rsid w:val="00A03F43"/>
    <w:rsid w:val="00A046D3"/>
    <w:rsid w:val="00A049D7"/>
    <w:rsid w:val="00A04E57"/>
    <w:rsid w:val="00A10DB7"/>
    <w:rsid w:val="00A11D4A"/>
    <w:rsid w:val="00A13681"/>
    <w:rsid w:val="00A166E7"/>
    <w:rsid w:val="00A16F7E"/>
    <w:rsid w:val="00A178DD"/>
    <w:rsid w:val="00A23659"/>
    <w:rsid w:val="00A25880"/>
    <w:rsid w:val="00A27FA5"/>
    <w:rsid w:val="00A27FB7"/>
    <w:rsid w:val="00A4172E"/>
    <w:rsid w:val="00A425B4"/>
    <w:rsid w:val="00A42925"/>
    <w:rsid w:val="00A4748E"/>
    <w:rsid w:val="00A51A1B"/>
    <w:rsid w:val="00A51C80"/>
    <w:rsid w:val="00A53279"/>
    <w:rsid w:val="00A53879"/>
    <w:rsid w:val="00A53CC8"/>
    <w:rsid w:val="00A57789"/>
    <w:rsid w:val="00A622BA"/>
    <w:rsid w:val="00A6472F"/>
    <w:rsid w:val="00A64A3A"/>
    <w:rsid w:val="00A655C7"/>
    <w:rsid w:val="00A702D0"/>
    <w:rsid w:val="00A71105"/>
    <w:rsid w:val="00A71E88"/>
    <w:rsid w:val="00A72DDE"/>
    <w:rsid w:val="00A75615"/>
    <w:rsid w:val="00A76511"/>
    <w:rsid w:val="00A8191A"/>
    <w:rsid w:val="00A829EA"/>
    <w:rsid w:val="00A86073"/>
    <w:rsid w:val="00A91CCD"/>
    <w:rsid w:val="00A91D26"/>
    <w:rsid w:val="00A91FD9"/>
    <w:rsid w:val="00A9276B"/>
    <w:rsid w:val="00A93411"/>
    <w:rsid w:val="00A971DF"/>
    <w:rsid w:val="00AA3562"/>
    <w:rsid w:val="00AA3A67"/>
    <w:rsid w:val="00AA57A9"/>
    <w:rsid w:val="00AA594B"/>
    <w:rsid w:val="00AA5D42"/>
    <w:rsid w:val="00AA6CB0"/>
    <w:rsid w:val="00AA6D36"/>
    <w:rsid w:val="00AB3532"/>
    <w:rsid w:val="00AB3A43"/>
    <w:rsid w:val="00AB46D7"/>
    <w:rsid w:val="00AB6B91"/>
    <w:rsid w:val="00AC2321"/>
    <w:rsid w:val="00AC3381"/>
    <w:rsid w:val="00AC7F4F"/>
    <w:rsid w:val="00AD0561"/>
    <w:rsid w:val="00AD5A50"/>
    <w:rsid w:val="00AE3F45"/>
    <w:rsid w:val="00AE4556"/>
    <w:rsid w:val="00AE6FC6"/>
    <w:rsid w:val="00AF00B4"/>
    <w:rsid w:val="00AF0134"/>
    <w:rsid w:val="00AF02D1"/>
    <w:rsid w:val="00AF07C5"/>
    <w:rsid w:val="00AF09E4"/>
    <w:rsid w:val="00AF1F85"/>
    <w:rsid w:val="00AF3BDC"/>
    <w:rsid w:val="00AF4D7E"/>
    <w:rsid w:val="00B01E02"/>
    <w:rsid w:val="00B01F44"/>
    <w:rsid w:val="00B0225E"/>
    <w:rsid w:val="00B046A4"/>
    <w:rsid w:val="00B05351"/>
    <w:rsid w:val="00B13E0E"/>
    <w:rsid w:val="00B157C7"/>
    <w:rsid w:val="00B205BF"/>
    <w:rsid w:val="00B2112A"/>
    <w:rsid w:val="00B24041"/>
    <w:rsid w:val="00B25DB2"/>
    <w:rsid w:val="00B27645"/>
    <w:rsid w:val="00B37484"/>
    <w:rsid w:val="00B43496"/>
    <w:rsid w:val="00B47796"/>
    <w:rsid w:val="00B558E2"/>
    <w:rsid w:val="00B57364"/>
    <w:rsid w:val="00B60621"/>
    <w:rsid w:val="00B63294"/>
    <w:rsid w:val="00B67788"/>
    <w:rsid w:val="00B67C51"/>
    <w:rsid w:val="00B7095F"/>
    <w:rsid w:val="00B713ED"/>
    <w:rsid w:val="00B77E20"/>
    <w:rsid w:val="00B80AAD"/>
    <w:rsid w:val="00B80D39"/>
    <w:rsid w:val="00B812B4"/>
    <w:rsid w:val="00B81980"/>
    <w:rsid w:val="00B82BE3"/>
    <w:rsid w:val="00B82D12"/>
    <w:rsid w:val="00B84F7D"/>
    <w:rsid w:val="00B865AC"/>
    <w:rsid w:val="00B86BD4"/>
    <w:rsid w:val="00B91D86"/>
    <w:rsid w:val="00B9294B"/>
    <w:rsid w:val="00B94562"/>
    <w:rsid w:val="00B96391"/>
    <w:rsid w:val="00B9750F"/>
    <w:rsid w:val="00BA2952"/>
    <w:rsid w:val="00BA39E7"/>
    <w:rsid w:val="00BA47A8"/>
    <w:rsid w:val="00BA7E0E"/>
    <w:rsid w:val="00BB15ED"/>
    <w:rsid w:val="00BB1ED0"/>
    <w:rsid w:val="00BB3097"/>
    <w:rsid w:val="00BB3D06"/>
    <w:rsid w:val="00BB3F8E"/>
    <w:rsid w:val="00BB73FA"/>
    <w:rsid w:val="00BC2CCA"/>
    <w:rsid w:val="00BC3A81"/>
    <w:rsid w:val="00BC4671"/>
    <w:rsid w:val="00BC5E50"/>
    <w:rsid w:val="00BD018D"/>
    <w:rsid w:val="00BD1505"/>
    <w:rsid w:val="00BD3F9B"/>
    <w:rsid w:val="00BD41A5"/>
    <w:rsid w:val="00BE2AD1"/>
    <w:rsid w:val="00BF1438"/>
    <w:rsid w:val="00BF19E3"/>
    <w:rsid w:val="00BF2E71"/>
    <w:rsid w:val="00C012C5"/>
    <w:rsid w:val="00C038C8"/>
    <w:rsid w:val="00C04075"/>
    <w:rsid w:val="00C07093"/>
    <w:rsid w:val="00C105D2"/>
    <w:rsid w:val="00C13DB2"/>
    <w:rsid w:val="00C14792"/>
    <w:rsid w:val="00C167A9"/>
    <w:rsid w:val="00C17013"/>
    <w:rsid w:val="00C2224A"/>
    <w:rsid w:val="00C2320A"/>
    <w:rsid w:val="00C234A1"/>
    <w:rsid w:val="00C273B0"/>
    <w:rsid w:val="00C33687"/>
    <w:rsid w:val="00C35EDB"/>
    <w:rsid w:val="00C36754"/>
    <w:rsid w:val="00C370E0"/>
    <w:rsid w:val="00C3747F"/>
    <w:rsid w:val="00C443AB"/>
    <w:rsid w:val="00C4491E"/>
    <w:rsid w:val="00C44AE0"/>
    <w:rsid w:val="00C50493"/>
    <w:rsid w:val="00C51DDA"/>
    <w:rsid w:val="00C533EB"/>
    <w:rsid w:val="00C5476C"/>
    <w:rsid w:val="00C57EE0"/>
    <w:rsid w:val="00C6598D"/>
    <w:rsid w:val="00C80FCA"/>
    <w:rsid w:val="00C82049"/>
    <w:rsid w:val="00C8306E"/>
    <w:rsid w:val="00C835AC"/>
    <w:rsid w:val="00C83F7E"/>
    <w:rsid w:val="00C84217"/>
    <w:rsid w:val="00C84878"/>
    <w:rsid w:val="00C87575"/>
    <w:rsid w:val="00C9185B"/>
    <w:rsid w:val="00C94116"/>
    <w:rsid w:val="00C9411C"/>
    <w:rsid w:val="00C94FF5"/>
    <w:rsid w:val="00CA2C17"/>
    <w:rsid w:val="00CA7F8D"/>
    <w:rsid w:val="00CC1F36"/>
    <w:rsid w:val="00CC3C7A"/>
    <w:rsid w:val="00CC432B"/>
    <w:rsid w:val="00CC7C73"/>
    <w:rsid w:val="00CC7E5E"/>
    <w:rsid w:val="00CD0919"/>
    <w:rsid w:val="00CD33A5"/>
    <w:rsid w:val="00CD5859"/>
    <w:rsid w:val="00CD7179"/>
    <w:rsid w:val="00CE3EF1"/>
    <w:rsid w:val="00CE5E4E"/>
    <w:rsid w:val="00CE640A"/>
    <w:rsid w:val="00CE758F"/>
    <w:rsid w:val="00CF6EF8"/>
    <w:rsid w:val="00CF77FF"/>
    <w:rsid w:val="00D020A8"/>
    <w:rsid w:val="00D020C5"/>
    <w:rsid w:val="00D02701"/>
    <w:rsid w:val="00D0528F"/>
    <w:rsid w:val="00D0631F"/>
    <w:rsid w:val="00D07638"/>
    <w:rsid w:val="00D12476"/>
    <w:rsid w:val="00D14C88"/>
    <w:rsid w:val="00D169A5"/>
    <w:rsid w:val="00D236F8"/>
    <w:rsid w:val="00D23B71"/>
    <w:rsid w:val="00D24E09"/>
    <w:rsid w:val="00D25D70"/>
    <w:rsid w:val="00D2625F"/>
    <w:rsid w:val="00D30293"/>
    <w:rsid w:val="00D346A9"/>
    <w:rsid w:val="00D37132"/>
    <w:rsid w:val="00D44DB7"/>
    <w:rsid w:val="00D46EB7"/>
    <w:rsid w:val="00D46FAF"/>
    <w:rsid w:val="00D521A5"/>
    <w:rsid w:val="00D56B87"/>
    <w:rsid w:val="00D62FDE"/>
    <w:rsid w:val="00D6348C"/>
    <w:rsid w:val="00D66073"/>
    <w:rsid w:val="00D718F8"/>
    <w:rsid w:val="00D73B03"/>
    <w:rsid w:val="00D74E6D"/>
    <w:rsid w:val="00D77C09"/>
    <w:rsid w:val="00D8411F"/>
    <w:rsid w:val="00D85DA0"/>
    <w:rsid w:val="00D9317F"/>
    <w:rsid w:val="00D93C40"/>
    <w:rsid w:val="00D943DF"/>
    <w:rsid w:val="00D95ADD"/>
    <w:rsid w:val="00DA22C3"/>
    <w:rsid w:val="00DA31C5"/>
    <w:rsid w:val="00DA371B"/>
    <w:rsid w:val="00DA4EF8"/>
    <w:rsid w:val="00DA60C5"/>
    <w:rsid w:val="00DA62D2"/>
    <w:rsid w:val="00DA6367"/>
    <w:rsid w:val="00DB28FF"/>
    <w:rsid w:val="00DB3026"/>
    <w:rsid w:val="00DB58C3"/>
    <w:rsid w:val="00DB6367"/>
    <w:rsid w:val="00DC45C7"/>
    <w:rsid w:val="00DC574C"/>
    <w:rsid w:val="00DC7EF3"/>
    <w:rsid w:val="00DD02C4"/>
    <w:rsid w:val="00DD30D5"/>
    <w:rsid w:val="00DD68FF"/>
    <w:rsid w:val="00DD6B19"/>
    <w:rsid w:val="00DD7CEA"/>
    <w:rsid w:val="00DE09D2"/>
    <w:rsid w:val="00DE0F7A"/>
    <w:rsid w:val="00DE26BD"/>
    <w:rsid w:val="00DE3099"/>
    <w:rsid w:val="00DE310E"/>
    <w:rsid w:val="00DE56AE"/>
    <w:rsid w:val="00DE68D0"/>
    <w:rsid w:val="00DE7F1E"/>
    <w:rsid w:val="00DF0696"/>
    <w:rsid w:val="00DF11A5"/>
    <w:rsid w:val="00DF2488"/>
    <w:rsid w:val="00DF36D1"/>
    <w:rsid w:val="00DF42E7"/>
    <w:rsid w:val="00E01399"/>
    <w:rsid w:val="00E020F6"/>
    <w:rsid w:val="00E032EE"/>
    <w:rsid w:val="00E047C0"/>
    <w:rsid w:val="00E0635B"/>
    <w:rsid w:val="00E064BE"/>
    <w:rsid w:val="00E12C31"/>
    <w:rsid w:val="00E1423D"/>
    <w:rsid w:val="00E176A8"/>
    <w:rsid w:val="00E219BC"/>
    <w:rsid w:val="00E23383"/>
    <w:rsid w:val="00E26025"/>
    <w:rsid w:val="00E26BB0"/>
    <w:rsid w:val="00E30036"/>
    <w:rsid w:val="00E30BD7"/>
    <w:rsid w:val="00E32522"/>
    <w:rsid w:val="00E34355"/>
    <w:rsid w:val="00E359BE"/>
    <w:rsid w:val="00E36947"/>
    <w:rsid w:val="00E43210"/>
    <w:rsid w:val="00E43559"/>
    <w:rsid w:val="00E452BD"/>
    <w:rsid w:val="00E4614F"/>
    <w:rsid w:val="00E467E0"/>
    <w:rsid w:val="00E51FF9"/>
    <w:rsid w:val="00E5255C"/>
    <w:rsid w:val="00E5728D"/>
    <w:rsid w:val="00E62445"/>
    <w:rsid w:val="00E6604D"/>
    <w:rsid w:val="00E668A0"/>
    <w:rsid w:val="00E66BC9"/>
    <w:rsid w:val="00E66BFE"/>
    <w:rsid w:val="00E6709D"/>
    <w:rsid w:val="00E6797B"/>
    <w:rsid w:val="00E7118B"/>
    <w:rsid w:val="00E717B6"/>
    <w:rsid w:val="00E73A8F"/>
    <w:rsid w:val="00E744B0"/>
    <w:rsid w:val="00E751C3"/>
    <w:rsid w:val="00E779F6"/>
    <w:rsid w:val="00E81F9F"/>
    <w:rsid w:val="00E829AC"/>
    <w:rsid w:val="00E85CA2"/>
    <w:rsid w:val="00E868B7"/>
    <w:rsid w:val="00E90D56"/>
    <w:rsid w:val="00E91902"/>
    <w:rsid w:val="00E929A5"/>
    <w:rsid w:val="00E92A36"/>
    <w:rsid w:val="00E96179"/>
    <w:rsid w:val="00EA0836"/>
    <w:rsid w:val="00EA1F71"/>
    <w:rsid w:val="00EB02A9"/>
    <w:rsid w:val="00EB28A9"/>
    <w:rsid w:val="00EB32F8"/>
    <w:rsid w:val="00EB5388"/>
    <w:rsid w:val="00EB7710"/>
    <w:rsid w:val="00EC08FC"/>
    <w:rsid w:val="00EC0BEF"/>
    <w:rsid w:val="00EC46AB"/>
    <w:rsid w:val="00EC7061"/>
    <w:rsid w:val="00EC7779"/>
    <w:rsid w:val="00EC7D0F"/>
    <w:rsid w:val="00ED0FEA"/>
    <w:rsid w:val="00ED23A6"/>
    <w:rsid w:val="00EE0DB2"/>
    <w:rsid w:val="00EE0E4D"/>
    <w:rsid w:val="00EE1F22"/>
    <w:rsid w:val="00EF2B29"/>
    <w:rsid w:val="00EF4D31"/>
    <w:rsid w:val="00EF6933"/>
    <w:rsid w:val="00EF6A06"/>
    <w:rsid w:val="00EF7AB8"/>
    <w:rsid w:val="00F01071"/>
    <w:rsid w:val="00F0110C"/>
    <w:rsid w:val="00F02036"/>
    <w:rsid w:val="00F02845"/>
    <w:rsid w:val="00F02873"/>
    <w:rsid w:val="00F04309"/>
    <w:rsid w:val="00F05175"/>
    <w:rsid w:val="00F10286"/>
    <w:rsid w:val="00F148D0"/>
    <w:rsid w:val="00F20F43"/>
    <w:rsid w:val="00F229BF"/>
    <w:rsid w:val="00F265B0"/>
    <w:rsid w:val="00F27543"/>
    <w:rsid w:val="00F307A9"/>
    <w:rsid w:val="00F3183A"/>
    <w:rsid w:val="00F374EC"/>
    <w:rsid w:val="00F405DB"/>
    <w:rsid w:val="00F44E78"/>
    <w:rsid w:val="00F4768D"/>
    <w:rsid w:val="00F47AE0"/>
    <w:rsid w:val="00F50150"/>
    <w:rsid w:val="00F54CC8"/>
    <w:rsid w:val="00F54DF0"/>
    <w:rsid w:val="00F603E6"/>
    <w:rsid w:val="00F61FFE"/>
    <w:rsid w:val="00F628C3"/>
    <w:rsid w:val="00F63738"/>
    <w:rsid w:val="00F63B60"/>
    <w:rsid w:val="00F67F80"/>
    <w:rsid w:val="00F70F42"/>
    <w:rsid w:val="00F739C1"/>
    <w:rsid w:val="00F747D7"/>
    <w:rsid w:val="00F811F6"/>
    <w:rsid w:val="00F83AB3"/>
    <w:rsid w:val="00F85517"/>
    <w:rsid w:val="00F8652F"/>
    <w:rsid w:val="00F86F36"/>
    <w:rsid w:val="00F908EC"/>
    <w:rsid w:val="00F95A71"/>
    <w:rsid w:val="00F96F32"/>
    <w:rsid w:val="00FA12EB"/>
    <w:rsid w:val="00FA2427"/>
    <w:rsid w:val="00FA39B3"/>
    <w:rsid w:val="00FA5075"/>
    <w:rsid w:val="00FA78CD"/>
    <w:rsid w:val="00FA7DEC"/>
    <w:rsid w:val="00FB1013"/>
    <w:rsid w:val="00FB2700"/>
    <w:rsid w:val="00FB380C"/>
    <w:rsid w:val="00FB6FBF"/>
    <w:rsid w:val="00FC6333"/>
    <w:rsid w:val="00FC7C92"/>
    <w:rsid w:val="00FD0884"/>
    <w:rsid w:val="00FD162D"/>
    <w:rsid w:val="00FD2B5C"/>
    <w:rsid w:val="00FD399A"/>
    <w:rsid w:val="00FD4625"/>
    <w:rsid w:val="00FD5230"/>
    <w:rsid w:val="00FD7D7C"/>
    <w:rsid w:val="00FE0D7A"/>
    <w:rsid w:val="00FE1707"/>
    <w:rsid w:val="00FE3231"/>
    <w:rsid w:val="00FF33AE"/>
    <w:rsid w:val="00FF45FC"/>
    <w:rsid w:val="00FF6263"/>
    <w:rsid w:val="00FF6D25"/>
    <w:rsid w:val="00FF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BF952"/>
  <w15:docId w15:val="{4A138890-56EA-4392-A344-8E3CADF5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36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F5E"/>
    <w:pPr>
      <w:tabs>
        <w:tab w:val="center" w:pos="4680"/>
        <w:tab w:val="right" w:pos="9360"/>
      </w:tabs>
    </w:pPr>
  </w:style>
  <w:style w:type="character" w:customStyle="1" w:styleId="HeaderChar">
    <w:name w:val="Header Char"/>
    <w:basedOn w:val="DefaultParagraphFont"/>
    <w:link w:val="Header"/>
    <w:uiPriority w:val="99"/>
    <w:rsid w:val="00862F5E"/>
  </w:style>
  <w:style w:type="paragraph" w:styleId="Footer">
    <w:name w:val="footer"/>
    <w:basedOn w:val="Normal"/>
    <w:link w:val="FooterChar"/>
    <w:uiPriority w:val="99"/>
    <w:unhideWhenUsed/>
    <w:rsid w:val="00862F5E"/>
    <w:pPr>
      <w:tabs>
        <w:tab w:val="center" w:pos="4680"/>
        <w:tab w:val="right" w:pos="9360"/>
      </w:tabs>
    </w:pPr>
  </w:style>
  <w:style w:type="character" w:customStyle="1" w:styleId="FooterChar">
    <w:name w:val="Footer Char"/>
    <w:basedOn w:val="DefaultParagraphFont"/>
    <w:link w:val="Footer"/>
    <w:uiPriority w:val="99"/>
    <w:rsid w:val="00862F5E"/>
  </w:style>
  <w:style w:type="paragraph" w:styleId="BalloonText">
    <w:name w:val="Balloon Text"/>
    <w:basedOn w:val="Normal"/>
    <w:link w:val="BalloonTextChar"/>
    <w:uiPriority w:val="99"/>
    <w:semiHidden/>
    <w:unhideWhenUsed/>
    <w:rsid w:val="00862F5E"/>
    <w:rPr>
      <w:rFonts w:ascii="Tahoma" w:hAnsi="Tahoma" w:cs="Tahoma"/>
      <w:sz w:val="16"/>
      <w:szCs w:val="16"/>
    </w:rPr>
  </w:style>
  <w:style w:type="character" w:customStyle="1" w:styleId="BalloonTextChar">
    <w:name w:val="Balloon Text Char"/>
    <w:basedOn w:val="DefaultParagraphFont"/>
    <w:link w:val="BalloonText"/>
    <w:uiPriority w:val="99"/>
    <w:semiHidden/>
    <w:rsid w:val="00862F5E"/>
    <w:rPr>
      <w:rFonts w:ascii="Tahoma" w:hAnsi="Tahoma" w:cs="Tahoma"/>
      <w:sz w:val="16"/>
      <w:szCs w:val="16"/>
    </w:rPr>
  </w:style>
  <w:style w:type="paragraph" w:styleId="ListParagraph">
    <w:name w:val="List Paragraph"/>
    <w:aliases w:val="List Paragraph (numbered (a)),References,WB List Paragraph,Dot pt,F5 List Paragraph,List Paragraph1,No Spacing1,List Paragraph Char Char Char,Indicator Text,Numbered Para 1,Colorful List - Accent 11,Bullet 1,Bullet Points,Párrafo de lista"/>
    <w:basedOn w:val="Normal"/>
    <w:link w:val="ListParagraphChar"/>
    <w:uiPriority w:val="34"/>
    <w:qFormat/>
    <w:rsid w:val="001D6360"/>
    <w:pPr>
      <w:ind w:left="720"/>
      <w:contextualSpacing/>
    </w:pPr>
  </w:style>
  <w:style w:type="table" w:styleId="TableGrid">
    <w:name w:val="Table Grid"/>
    <w:basedOn w:val="TableNormal"/>
    <w:uiPriority w:val="59"/>
    <w:rsid w:val="00BD1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BD150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BD150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11">
    <w:name w:val="Light List - Accent 11"/>
    <w:basedOn w:val="TableNormal"/>
    <w:uiPriority w:val="61"/>
    <w:rsid w:val="00E6797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73464C"/>
    <w:rPr>
      <w:sz w:val="16"/>
      <w:szCs w:val="16"/>
    </w:rPr>
  </w:style>
  <w:style w:type="paragraph" w:styleId="CommentText">
    <w:name w:val="annotation text"/>
    <w:basedOn w:val="Normal"/>
    <w:link w:val="CommentTextChar"/>
    <w:uiPriority w:val="99"/>
    <w:unhideWhenUsed/>
    <w:rsid w:val="0073464C"/>
    <w:rPr>
      <w:sz w:val="20"/>
      <w:szCs w:val="20"/>
    </w:rPr>
  </w:style>
  <w:style w:type="character" w:customStyle="1" w:styleId="CommentTextChar">
    <w:name w:val="Comment Text Char"/>
    <w:basedOn w:val="DefaultParagraphFont"/>
    <w:link w:val="CommentText"/>
    <w:uiPriority w:val="99"/>
    <w:rsid w:val="007346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464C"/>
    <w:rPr>
      <w:b/>
      <w:bCs/>
    </w:rPr>
  </w:style>
  <w:style w:type="character" w:customStyle="1" w:styleId="CommentSubjectChar">
    <w:name w:val="Comment Subject Char"/>
    <w:basedOn w:val="CommentTextChar"/>
    <w:link w:val="CommentSubject"/>
    <w:uiPriority w:val="99"/>
    <w:semiHidden/>
    <w:rsid w:val="0073464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D1F0F"/>
    <w:rPr>
      <w:color w:val="0000FF"/>
      <w:u w:val="single"/>
    </w:rPr>
  </w:style>
  <w:style w:type="character" w:styleId="FootnoteReference">
    <w:name w:val="footnote reference"/>
    <w:aliases w:val="ftref,Знак сноски 1,16 Point,Superscript 6 Point,Footnote Reference Number,4_G,Appel note de bas de page,Car Car Char Car Char Car Car Char Car Char Char,Char Char,Carattere Char1,Carattere Char Char Carattere Carattere Char Char,Re"/>
    <w:basedOn w:val="DefaultParagraphFont"/>
    <w:link w:val="BVIfnrCharCharChar1CharCharCharCharCharCharChar1CharCharChar1Char"/>
    <w:uiPriority w:val="99"/>
    <w:unhideWhenUsed/>
    <w:qFormat/>
    <w:rsid w:val="00C14792"/>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C14792"/>
    <w:pPr>
      <w:spacing w:after="160" w:line="240" w:lineRule="exact"/>
      <w:jc w:val="both"/>
    </w:pPr>
    <w:rPr>
      <w:rFonts w:asciiTheme="minorHAnsi" w:eastAsiaTheme="minorHAnsi" w:hAnsiTheme="minorHAnsi" w:cstheme="minorBidi"/>
      <w:sz w:val="22"/>
      <w:szCs w:val="22"/>
      <w:vertAlign w:val="superscript"/>
    </w:rPr>
  </w:style>
  <w:style w:type="character" w:customStyle="1" w:styleId="ListParagraphChar">
    <w:name w:val="List Paragraph Char"/>
    <w:aliases w:val="List Paragraph (numbered (a)) Char,References Char,WB List Paragraph Char,Dot pt Char,F5 List Paragraph Char,List Paragraph1 Char,No Spacing1 Char,List Paragraph Char Char Char Char,Indicator Text Char,Numbered Para 1 Char"/>
    <w:link w:val="ListParagraph"/>
    <w:uiPriority w:val="34"/>
    <w:qFormat/>
    <w:locked/>
    <w:rsid w:val="00B84F7D"/>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394F10"/>
    <w:rPr>
      <w:sz w:val="20"/>
      <w:szCs w:val="20"/>
    </w:rPr>
  </w:style>
  <w:style w:type="character" w:customStyle="1" w:styleId="FootnoteTextChar">
    <w:name w:val="Footnote Text Char"/>
    <w:basedOn w:val="DefaultParagraphFont"/>
    <w:link w:val="FootnoteText"/>
    <w:uiPriority w:val="99"/>
    <w:semiHidden/>
    <w:rsid w:val="00394F1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149210">
      <w:bodyDiv w:val="1"/>
      <w:marLeft w:val="0"/>
      <w:marRight w:val="0"/>
      <w:marTop w:val="0"/>
      <w:marBottom w:val="0"/>
      <w:divBdr>
        <w:top w:val="none" w:sz="0" w:space="0" w:color="auto"/>
        <w:left w:val="none" w:sz="0" w:space="0" w:color="auto"/>
        <w:bottom w:val="none" w:sz="0" w:space="0" w:color="auto"/>
        <w:right w:val="none" w:sz="0" w:space="0" w:color="auto"/>
      </w:divBdr>
    </w:div>
    <w:div w:id="1428890538">
      <w:bodyDiv w:val="1"/>
      <w:marLeft w:val="0"/>
      <w:marRight w:val="0"/>
      <w:marTop w:val="0"/>
      <w:marBottom w:val="0"/>
      <w:divBdr>
        <w:top w:val="none" w:sz="0" w:space="0" w:color="auto"/>
        <w:left w:val="none" w:sz="0" w:space="0" w:color="auto"/>
        <w:bottom w:val="none" w:sz="0" w:space="0" w:color="auto"/>
        <w:right w:val="none" w:sz="0" w:space="0" w:color="auto"/>
      </w:divBdr>
      <w:divsChild>
        <w:div w:id="22443505">
          <w:marLeft w:val="576"/>
          <w:marRight w:val="0"/>
          <w:marTop w:val="120"/>
          <w:marBottom w:val="0"/>
          <w:divBdr>
            <w:top w:val="none" w:sz="0" w:space="0" w:color="auto"/>
            <w:left w:val="none" w:sz="0" w:space="0" w:color="auto"/>
            <w:bottom w:val="none" w:sz="0" w:space="0" w:color="auto"/>
            <w:right w:val="none" w:sz="0" w:space="0" w:color="auto"/>
          </w:divBdr>
        </w:div>
        <w:div w:id="2094740703">
          <w:marLeft w:val="576"/>
          <w:marRight w:val="0"/>
          <w:marTop w:val="120"/>
          <w:marBottom w:val="0"/>
          <w:divBdr>
            <w:top w:val="none" w:sz="0" w:space="0" w:color="auto"/>
            <w:left w:val="none" w:sz="0" w:space="0" w:color="auto"/>
            <w:bottom w:val="none" w:sz="0" w:space="0" w:color="auto"/>
            <w:right w:val="none" w:sz="0" w:space="0" w:color="auto"/>
          </w:divBdr>
        </w:div>
        <w:div w:id="1214195126">
          <w:marLeft w:val="576"/>
          <w:marRight w:val="0"/>
          <w:marTop w:val="120"/>
          <w:marBottom w:val="0"/>
          <w:divBdr>
            <w:top w:val="none" w:sz="0" w:space="0" w:color="auto"/>
            <w:left w:val="none" w:sz="0" w:space="0" w:color="auto"/>
            <w:bottom w:val="none" w:sz="0" w:space="0" w:color="auto"/>
            <w:right w:val="none" w:sz="0" w:space="0" w:color="auto"/>
          </w:divBdr>
        </w:div>
      </w:divsChild>
    </w:div>
    <w:div w:id="19057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u.crowder@dubaicares.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906C2-7695-4EAF-822F-F1360F4E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4291</Words>
  <Characters>24464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yousuf.caires</dc:creator>
  <cp:lastModifiedBy>Maimuna Sowe</cp:lastModifiedBy>
  <cp:revision>2</cp:revision>
  <cp:lastPrinted>2019-02-01T10:51:00Z</cp:lastPrinted>
  <dcterms:created xsi:type="dcterms:W3CDTF">2019-10-14T08:21:00Z</dcterms:created>
  <dcterms:modified xsi:type="dcterms:W3CDTF">2019-10-14T08:21:00Z</dcterms:modified>
</cp:coreProperties>
</file>