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4410"/>
      </w:tblGrid>
      <w:tr w:rsidR="00517152" w:rsidRPr="00585C27" w14:paraId="4DB858D3" w14:textId="77777777" w:rsidTr="00E02165">
        <w:tc>
          <w:tcPr>
            <w:tcW w:w="5580" w:type="dxa"/>
          </w:tcPr>
          <w:p w14:paraId="74F57695" w14:textId="77777777" w:rsidR="00517152" w:rsidRPr="00585C27" w:rsidRDefault="00517152" w:rsidP="00E02165">
            <w:pPr>
              <w:tabs>
                <w:tab w:val="left" w:pos="851"/>
                <w:tab w:val="left" w:pos="2268"/>
              </w:tabs>
              <w:ind w:left="-108"/>
              <w:rPr>
                <w:rFonts w:asciiTheme="minorHAnsi" w:hAnsiTheme="minorHAnsi" w:cstheme="minorHAnsi"/>
                <w:sz w:val="22"/>
                <w:szCs w:val="22"/>
              </w:rPr>
            </w:pPr>
          </w:p>
          <w:p w14:paraId="07D33389" w14:textId="77777777" w:rsidR="00517152" w:rsidRPr="00987951" w:rsidRDefault="00517152" w:rsidP="00E02165">
            <w:pPr>
              <w:ind w:left="1422" w:hanging="1422"/>
              <w:rPr>
                <w:rFonts w:asciiTheme="minorHAnsi" w:hAnsiTheme="minorHAnsi" w:cstheme="minorHAnsi"/>
                <w:b/>
                <w:sz w:val="22"/>
                <w:szCs w:val="22"/>
              </w:rPr>
            </w:pPr>
            <w:r w:rsidRPr="00585C27">
              <w:rPr>
                <w:rFonts w:asciiTheme="minorHAnsi" w:hAnsiTheme="minorHAnsi" w:cstheme="minorHAnsi"/>
                <w:sz w:val="22"/>
                <w:szCs w:val="22"/>
              </w:rPr>
              <w:t xml:space="preserve">  </w:t>
            </w:r>
            <w:r w:rsidRPr="00585C27">
              <w:rPr>
                <w:rFonts w:asciiTheme="minorHAnsi" w:hAnsiTheme="minorHAnsi" w:cstheme="minorHAnsi"/>
                <w:b/>
                <w:sz w:val="22"/>
                <w:szCs w:val="22"/>
              </w:rPr>
              <w:t>JOB TITLE</w:t>
            </w:r>
            <w:r w:rsidRPr="00585C27">
              <w:rPr>
                <w:rFonts w:asciiTheme="minorHAnsi" w:hAnsiTheme="minorHAnsi" w:cstheme="minorHAnsi"/>
                <w:sz w:val="22"/>
                <w:szCs w:val="22"/>
              </w:rPr>
              <w:t xml:space="preserve">:   </w:t>
            </w:r>
            <w:r w:rsidRPr="00585C27">
              <w:rPr>
                <w:rFonts w:asciiTheme="minorHAnsi" w:hAnsiTheme="minorHAnsi" w:cstheme="minorHAnsi"/>
                <w:sz w:val="22"/>
                <w:szCs w:val="22"/>
              </w:rPr>
              <w:tab/>
            </w:r>
            <w:r w:rsidRPr="00987951">
              <w:rPr>
                <w:rFonts w:asciiTheme="minorHAnsi" w:hAnsiTheme="minorHAnsi" w:cstheme="minorHAnsi"/>
                <w:b/>
                <w:sz w:val="22"/>
                <w:szCs w:val="22"/>
              </w:rPr>
              <w:t>Chief Planning, Post # 87210</w:t>
            </w:r>
          </w:p>
          <w:p w14:paraId="4C6CB68E" w14:textId="77777777" w:rsidR="00517152" w:rsidRPr="00987951" w:rsidRDefault="00517152" w:rsidP="00E02165">
            <w:pPr>
              <w:tabs>
                <w:tab w:val="left" w:pos="1692"/>
              </w:tabs>
              <w:ind w:left="1422" w:hanging="1422"/>
              <w:rPr>
                <w:rFonts w:asciiTheme="minorHAnsi" w:hAnsiTheme="minorHAnsi" w:cstheme="minorHAnsi"/>
                <w:b/>
                <w:sz w:val="22"/>
                <w:szCs w:val="22"/>
              </w:rPr>
            </w:pPr>
            <w:r w:rsidRPr="00987951">
              <w:rPr>
                <w:rFonts w:asciiTheme="minorHAnsi" w:hAnsiTheme="minorHAnsi" w:cstheme="minorHAnsi"/>
                <w:sz w:val="22"/>
                <w:szCs w:val="22"/>
              </w:rPr>
              <w:t xml:space="preserve">  </w:t>
            </w:r>
            <w:r w:rsidRPr="00987951">
              <w:rPr>
                <w:rFonts w:asciiTheme="minorHAnsi" w:hAnsiTheme="minorHAnsi" w:cstheme="minorHAnsi"/>
                <w:b/>
                <w:sz w:val="22"/>
                <w:szCs w:val="22"/>
              </w:rPr>
              <w:t>JOB LEVEL</w:t>
            </w:r>
            <w:r w:rsidRPr="00987951">
              <w:rPr>
                <w:rFonts w:asciiTheme="minorHAnsi" w:hAnsiTheme="minorHAnsi" w:cstheme="minorHAnsi"/>
                <w:color w:val="FF0000"/>
                <w:sz w:val="22"/>
                <w:szCs w:val="22"/>
              </w:rPr>
              <w:t xml:space="preserve">: </w:t>
            </w:r>
            <w:r w:rsidRPr="00987951">
              <w:rPr>
                <w:rFonts w:asciiTheme="minorHAnsi" w:hAnsiTheme="minorHAnsi" w:cstheme="minorHAnsi"/>
                <w:color w:val="FF0000"/>
                <w:sz w:val="22"/>
                <w:szCs w:val="22"/>
              </w:rPr>
              <w:tab/>
            </w:r>
            <w:r w:rsidRPr="00987951">
              <w:rPr>
                <w:rFonts w:asciiTheme="minorHAnsi" w:hAnsiTheme="minorHAnsi" w:cstheme="minorHAnsi"/>
                <w:b/>
                <w:sz w:val="22"/>
                <w:szCs w:val="22"/>
              </w:rPr>
              <w:t>P-4</w:t>
            </w:r>
          </w:p>
          <w:p w14:paraId="01A450BD" w14:textId="77777777" w:rsidR="00517152" w:rsidRDefault="00517152" w:rsidP="00E02165">
            <w:pPr>
              <w:tabs>
                <w:tab w:val="left" w:pos="1692"/>
              </w:tabs>
              <w:ind w:left="1422" w:hanging="1422"/>
              <w:rPr>
                <w:rFonts w:asciiTheme="minorHAnsi" w:hAnsiTheme="minorHAnsi" w:cstheme="minorHAnsi"/>
                <w:sz w:val="22"/>
                <w:szCs w:val="22"/>
              </w:rPr>
            </w:pPr>
            <w:r w:rsidRPr="00585C27">
              <w:rPr>
                <w:rFonts w:asciiTheme="minorHAnsi" w:hAnsiTheme="minorHAnsi" w:cstheme="minorHAnsi"/>
                <w:b/>
                <w:sz w:val="22"/>
                <w:szCs w:val="22"/>
              </w:rPr>
              <w:t xml:space="preserve">  REPORTS TO</w:t>
            </w:r>
            <w:r>
              <w:rPr>
                <w:rFonts w:asciiTheme="minorHAnsi" w:hAnsiTheme="minorHAnsi" w:cstheme="minorHAnsi"/>
                <w:sz w:val="22"/>
                <w:szCs w:val="22"/>
              </w:rPr>
              <w:t xml:space="preserve">:  </w:t>
            </w:r>
            <w:r w:rsidRPr="00585C27">
              <w:rPr>
                <w:rFonts w:asciiTheme="minorHAnsi" w:hAnsiTheme="minorHAnsi" w:cstheme="minorHAnsi"/>
                <w:sz w:val="22"/>
                <w:szCs w:val="22"/>
              </w:rPr>
              <w:t>Deputy Representative</w:t>
            </w:r>
            <w:r>
              <w:rPr>
                <w:rFonts w:asciiTheme="minorHAnsi" w:hAnsiTheme="minorHAnsi" w:cstheme="minorHAnsi"/>
                <w:sz w:val="22"/>
                <w:szCs w:val="22"/>
              </w:rPr>
              <w:t xml:space="preserve"> (P5)</w:t>
            </w:r>
            <w:r w:rsidRPr="00585C27">
              <w:rPr>
                <w:rFonts w:asciiTheme="minorHAnsi" w:hAnsiTheme="minorHAnsi" w:cstheme="minorHAnsi"/>
                <w:sz w:val="22"/>
                <w:szCs w:val="22"/>
              </w:rPr>
              <w:t>, Post #1869</w:t>
            </w:r>
          </w:p>
          <w:p w14:paraId="17BA0C66" w14:textId="77777777" w:rsidR="00517152" w:rsidRPr="00987951" w:rsidRDefault="00517152" w:rsidP="00E02165">
            <w:pPr>
              <w:tabs>
                <w:tab w:val="left" w:pos="1692"/>
              </w:tabs>
              <w:ind w:left="1422" w:hanging="1422"/>
              <w:rPr>
                <w:rFonts w:asciiTheme="minorHAnsi" w:hAnsiTheme="minorHAnsi" w:cstheme="minorHAnsi"/>
                <w:b/>
                <w:bCs/>
                <w:sz w:val="22"/>
                <w:szCs w:val="22"/>
              </w:rPr>
            </w:pPr>
            <w:r>
              <w:rPr>
                <w:rFonts w:asciiTheme="minorHAnsi" w:hAnsiTheme="minorHAnsi" w:cstheme="minorHAnsi"/>
                <w:sz w:val="22"/>
                <w:szCs w:val="22"/>
              </w:rPr>
              <w:t xml:space="preserve">  </w:t>
            </w:r>
            <w:r w:rsidRPr="00987951">
              <w:rPr>
                <w:rFonts w:asciiTheme="minorHAnsi" w:hAnsiTheme="minorHAnsi" w:cstheme="minorHAnsi"/>
                <w:b/>
                <w:bCs/>
                <w:sz w:val="22"/>
                <w:szCs w:val="22"/>
              </w:rPr>
              <w:t>Organizational Unit: Programme</w:t>
            </w:r>
          </w:p>
          <w:p w14:paraId="577A5F33" w14:textId="77777777" w:rsidR="00517152" w:rsidRPr="00585C27" w:rsidRDefault="00517152" w:rsidP="00E02165">
            <w:pPr>
              <w:tabs>
                <w:tab w:val="left" w:pos="1692"/>
              </w:tabs>
              <w:ind w:left="1422" w:hanging="1422"/>
              <w:rPr>
                <w:rFonts w:asciiTheme="minorHAnsi" w:hAnsiTheme="minorHAnsi" w:cstheme="minorHAnsi"/>
                <w:sz w:val="22"/>
                <w:szCs w:val="22"/>
              </w:rPr>
            </w:pPr>
            <w:r w:rsidRPr="00585C27">
              <w:rPr>
                <w:rFonts w:asciiTheme="minorHAnsi" w:hAnsiTheme="minorHAnsi" w:cstheme="minorHAnsi"/>
                <w:sz w:val="22"/>
                <w:szCs w:val="22"/>
              </w:rPr>
              <w:t xml:space="preserve">  </w:t>
            </w:r>
            <w:r w:rsidRPr="00585C27">
              <w:rPr>
                <w:rFonts w:asciiTheme="minorHAnsi" w:hAnsiTheme="minorHAnsi" w:cstheme="minorHAnsi"/>
                <w:b/>
                <w:sz w:val="22"/>
                <w:szCs w:val="22"/>
              </w:rPr>
              <w:t>LOCATION</w:t>
            </w:r>
            <w:r w:rsidRPr="00585C27">
              <w:rPr>
                <w:rFonts w:asciiTheme="minorHAnsi" w:hAnsiTheme="minorHAnsi" w:cstheme="minorHAnsi"/>
                <w:sz w:val="22"/>
                <w:szCs w:val="22"/>
              </w:rPr>
              <w:t>:</w:t>
            </w:r>
            <w:r w:rsidRPr="00585C27">
              <w:rPr>
                <w:rFonts w:asciiTheme="minorHAnsi" w:hAnsiTheme="minorHAnsi" w:cstheme="minorHAnsi"/>
                <w:sz w:val="22"/>
                <w:szCs w:val="22"/>
              </w:rPr>
              <w:tab/>
            </w:r>
            <w:r w:rsidRPr="00987951">
              <w:rPr>
                <w:rFonts w:asciiTheme="minorHAnsi" w:hAnsiTheme="minorHAnsi" w:cstheme="minorHAnsi"/>
                <w:b/>
                <w:bCs/>
                <w:sz w:val="22"/>
                <w:szCs w:val="22"/>
              </w:rPr>
              <w:t>Country Office - Jakarta, Indonesia</w:t>
            </w:r>
          </w:p>
        </w:tc>
        <w:tc>
          <w:tcPr>
            <w:tcW w:w="4410" w:type="dxa"/>
          </w:tcPr>
          <w:p w14:paraId="0CA30B13" w14:textId="77777777" w:rsidR="00517152" w:rsidRPr="00585C27" w:rsidRDefault="00517152" w:rsidP="00E02165">
            <w:pPr>
              <w:tabs>
                <w:tab w:val="left" w:pos="162"/>
              </w:tabs>
              <w:spacing w:before="120"/>
              <w:rPr>
                <w:rFonts w:asciiTheme="minorHAnsi" w:hAnsiTheme="minorHAnsi" w:cstheme="minorHAnsi"/>
                <w:sz w:val="22"/>
                <w:szCs w:val="22"/>
              </w:rPr>
            </w:pPr>
            <w:r w:rsidRPr="00585C27">
              <w:rPr>
                <w:rFonts w:asciiTheme="minorHAnsi" w:hAnsiTheme="minorHAnsi" w:cstheme="minorHAnsi"/>
                <w:sz w:val="22"/>
                <w:szCs w:val="22"/>
              </w:rPr>
              <w:t xml:space="preserve">JOB PROFLE NO.: </w:t>
            </w:r>
            <w:r w:rsidRPr="00585C27">
              <w:rPr>
                <w:rFonts w:asciiTheme="minorHAnsi" w:hAnsiTheme="minorHAnsi" w:cstheme="minorHAnsi"/>
                <w:sz w:val="22"/>
                <w:szCs w:val="22"/>
              </w:rPr>
              <w:tab/>
              <w:t>60000010</w:t>
            </w:r>
          </w:p>
          <w:p w14:paraId="65EC841C" w14:textId="77777777" w:rsidR="00517152" w:rsidRPr="00585C27" w:rsidRDefault="00517152" w:rsidP="00E02165">
            <w:pPr>
              <w:tabs>
                <w:tab w:val="left" w:pos="162"/>
                <w:tab w:val="left" w:pos="342"/>
                <w:tab w:val="left" w:pos="2142"/>
              </w:tabs>
              <w:rPr>
                <w:rFonts w:asciiTheme="minorHAnsi" w:hAnsiTheme="minorHAnsi" w:cstheme="minorHAnsi"/>
                <w:sz w:val="22"/>
                <w:szCs w:val="22"/>
              </w:rPr>
            </w:pPr>
            <w:r w:rsidRPr="00585C27">
              <w:rPr>
                <w:rFonts w:asciiTheme="minorHAnsi" w:hAnsiTheme="minorHAnsi" w:cstheme="minorHAnsi"/>
                <w:sz w:val="22"/>
                <w:szCs w:val="22"/>
              </w:rPr>
              <w:t>CCOG CODE</w:t>
            </w:r>
            <w:r w:rsidRPr="00585C27">
              <w:rPr>
                <w:rFonts w:asciiTheme="minorHAnsi" w:hAnsiTheme="minorHAnsi" w:cstheme="minorHAnsi"/>
                <w:color w:val="4F81BD"/>
                <w:sz w:val="22"/>
                <w:szCs w:val="22"/>
              </w:rPr>
              <w:t xml:space="preserve">:  </w:t>
            </w:r>
            <w:r w:rsidRPr="00585C27">
              <w:rPr>
                <w:rFonts w:asciiTheme="minorHAnsi" w:hAnsiTheme="minorHAnsi" w:cstheme="minorHAnsi"/>
                <w:color w:val="4F81BD"/>
                <w:sz w:val="22"/>
                <w:szCs w:val="22"/>
              </w:rPr>
              <w:tab/>
            </w:r>
            <w:proofErr w:type="gramStart"/>
            <w:r w:rsidRPr="00585C27">
              <w:rPr>
                <w:rFonts w:asciiTheme="minorHAnsi" w:hAnsiTheme="minorHAnsi" w:cstheme="minorHAnsi"/>
                <w:color w:val="4F81BD"/>
                <w:sz w:val="22"/>
                <w:szCs w:val="22"/>
              </w:rPr>
              <w:t>1.M.</w:t>
            </w:r>
            <w:proofErr w:type="gramEnd"/>
            <w:r w:rsidRPr="00585C27">
              <w:rPr>
                <w:rFonts w:asciiTheme="minorHAnsi" w:hAnsiTheme="minorHAnsi" w:cstheme="minorHAnsi"/>
                <w:color w:val="4F81BD"/>
                <w:sz w:val="22"/>
                <w:szCs w:val="22"/>
              </w:rPr>
              <w:t>06</w:t>
            </w:r>
          </w:p>
          <w:p w14:paraId="3D950675" w14:textId="77777777" w:rsidR="00517152" w:rsidRPr="00585C27" w:rsidRDefault="00517152" w:rsidP="00E02165">
            <w:pPr>
              <w:tabs>
                <w:tab w:val="left" w:pos="162"/>
              </w:tabs>
              <w:rPr>
                <w:rFonts w:asciiTheme="minorHAnsi" w:hAnsiTheme="minorHAnsi" w:cstheme="minorHAnsi"/>
                <w:sz w:val="22"/>
                <w:szCs w:val="22"/>
              </w:rPr>
            </w:pPr>
            <w:r w:rsidRPr="00585C27">
              <w:rPr>
                <w:rFonts w:asciiTheme="minorHAnsi" w:hAnsiTheme="minorHAnsi" w:cstheme="minorHAnsi"/>
                <w:sz w:val="22"/>
                <w:szCs w:val="22"/>
              </w:rPr>
              <w:t>FUNCTIONAL CODE:</w:t>
            </w:r>
            <w:r w:rsidRPr="00585C27">
              <w:rPr>
                <w:rFonts w:asciiTheme="minorHAnsi" w:hAnsiTheme="minorHAnsi" w:cstheme="minorHAnsi"/>
                <w:sz w:val="22"/>
                <w:szCs w:val="22"/>
              </w:rPr>
              <w:tab/>
            </w:r>
            <w:r w:rsidRPr="00585C27">
              <w:rPr>
                <w:rFonts w:asciiTheme="minorHAnsi" w:hAnsiTheme="minorHAnsi" w:cstheme="minorHAnsi"/>
                <w:color w:val="4F81BD"/>
                <w:sz w:val="22"/>
                <w:szCs w:val="22"/>
              </w:rPr>
              <w:t>MDPV/P-5</w:t>
            </w:r>
          </w:p>
          <w:p w14:paraId="192579A4" w14:textId="77777777" w:rsidR="00517152" w:rsidRPr="00585C27" w:rsidRDefault="00517152" w:rsidP="00E02165">
            <w:pPr>
              <w:tabs>
                <w:tab w:val="left" w:pos="162"/>
              </w:tabs>
              <w:rPr>
                <w:rFonts w:asciiTheme="minorHAnsi" w:hAnsiTheme="minorHAnsi" w:cstheme="minorHAnsi"/>
                <w:sz w:val="22"/>
                <w:szCs w:val="22"/>
              </w:rPr>
            </w:pPr>
            <w:r w:rsidRPr="00585C27">
              <w:rPr>
                <w:rFonts w:asciiTheme="minorHAnsi" w:hAnsiTheme="minorHAnsi" w:cstheme="minorHAnsi"/>
                <w:sz w:val="22"/>
                <w:szCs w:val="22"/>
              </w:rPr>
              <w:t xml:space="preserve"> </w:t>
            </w:r>
          </w:p>
        </w:tc>
      </w:tr>
      <w:tr w:rsidR="00517152" w:rsidRPr="00585C27" w14:paraId="7DEA05D2" w14:textId="77777777" w:rsidTr="00E02165">
        <w:tblPrEx>
          <w:tblLook w:val="01E0" w:firstRow="1" w:lastRow="1" w:firstColumn="1" w:lastColumn="1" w:noHBand="0" w:noVBand="0"/>
        </w:tblPrEx>
        <w:tc>
          <w:tcPr>
            <w:tcW w:w="9990" w:type="dxa"/>
            <w:gridSpan w:val="2"/>
          </w:tcPr>
          <w:p w14:paraId="34348519" w14:textId="77777777" w:rsidR="00517152" w:rsidRPr="00585C27" w:rsidRDefault="00517152" w:rsidP="00E02165">
            <w:pPr>
              <w:spacing w:before="120" w:after="120"/>
              <w:ind w:right="-360"/>
              <w:rPr>
                <w:rFonts w:asciiTheme="minorHAnsi" w:hAnsiTheme="minorHAnsi" w:cstheme="minorHAnsi"/>
                <w:b/>
                <w:sz w:val="22"/>
                <w:szCs w:val="22"/>
              </w:rPr>
            </w:pPr>
            <w:r w:rsidRPr="00585C27">
              <w:rPr>
                <w:rFonts w:asciiTheme="minorHAnsi" w:hAnsiTheme="minorHAnsi" w:cstheme="minorHAnsi"/>
                <w:b/>
                <w:sz w:val="22"/>
                <w:szCs w:val="22"/>
              </w:rPr>
              <w:t>PURPOSE OF THE JOB (Principal Accountability)</w:t>
            </w:r>
          </w:p>
          <w:p w14:paraId="5DE2DFE1" w14:textId="77777777" w:rsidR="00517152" w:rsidRDefault="00517152" w:rsidP="00E02165">
            <w:pPr>
              <w:rPr>
                <w:rFonts w:asciiTheme="minorHAnsi" w:hAnsiTheme="minorHAnsi" w:cstheme="minorHAnsi"/>
                <w:sz w:val="22"/>
                <w:szCs w:val="22"/>
              </w:rPr>
            </w:pPr>
            <w:r w:rsidRPr="00585C27">
              <w:rPr>
                <w:rFonts w:asciiTheme="minorHAnsi" w:hAnsiTheme="minorHAnsi" w:cstheme="minorHAnsi"/>
                <w:b/>
                <w:sz w:val="22"/>
                <w:szCs w:val="22"/>
              </w:rPr>
              <w:t xml:space="preserve">Chief – Planning </w:t>
            </w:r>
            <w:r w:rsidRPr="00585C27">
              <w:rPr>
                <w:rFonts w:asciiTheme="minorHAnsi" w:hAnsiTheme="minorHAnsi" w:cstheme="minorHAnsi"/>
                <w:sz w:val="22"/>
                <w:szCs w:val="22"/>
              </w:rPr>
              <w:t xml:space="preserve">is accountable for providing coordination and guidance to the UNICEF Indonesia programme </w:t>
            </w:r>
            <w:r>
              <w:rPr>
                <w:rFonts w:asciiTheme="minorHAnsi" w:hAnsiTheme="minorHAnsi" w:cstheme="minorHAnsi"/>
                <w:sz w:val="22"/>
                <w:szCs w:val="22"/>
              </w:rPr>
              <w:t>sections</w:t>
            </w:r>
            <w:r w:rsidRPr="00585C27">
              <w:rPr>
                <w:rFonts w:asciiTheme="minorHAnsi" w:hAnsiTheme="minorHAnsi" w:cstheme="minorHAnsi"/>
                <w:sz w:val="22"/>
                <w:szCs w:val="22"/>
              </w:rPr>
              <w:t xml:space="preserve"> and field offices on programme planning and monitoring, including for emergency preparedness and response, risk-informed programming, and environment/climate.</w:t>
            </w:r>
          </w:p>
          <w:p w14:paraId="63B3A5BC" w14:textId="77777777" w:rsidR="00517152" w:rsidRPr="00833CE2" w:rsidRDefault="00517152" w:rsidP="00E02165">
            <w:pPr>
              <w:rPr>
                <w:rFonts w:asciiTheme="minorHAnsi" w:hAnsiTheme="minorHAnsi" w:cstheme="minorHAnsi"/>
                <w:sz w:val="22"/>
                <w:szCs w:val="22"/>
              </w:rPr>
            </w:pPr>
          </w:p>
        </w:tc>
      </w:tr>
      <w:tr w:rsidR="00517152" w:rsidRPr="00585C27" w14:paraId="2E6239D3" w14:textId="77777777" w:rsidTr="00E02165">
        <w:tblPrEx>
          <w:tblLook w:val="01E0" w:firstRow="1" w:lastRow="1" w:firstColumn="1" w:lastColumn="1" w:noHBand="0" w:noVBand="0"/>
        </w:tblPrEx>
        <w:tc>
          <w:tcPr>
            <w:tcW w:w="9990" w:type="dxa"/>
            <w:gridSpan w:val="2"/>
          </w:tcPr>
          <w:p w14:paraId="15EE320B" w14:textId="77777777" w:rsidR="00517152" w:rsidRPr="00585C27" w:rsidRDefault="00517152" w:rsidP="001F1E4F">
            <w:pPr>
              <w:ind w:right="259"/>
              <w:rPr>
                <w:rFonts w:asciiTheme="minorHAnsi" w:hAnsiTheme="minorHAnsi" w:cstheme="minorHAnsi"/>
                <w:b/>
                <w:sz w:val="22"/>
                <w:szCs w:val="22"/>
              </w:rPr>
            </w:pPr>
            <w:r w:rsidRPr="00585C27">
              <w:rPr>
                <w:rFonts w:asciiTheme="minorHAnsi" w:hAnsiTheme="minorHAnsi" w:cstheme="minorHAnsi"/>
                <w:b/>
                <w:sz w:val="22"/>
                <w:szCs w:val="22"/>
              </w:rPr>
              <w:t>KEY END-RESULTS</w:t>
            </w:r>
          </w:p>
          <w:p w14:paraId="6E028112"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 xml:space="preserve">Accurate, </w:t>
            </w:r>
            <w:proofErr w:type="gramStart"/>
            <w:r w:rsidRPr="00585C27">
              <w:rPr>
                <w:rFonts w:asciiTheme="minorHAnsi" w:hAnsiTheme="minorHAnsi" w:cstheme="minorHAnsi"/>
                <w:sz w:val="22"/>
                <w:szCs w:val="22"/>
              </w:rPr>
              <w:t>coherent</w:t>
            </w:r>
            <w:proofErr w:type="gramEnd"/>
            <w:r w:rsidRPr="00585C27">
              <w:rPr>
                <w:rFonts w:asciiTheme="minorHAnsi" w:hAnsiTheme="minorHAnsi" w:cstheme="minorHAnsi"/>
                <w:sz w:val="22"/>
                <w:szCs w:val="22"/>
              </w:rPr>
              <w:t xml:space="preserve"> and reliable information collected and reported on the performance of UNICEF-supported programmes including their relevance, efficiency, effectiveness, and sustainability, and in emergency contexts, their coverage, coordination and coherence.  </w:t>
            </w:r>
          </w:p>
          <w:p w14:paraId="711E8EC4"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 xml:space="preserve">Coordination of programme preparation, planning and management mechanisms with Government is effectively conducted, in line with the </w:t>
            </w:r>
            <w:proofErr w:type="spellStart"/>
            <w:r w:rsidRPr="00585C27">
              <w:rPr>
                <w:rFonts w:asciiTheme="minorHAnsi" w:hAnsiTheme="minorHAnsi" w:cstheme="minorHAnsi"/>
                <w:sz w:val="22"/>
                <w:szCs w:val="22"/>
              </w:rPr>
              <w:t>GoI</w:t>
            </w:r>
            <w:proofErr w:type="spellEnd"/>
            <w:r w:rsidRPr="00585C27">
              <w:rPr>
                <w:rFonts w:asciiTheme="minorHAnsi" w:hAnsiTheme="minorHAnsi" w:cstheme="minorHAnsi"/>
                <w:sz w:val="22"/>
                <w:szCs w:val="22"/>
              </w:rPr>
              <w:t>-UNICEF agreements and regulations.</w:t>
            </w:r>
          </w:p>
          <w:p w14:paraId="3C57DF87"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 xml:space="preserve">Technical guidance and support provided for the collection of accurate, reliable, gender-specific and coherent information for the Country Office to effectively assess programme performance, with the involvement of key partners, in terms of progress towards key end-results established in annual and multi-year workplans, including budget management. </w:t>
            </w:r>
          </w:p>
          <w:p w14:paraId="12270E4B" w14:textId="77777777" w:rsidR="00517152"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 xml:space="preserve">Technical guidance and support provided to ensure that Country Office Performance is systematically monitored and data for key indicators of the Annual Management Plan and management reports are collected, </w:t>
            </w:r>
            <w:proofErr w:type="spellStart"/>
            <w:proofErr w:type="gramStart"/>
            <w:r w:rsidRPr="00585C27">
              <w:rPr>
                <w:rFonts w:asciiTheme="minorHAnsi" w:hAnsiTheme="minorHAnsi" w:cstheme="minorHAnsi"/>
                <w:sz w:val="22"/>
                <w:szCs w:val="22"/>
              </w:rPr>
              <w:t>analyzed</w:t>
            </w:r>
            <w:proofErr w:type="spellEnd"/>
            <w:proofErr w:type="gramEnd"/>
            <w:r w:rsidRPr="00585C27">
              <w:rPr>
                <w:rFonts w:asciiTheme="minorHAnsi" w:hAnsiTheme="minorHAnsi" w:cstheme="minorHAnsi"/>
                <w:sz w:val="22"/>
                <w:szCs w:val="22"/>
              </w:rPr>
              <w:t xml:space="preserve"> and made available to management and the Country Management Team.</w:t>
            </w:r>
          </w:p>
          <w:p w14:paraId="7F5C1B53" w14:textId="77777777" w:rsidR="00517152" w:rsidRPr="00585C27" w:rsidRDefault="00517152" w:rsidP="004519B7">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Office is well engaged in UN system-wide planning, strategizing, </w:t>
            </w:r>
            <w:proofErr w:type="gramStart"/>
            <w:r>
              <w:rPr>
                <w:rFonts w:asciiTheme="minorHAnsi" w:hAnsiTheme="minorHAnsi" w:cstheme="minorHAnsi"/>
                <w:sz w:val="22"/>
                <w:szCs w:val="22"/>
              </w:rPr>
              <w:t>monitoring</w:t>
            </w:r>
            <w:proofErr w:type="gramEnd"/>
            <w:r>
              <w:rPr>
                <w:rFonts w:asciiTheme="minorHAnsi" w:hAnsiTheme="minorHAnsi" w:cstheme="minorHAnsi"/>
                <w:sz w:val="22"/>
                <w:szCs w:val="22"/>
              </w:rPr>
              <w:t xml:space="preserve"> and reporting guidelines and compliant with relevant inter-agency guidelines and processes. </w:t>
            </w:r>
          </w:p>
          <w:p w14:paraId="0B913551"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 xml:space="preserve">The awareness and understanding of the shared responsibility of programme planning and monitoring functions among all staff members are promoted and senior management are committed to it. </w:t>
            </w:r>
          </w:p>
          <w:p w14:paraId="5CB72922"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Technical assistance provided for the conduct of inter-agency rapid assessment to define humanitarian response, in line with core commitment</w:t>
            </w:r>
            <w:r>
              <w:rPr>
                <w:rFonts w:asciiTheme="minorHAnsi" w:hAnsiTheme="minorHAnsi" w:cstheme="minorHAnsi"/>
                <w:sz w:val="22"/>
                <w:szCs w:val="22"/>
              </w:rPr>
              <w:t>s</w:t>
            </w:r>
            <w:r w:rsidRPr="00585C27">
              <w:rPr>
                <w:rFonts w:asciiTheme="minorHAnsi" w:hAnsiTheme="minorHAnsi" w:cstheme="minorHAnsi"/>
                <w:sz w:val="22"/>
                <w:szCs w:val="22"/>
              </w:rPr>
              <w:t xml:space="preserve"> for children in humanitarian action. </w:t>
            </w:r>
          </w:p>
          <w:p w14:paraId="79B1ECD7" w14:textId="77777777" w:rsidR="00517152" w:rsidRPr="00585C27" w:rsidRDefault="00517152" w:rsidP="004519B7">
            <w:pPr>
              <w:numPr>
                <w:ilvl w:val="0"/>
                <w:numId w:val="8"/>
              </w:numPr>
              <w:rPr>
                <w:rFonts w:asciiTheme="minorHAnsi" w:hAnsiTheme="minorHAnsi" w:cstheme="minorHAnsi"/>
                <w:sz w:val="22"/>
                <w:szCs w:val="22"/>
              </w:rPr>
            </w:pPr>
            <w:r w:rsidRPr="00585C27">
              <w:rPr>
                <w:rFonts w:asciiTheme="minorHAnsi" w:hAnsiTheme="minorHAnsi" w:cstheme="minorHAnsi"/>
                <w:sz w:val="22"/>
                <w:szCs w:val="22"/>
              </w:rPr>
              <w:t>Effective cross-sectoral coordination and oversight of emergency preparedness and response activities, including to appeals, response plans, performance monitoring, and reporting. This will include effective oversight to the environment/climate agenda of the office.</w:t>
            </w:r>
          </w:p>
          <w:p w14:paraId="39D7FF19" w14:textId="30E780BA" w:rsidR="00517152" w:rsidRPr="0031757D" w:rsidRDefault="00517152" w:rsidP="004519B7">
            <w:pPr>
              <w:numPr>
                <w:ilvl w:val="0"/>
                <w:numId w:val="8"/>
              </w:numPr>
              <w:rPr>
                <w:rFonts w:asciiTheme="minorHAnsi" w:hAnsiTheme="minorHAnsi" w:cstheme="minorHAnsi"/>
                <w:sz w:val="22"/>
                <w:szCs w:val="22"/>
              </w:rPr>
            </w:pPr>
            <w:r>
              <w:rPr>
                <w:rFonts w:asciiTheme="minorHAnsi" w:hAnsiTheme="minorHAnsi" w:cstheme="minorHAnsi"/>
                <w:sz w:val="22"/>
                <w:szCs w:val="22"/>
              </w:rPr>
              <w:t>Technical</w:t>
            </w:r>
            <w:r w:rsidRPr="00585C27">
              <w:rPr>
                <w:rFonts w:asciiTheme="minorHAnsi" w:hAnsiTheme="minorHAnsi" w:cstheme="minorHAnsi"/>
                <w:sz w:val="22"/>
                <w:szCs w:val="22"/>
              </w:rPr>
              <w:t xml:space="preserve"> oversight provided to the field offices for planning, </w:t>
            </w:r>
            <w:r>
              <w:rPr>
                <w:rFonts w:asciiTheme="minorHAnsi" w:hAnsiTheme="minorHAnsi" w:cstheme="minorHAnsi"/>
                <w:sz w:val="22"/>
                <w:szCs w:val="22"/>
              </w:rPr>
              <w:t xml:space="preserve">results-based management, </w:t>
            </w:r>
            <w:r w:rsidRPr="00585C27">
              <w:rPr>
                <w:rFonts w:asciiTheme="minorHAnsi" w:hAnsiTheme="minorHAnsi" w:cstheme="minorHAnsi"/>
                <w:sz w:val="22"/>
                <w:szCs w:val="22"/>
              </w:rPr>
              <w:t xml:space="preserve">monitoring, </w:t>
            </w:r>
            <w:proofErr w:type="gramStart"/>
            <w:r w:rsidRPr="00585C27">
              <w:rPr>
                <w:rFonts w:asciiTheme="minorHAnsi" w:hAnsiTheme="minorHAnsi" w:cstheme="minorHAnsi"/>
                <w:sz w:val="22"/>
                <w:szCs w:val="22"/>
              </w:rPr>
              <w:t>review</w:t>
            </w:r>
            <w:proofErr w:type="gramEnd"/>
            <w:r w:rsidRPr="00585C27">
              <w:rPr>
                <w:rFonts w:asciiTheme="minorHAnsi" w:hAnsiTheme="minorHAnsi" w:cstheme="minorHAnsi"/>
                <w:sz w:val="22"/>
                <w:szCs w:val="22"/>
              </w:rPr>
              <w:t xml:space="preserve"> and </w:t>
            </w:r>
            <w:r>
              <w:rPr>
                <w:rFonts w:asciiTheme="minorHAnsi" w:hAnsiTheme="minorHAnsi" w:cstheme="minorHAnsi"/>
                <w:sz w:val="22"/>
                <w:szCs w:val="22"/>
              </w:rPr>
              <w:t xml:space="preserve">reporting </w:t>
            </w:r>
            <w:r w:rsidRPr="00585C27">
              <w:rPr>
                <w:rFonts w:asciiTheme="minorHAnsi" w:hAnsiTheme="minorHAnsi" w:cstheme="minorHAnsi"/>
                <w:sz w:val="22"/>
                <w:szCs w:val="22"/>
              </w:rPr>
              <w:t>functions.</w:t>
            </w:r>
          </w:p>
        </w:tc>
      </w:tr>
      <w:tr w:rsidR="00517152" w:rsidRPr="00585C27" w14:paraId="7BCF237D" w14:textId="77777777" w:rsidTr="00E02165">
        <w:tblPrEx>
          <w:tblLook w:val="01E0" w:firstRow="1" w:lastRow="1" w:firstColumn="1" w:lastColumn="1" w:noHBand="0" w:noVBand="0"/>
        </w:tblPrEx>
        <w:tc>
          <w:tcPr>
            <w:tcW w:w="9990" w:type="dxa"/>
            <w:gridSpan w:val="2"/>
          </w:tcPr>
          <w:p w14:paraId="09512208" w14:textId="77777777" w:rsidR="00517152" w:rsidRPr="00585C27" w:rsidRDefault="00517152" w:rsidP="00E02165">
            <w:pPr>
              <w:spacing w:before="120" w:after="120"/>
              <w:ind w:right="259"/>
              <w:rPr>
                <w:rFonts w:asciiTheme="minorHAnsi" w:hAnsiTheme="minorHAnsi" w:cstheme="minorHAnsi"/>
                <w:b/>
                <w:sz w:val="22"/>
                <w:szCs w:val="22"/>
              </w:rPr>
            </w:pPr>
            <w:r w:rsidRPr="00585C27">
              <w:rPr>
                <w:rFonts w:asciiTheme="minorHAnsi" w:hAnsiTheme="minorHAnsi" w:cstheme="minorHAnsi"/>
                <w:b/>
                <w:sz w:val="22"/>
                <w:szCs w:val="22"/>
              </w:rPr>
              <w:t>KEY ACCOUNTABILITIES and DUTIES &amp; TASKS</w:t>
            </w:r>
          </w:p>
          <w:p w14:paraId="0893403C" w14:textId="77777777" w:rsidR="00517152" w:rsidRPr="00585C27" w:rsidRDefault="00517152" w:rsidP="00E02165">
            <w:pPr>
              <w:spacing w:before="120" w:after="120"/>
              <w:ind w:right="259"/>
              <w:rPr>
                <w:rFonts w:asciiTheme="minorHAnsi" w:hAnsiTheme="minorHAnsi" w:cstheme="minorHAnsi"/>
                <w:b/>
                <w:sz w:val="22"/>
                <w:szCs w:val="22"/>
              </w:rPr>
            </w:pPr>
            <w:r w:rsidRPr="00585C27">
              <w:rPr>
                <w:rFonts w:asciiTheme="minorHAnsi" w:hAnsiTheme="minorHAnsi" w:cstheme="minorHAnsi"/>
                <w:i/>
                <w:sz w:val="22"/>
                <w:szCs w:val="22"/>
              </w:rPr>
              <w:t>Within the delegated authority and under the given organizational set-up, the incumbent may be responsible for all or most of the following areas of major duties and key end results.</w:t>
            </w:r>
          </w:p>
          <w:p w14:paraId="14140189" w14:textId="77777777" w:rsidR="00517152" w:rsidRPr="00585C27" w:rsidRDefault="00517152" w:rsidP="00E02165">
            <w:pPr>
              <w:rPr>
                <w:rFonts w:asciiTheme="minorHAnsi" w:hAnsiTheme="minorHAnsi" w:cstheme="minorHAnsi"/>
                <w:b/>
                <w:sz w:val="22"/>
                <w:szCs w:val="22"/>
              </w:rPr>
            </w:pPr>
            <w:r w:rsidRPr="00585C27">
              <w:rPr>
                <w:rFonts w:asciiTheme="minorHAnsi" w:hAnsiTheme="minorHAnsi" w:cstheme="minorHAnsi"/>
                <w:b/>
                <w:sz w:val="22"/>
                <w:szCs w:val="22"/>
              </w:rPr>
              <w:t>1.  Leadership of the office planning function</w:t>
            </w:r>
          </w:p>
          <w:p w14:paraId="5E8BA009" w14:textId="77777777" w:rsidR="00517152" w:rsidRPr="00585C27" w:rsidRDefault="00517152" w:rsidP="00E02165">
            <w:pPr>
              <w:spacing w:before="120"/>
              <w:rPr>
                <w:rFonts w:asciiTheme="minorHAnsi" w:hAnsiTheme="minorHAnsi" w:cstheme="minorHAnsi"/>
                <w:b/>
                <w:i/>
                <w:sz w:val="22"/>
                <w:szCs w:val="22"/>
              </w:rPr>
            </w:pPr>
            <w:r w:rsidRPr="00585C27">
              <w:rPr>
                <w:rFonts w:asciiTheme="minorHAnsi" w:hAnsiTheme="minorHAnsi" w:cstheme="minorHAnsi"/>
                <w:b/>
                <w:i/>
                <w:sz w:val="22"/>
                <w:szCs w:val="22"/>
              </w:rPr>
              <w:t xml:space="preserve">Ensure the country programme is provided with sufficient guidance and coordination for the strategic planning, annual planning, budgeting, </w:t>
            </w:r>
            <w:proofErr w:type="gramStart"/>
            <w:r w:rsidRPr="00585C27">
              <w:rPr>
                <w:rFonts w:asciiTheme="minorHAnsi" w:hAnsiTheme="minorHAnsi" w:cstheme="minorHAnsi"/>
                <w:b/>
                <w:i/>
                <w:sz w:val="22"/>
                <w:szCs w:val="22"/>
              </w:rPr>
              <w:t>review</w:t>
            </w:r>
            <w:proofErr w:type="gramEnd"/>
            <w:r w:rsidRPr="00585C27">
              <w:rPr>
                <w:rFonts w:asciiTheme="minorHAnsi" w:hAnsiTheme="minorHAnsi" w:cstheme="minorHAnsi"/>
                <w:b/>
                <w:i/>
                <w:sz w:val="22"/>
                <w:szCs w:val="22"/>
              </w:rPr>
              <w:t xml:space="preserve"> and reporting functions.</w:t>
            </w:r>
          </w:p>
          <w:p w14:paraId="2D876D1C" w14:textId="77777777" w:rsidR="00517152" w:rsidRPr="00585C27" w:rsidRDefault="00517152" w:rsidP="00E02165">
            <w:pPr>
              <w:rPr>
                <w:rFonts w:asciiTheme="minorHAnsi" w:hAnsiTheme="minorHAnsi" w:cstheme="minorHAnsi"/>
                <w:sz w:val="22"/>
                <w:szCs w:val="22"/>
              </w:rPr>
            </w:pPr>
          </w:p>
          <w:p w14:paraId="3F719DF8" w14:textId="77777777" w:rsidR="00517152" w:rsidRPr="00585C27" w:rsidRDefault="00517152" w:rsidP="00E02165">
            <w:pPr>
              <w:rPr>
                <w:rFonts w:asciiTheme="minorHAnsi" w:hAnsiTheme="minorHAnsi" w:cstheme="minorHAnsi"/>
                <w:b/>
                <w:sz w:val="22"/>
                <w:szCs w:val="22"/>
              </w:rPr>
            </w:pPr>
            <w:r w:rsidRPr="00585C27">
              <w:rPr>
                <w:rFonts w:asciiTheme="minorHAnsi" w:hAnsiTheme="minorHAnsi" w:cstheme="minorHAnsi"/>
                <w:b/>
                <w:sz w:val="22"/>
                <w:szCs w:val="22"/>
              </w:rPr>
              <w:t>Duties &amp; Tasks</w:t>
            </w:r>
          </w:p>
          <w:p w14:paraId="04C601EC"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Manage the country programme planning calendar, ensuring the key products and milestones such as the PSN, CPD, CPMP, CPAP and MTR are completed on time in a participatory and effective manner.</w:t>
            </w:r>
          </w:p>
          <w:p w14:paraId="3B447182"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lastRenderedPageBreak/>
              <w:t xml:space="preserve">Effective contributions to inter-agency planning and review processes are coordinated across the office, including for the CCA and UNSDCF planning and evaluation steps. </w:t>
            </w:r>
          </w:p>
          <w:p w14:paraId="4BC35999"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 xml:space="preserve">Ensure that key government coordinating agencies are adequately involved and inform the strategic priorities of the country programme. This includes joint coordination of inter-ministerial mid-year and annual reviews and joint monitoring visits to field locations. </w:t>
            </w:r>
          </w:p>
          <w:p w14:paraId="20512677"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 xml:space="preserve">Coordinate the annual </w:t>
            </w:r>
            <w:proofErr w:type="spellStart"/>
            <w:r w:rsidRPr="00585C27">
              <w:rPr>
                <w:rFonts w:asciiTheme="minorHAnsi" w:hAnsiTheme="minorHAnsi" w:cstheme="minorHAnsi"/>
                <w:sz w:val="22"/>
                <w:szCs w:val="22"/>
              </w:rPr>
              <w:t>workplanning</w:t>
            </w:r>
            <w:proofErr w:type="spellEnd"/>
            <w:r w:rsidRPr="00585C27">
              <w:rPr>
                <w:rFonts w:asciiTheme="minorHAnsi" w:hAnsiTheme="minorHAnsi" w:cstheme="minorHAnsi"/>
                <w:sz w:val="22"/>
                <w:szCs w:val="22"/>
              </w:rPr>
              <w:t xml:space="preserve"> function of the office, ensuring that programme sections and field offices involve appropriate line ministries and sub-national authorities, including by keeping them abreast of activity plans and programme documents with CSO implementing partners.</w:t>
            </w:r>
          </w:p>
          <w:p w14:paraId="643D5B93"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Supervise the budget function of the office, helping to ensure that proposals, budget allocations and expenditure are in line with strategic objectives and planned amounts.</w:t>
            </w:r>
          </w:p>
          <w:p w14:paraId="20EF0706" w14:textId="77777777" w:rsidR="00517152" w:rsidRPr="00833CE2"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 xml:space="preserve">Assist </w:t>
            </w:r>
            <w:r w:rsidRPr="00833CE2">
              <w:rPr>
                <w:rFonts w:asciiTheme="minorHAnsi" w:hAnsiTheme="minorHAnsi" w:cstheme="minorHAnsi"/>
                <w:sz w:val="22"/>
                <w:szCs w:val="22"/>
              </w:rPr>
              <w:t>the Deputy Representative to co-chair the Partnership Review Committee, reviewing and providing quality assurance to implementing partnerships with CSOs at national and sub-national level.</w:t>
            </w:r>
          </w:p>
          <w:p w14:paraId="0CED24E2" w14:textId="77777777" w:rsidR="00517152" w:rsidRPr="00833CE2" w:rsidRDefault="00517152" w:rsidP="004519B7">
            <w:pPr>
              <w:numPr>
                <w:ilvl w:val="0"/>
                <w:numId w:val="2"/>
              </w:numPr>
              <w:rPr>
                <w:rFonts w:asciiTheme="minorHAnsi" w:hAnsiTheme="minorHAnsi" w:cstheme="minorHAnsi"/>
                <w:sz w:val="22"/>
                <w:szCs w:val="22"/>
              </w:rPr>
            </w:pPr>
            <w:r w:rsidRPr="00833CE2">
              <w:rPr>
                <w:rFonts w:asciiTheme="minorHAnsi" w:hAnsiTheme="minorHAnsi" w:cstheme="minorHAnsi"/>
                <w:sz w:val="22"/>
                <w:szCs w:val="22"/>
              </w:rPr>
              <w:t xml:space="preserve">Coordinate the overall country office emergency preparedness and response throughout the development, planning, implementation, monitoring and evaluation of the emergency interventions to ensure the survival and well-being of children and mothers and affected communities in emergency. </w:t>
            </w:r>
          </w:p>
          <w:p w14:paraId="00ACB252" w14:textId="77777777" w:rsidR="00517152" w:rsidRPr="00833CE2" w:rsidRDefault="00517152" w:rsidP="004519B7">
            <w:pPr>
              <w:numPr>
                <w:ilvl w:val="0"/>
                <w:numId w:val="2"/>
              </w:numPr>
              <w:rPr>
                <w:rFonts w:asciiTheme="minorHAnsi" w:hAnsiTheme="minorHAnsi" w:cstheme="minorHAnsi"/>
                <w:sz w:val="22"/>
                <w:szCs w:val="22"/>
              </w:rPr>
            </w:pPr>
            <w:r w:rsidRPr="00833CE2">
              <w:rPr>
                <w:rFonts w:asciiTheme="minorHAnsi" w:hAnsiTheme="minorHAnsi" w:cstheme="minorHAnsi"/>
                <w:sz w:val="22"/>
                <w:szCs w:val="22"/>
                <w:lang w:val="en-US"/>
              </w:rPr>
              <w:t xml:space="preserve">Mainstream emergency preparedness and response strategies in the country office's workplans and ensure </w:t>
            </w:r>
            <w:r w:rsidRPr="00833CE2">
              <w:rPr>
                <w:rFonts w:asciiTheme="minorHAnsi" w:hAnsiTheme="minorHAnsi" w:cstheme="minorHAnsi"/>
                <w:sz w:val="22"/>
                <w:szCs w:val="22"/>
              </w:rPr>
              <w:t xml:space="preserve">incorporation of key evidence generation/use activities in the Emergency Preparedness and Response Plan, </w:t>
            </w:r>
            <w:proofErr w:type="gramStart"/>
            <w:r w:rsidRPr="00833CE2">
              <w:rPr>
                <w:rFonts w:asciiTheme="minorHAnsi" w:hAnsiTheme="minorHAnsi" w:cstheme="minorHAnsi"/>
                <w:sz w:val="22"/>
                <w:szCs w:val="22"/>
              </w:rPr>
              <w:t>in order to</w:t>
            </w:r>
            <w:proofErr w:type="gramEnd"/>
            <w:r w:rsidRPr="00833CE2">
              <w:rPr>
                <w:rFonts w:asciiTheme="minorHAnsi" w:hAnsiTheme="minorHAnsi" w:cstheme="minorHAnsi"/>
                <w:sz w:val="22"/>
                <w:szCs w:val="22"/>
              </w:rPr>
              <w:t xml:space="preserve"> anticipate and prepare for the information needs and operational modalities of an emergency. </w:t>
            </w:r>
          </w:p>
          <w:p w14:paraId="7C419A73" w14:textId="77777777" w:rsidR="00517152" w:rsidRPr="00585C27" w:rsidRDefault="00517152" w:rsidP="004519B7">
            <w:pPr>
              <w:numPr>
                <w:ilvl w:val="0"/>
                <w:numId w:val="2"/>
              </w:numPr>
              <w:rPr>
                <w:rFonts w:asciiTheme="minorHAnsi" w:hAnsiTheme="minorHAnsi" w:cstheme="minorHAnsi"/>
                <w:sz w:val="22"/>
                <w:szCs w:val="22"/>
              </w:rPr>
            </w:pPr>
            <w:r w:rsidRPr="00833CE2">
              <w:rPr>
                <w:rFonts w:asciiTheme="minorHAnsi" w:hAnsiTheme="minorHAnsi" w:cstheme="minorHAnsi"/>
                <w:sz w:val="22"/>
                <w:szCs w:val="22"/>
                <w:lang w:val="en-US"/>
              </w:rPr>
              <w:t>Support rapid assessment conducted through inter-agency mechanisms to define humanitarian response and measure the progress to identify and address results for children and women, in line with the Core Commitment</w:t>
            </w:r>
            <w:r w:rsidRPr="006A37D7">
              <w:rPr>
                <w:rFonts w:asciiTheme="minorHAnsi" w:hAnsiTheme="minorHAnsi" w:cstheme="minorHAnsi"/>
                <w:sz w:val="22"/>
                <w:szCs w:val="22"/>
                <w:lang w:val="en-US"/>
              </w:rPr>
              <w:t xml:space="preserve"> for Children </w:t>
            </w:r>
            <w:r w:rsidRPr="00585C27">
              <w:rPr>
                <w:rFonts w:asciiTheme="minorHAnsi" w:hAnsiTheme="minorHAnsi" w:cstheme="minorHAnsi"/>
                <w:sz w:val="22"/>
                <w:szCs w:val="22"/>
                <w:lang w:val="en-US"/>
              </w:rPr>
              <w:t>in humanitarian action.</w:t>
            </w:r>
            <w:r w:rsidRPr="00585C27">
              <w:rPr>
                <w:rStyle w:val="HTMLTypewriter"/>
                <w:rFonts w:asciiTheme="minorHAnsi" w:hAnsiTheme="minorHAnsi" w:cstheme="minorHAnsi"/>
                <w:sz w:val="22"/>
                <w:szCs w:val="22"/>
              </w:rPr>
              <w:t xml:space="preserve"> After the initial humanitarian response, support management of the medium-term response, outlining the key indicators on implementation and outputs and where possible, outcome indicators and the data collection systems and sources to be used (</w:t>
            </w:r>
            <w:proofErr w:type="gramStart"/>
            <w:r w:rsidRPr="00585C27">
              <w:rPr>
                <w:rStyle w:val="HTMLTypewriter"/>
                <w:rFonts w:asciiTheme="minorHAnsi" w:hAnsiTheme="minorHAnsi" w:cstheme="minorHAnsi"/>
                <w:sz w:val="22"/>
                <w:szCs w:val="22"/>
              </w:rPr>
              <w:t>e.g.</w:t>
            </w:r>
            <w:proofErr w:type="gramEnd"/>
            <w:r w:rsidRPr="00585C27">
              <w:rPr>
                <w:rStyle w:val="HTMLTypewriter"/>
                <w:rFonts w:asciiTheme="minorHAnsi" w:hAnsiTheme="minorHAnsi" w:cstheme="minorHAnsi"/>
                <w:sz w:val="22"/>
                <w:szCs w:val="22"/>
              </w:rPr>
              <w:t xml:space="preserve"> reporting by partner NGOs, field visits). </w:t>
            </w:r>
          </w:p>
        </w:tc>
      </w:tr>
      <w:tr w:rsidR="00517152" w:rsidRPr="00585C27" w14:paraId="6343A1B6" w14:textId="77777777" w:rsidTr="00E02165">
        <w:tblPrEx>
          <w:tblLook w:val="01E0" w:firstRow="1" w:lastRow="1" w:firstColumn="1" w:lastColumn="1" w:noHBand="0" w:noVBand="0"/>
        </w:tblPrEx>
        <w:tc>
          <w:tcPr>
            <w:tcW w:w="9990" w:type="dxa"/>
            <w:gridSpan w:val="2"/>
          </w:tcPr>
          <w:p w14:paraId="54916593" w14:textId="77777777" w:rsidR="00517152" w:rsidRPr="00585C27" w:rsidRDefault="00517152" w:rsidP="00E02165">
            <w:pPr>
              <w:spacing w:before="120"/>
              <w:rPr>
                <w:rFonts w:asciiTheme="minorHAnsi" w:hAnsiTheme="minorHAnsi" w:cstheme="minorHAnsi"/>
                <w:b/>
                <w:sz w:val="22"/>
                <w:szCs w:val="22"/>
              </w:rPr>
            </w:pPr>
            <w:r w:rsidRPr="00585C27">
              <w:rPr>
                <w:rFonts w:asciiTheme="minorHAnsi" w:hAnsiTheme="minorHAnsi" w:cstheme="minorHAnsi"/>
                <w:b/>
                <w:sz w:val="22"/>
                <w:szCs w:val="22"/>
              </w:rPr>
              <w:lastRenderedPageBreak/>
              <w:t xml:space="preserve">2.  Programme performance monitoring  </w:t>
            </w:r>
          </w:p>
          <w:p w14:paraId="68F29948" w14:textId="77777777" w:rsidR="00517152" w:rsidRPr="00585C27" w:rsidRDefault="00517152" w:rsidP="00E02165">
            <w:pPr>
              <w:spacing w:before="120"/>
              <w:rPr>
                <w:rFonts w:asciiTheme="minorHAnsi" w:hAnsiTheme="minorHAnsi" w:cstheme="minorHAnsi"/>
                <w:b/>
                <w:i/>
                <w:sz w:val="22"/>
                <w:szCs w:val="22"/>
              </w:rPr>
            </w:pPr>
            <w:r w:rsidRPr="00585C27">
              <w:rPr>
                <w:rFonts w:asciiTheme="minorHAnsi" w:hAnsiTheme="minorHAnsi" w:cstheme="minorHAnsi"/>
                <w:b/>
                <w:i/>
                <w:sz w:val="22"/>
                <w:szCs w:val="22"/>
              </w:rPr>
              <w:t xml:space="preserve">Ensure that the Country Office has quality information to assess programme and financial progress towards expected results established in annual and multi-year work plans. </w:t>
            </w:r>
          </w:p>
          <w:p w14:paraId="3DEF5A0A" w14:textId="77777777" w:rsidR="00517152" w:rsidRPr="00585C27" w:rsidRDefault="00517152" w:rsidP="00E02165">
            <w:pPr>
              <w:rPr>
                <w:rFonts w:asciiTheme="minorHAnsi" w:hAnsiTheme="minorHAnsi" w:cstheme="minorHAnsi"/>
                <w:sz w:val="22"/>
                <w:szCs w:val="22"/>
                <w:highlight w:val="yellow"/>
              </w:rPr>
            </w:pPr>
          </w:p>
          <w:p w14:paraId="225E0747" w14:textId="77777777" w:rsidR="00517152" w:rsidRPr="00585C27" w:rsidRDefault="00517152" w:rsidP="00E02165">
            <w:pPr>
              <w:rPr>
                <w:rFonts w:asciiTheme="minorHAnsi" w:hAnsiTheme="minorHAnsi" w:cstheme="minorHAnsi"/>
                <w:sz w:val="22"/>
                <w:szCs w:val="22"/>
              </w:rPr>
            </w:pPr>
            <w:r w:rsidRPr="00585C27">
              <w:rPr>
                <w:rFonts w:asciiTheme="minorHAnsi" w:hAnsiTheme="minorHAnsi" w:cstheme="minorHAnsi"/>
                <w:b/>
                <w:sz w:val="22"/>
                <w:szCs w:val="22"/>
              </w:rPr>
              <w:t>Duties &amp; Tasks</w:t>
            </w:r>
          </w:p>
          <w:p w14:paraId="0C49F9E0" w14:textId="77777777" w:rsidR="00517152" w:rsidRPr="00585C27" w:rsidRDefault="00517152" w:rsidP="004519B7">
            <w:pPr>
              <w:numPr>
                <w:ilvl w:val="0"/>
                <w:numId w:val="3"/>
              </w:numPr>
              <w:rPr>
                <w:rFonts w:asciiTheme="minorHAnsi" w:hAnsiTheme="minorHAnsi" w:cstheme="minorHAnsi"/>
                <w:sz w:val="22"/>
                <w:szCs w:val="22"/>
              </w:rPr>
            </w:pPr>
            <w:r>
              <w:rPr>
                <w:rFonts w:asciiTheme="minorHAnsi" w:hAnsiTheme="minorHAnsi" w:cstheme="minorHAnsi"/>
                <w:sz w:val="22"/>
                <w:szCs w:val="22"/>
              </w:rPr>
              <w:t>E</w:t>
            </w:r>
            <w:r w:rsidRPr="00585C27">
              <w:rPr>
                <w:rFonts w:asciiTheme="minorHAnsi" w:hAnsiTheme="minorHAnsi" w:cstheme="minorHAnsi"/>
                <w:sz w:val="22"/>
                <w:szCs w:val="22"/>
              </w:rPr>
              <w:t>nsure that a set of equity-focused and gender–specific</w:t>
            </w:r>
            <w:r w:rsidRPr="00585C27">
              <w:rPr>
                <w:rFonts w:asciiTheme="minorHAnsi" w:hAnsiTheme="minorHAnsi" w:cstheme="minorHAnsi"/>
                <w:color w:val="4F81BD"/>
                <w:sz w:val="22"/>
                <w:szCs w:val="22"/>
              </w:rPr>
              <w:t xml:space="preserve"> </w:t>
            </w:r>
            <w:r w:rsidRPr="00585C27">
              <w:rPr>
                <w:rFonts w:asciiTheme="minorHAnsi" w:hAnsiTheme="minorHAnsi" w:cstheme="minorHAnsi"/>
                <w:sz w:val="22"/>
                <w:szCs w:val="22"/>
              </w:rPr>
              <w:t xml:space="preserve">programme performance indicators is identified and adjusted as necessary, in the context of the </w:t>
            </w:r>
            <w:proofErr w:type="spellStart"/>
            <w:r w:rsidRPr="00585C27">
              <w:rPr>
                <w:rFonts w:asciiTheme="minorHAnsi" w:hAnsiTheme="minorHAnsi" w:cstheme="minorHAnsi"/>
                <w:sz w:val="22"/>
                <w:szCs w:val="22"/>
              </w:rPr>
              <w:t>the</w:t>
            </w:r>
            <w:proofErr w:type="spellEnd"/>
            <w:r w:rsidRPr="00585C27">
              <w:rPr>
                <w:rFonts w:asciiTheme="minorHAnsi" w:hAnsiTheme="minorHAnsi" w:cstheme="minorHAnsi"/>
                <w:sz w:val="22"/>
                <w:szCs w:val="22"/>
              </w:rPr>
              <w:t xml:space="preserve"> Annual Management Plan and Annual/Multi-Year Work Plans</w:t>
            </w:r>
          </w:p>
          <w:p w14:paraId="0D03BA01" w14:textId="77777777" w:rsidR="00517152" w:rsidRPr="00585C27" w:rsidRDefault="00517152" w:rsidP="004519B7">
            <w:pPr>
              <w:numPr>
                <w:ilvl w:val="0"/>
                <w:numId w:val="3"/>
              </w:numPr>
              <w:rPr>
                <w:rFonts w:asciiTheme="minorHAnsi" w:hAnsiTheme="minorHAnsi" w:cstheme="minorHAnsi"/>
                <w:sz w:val="22"/>
                <w:szCs w:val="22"/>
              </w:rPr>
            </w:pPr>
            <w:r w:rsidRPr="00585C27">
              <w:rPr>
                <w:rFonts w:asciiTheme="minorHAnsi" w:hAnsiTheme="minorHAnsi" w:cstheme="minorHAnsi"/>
                <w:sz w:val="22"/>
                <w:szCs w:val="22"/>
              </w:rPr>
              <w:t xml:space="preserve">Provide guidance and support to the Deputy Representative and Chiefs of Field Offices to ensure that key annual programme indicators are tracked and analysed, appropriately reflect the contribution of implementing partners, are regularly entered in RAM, and are shared with the Country Management Team for effective programme and management decisions. </w:t>
            </w:r>
          </w:p>
          <w:p w14:paraId="6303719B" w14:textId="77777777" w:rsidR="00517152" w:rsidRPr="00585C27" w:rsidRDefault="00517152" w:rsidP="004519B7">
            <w:pPr>
              <w:numPr>
                <w:ilvl w:val="0"/>
                <w:numId w:val="3"/>
              </w:numPr>
              <w:rPr>
                <w:rFonts w:asciiTheme="minorHAnsi" w:hAnsiTheme="minorHAnsi" w:cstheme="minorHAnsi"/>
                <w:sz w:val="22"/>
                <w:szCs w:val="22"/>
              </w:rPr>
            </w:pPr>
            <w:r w:rsidRPr="00585C27">
              <w:rPr>
                <w:rFonts w:asciiTheme="minorHAnsi" w:hAnsiTheme="minorHAnsi" w:cstheme="minorHAnsi"/>
                <w:sz w:val="22"/>
                <w:szCs w:val="22"/>
              </w:rPr>
              <w:t xml:space="preserve">Oversee </w:t>
            </w:r>
            <w:r>
              <w:rPr>
                <w:rFonts w:asciiTheme="minorHAnsi" w:hAnsiTheme="minorHAnsi" w:cstheme="minorHAnsi"/>
                <w:sz w:val="22"/>
                <w:szCs w:val="22"/>
              </w:rPr>
              <w:t xml:space="preserve">efforts </w:t>
            </w:r>
            <w:r w:rsidRPr="00585C27">
              <w:rPr>
                <w:rFonts w:asciiTheme="minorHAnsi" w:hAnsiTheme="minorHAnsi" w:cstheme="minorHAnsi"/>
                <w:sz w:val="22"/>
                <w:szCs w:val="22"/>
              </w:rPr>
              <w:t>to ensure that data collection and analysis from field visits is coordinated and standardised across programmes to feed into to programme performance monitoring.</w:t>
            </w:r>
          </w:p>
          <w:p w14:paraId="162A3ED2" w14:textId="77777777" w:rsidR="00517152" w:rsidRPr="00585C27" w:rsidRDefault="00517152" w:rsidP="004519B7">
            <w:pPr>
              <w:numPr>
                <w:ilvl w:val="0"/>
                <w:numId w:val="4"/>
              </w:numPr>
              <w:rPr>
                <w:rFonts w:asciiTheme="minorHAnsi" w:hAnsiTheme="minorHAnsi" w:cstheme="minorHAnsi"/>
                <w:sz w:val="22"/>
                <w:szCs w:val="22"/>
              </w:rPr>
            </w:pPr>
            <w:r w:rsidRPr="00585C27">
              <w:rPr>
                <w:rFonts w:asciiTheme="minorHAnsi" w:hAnsiTheme="minorHAnsi" w:cstheme="minorHAnsi"/>
                <w:sz w:val="22"/>
                <w:szCs w:val="22"/>
              </w:rPr>
              <w:t>Provide coordination for the appropriate integration of lessons learned in programme activities</w:t>
            </w:r>
            <w:r w:rsidRPr="00585C27">
              <w:rPr>
                <w:rFonts w:asciiTheme="minorHAnsi" w:hAnsiTheme="minorHAnsi" w:cstheme="minorHAnsi"/>
                <w:color w:val="4F81BD"/>
                <w:sz w:val="22"/>
                <w:szCs w:val="22"/>
              </w:rPr>
              <w:t xml:space="preserve">.  </w:t>
            </w:r>
            <w:r w:rsidRPr="00585C27">
              <w:rPr>
                <w:rFonts w:asciiTheme="minorHAnsi" w:hAnsiTheme="minorHAnsi" w:cstheme="minorHAnsi"/>
                <w:sz w:val="22"/>
                <w:szCs w:val="22"/>
              </w:rPr>
              <w:t>Provide advice in order that management decisions based on Country Office performance monitoring are properly tracked and followed up.</w:t>
            </w:r>
          </w:p>
          <w:p w14:paraId="6DB8CD43" w14:textId="77777777" w:rsidR="00517152" w:rsidRPr="00585C27" w:rsidRDefault="00517152" w:rsidP="004519B7">
            <w:pPr>
              <w:numPr>
                <w:ilvl w:val="0"/>
                <w:numId w:val="4"/>
              </w:numPr>
              <w:rPr>
                <w:rFonts w:asciiTheme="minorHAnsi" w:hAnsiTheme="minorHAnsi" w:cstheme="minorHAnsi"/>
                <w:sz w:val="22"/>
                <w:szCs w:val="22"/>
              </w:rPr>
            </w:pPr>
            <w:r w:rsidRPr="00585C27">
              <w:rPr>
                <w:rFonts w:asciiTheme="minorHAnsi" w:hAnsiTheme="minorHAnsi" w:cstheme="minorHAnsi"/>
                <w:sz w:val="22"/>
                <w:szCs w:val="22"/>
              </w:rPr>
              <w:t xml:space="preserve">Provide technical advice in order that management reports including relevant sections of the annual reports are prepared drawing on monitoring and analysis of key management indicators. </w:t>
            </w:r>
          </w:p>
          <w:p w14:paraId="65A76E69" w14:textId="77777777" w:rsidR="00517152" w:rsidRPr="007E0602" w:rsidRDefault="00517152" w:rsidP="004519B7">
            <w:pPr>
              <w:numPr>
                <w:ilvl w:val="0"/>
                <w:numId w:val="4"/>
              </w:numPr>
              <w:rPr>
                <w:rFonts w:asciiTheme="minorHAnsi" w:hAnsiTheme="minorHAnsi" w:cstheme="minorHAnsi"/>
                <w:sz w:val="22"/>
                <w:szCs w:val="22"/>
              </w:rPr>
            </w:pPr>
            <w:r w:rsidRPr="00585C27">
              <w:rPr>
                <w:rFonts w:asciiTheme="minorHAnsi" w:hAnsiTheme="minorHAnsi" w:cstheme="minorHAnsi"/>
                <w:sz w:val="22"/>
                <w:szCs w:val="22"/>
              </w:rPr>
              <w:t>Ensure oversight to integration and coordination of planning and monitoring functions to emergency preparedness and response activities, at both national and sub-national levels.</w:t>
            </w:r>
          </w:p>
        </w:tc>
      </w:tr>
      <w:tr w:rsidR="00517152" w:rsidRPr="00585C27" w14:paraId="5EA453FE" w14:textId="77777777" w:rsidTr="00E02165">
        <w:tblPrEx>
          <w:tblLook w:val="01E0" w:firstRow="1" w:lastRow="1" w:firstColumn="1" w:lastColumn="1" w:noHBand="0" w:noVBand="0"/>
        </w:tblPrEx>
        <w:tc>
          <w:tcPr>
            <w:tcW w:w="9990" w:type="dxa"/>
            <w:gridSpan w:val="2"/>
          </w:tcPr>
          <w:p w14:paraId="349FAEB7" w14:textId="77777777" w:rsidR="00517152" w:rsidRPr="00585C27" w:rsidRDefault="00517152" w:rsidP="00E02165">
            <w:pPr>
              <w:spacing w:before="120"/>
              <w:rPr>
                <w:rFonts w:asciiTheme="minorHAnsi" w:hAnsiTheme="minorHAnsi" w:cstheme="minorHAnsi"/>
                <w:b/>
                <w:sz w:val="22"/>
                <w:szCs w:val="22"/>
              </w:rPr>
            </w:pPr>
            <w:r w:rsidRPr="00585C27">
              <w:rPr>
                <w:rFonts w:asciiTheme="minorHAnsi" w:hAnsiTheme="minorHAnsi" w:cstheme="minorHAnsi"/>
                <w:b/>
                <w:sz w:val="22"/>
                <w:szCs w:val="22"/>
              </w:rPr>
              <w:t>3.  Planning and monitoring capacity building</w:t>
            </w:r>
            <w:r w:rsidRPr="00585C27">
              <w:rPr>
                <w:rFonts w:asciiTheme="minorHAnsi" w:hAnsiTheme="minorHAnsi" w:cstheme="minorHAnsi"/>
                <w:sz w:val="22"/>
                <w:szCs w:val="22"/>
                <w:highlight w:val="yellow"/>
              </w:rPr>
              <w:t xml:space="preserve"> </w:t>
            </w:r>
          </w:p>
          <w:p w14:paraId="6CFE7606" w14:textId="77777777" w:rsidR="00517152" w:rsidRPr="00585C27" w:rsidRDefault="00517152" w:rsidP="00E02165">
            <w:pPr>
              <w:spacing w:before="120"/>
              <w:rPr>
                <w:rFonts w:asciiTheme="minorHAnsi" w:hAnsiTheme="minorHAnsi" w:cstheme="minorHAnsi"/>
                <w:b/>
                <w:i/>
                <w:sz w:val="22"/>
                <w:szCs w:val="22"/>
              </w:rPr>
            </w:pPr>
            <w:r w:rsidRPr="00585C27">
              <w:rPr>
                <w:rFonts w:asciiTheme="minorHAnsi" w:hAnsiTheme="minorHAnsi" w:cstheme="minorHAnsi"/>
                <w:b/>
                <w:i/>
                <w:sz w:val="22"/>
                <w:szCs w:val="22"/>
              </w:rPr>
              <w:t xml:space="preserve">Ensure that the monitoring capacities of Country Office staff are strengthened enabling them to increasingly undertake quality results-based planning and monitoring. </w:t>
            </w:r>
          </w:p>
          <w:p w14:paraId="7902B252" w14:textId="77777777" w:rsidR="00517152" w:rsidRPr="00585C27" w:rsidRDefault="00517152" w:rsidP="00E02165">
            <w:pPr>
              <w:rPr>
                <w:rFonts w:asciiTheme="minorHAnsi" w:hAnsiTheme="minorHAnsi" w:cstheme="minorHAnsi"/>
                <w:sz w:val="22"/>
                <w:szCs w:val="22"/>
              </w:rPr>
            </w:pPr>
          </w:p>
          <w:p w14:paraId="777FF496" w14:textId="77777777" w:rsidR="00517152" w:rsidRPr="00585C27" w:rsidRDefault="00517152" w:rsidP="00E02165">
            <w:pPr>
              <w:rPr>
                <w:rFonts w:asciiTheme="minorHAnsi" w:hAnsiTheme="minorHAnsi" w:cstheme="minorHAnsi"/>
                <w:sz w:val="22"/>
                <w:szCs w:val="22"/>
              </w:rPr>
            </w:pPr>
            <w:r w:rsidRPr="00585C27">
              <w:rPr>
                <w:rFonts w:asciiTheme="minorHAnsi" w:hAnsiTheme="minorHAnsi" w:cstheme="minorHAnsi"/>
                <w:b/>
                <w:sz w:val="22"/>
                <w:szCs w:val="22"/>
              </w:rPr>
              <w:t>Duties &amp; Tasks</w:t>
            </w:r>
          </w:p>
          <w:p w14:paraId="02D727FD"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 xml:space="preserve">In coordination with senior managers, develop staff capacity development strategy and plans, and exercise effective leadership in implementing them, ensuring that Country Office staffs have the basic knowledge and skills to fulfil their planning and monitoring responsibilities, and training is planned and carried out to fill identified gaps.    </w:t>
            </w:r>
          </w:p>
          <w:p w14:paraId="1325D461" w14:textId="77777777" w:rsidR="00517152" w:rsidRPr="00585C27" w:rsidRDefault="00517152" w:rsidP="004519B7">
            <w:pPr>
              <w:numPr>
                <w:ilvl w:val="0"/>
                <w:numId w:val="2"/>
              </w:numPr>
              <w:rPr>
                <w:rFonts w:asciiTheme="minorHAnsi" w:hAnsiTheme="minorHAnsi" w:cstheme="minorHAnsi"/>
                <w:sz w:val="22"/>
                <w:szCs w:val="22"/>
              </w:rPr>
            </w:pPr>
            <w:r w:rsidRPr="00585C27">
              <w:rPr>
                <w:rFonts w:asciiTheme="minorHAnsi" w:hAnsiTheme="minorHAnsi" w:cstheme="minorHAnsi"/>
                <w:sz w:val="22"/>
                <w:szCs w:val="22"/>
              </w:rPr>
              <w:t xml:space="preserve">Promote knowledge of and build capacity in monitoring practices within UNICEF. Oversee to ensure that Country Office staff and national partners are aware of and have access to UNICEF monitoring learning resources. </w:t>
            </w:r>
          </w:p>
          <w:p w14:paraId="2D513AF3" w14:textId="77777777" w:rsidR="00517152" w:rsidRPr="00585C27" w:rsidRDefault="00517152" w:rsidP="004519B7">
            <w:pPr>
              <w:numPr>
                <w:ilvl w:val="0"/>
                <w:numId w:val="5"/>
              </w:numPr>
              <w:rPr>
                <w:rFonts w:asciiTheme="minorHAnsi" w:hAnsiTheme="minorHAnsi" w:cstheme="minorHAnsi"/>
                <w:sz w:val="22"/>
                <w:szCs w:val="22"/>
              </w:rPr>
            </w:pPr>
            <w:r w:rsidRPr="00585C27">
              <w:rPr>
                <w:rFonts w:asciiTheme="minorHAnsi" w:hAnsiTheme="minorHAnsi" w:cstheme="minorHAnsi"/>
                <w:sz w:val="22"/>
                <w:szCs w:val="22"/>
              </w:rPr>
              <w:t xml:space="preserve">Lead and guide the development of training materials, as well as delivery of training in risk-informed and results-based planning and monitoring for UNICEF staff and key partners.  </w:t>
            </w:r>
          </w:p>
          <w:p w14:paraId="204F3F1E" w14:textId="77777777" w:rsidR="00517152" w:rsidRPr="00585C27" w:rsidRDefault="00517152" w:rsidP="004519B7">
            <w:pPr>
              <w:numPr>
                <w:ilvl w:val="0"/>
                <w:numId w:val="5"/>
              </w:numPr>
              <w:rPr>
                <w:rFonts w:asciiTheme="minorHAnsi" w:hAnsiTheme="minorHAnsi" w:cstheme="minorHAnsi"/>
                <w:sz w:val="22"/>
                <w:szCs w:val="22"/>
              </w:rPr>
            </w:pPr>
            <w:r w:rsidRPr="00585C27">
              <w:rPr>
                <w:rFonts w:asciiTheme="minorHAnsi" w:hAnsiTheme="minorHAnsi" w:cstheme="minorHAnsi"/>
                <w:sz w:val="22"/>
                <w:szCs w:val="22"/>
              </w:rPr>
              <w:t>Oversee capacity building of national and sub-national partners on planning and monitoring requirements</w:t>
            </w:r>
            <w:r>
              <w:rPr>
                <w:rFonts w:asciiTheme="minorHAnsi" w:hAnsiTheme="minorHAnsi" w:cstheme="minorHAnsi"/>
                <w:sz w:val="22"/>
                <w:szCs w:val="22"/>
              </w:rPr>
              <w:t>, including</w:t>
            </w:r>
            <w:r w:rsidRPr="00585C27">
              <w:rPr>
                <w:rFonts w:asciiTheme="minorHAnsi" w:hAnsiTheme="minorHAnsi" w:cstheme="minorHAnsi"/>
                <w:sz w:val="22"/>
                <w:szCs w:val="22"/>
              </w:rPr>
              <w:t xml:space="preserve"> for emergency preparedness and response. Ensure integration of these activities into relevant national and sub-national workplans.</w:t>
            </w:r>
          </w:p>
          <w:p w14:paraId="1B351647" w14:textId="77777777" w:rsidR="00517152" w:rsidRPr="00585C27" w:rsidRDefault="00517152" w:rsidP="00E02165">
            <w:pPr>
              <w:spacing w:before="120"/>
              <w:rPr>
                <w:rFonts w:asciiTheme="minorHAnsi" w:hAnsiTheme="minorHAnsi" w:cstheme="minorHAnsi"/>
                <w:sz w:val="22"/>
                <w:szCs w:val="22"/>
              </w:rPr>
            </w:pPr>
          </w:p>
        </w:tc>
      </w:tr>
      <w:tr w:rsidR="00517152" w:rsidRPr="00585C27" w14:paraId="37812ECD" w14:textId="77777777" w:rsidTr="00E02165">
        <w:tblPrEx>
          <w:tblLook w:val="01E0" w:firstRow="1" w:lastRow="1" w:firstColumn="1" w:lastColumn="1" w:noHBand="0" w:noVBand="0"/>
        </w:tblPrEx>
        <w:tc>
          <w:tcPr>
            <w:tcW w:w="9990" w:type="dxa"/>
            <w:gridSpan w:val="2"/>
          </w:tcPr>
          <w:p w14:paraId="61372BEF" w14:textId="5198FA39" w:rsidR="00517152" w:rsidRPr="00585C27" w:rsidRDefault="00517152" w:rsidP="00E02165">
            <w:pPr>
              <w:spacing w:before="120"/>
              <w:rPr>
                <w:rFonts w:asciiTheme="minorHAnsi" w:hAnsiTheme="minorHAnsi" w:cstheme="minorHAnsi"/>
                <w:b/>
                <w:sz w:val="22"/>
                <w:szCs w:val="22"/>
              </w:rPr>
            </w:pPr>
            <w:r w:rsidRPr="00585C27">
              <w:rPr>
                <w:rFonts w:asciiTheme="minorHAnsi" w:hAnsiTheme="minorHAnsi" w:cstheme="minorHAnsi"/>
                <w:b/>
                <w:sz w:val="22"/>
                <w:szCs w:val="22"/>
              </w:rPr>
              <w:t xml:space="preserve">4. </w:t>
            </w:r>
            <w:r>
              <w:rPr>
                <w:rFonts w:asciiTheme="minorHAnsi" w:hAnsiTheme="minorHAnsi" w:cstheme="minorHAnsi"/>
                <w:b/>
                <w:sz w:val="22"/>
                <w:szCs w:val="22"/>
              </w:rPr>
              <w:t xml:space="preserve">Technical support to </w:t>
            </w:r>
            <w:r w:rsidRPr="00585C27">
              <w:rPr>
                <w:rFonts w:asciiTheme="minorHAnsi" w:hAnsiTheme="minorHAnsi" w:cstheme="minorHAnsi"/>
                <w:b/>
                <w:sz w:val="22"/>
                <w:szCs w:val="22"/>
              </w:rPr>
              <w:t>field offices</w:t>
            </w:r>
            <w:r>
              <w:rPr>
                <w:rFonts w:asciiTheme="minorHAnsi" w:hAnsiTheme="minorHAnsi" w:cstheme="minorHAnsi"/>
                <w:b/>
                <w:sz w:val="22"/>
                <w:szCs w:val="22"/>
              </w:rPr>
              <w:t xml:space="preserve"> on programme planning, </w:t>
            </w:r>
            <w:proofErr w:type="gramStart"/>
            <w:r>
              <w:rPr>
                <w:rFonts w:asciiTheme="minorHAnsi" w:hAnsiTheme="minorHAnsi" w:cstheme="minorHAnsi"/>
                <w:b/>
                <w:sz w:val="22"/>
                <w:szCs w:val="22"/>
              </w:rPr>
              <w:t>monitoring</w:t>
            </w:r>
            <w:proofErr w:type="gramEnd"/>
            <w:r>
              <w:rPr>
                <w:rFonts w:asciiTheme="minorHAnsi" w:hAnsiTheme="minorHAnsi" w:cstheme="minorHAnsi"/>
                <w:b/>
                <w:sz w:val="22"/>
                <w:szCs w:val="22"/>
              </w:rPr>
              <w:t xml:space="preserve"> and reporting</w:t>
            </w:r>
          </w:p>
          <w:p w14:paraId="1C9D68E9" w14:textId="77777777" w:rsidR="00517152" w:rsidRPr="00585C27" w:rsidRDefault="00517152" w:rsidP="00E02165">
            <w:pPr>
              <w:spacing w:before="120"/>
              <w:rPr>
                <w:rFonts w:asciiTheme="minorHAnsi" w:hAnsiTheme="minorHAnsi" w:cstheme="minorHAnsi"/>
                <w:b/>
                <w:i/>
                <w:iCs/>
                <w:sz w:val="22"/>
                <w:szCs w:val="22"/>
              </w:rPr>
            </w:pPr>
            <w:r w:rsidRPr="00585C27">
              <w:rPr>
                <w:rFonts w:asciiTheme="minorHAnsi" w:hAnsiTheme="minorHAnsi" w:cstheme="minorHAnsi"/>
                <w:b/>
                <w:i/>
                <w:iCs/>
                <w:sz w:val="22"/>
                <w:szCs w:val="22"/>
              </w:rPr>
              <w:t xml:space="preserve">Ensure that field offices are provided with regular, </w:t>
            </w:r>
            <w:proofErr w:type="gramStart"/>
            <w:r w:rsidRPr="00585C27">
              <w:rPr>
                <w:rFonts w:asciiTheme="minorHAnsi" w:hAnsiTheme="minorHAnsi" w:cstheme="minorHAnsi"/>
                <w:b/>
                <w:i/>
                <w:iCs/>
                <w:sz w:val="22"/>
                <w:szCs w:val="22"/>
              </w:rPr>
              <w:t>coherent</w:t>
            </w:r>
            <w:proofErr w:type="gramEnd"/>
            <w:r w:rsidRPr="00585C27">
              <w:rPr>
                <w:rFonts w:asciiTheme="minorHAnsi" w:hAnsiTheme="minorHAnsi" w:cstheme="minorHAnsi"/>
                <w:b/>
                <w:i/>
                <w:iCs/>
                <w:sz w:val="22"/>
                <w:szCs w:val="22"/>
              </w:rPr>
              <w:t xml:space="preserve"> and coordinated programme guidance, especially on planning and monitoring functions, and are seamlessly integrated with programme sections.</w:t>
            </w:r>
          </w:p>
          <w:p w14:paraId="5DCE7A80" w14:textId="77777777" w:rsidR="00517152" w:rsidRPr="00585C27" w:rsidRDefault="00517152" w:rsidP="00E02165">
            <w:pPr>
              <w:spacing w:before="120"/>
              <w:rPr>
                <w:rFonts w:asciiTheme="minorHAnsi" w:hAnsiTheme="minorHAnsi" w:cstheme="minorHAnsi"/>
                <w:b/>
                <w:sz w:val="22"/>
                <w:szCs w:val="22"/>
              </w:rPr>
            </w:pPr>
            <w:r w:rsidRPr="00585C27">
              <w:rPr>
                <w:rFonts w:asciiTheme="minorHAnsi" w:hAnsiTheme="minorHAnsi" w:cstheme="minorHAnsi"/>
                <w:b/>
                <w:sz w:val="22"/>
                <w:szCs w:val="22"/>
              </w:rPr>
              <w:t>Duties &amp; Tasks</w:t>
            </w:r>
          </w:p>
          <w:p w14:paraId="553E61C2" w14:textId="74C4471A" w:rsidR="00517152" w:rsidRPr="00585C27" w:rsidRDefault="00517152" w:rsidP="004519B7">
            <w:pPr>
              <w:pStyle w:val="ListParagraph"/>
              <w:numPr>
                <w:ilvl w:val="0"/>
                <w:numId w:val="10"/>
              </w:numPr>
              <w:ind w:left="397"/>
              <w:rPr>
                <w:rFonts w:asciiTheme="minorHAnsi" w:hAnsiTheme="minorHAnsi" w:cstheme="minorHAnsi"/>
                <w:bCs/>
                <w:sz w:val="22"/>
                <w:szCs w:val="22"/>
              </w:rPr>
            </w:pPr>
            <w:r w:rsidRPr="00585C27">
              <w:rPr>
                <w:rFonts w:asciiTheme="minorHAnsi" w:hAnsiTheme="minorHAnsi" w:cstheme="minorHAnsi"/>
                <w:bCs/>
                <w:sz w:val="22"/>
                <w:szCs w:val="22"/>
              </w:rPr>
              <w:t>Provide regular guidance to the Chiefs of Field Offices</w:t>
            </w:r>
            <w:r>
              <w:rPr>
                <w:rFonts w:asciiTheme="minorHAnsi" w:hAnsiTheme="minorHAnsi" w:cstheme="minorHAnsi"/>
                <w:bCs/>
                <w:sz w:val="22"/>
                <w:szCs w:val="22"/>
              </w:rPr>
              <w:t xml:space="preserve"> in coordination to the Chief of Field Operations</w:t>
            </w:r>
          </w:p>
          <w:p w14:paraId="55392079" w14:textId="77777777" w:rsidR="00517152" w:rsidRPr="00585C27" w:rsidRDefault="00517152" w:rsidP="00517152">
            <w:pPr>
              <w:pStyle w:val="ListParagraph"/>
              <w:numPr>
                <w:ilvl w:val="0"/>
                <w:numId w:val="10"/>
              </w:numPr>
              <w:spacing w:before="120"/>
              <w:ind w:left="397"/>
              <w:rPr>
                <w:rFonts w:asciiTheme="minorHAnsi" w:hAnsiTheme="minorHAnsi" w:cstheme="minorHAnsi"/>
                <w:bCs/>
                <w:sz w:val="22"/>
                <w:szCs w:val="22"/>
              </w:rPr>
            </w:pPr>
            <w:r w:rsidRPr="00585C27">
              <w:rPr>
                <w:rFonts w:asciiTheme="minorHAnsi" w:hAnsiTheme="minorHAnsi" w:cstheme="minorHAnsi"/>
                <w:bCs/>
                <w:sz w:val="22"/>
                <w:szCs w:val="22"/>
              </w:rPr>
              <w:t xml:space="preserve">Together with the CFOs and relevant partners, coordinate the sub-national planning and monitoring of UNICEF </w:t>
            </w:r>
            <w:proofErr w:type="gramStart"/>
            <w:r w:rsidRPr="00585C27">
              <w:rPr>
                <w:rFonts w:asciiTheme="minorHAnsi" w:hAnsiTheme="minorHAnsi" w:cstheme="minorHAnsi"/>
                <w:bCs/>
                <w:sz w:val="22"/>
                <w:szCs w:val="22"/>
              </w:rPr>
              <w:t>programmes</w:t>
            </w:r>
            <w:proofErr w:type="gramEnd"/>
          </w:p>
          <w:p w14:paraId="0B9FA95D" w14:textId="77777777" w:rsidR="00517152" w:rsidRPr="00585C27" w:rsidRDefault="00517152" w:rsidP="00517152">
            <w:pPr>
              <w:pStyle w:val="ListParagraph"/>
              <w:numPr>
                <w:ilvl w:val="0"/>
                <w:numId w:val="10"/>
              </w:numPr>
              <w:spacing w:before="120"/>
              <w:ind w:left="397"/>
              <w:rPr>
                <w:rFonts w:asciiTheme="minorHAnsi" w:hAnsiTheme="minorHAnsi" w:cstheme="minorHAnsi"/>
                <w:bCs/>
                <w:sz w:val="22"/>
                <w:szCs w:val="22"/>
              </w:rPr>
            </w:pPr>
            <w:r w:rsidRPr="00585C27">
              <w:rPr>
                <w:rFonts w:asciiTheme="minorHAnsi" w:hAnsiTheme="minorHAnsi" w:cstheme="minorHAnsi"/>
                <w:bCs/>
                <w:sz w:val="22"/>
                <w:szCs w:val="22"/>
              </w:rPr>
              <w:t xml:space="preserve">Liaise with programme sections to ensure coordinated sectoral and inter-sectoral programme guidance to field </w:t>
            </w:r>
            <w:proofErr w:type="gramStart"/>
            <w:r w:rsidRPr="00585C27">
              <w:rPr>
                <w:rFonts w:asciiTheme="minorHAnsi" w:hAnsiTheme="minorHAnsi" w:cstheme="minorHAnsi"/>
                <w:bCs/>
                <w:sz w:val="22"/>
                <w:szCs w:val="22"/>
              </w:rPr>
              <w:t>offices</w:t>
            </w:r>
            <w:proofErr w:type="gramEnd"/>
          </w:p>
          <w:p w14:paraId="0730FB61" w14:textId="77777777" w:rsidR="00517152" w:rsidRPr="00585C27" w:rsidRDefault="00517152" w:rsidP="00517152">
            <w:pPr>
              <w:pStyle w:val="ListParagraph"/>
              <w:numPr>
                <w:ilvl w:val="0"/>
                <w:numId w:val="10"/>
              </w:numPr>
              <w:spacing w:before="120"/>
              <w:ind w:left="397"/>
              <w:rPr>
                <w:rFonts w:asciiTheme="minorHAnsi" w:hAnsiTheme="minorHAnsi" w:cstheme="minorHAnsi"/>
                <w:bCs/>
                <w:sz w:val="22"/>
                <w:szCs w:val="22"/>
              </w:rPr>
            </w:pPr>
            <w:r w:rsidRPr="00585C27">
              <w:rPr>
                <w:rFonts w:asciiTheme="minorHAnsi" w:hAnsiTheme="minorHAnsi" w:cstheme="minorHAnsi"/>
                <w:bCs/>
                <w:sz w:val="22"/>
                <w:szCs w:val="22"/>
              </w:rPr>
              <w:t xml:space="preserve">Consolidate programme monitoring data from field offices, and ensure integration with national reporting mechanisms, including donor reports, RAM and annual </w:t>
            </w:r>
            <w:proofErr w:type="gramStart"/>
            <w:r w:rsidRPr="00585C27">
              <w:rPr>
                <w:rFonts w:asciiTheme="minorHAnsi" w:hAnsiTheme="minorHAnsi" w:cstheme="minorHAnsi"/>
                <w:bCs/>
                <w:sz w:val="22"/>
                <w:szCs w:val="22"/>
              </w:rPr>
              <w:t>report</w:t>
            </w:r>
            <w:proofErr w:type="gramEnd"/>
          </w:p>
          <w:p w14:paraId="7D285A41" w14:textId="77777777" w:rsidR="00517152" w:rsidRPr="00585C27" w:rsidRDefault="00517152" w:rsidP="00517152">
            <w:pPr>
              <w:pStyle w:val="ListParagraph"/>
              <w:numPr>
                <w:ilvl w:val="0"/>
                <w:numId w:val="10"/>
              </w:numPr>
              <w:spacing w:before="120"/>
              <w:ind w:left="397"/>
              <w:rPr>
                <w:rFonts w:asciiTheme="minorHAnsi" w:hAnsiTheme="minorHAnsi" w:cstheme="minorHAnsi"/>
                <w:bCs/>
                <w:sz w:val="22"/>
                <w:szCs w:val="22"/>
              </w:rPr>
            </w:pPr>
            <w:r w:rsidRPr="00585C27">
              <w:rPr>
                <w:rFonts w:asciiTheme="minorHAnsi" w:hAnsiTheme="minorHAnsi" w:cstheme="minorHAnsi"/>
                <w:bCs/>
                <w:sz w:val="22"/>
                <w:szCs w:val="22"/>
              </w:rPr>
              <w:t xml:space="preserve">Lead relationship with relevant national line ministries that provide guidance and coordination support to sub-national elements of UNICEF </w:t>
            </w:r>
            <w:proofErr w:type="gramStart"/>
            <w:r w:rsidRPr="00585C27">
              <w:rPr>
                <w:rFonts w:asciiTheme="minorHAnsi" w:hAnsiTheme="minorHAnsi" w:cstheme="minorHAnsi"/>
                <w:bCs/>
                <w:sz w:val="22"/>
                <w:szCs w:val="22"/>
              </w:rPr>
              <w:t>programmes</w:t>
            </w:r>
            <w:proofErr w:type="gramEnd"/>
          </w:p>
          <w:p w14:paraId="101B5B4A" w14:textId="77777777" w:rsidR="00517152" w:rsidRPr="00585C27" w:rsidRDefault="00517152" w:rsidP="00517152">
            <w:pPr>
              <w:pStyle w:val="ListParagraph"/>
              <w:numPr>
                <w:ilvl w:val="0"/>
                <w:numId w:val="10"/>
              </w:numPr>
              <w:spacing w:before="120"/>
              <w:ind w:left="397"/>
              <w:rPr>
                <w:rFonts w:asciiTheme="minorHAnsi" w:hAnsiTheme="minorHAnsi" w:cstheme="minorHAnsi"/>
                <w:bCs/>
                <w:sz w:val="22"/>
                <w:szCs w:val="22"/>
              </w:rPr>
            </w:pPr>
            <w:r w:rsidRPr="00585C27">
              <w:rPr>
                <w:rFonts w:asciiTheme="minorHAnsi" w:hAnsiTheme="minorHAnsi" w:cstheme="minorHAnsi"/>
                <w:bCs/>
                <w:sz w:val="22"/>
                <w:szCs w:val="22"/>
              </w:rPr>
              <w:t xml:space="preserve">Oversee documentation of lessons learned from pilots at field office level, and integration of such into relevant provincial and national </w:t>
            </w:r>
            <w:proofErr w:type="gramStart"/>
            <w:r w:rsidRPr="00585C27">
              <w:rPr>
                <w:rFonts w:asciiTheme="minorHAnsi" w:hAnsiTheme="minorHAnsi" w:cstheme="minorHAnsi"/>
                <w:bCs/>
                <w:sz w:val="22"/>
                <w:szCs w:val="22"/>
              </w:rPr>
              <w:t>plans</w:t>
            </w:r>
            <w:proofErr w:type="gramEnd"/>
          </w:p>
          <w:p w14:paraId="0489DA1D" w14:textId="77777777" w:rsidR="00517152" w:rsidRPr="00585C27" w:rsidRDefault="00517152" w:rsidP="00E02165">
            <w:pPr>
              <w:pStyle w:val="ListParagraph"/>
              <w:spacing w:before="120"/>
              <w:ind w:left="397"/>
              <w:rPr>
                <w:rFonts w:asciiTheme="minorHAnsi" w:hAnsiTheme="minorHAnsi" w:cstheme="minorHAnsi"/>
                <w:bCs/>
                <w:sz w:val="22"/>
                <w:szCs w:val="22"/>
              </w:rPr>
            </w:pPr>
          </w:p>
        </w:tc>
      </w:tr>
      <w:tr w:rsidR="00517152" w:rsidRPr="00585C27" w14:paraId="6DD7EAE3" w14:textId="77777777" w:rsidTr="00E02165">
        <w:tblPrEx>
          <w:tblLook w:val="01E0" w:firstRow="1" w:lastRow="1" w:firstColumn="1" w:lastColumn="1" w:noHBand="0" w:noVBand="0"/>
        </w:tblPrEx>
        <w:tc>
          <w:tcPr>
            <w:tcW w:w="9990" w:type="dxa"/>
            <w:gridSpan w:val="2"/>
          </w:tcPr>
          <w:p w14:paraId="71ED4503" w14:textId="77777777" w:rsidR="00517152" w:rsidRPr="00585C27" w:rsidRDefault="00517152" w:rsidP="00E02165">
            <w:pPr>
              <w:spacing w:before="120"/>
              <w:rPr>
                <w:rFonts w:asciiTheme="minorHAnsi" w:hAnsiTheme="minorHAnsi" w:cstheme="minorHAnsi"/>
                <w:b/>
                <w:bCs/>
                <w:sz w:val="22"/>
                <w:szCs w:val="22"/>
              </w:rPr>
            </w:pPr>
            <w:r w:rsidRPr="00585C27">
              <w:rPr>
                <w:rFonts w:asciiTheme="minorHAnsi" w:hAnsiTheme="minorHAnsi" w:cstheme="minorHAnsi"/>
                <w:b/>
                <w:sz w:val="22"/>
                <w:szCs w:val="22"/>
              </w:rPr>
              <w:t xml:space="preserve">5.  </w:t>
            </w:r>
            <w:r w:rsidRPr="00585C27">
              <w:rPr>
                <w:rFonts w:asciiTheme="minorHAnsi" w:hAnsiTheme="minorHAnsi" w:cstheme="minorHAnsi"/>
                <w:b/>
                <w:bCs/>
                <w:sz w:val="22"/>
                <w:szCs w:val="22"/>
              </w:rPr>
              <w:t xml:space="preserve">Communication and partnerships  </w:t>
            </w:r>
          </w:p>
          <w:p w14:paraId="367D7C6D" w14:textId="77777777" w:rsidR="00517152" w:rsidRPr="00585C27" w:rsidRDefault="00517152" w:rsidP="00E02165">
            <w:pPr>
              <w:spacing w:before="120" w:after="120"/>
              <w:rPr>
                <w:rFonts w:asciiTheme="minorHAnsi" w:hAnsiTheme="minorHAnsi" w:cstheme="minorHAnsi"/>
                <w:sz w:val="22"/>
                <w:szCs w:val="22"/>
              </w:rPr>
            </w:pPr>
            <w:r w:rsidRPr="00585C27">
              <w:rPr>
                <w:rFonts w:asciiTheme="minorHAnsi" w:hAnsiTheme="minorHAnsi" w:cstheme="minorHAnsi"/>
                <w:b/>
                <w:i/>
                <w:sz w:val="22"/>
                <w:szCs w:val="22"/>
              </w:rPr>
              <w:t xml:space="preserve">Ensure that </w:t>
            </w:r>
            <w:proofErr w:type="gramStart"/>
            <w:r w:rsidRPr="00585C27">
              <w:rPr>
                <w:rFonts w:asciiTheme="minorHAnsi" w:hAnsiTheme="minorHAnsi" w:cstheme="minorHAnsi"/>
                <w:b/>
                <w:i/>
                <w:sz w:val="22"/>
                <w:szCs w:val="22"/>
              </w:rPr>
              <w:t>all of</w:t>
            </w:r>
            <w:proofErr w:type="gramEnd"/>
            <w:r w:rsidRPr="00585C27">
              <w:rPr>
                <w:rFonts w:asciiTheme="minorHAnsi" w:hAnsiTheme="minorHAnsi" w:cstheme="minorHAnsi"/>
                <w:b/>
                <w:i/>
                <w:sz w:val="22"/>
                <w:szCs w:val="22"/>
              </w:rPr>
              <w:t xml:space="preserve"> the above tasks are carried out and accomplished through effective communication and partnerships within the organization:</w:t>
            </w:r>
          </w:p>
          <w:p w14:paraId="071B30A7" w14:textId="77777777" w:rsidR="00517152" w:rsidRPr="00585C27" w:rsidRDefault="00517152" w:rsidP="00E02165">
            <w:pPr>
              <w:rPr>
                <w:rFonts w:asciiTheme="minorHAnsi" w:hAnsiTheme="minorHAnsi" w:cstheme="minorHAnsi"/>
                <w:sz w:val="22"/>
                <w:szCs w:val="22"/>
              </w:rPr>
            </w:pPr>
            <w:r w:rsidRPr="00585C27">
              <w:rPr>
                <w:rFonts w:asciiTheme="minorHAnsi" w:hAnsiTheme="minorHAnsi" w:cstheme="minorHAnsi"/>
                <w:b/>
                <w:sz w:val="22"/>
                <w:szCs w:val="22"/>
              </w:rPr>
              <w:t>Duties &amp; Tasks</w:t>
            </w:r>
          </w:p>
          <w:p w14:paraId="39261BFC" w14:textId="77777777" w:rsidR="00517152" w:rsidRPr="00585C27" w:rsidRDefault="00517152" w:rsidP="00E80166">
            <w:pPr>
              <w:numPr>
                <w:ilvl w:val="0"/>
                <w:numId w:val="9"/>
              </w:numPr>
              <w:ind w:left="397"/>
              <w:rPr>
                <w:rFonts w:asciiTheme="minorHAnsi" w:hAnsiTheme="minorHAnsi" w:cstheme="minorHAnsi"/>
                <w:sz w:val="22"/>
                <w:szCs w:val="22"/>
              </w:rPr>
            </w:pPr>
            <w:r w:rsidRPr="00585C27">
              <w:rPr>
                <w:rFonts w:asciiTheme="minorHAnsi" w:hAnsiTheme="minorHAnsi" w:cstheme="minorHAnsi"/>
                <w:sz w:val="22"/>
                <w:szCs w:val="22"/>
              </w:rPr>
              <w:t xml:space="preserve">Facilitate macro level integrated planning and monitoring activities within the Country Office, with national partners, the UN Country Team and the wider international community, in the context of internal office management plans, the country programme process, the UNSDCF and sector wide </w:t>
            </w:r>
            <w:proofErr w:type="gramStart"/>
            <w:r w:rsidRPr="00585C27">
              <w:rPr>
                <w:rFonts w:asciiTheme="minorHAnsi" w:hAnsiTheme="minorHAnsi" w:cstheme="minorHAnsi"/>
                <w:sz w:val="22"/>
                <w:szCs w:val="22"/>
              </w:rPr>
              <w:t>approaches</w:t>
            </w:r>
            <w:proofErr w:type="gramEnd"/>
          </w:p>
          <w:p w14:paraId="060C578F" w14:textId="77777777" w:rsidR="00517152" w:rsidRPr="00585C27" w:rsidRDefault="00517152" w:rsidP="00E80166">
            <w:pPr>
              <w:numPr>
                <w:ilvl w:val="0"/>
                <w:numId w:val="9"/>
              </w:numPr>
              <w:tabs>
                <w:tab w:val="left" w:pos="397"/>
              </w:tabs>
              <w:ind w:left="397"/>
              <w:rPr>
                <w:rFonts w:asciiTheme="minorHAnsi" w:hAnsiTheme="minorHAnsi" w:cstheme="minorHAnsi"/>
                <w:sz w:val="22"/>
                <w:szCs w:val="22"/>
              </w:rPr>
            </w:pPr>
            <w:r w:rsidRPr="00585C27">
              <w:rPr>
                <w:rFonts w:asciiTheme="minorHAnsi" w:hAnsiTheme="minorHAnsi" w:cstheme="minorHAnsi"/>
                <w:sz w:val="22"/>
                <w:szCs w:val="22"/>
              </w:rPr>
              <w:t xml:space="preserve">Build partnerships within the organization. Facilitate joint monitoring activities with national partners, the UN Country </w:t>
            </w:r>
            <w:proofErr w:type="gramStart"/>
            <w:r w:rsidRPr="00585C27">
              <w:rPr>
                <w:rFonts w:asciiTheme="minorHAnsi" w:hAnsiTheme="minorHAnsi" w:cstheme="minorHAnsi"/>
                <w:sz w:val="22"/>
                <w:szCs w:val="22"/>
              </w:rPr>
              <w:t>Team</w:t>
            </w:r>
            <w:proofErr w:type="gramEnd"/>
            <w:r w:rsidRPr="00585C27">
              <w:rPr>
                <w:rFonts w:asciiTheme="minorHAnsi" w:hAnsiTheme="minorHAnsi" w:cstheme="minorHAnsi"/>
                <w:sz w:val="22"/>
                <w:szCs w:val="22"/>
              </w:rPr>
              <w:t xml:space="preserve"> and donors, wherever possible in the context of the above processes.</w:t>
            </w:r>
          </w:p>
          <w:p w14:paraId="11DE03BC" w14:textId="77777777" w:rsidR="00E80166" w:rsidRDefault="00517152" w:rsidP="00E80166">
            <w:pPr>
              <w:numPr>
                <w:ilvl w:val="0"/>
                <w:numId w:val="9"/>
              </w:numPr>
              <w:ind w:left="397"/>
              <w:rPr>
                <w:rFonts w:asciiTheme="minorHAnsi" w:hAnsiTheme="minorHAnsi" w:cstheme="minorHAnsi"/>
                <w:sz w:val="22"/>
                <w:szCs w:val="22"/>
              </w:rPr>
            </w:pPr>
            <w:r w:rsidRPr="00585C27">
              <w:rPr>
                <w:rFonts w:asciiTheme="minorHAnsi" w:hAnsiTheme="minorHAnsi" w:cstheme="minorHAnsi"/>
                <w:sz w:val="22"/>
                <w:szCs w:val="22"/>
              </w:rPr>
              <w:t>Provide synthesis of performance monitoring results to the country office senior management, the Country Management Team and key programme and operations staff.</w:t>
            </w:r>
          </w:p>
          <w:p w14:paraId="7C7D96B5" w14:textId="77777777" w:rsid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 xml:space="preserve">Facilitate learning from the results of monitoring within the Country Office and more widely within UNICEF in the region and globally, as well as among national partners and other key </w:t>
            </w:r>
            <w:proofErr w:type="gramStart"/>
            <w:r w:rsidRPr="00E80166">
              <w:rPr>
                <w:rFonts w:asciiTheme="minorHAnsi" w:hAnsiTheme="minorHAnsi" w:cstheme="minorHAnsi"/>
                <w:sz w:val="22"/>
                <w:szCs w:val="22"/>
              </w:rPr>
              <w:t>stakeholders</w:t>
            </w:r>
            <w:proofErr w:type="gramEnd"/>
          </w:p>
          <w:p w14:paraId="71DEBA43" w14:textId="77777777" w:rsid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Receive broad strategic and advanced technical support on planning and monitoring from Regional and HQ Advisors.</w:t>
            </w:r>
          </w:p>
          <w:p w14:paraId="74778567" w14:textId="77777777" w:rsid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Partner with relevant Regional Advisers to ensure the availability of current and accurate monitoring and data and results</w:t>
            </w:r>
            <w:r w:rsidRPr="00E80166">
              <w:rPr>
                <w:rFonts w:asciiTheme="minorHAnsi" w:hAnsiTheme="minorHAnsi" w:cstheme="minorHAnsi"/>
                <w:color w:val="4F81BD"/>
                <w:sz w:val="22"/>
                <w:szCs w:val="22"/>
              </w:rPr>
              <w:t xml:space="preserve">.  </w:t>
            </w:r>
          </w:p>
          <w:p w14:paraId="5DD9710C" w14:textId="77777777" w:rsid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 xml:space="preserve">Collaborate with Regional Advisers and HQ Officers for overall coordination of priority monitoring and planning activities. </w:t>
            </w:r>
          </w:p>
          <w:p w14:paraId="55DE1324" w14:textId="77777777" w:rsid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 xml:space="preserve">Promote the awareness and understanding of the shared responsibility of monitoring and planning functions among all staff members through communication, training, learning and development activities </w:t>
            </w:r>
            <w:proofErr w:type="gramStart"/>
            <w:r w:rsidRPr="00E80166">
              <w:rPr>
                <w:rFonts w:asciiTheme="minorHAnsi" w:hAnsiTheme="minorHAnsi" w:cstheme="minorHAnsi"/>
                <w:sz w:val="22"/>
                <w:szCs w:val="22"/>
              </w:rPr>
              <w:t>organization-wide</w:t>
            </w:r>
            <w:proofErr w:type="gramEnd"/>
            <w:r w:rsidRPr="00E80166">
              <w:rPr>
                <w:rFonts w:asciiTheme="minorHAnsi" w:hAnsiTheme="minorHAnsi" w:cstheme="minorHAnsi"/>
                <w:sz w:val="22"/>
                <w:szCs w:val="22"/>
              </w:rPr>
              <w:t xml:space="preserve">. </w:t>
            </w:r>
          </w:p>
          <w:p w14:paraId="37E1D5E8" w14:textId="4EA2C7F6" w:rsidR="00517152" w:rsidRPr="00E80166" w:rsidRDefault="00517152" w:rsidP="00E80166">
            <w:pPr>
              <w:numPr>
                <w:ilvl w:val="0"/>
                <w:numId w:val="9"/>
              </w:numPr>
              <w:ind w:left="397"/>
              <w:rPr>
                <w:rFonts w:asciiTheme="minorHAnsi" w:hAnsiTheme="minorHAnsi" w:cstheme="minorHAnsi"/>
                <w:sz w:val="22"/>
                <w:szCs w:val="22"/>
              </w:rPr>
            </w:pPr>
            <w:r w:rsidRPr="00E80166">
              <w:rPr>
                <w:rFonts w:asciiTheme="minorHAnsi" w:hAnsiTheme="minorHAnsi" w:cstheme="minorHAnsi"/>
                <w:sz w:val="22"/>
                <w:szCs w:val="22"/>
              </w:rPr>
              <w:t xml:space="preserve">Ensure a unified approach of performance monitoring and evidence generation for emergencies. </w:t>
            </w:r>
          </w:p>
        </w:tc>
      </w:tr>
      <w:tr w:rsidR="00517152" w:rsidRPr="00585C27" w14:paraId="534B1B6D" w14:textId="77777777" w:rsidTr="00E02165">
        <w:tblPrEx>
          <w:tblLook w:val="01E0" w:firstRow="1" w:lastRow="1" w:firstColumn="1" w:lastColumn="1" w:noHBand="0" w:noVBand="0"/>
        </w:tblPrEx>
        <w:tc>
          <w:tcPr>
            <w:tcW w:w="9990" w:type="dxa"/>
            <w:gridSpan w:val="2"/>
          </w:tcPr>
          <w:p w14:paraId="0F5AFCDB" w14:textId="77777777" w:rsidR="00517152" w:rsidRPr="00585C27" w:rsidRDefault="00517152" w:rsidP="00E02165">
            <w:pPr>
              <w:tabs>
                <w:tab w:val="left" w:pos="3690"/>
              </w:tabs>
              <w:spacing w:before="120"/>
              <w:rPr>
                <w:rFonts w:asciiTheme="minorHAnsi" w:hAnsiTheme="minorHAnsi" w:cstheme="minorHAnsi"/>
                <w:b/>
                <w:sz w:val="22"/>
                <w:szCs w:val="22"/>
                <w:vertAlign w:val="superscript"/>
              </w:rPr>
            </w:pPr>
            <w:r w:rsidRPr="00585C27">
              <w:rPr>
                <w:rFonts w:asciiTheme="minorHAnsi" w:hAnsiTheme="minorHAnsi" w:cstheme="minorHAnsi"/>
                <w:b/>
                <w:snapToGrid w:val="0"/>
                <w:sz w:val="22"/>
                <w:szCs w:val="22"/>
              </w:rPr>
              <w:t>JOB GRADE FACTORS</w:t>
            </w:r>
            <w:r w:rsidRPr="00585C27">
              <w:rPr>
                <w:rStyle w:val="FootnoteReference"/>
                <w:rFonts w:asciiTheme="minorHAnsi" w:hAnsiTheme="minorHAnsi" w:cstheme="minorHAnsi"/>
                <w:b/>
                <w:snapToGrid w:val="0"/>
                <w:sz w:val="22"/>
                <w:szCs w:val="22"/>
              </w:rPr>
              <w:footnoteReference w:id="1"/>
            </w:r>
          </w:p>
          <w:p w14:paraId="30A310BC" w14:textId="77777777" w:rsidR="00517152" w:rsidRPr="00585C27" w:rsidRDefault="00517152" w:rsidP="00E02165">
            <w:pPr>
              <w:tabs>
                <w:tab w:val="left" w:pos="3690"/>
              </w:tabs>
              <w:spacing w:before="120"/>
              <w:rPr>
                <w:rFonts w:asciiTheme="minorHAnsi" w:hAnsiTheme="minorHAnsi" w:cstheme="minorHAnsi"/>
                <w:b/>
                <w:sz w:val="22"/>
                <w:szCs w:val="22"/>
              </w:rPr>
            </w:pPr>
            <w:r w:rsidRPr="00585C27">
              <w:rPr>
                <w:rFonts w:asciiTheme="minorHAnsi" w:hAnsiTheme="minorHAnsi" w:cstheme="minorHAnsi"/>
                <w:b/>
                <w:sz w:val="22"/>
                <w:szCs w:val="22"/>
              </w:rPr>
              <w:t xml:space="preserve">P-4 Level </w:t>
            </w:r>
          </w:p>
          <w:p w14:paraId="7AC5D875"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Accountable for overall management of programme planning and monitoring of a large UNICEF country office.</w:t>
            </w:r>
          </w:p>
          <w:p w14:paraId="130DEA61"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The work requires professional expertise/technical competencies in programme planning and coordination with relevant national line ministries and sub-national authorities. </w:t>
            </w:r>
          </w:p>
          <w:p w14:paraId="17E5580B"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The scope and nature of the job are broad and deep, involving all functional areas of Planning and Programme Monitoring, including for emergency preparedness and response. </w:t>
            </w:r>
          </w:p>
          <w:p w14:paraId="546F5870"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The critical focus of work is on planning, </w:t>
            </w:r>
            <w:proofErr w:type="gramStart"/>
            <w:r w:rsidRPr="00585C27">
              <w:rPr>
                <w:rFonts w:asciiTheme="minorHAnsi" w:hAnsiTheme="minorHAnsi" w:cstheme="minorHAnsi"/>
                <w:sz w:val="22"/>
                <w:szCs w:val="22"/>
              </w:rPr>
              <w:t>integrating</w:t>
            </w:r>
            <w:proofErr w:type="gramEnd"/>
            <w:r w:rsidRPr="00585C27">
              <w:rPr>
                <w:rFonts w:asciiTheme="minorHAnsi" w:hAnsiTheme="minorHAnsi" w:cstheme="minorHAnsi"/>
                <w:sz w:val="22"/>
                <w:szCs w:val="22"/>
              </w:rPr>
              <w:t xml:space="preserve"> and coordinating professional functional groups.</w:t>
            </w:r>
          </w:p>
          <w:p w14:paraId="4EA0B49A"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Perform as an active participant within the CMT. Supervise Chiefs of Field Offices and coordinate sub-national planning, monitoring and review.</w:t>
            </w:r>
          </w:p>
          <w:p w14:paraId="063D51B7"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Play leadership role in large or multiple teams and/or perform as a facilitator.  </w:t>
            </w:r>
          </w:p>
          <w:p w14:paraId="79747DD1" w14:textId="77777777" w:rsidR="00517152" w:rsidRPr="00585C27" w:rsidRDefault="00517152" w:rsidP="00517152">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Managerial focus is on facilitation, </w:t>
            </w:r>
            <w:proofErr w:type="gramStart"/>
            <w:r w:rsidRPr="00585C27">
              <w:rPr>
                <w:rFonts w:asciiTheme="minorHAnsi" w:hAnsiTheme="minorHAnsi" w:cstheme="minorHAnsi"/>
                <w:sz w:val="22"/>
                <w:szCs w:val="22"/>
              </w:rPr>
              <w:t>integration</w:t>
            </w:r>
            <w:proofErr w:type="gramEnd"/>
            <w:r w:rsidRPr="00585C27">
              <w:rPr>
                <w:rFonts w:asciiTheme="minorHAnsi" w:hAnsiTheme="minorHAnsi" w:cstheme="minorHAnsi"/>
                <w:sz w:val="22"/>
                <w:szCs w:val="22"/>
              </w:rPr>
              <w:t xml:space="preserve"> and coordination, as well as sharing of responsibilities for quality control.</w:t>
            </w:r>
          </w:p>
          <w:p w14:paraId="16BE625E" w14:textId="77777777" w:rsidR="00517152" w:rsidRDefault="00517152" w:rsidP="00E80166">
            <w:pPr>
              <w:numPr>
                <w:ilvl w:val="0"/>
                <w:numId w:val="6"/>
              </w:numPr>
              <w:tabs>
                <w:tab w:val="left" w:pos="3690"/>
              </w:tabs>
              <w:rPr>
                <w:rFonts w:asciiTheme="minorHAnsi" w:hAnsiTheme="minorHAnsi" w:cstheme="minorHAnsi"/>
                <w:sz w:val="22"/>
                <w:szCs w:val="22"/>
              </w:rPr>
            </w:pPr>
            <w:r w:rsidRPr="00585C27">
              <w:rPr>
                <w:rFonts w:asciiTheme="minorHAnsi" w:hAnsiTheme="minorHAnsi" w:cstheme="minorHAnsi"/>
                <w:sz w:val="22"/>
                <w:szCs w:val="22"/>
              </w:rPr>
              <w:t xml:space="preserve">Focus on cross-functional interface, </w:t>
            </w:r>
            <w:proofErr w:type="gramStart"/>
            <w:r w:rsidRPr="00585C27">
              <w:rPr>
                <w:rFonts w:asciiTheme="minorHAnsi" w:hAnsiTheme="minorHAnsi" w:cstheme="minorHAnsi"/>
                <w:sz w:val="22"/>
                <w:szCs w:val="22"/>
              </w:rPr>
              <w:t>integrity</w:t>
            </w:r>
            <w:proofErr w:type="gramEnd"/>
            <w:r w:rsidRPr="00585C27">
              <w:rPr>
                <w:rFonts w:asciiTheme="minorHAnsi" w:hAnsiTheme="minorHAnsi" w:cstheme="minorHAnsi"/>
                <w:sz w:val="22"/>
                <w:szCs w:val="22"/>
              </w:rPr>
              <w:t xml:space="preserve"> and organizational competence in the areas of Planning and Programme Monitoring</w:t>
            </w:r>
          </w:p>
          <w:p w14:paraId="2EA38C53" w14:textId="405B70CF" w:rsidR="00E80166" w:rsidRPr="00E80166" w:rsidRDefault="00E80166" w:rsidP="00E80166">
            <w:pPr>
              <w:tabs>
                <w:tab w:val="left" w:pos="3690"/>
              </w:tabs>
              <w:ind w:left="144"/>
              <w:rPr>
                <w:rFonts w:asciiTheme="minorHAnsi" w:hAnsiTheme="minorHAnsi" w:cstheme="minorHAnsi"/>
                <w:sz w:val="22"/>
                <w:szCs w:val="22"/>
              </w:rPr>
            </w:pPr>
          </w:p>
        </w:tc>
      </w:tr>
      <w:tr w:rsidR="00517152" w:rsidRPr="00585C27" w14:paraId="7371AC23" w14:textId="77777777" w:rsidTr="00E02165">
        <w:tblPrEx>
          <w:tblLook w:val="01E0" w:firstRow="1" w:lastRow="1" w:firstColumn="1" w:lastColumn="1" w:noHBand="0" w:noVBand="0"/>
        </w:tblPrEx>
        <w:tc>
          <w:tcPr>
            <w:tcW w:w="9990" w:type="dxa"/>
            <w:gridSpan w:val="2"/>
          </w:tcPr>
          <w:p w14:paraId="0368052F" w14:textId="77777777" w:rsidR="00517152" w:rsidRPr="00585C27" w:rsidRDefault="00517152" w:rsidP="00B339B0">
            <w:pPr>
              <w:rPr>
                <w:rFonts w:asciiTheme="minorHAnsi" w:hAnsiTheme="minorHAnsi" w:cstheme="minorHAnsi"/>
                <w:b/>
                <w:sz w:val="22"/>
                <w:szCs w:val="22"/>
              </w:rPr>
            </w:pPr>
            <w:r w:rsidRPr="00585C27">
              <w:rPr>
                <w:rFonts w:asciiTheme="minorHAnsi" w:hAnsiTheme="minorHAnsi" w:cstheme="minorHAnsi"/>
                <w:b/>
                <w:sz w:val="22"/>
                <w:szCs w:val="22"/>
              </w:rPr>
              <w:t xml:space="preserve">QUALIFICATION AND COMPETENCIES </w:t>
            </w:r>
            <w:r w:rsidRPr="00585C27">
              <w:rPr>
                <w:rFonts w:asciiTheme="minorHAnsi" w:hAnsiTheme="minorHAnsi" w:cstheme="minorHAnsi"/>
                <w:sz w:val="22"/>
                <w:szCs w:val="22"/>
              </w:rPr>
              <w:t>(</w:t>
            </w:r>
            <w:proofErr w:type="gramStart"/>
            <w:r w:rsidRPr="00585C27">
              <w:rPr>
                <w:rFonts w:asciiTheme="minorHAnsi" w:hAnsiTheme="minorHAnsi" w:cstheme="minorHAnsi"/>
                <w:sz w:val="22"/>
                <w:szCs w:val="22"/>
              </w:rPr>
              <w:t>[  ]</w:t>
            </w:r>
            <w:proofErr w:type="gramEnd"/>
            <w:r w:rsidRPr="00585C27">
              <w:rPr>
                <w:rFonts w:asciiTheme="minorHAnsi" w:hAnsiTheme="minorHAnsi" w:cstheme="minorHAnsi"/>
                <w:sz w:val="22"/>
                <w:szCs w:val="22"/>
              </w:rPr>
              <w:t xml:space="preserve"> indicates the level of proficiency required for the job.)</w:t>
            </w:r>
          </w:p>
          <w:p w14:paraId="489B94B8" w14:textId="77777777" w:rsidR="00517152" w:rsidRPr="00585C27" w:rsidRDefault="00517152" w:rsidP="00517152">
            <w:pPr>
              <w:numPr>
                <w:ilvl w:val="0"/>
                <w:numId w:val="1"/>
              </w:numPr>
              <w:spacing w:before="120"/>
              <w:ind w:right="-360"/>
              <w:rPr>
                <w:rFonts w:asciiTheme="minorHAnsi" w:hAnsiTheme="minorHAnsi" w:cstheme="minorHAnsi"/>
                <w:b/>
                <w:sz w:val="22"/>
                <w:szCs w:val="22"/>
                <w:u w:val="single"/>
              </w:rPr>
            </w:pPr>
            <w:r w:rsidRPr="00585C27">
              <w:rPr>
                <w:rFonts w:asciiTheme="minorHAnsi" w:hAnsiTheme="minorHAnsi" w:cstheme="minorHAnsi"/>
                <w:b/>
                <w:sz w:val="22"/>
                <w:szCs w:val="22"/>
                <w:u w:val="single"/>
              </w:rPr>
              <w:t>Education</w:t>
            </w:r>
          </w:p>
          <w:p w14:paraId="13A53CF9" w14:textId="77777777" w:rsidR="00517152" w:rsidRPr="00585C27" w:rsidRDefault="00517152" w:rsidP="00B339B0">
            <w:pPr>
              <w:ind w:left="792" w:right="-108"/>
              <w:rPr>
                <w:rFonts w:asciiTheme="minorHAnsi" w:hAnsiTheme="minorHAnsi" w:cstheme="minorHAnsi"/>
                <w:sz w:val="22"/>
                <w:szCs w:val="22"/>
              </w:rPr>
            </w:pPr>
            <w:r w:rsidRPr="00585C27">
              <w:rPr>
                <w:rFonts w:asciiTheme="minorHAnsi" w:hAnsiTheme="minorHAnsi" w:cstheme="minorHAnsi"/>
                <w:sz w:val="22"/>
                <w:szCs w:val="22"/>
              </w:rPr>
              <w:t xml:space="preserve">Advanced university degree in international development, development planning, social </w:t>
            </w:r>
            <w:proofErr w:type="gramStart"/>
            <w:r w:rsidRPr="00585C27">
              <w:rPr>
                <w:rFonts w:asciiTheme="minorHAnsi" w:hAnsiTheme="minorHAnsi" w:cstheme="minorHAnsi"/>
                <w:sz w:val="22"/>
                <w:szCs w:val="22"/>
              </w:rPr>
              <w:t>sciences</w:t>
            </w:r>
            <w:proofErr w:type="gramEnd"/>
            <w:r w:rsidRPr="00585C27">
              <w:rPr>
                <w:rFonts w:asciiTheme="minorHAnsi" w:hAnsiTheme="minorHAnsi" w:cstheme="minorHAnsi"/>
                <w:sz w:val="22"/>
                <w:szCs w:val="22"/>
              </w:rPr>
              <w:t xml:space="preserve"> or other relevant disciplines.  </w:t>
            </w:r>
          </w:p>
          <w:p w14:paraId="4520E609" w14:textId="77777777" w:rsidR="00517152" w:rsidRPr="00585C27" w:rsidRDefault="00517152" w:rsidP="00517152">
            <w:pPr>
              <w:numPr>
                <w:ilvl w:val="0"/>
                <w:numId w:val="1"/>
              </w:numPr>
              <w:ind w:right="-360"/>
              <w:rPr>
                <w:rFonts w:asciiTheme="minorHAnsi" w:hAnsiTheme="minorHAnsi" w:cstheme="minorHAnsi"/>
                <w:b/>
                <w:sz w:val="22"/>
                <w:szCs w:val="22"/>
                <w:u w:val="single"/>
              </w:rPr>
            </w:pPr>
            <w:r w:rsidRPr="00585C27">
              <w:rPr>
                <w:rFonts w:asciiTheme="minorHAnsi" w:hAnsiTheme="minorHAnsi" w:cstheme="minorHAnsi"/>
                <w:b/>
                <w:sz w:val="22"/>
                <w:szCs w:val="22"/>
                <w:u w:val="single"/>
              </w:rPr>
              <w:t>Work Experience</w:t>
            </w:r>
          </w:p>
          <w:p w14:paraId="1A25CF59" w14:textId="77777777" w:rsidR="00517152" w:rsidRPr="00585C27" w:rsidRDefault="00517152" w:rsidP="00517152">
            <w:pPr>
              <w:pStyle w:val="BodyText"/>
              <w:numPr>
                <w:ilvl w:val="0"/>
                <w:numId w:val="7"/>
              </w:numPr>
              <w:tabs>
                <w:tab w:val="left" w:pos="972"/>
              </w:tabs>
              <w:rPr>
                <w:rFonts w:asciiTheme="minorHAnsi" w:hAnsiTheme="minorHAnsi" w:cstheme="minorHAnsi"/>
                <w:sz w:val="22"/>
                <w:szCs w:val="22"/>
              </w:rPr>
            </w:pPr>
            <w:r w:rsidRPr="00585C27">
              <w:rPr>
                <w:rFonts w:asciiTheme="minorHAnsi" w:hAnsiTheme="minorHAnsi" w:cstheme="minorHAnsi"/>
                <w:sz w:val="22"/>
                <w:szCs w:val="22"/>
              </w:rPr>
              <w:t xml:space="preserve">Professional work experience in programme planning and </w:t>
            </w:r>
            <w:proofErr w:type="gramStart"/>
            <w:r w:rsidRPr="00585C27">
              <w:rPr>
                <w:rFonts w:asciiTheme="minorHAnsi" w:hAnsiTheme="minorHAnsi" w:cstheme="minorHAnsi"/>
                <w:sz w:val="22"/>
                <w:szCs w:val="22"/>
              </w:rPr>
              <w:t>monitoring</w:t>
            </w:r>
            <w:proofErr w:type="gramEnd"/>
            <w:r w:rsidRPr="00585C27">
              <w:rPr>
                <w:rFonts w:asciiTheme="minorHAnsi" w:hAnsiTheme="minorHAnsi" w:cstheme="minorHAnsi"/>
                <w:sz w:val="22"/>
                <w:szCs w:val="22"/>
              </w:rPr>
              <w:t xml:space="preserve"> </w:t>
            </w:r>
            <w:r w:rsidRPr="00585C27">
              <w:rPr>
                <w:rFonts w:asciiTheme="minorHAnsi" w:hAnsiTheme="minorHAnsi" w:cstheme="minorHAnsi"/>
                <w:sz w:val="22"/>
                <w:szCs w:val="22"/>
              </w:rPr>
              <w:tab/>
            </w:r>
          </w:p>
          <w:p w14:paraId="37904846" w14:textId="77777777" w:rsidR="00517152" w:rsidRPr="00585C27" w:rsidRDefault="00517152" w:rsidP="00E02165">
            <w:pPr>
              <w:tabs>
                <w:tab w:val="left" w:pos="1692"/>
              </w:tabs>
              <w:ind w:left="1872" w:hanging="900"/>
              <w:rPr>
                <w:rFonts w:asciiTheme="minorHAnsi" w:hAnsiTheme="minorHAnsi" w:cstheme="minorHAnsi"/>
                <w:sz w:val="22"/>
                <w:szCs w:val="22"/>
                <w:lang w:val="en-US" w:eastAsia="en-US"/>
              </w:rPr>
            </w:pPr>
            <w:r w:rsidRPr="00585C27">
              <w:rPr>
                <w:rFonts w:asciiTheme="minorHAnsi" w:hAnsiTheme="minorHAnsi" w:cstheme="minorHAnsi"/>
                <w:sz w:val="22"/>
                <w:szCs w:val="22"/>
              </w:rPr>
              <w:t>Level 4</w:t>
            </w:r>
            <w:r w:rsidRPr="00585C27">
              <w:rPr>
                <w:rFonts w:asciiTheme="minorHAnsi" w:hAnsiTheme="minorHAnsi" w:cstheme="minorHAnsi"/>
                <w:sz w:val="22"/>
                <w:szCs w:val="22"/>
              </w:rPr>
              <w:tab/>
              <w:t>- Eight</w:t>
            </w:r>
            <w:r w:rsidRPr="00585C27">
              <w:rPr>
                <w:rFonts w:asciiTheme="minorHAnsi" w:hAnsiTheme="minorHAnsi" w:cstheme="minorHAnsi"/>
                <w:sz w:val="22"/>
                <w:szCs w:val="22"/>
                <w:lang w:val="en-US" w:eastAsia="en-US"/>
              </w:rPr>
              <w:t xml:space="preserve"> years of relevant professional work experience, including both International and national work experiences.</w:t>
            </w:r>
          </w:p>
          <w:p w14:paraId="35316F16" w14:textId="77777777" w:rsidR="00517152" w:rsidRDefault="00517152" w:rsidP="00B339B0">
            <w:pPr>
              <w:pStyle w:val="ListParagraph"/>
              <w:numPr>
                <w:ilvl w:val="0"/>
                <w:numId w:val="7"/>
              </w:numPr>
              <w:tabs>
                <w:tab w:val="left" w:pos="972"/>
              </w:tabs>
              <w:rPr>
                <w:rFonts w:asciiTheme="minorHAnsi" w:hAnsiTheme="minorHAnsi" w:cstheme="minorHAnsi"/>
                <w:sz w:val="22"/>
                <w:szCs w:val="22"/>
                <w:lang w:val="en-US" w:eastAsia="en-US"/>
              </w:rPr>
            </w:pPr>
            <w:r w:rsidRPr="00BB6609">
              <w:rPr>
                <w:rFonts w:asciiTheme="minorHAnsi" w:hAnsiTheme="minorHAnsi" w:cstheme="minorHAnsi"/>
                <w:sz w:val="22"/>
                <w:szCs w:val="22"/>
                <w:lang w:val="en-US" w:eastAsia="en-US"/>
              </w:rPr>
              <w:t xml:space="preserve">At least one instance of exposure to humanitarian contexts or emergency programming is preferred, including preparedness planning. </w:t>
            </w:r>
          </w:p>
          <w:p w14:paraId="66B912AA" w14:textId="77777777" w:rsidR="00517152" w:rsidRPr="00BB6609" w:rsidRDefault="00517152" w:rsidP="00517152">
            <w:pPr>
              <w:pStyle w:val="ListParagraph"/>
              <w:numPr>
                <w:ilvl w:val="0"/>
                <w:numId w:val="7"/>
              </w:numPr>
              <w:tabs>
                <w:tab w:val="left" w:pos="972"/>
              </w:tabs>
              <w:spacing w:before="120" w:after="100" w:afterAutospacing="1"/>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Experience in supporting CO to design and submit a Country </w:t>
            </w:r>
            <w:proofErr w:type="spellStart"/>
            <w:r>
              <w:rPr>
                <w:rFonts w:asciiTheme="minorHAnsi" w:hAnsiTheme="minorHAnsi" w:cstheme="minorHAnsi"/>
                <w:sz w:val="22"/>
                <w:szCs w:val="22"/>
                <w:lang w:val="en-US" w:eastAsia="en-US"/>
              </w:rPr>
              <w:t>Programme</w:t>
            </w:r>
            <w:proofErr w:type="spellEnd"/>
            <w:r>
              <w:rPr>
                <w:rFonts w:asciiTheme="minorHAnsi" w:hAnsiTheme="minorHAnsi" w:cstheme="minorHAnsi"/>
                <w:sz w:val="22"/>
                <w:szCs w:val="22"/>
                <w:lang w:val="en-US" w:eastAsia="en-US"/>
              </w:rPr>
              <w:t xml:space="preserve"> Document (CPD) and the UN Sustainable Development Cooperation Framework.</w:t>
            </w:r>
          </w:p>
          <w:p w14:paraId="650DF426" w14:textId="2B0704F0" w:rsidR="00517152" w:rsidRPr="00B339B0" w:rsidRDefault="00517152" w:rsidP="00B339B0">
            <w:pPr>
              <w:pStyle w:val="ListParagraph"/>
              <w:numPr>
                <w:ilvl w:val="0"/>
                <w:numId w:val="1"/>
              </w:numPr>
              <w:tabs>
                <w:tab w:val="left" w:pos="972"/>
              </w:tabs>
              <w:rPr>
                <w:rFonts w:asciiTheme="minorHAnsi" w:hAnsiTheme="minorHAnsi" w:cstheme="minorHAnsi"/>
                <w:b/>
                <w:sz w:val="22"/>
                <w:szCs w:val="22"/>
                <w:u w:val="single"/>
              </w:rPr>
            </w:pPr>
            <w:r w:rsidRPr="00B339B0">
              <w:rPr>
                <w:rFonts w:asciiTheme="minorHAnsi" w:hAnsiTheme="minorHAnsi" w:cstheme="minorHAnsi"/>
                <w:b/>
                <w:sz w:val="22"/>
                <w:szCs w:val="22"/>
                <w:u w:val="single"/>
              </w:rPr>
              <w:t>Language Proficiency</w:t>
            </w:r>
          </w:p>
          <w:p w14:paraId="635C4153" w14:textId="77777777" w:rsidR="00517152" w:rsidRPr="00585C27" w:rsidRDefault="00517152" w:rsidP="00E02165">
            <w:pPr>
              <w:tabs>
                <w:tab w:val="left" w:pos="972"/>
              </w:tabs>
              <w:ind w:left="792" w:right="-360"/>
              <w:rPr>
                <w:rFonts w:asciiTheme="minorHAnsi" w:hAnsiTheme="minorHAnsi" w:cstheme="minorHAnsi"/>
                <w:sz w:val="22"/>
                <w:szCs w:val="22"/>
              </w:rPr>
            </w:pPr>
            <w:r w:rsidRPr="00585C27">
              <w:rPr>
                <w:rFonts w:asciiTheme="minorHAnsi" w:hAnsiTheme="minorHAnsi" w:cstheme="minorHAnsi"/>
                <w:sz w:val="22"/>
                <w:szCs w:val="22"/>
              </w:rPr>
              <w:t>Fluency in English and another UN language. Additional language(s) an asset.</w:t>
            </w:r>
          </w:p>
          <w:p w14:paraId="65430017" w14:textId="77777777" w:rsidR="00517152" w:rsidRPr="00585C27" w:rsidRDefault="00517152" w:rsidP="00E02165">
            <w:pPr>
              <w:spacing w:before="120"/>
              <w:ind w:right="-360"/>
              <w:rPr>
                <w:rFonts w:asciiTheme="minorHAnsi" w:hAnsiTheme="minorHAnsi" w:cstheme="minorHAnsi"/>
                <w:b/>
                <w:sz w:val="22"/>
                <w:szCs w:val="22"/>
              </w:rPr>
            </w:pPr>
            <w:r w:rsidRPr="00585C27">
              <w:rPr>
                <w:rFonts w:asciiTheme="minorHAnsi" w:hAnsiTheme="minorHAnsi" w:cstheme="minorHAnsi"/>
                <w:b/>
                <w:sz w:val="22"/>
                <w:szCs w:val="22"/>
              </w:rPr>
              <w:t xml:space="preserve">       4.  </w:t>
            </w:r>
            <w:r w:rsidRPr="00585C27">
              <w:rPr>
                <w:rFonts w:asciiTheme="minorHAnsi" w:hAnsiTheme="minorHAnsi" w:cstheme="minorHAnsi"/>
                <w:b/>
                <w:sz w:val="22"/>
                <w:szCs w:val="22"/>
                <w:u w:val="single"/>
              </w:rPr>
              <w:t>Competency Profile</w:t>
            </w:r>
            <w:r w:rsidRPr="00585C27">
              <w:rPr>
                <w:rFonts w:asciiTheme="minorHAnsi" w:hAnsiTheme="minorHAnsi" w:cstheme="minorHAnsi"/>
                <w:b/>
                <w:sz w:val="22"/>
                <w:szCs w:val="22"/>
              </w:rPr>
              <w:t xml:space="preserve"> </w:t>
            </w:r>
            <w:r w:rsidRPr="00585C27">
              <w:rPr>
                <w:rFonts w:asciiTheme="minorHAnsi" w:hAnsiTheme="minorHAnsi" w:cstheme="minorHAnsi"/>
                <w:sz w:val="22"/>
                <w:szCs w:val="22"/>
              </w:rPr>
              <w:t xml:space="preserve">(For details on competencies please refer to </w:t>
            </w:r>
            <w:r w:rsidRPr="00585C27">
              <w:rPr>
                <w:rFonts w:asciiTheme="minorHAnsi" w:hAnsiTheme="minorHAnsi" w:cstheme="minorHAnsi"/>
                <w:i/>
                <w:sz w:val="22"/>
                <w:szCs w:val="22"/>
              </w:rPr>
              <w:t>UNICEF Professional Competency Profiles</w:t>
            </w:r>
            <w:r w:rsidRPr="00585C27">
              <w:rPr>
                <w:rFonts w:asciiTheme="minorHAnsi" w:hAnsiTheme="minorHAnsi" w:cstheme="minorHAnsi"/>
                <w:sz w:val="22"/>
                <w:szCs w:val="22"/>
              </w:rPr>
              <w:t xml:space="preserve">.) </w:t>
            </w:r>
            <w:r w:rsidRPr="00585C27">
              <w:rPr>
                <w:rFonts w:asciiTheme="minorHAnsi" w:hAnsiTheme="minorHAnsi" w:cstheme="minorHAnsi"/>
                <w:color w:val="99CC00"/>
                <w:sz w:val="22"/>
                <w:szCs w:val="22"/>
              </w:rPr>
              <w:t xml:space="preserve"> </w:t>
            </w:r>
          </w:p>
          <w:p w14:paraId="5667649F" w14:textId="77777777" w:rsidR="00517152" w:rsidRDefault="00517152" w:rsidP="00E02165">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Theme="minorHAnsi" w:hAnsiTheme="minorHAnsi" w:cstheme="minorHAnsi"/>
                <w:sz w:val="22"/>
                <w:szCs w:val="22"/>
              </w:rPr>
            </w:pPr>
          </w:p>
          <w:p w14:paraId="578C01AD" w14:textId="77777777" w:rsidR="00517152" w:rsidRPr="00EF7717" w:rsidRDefault="00517152" w:rsidP="00E02165">
            <w:pPr>
              <w:jc w:val="both"/>
              <w:rPr>
                <w:rFonts w:asciiTheme="minorHAnsi" w:hAnsiTheme="minorHAnsi" w:cstheme="minorHAnsi"/>
                <w:b/>
                <w:bCs/>
                <w:sz w:val="22"/>
                <w:szCs w:val="22"/>
                <w:u w:val="single"/>
              </w:rPr>
            </w:pPr>
            <w:r w:rsidRPr="00EF7717">
              <w:rPr>
                <w:rFonts w:asciiTheme="minorHAnsi" w:hAnsiTheme="minorHAnsi" w:cstheme="minorHAnsi"/>
                <w:b/>
                <w:bCs/>
                <w:sz w:val="22"/>
                <w:szCs w:val="22"/>
              </w:rPr>
              <w:t xml:space="preserve">i) </w:t>
            </w:r>
            <w:r w:rsidRPr="00EF7717">
              <w:rPr>
                <w:rFonts w:asciiTheme="minorHAnsi" w:hAnsiTheme="minorHAnsi" w:cstheme="minorHAnsi"/>
                <w:b/>
                <w:bCs/>
                <w:sz w:val="22"/>
                <w:szCs w:val="22"/>
                <w:u w:val="single"/>
              </w:rPr>
              <w:t xml:space="preserve">Core Values </w:t>
            </w:r>
          </w:p>
          <w:p w14:paraId="3129227D"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 xml:space="preserve">Care </w:t>
            </w:r>
          </w:p>
          <w:p w14:paraId="121CEAAF"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Respect</w:t>
            </w:r>
          </w:p>
          <w:p w14:paraId="7A63E3CF"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Integrity</w:t>
            </w:r>
          </w:p>
          <w:p w14:paraId="65276ACB"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Trust</w:t>
            </w:r>
          </w:p>
          <w:p w14:paraId="3438CB7C"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Accountability</w:t>
            </w:r>
          </w:p>
          <w:p w14:paraId="01E31071" w14:textId="77777777" w:rsidR="00517152" w:rsidRPr="00EF7717" w:rsidRDefault="00517152" w:rsidP="00517152">
            <w:pPr>
              <w:numPr>
                <w:ilvl w:val="0"/>
                <w:numId w:val="12"/>
              </w:numPr>
              <w:jc w:val="both"/>
              <w:rPr>
                <w:rFonts w:asciiTheme="minorHAnsi" w:hAnsiTheme="minorHAnsi" w:cstheme="minorHAnsi"/>
                <w:bCs/>
                <w:sz w:val="22"/>
                <w:szCs w:val="22"/>
              </w:rPr>
            </w:pPr>
            <w:r w:rsidRPr="00EF7717">
              <w:rPr>
                <w:rFonts w:asciiTheme="minorHAnsi" w:hAnsiTheme="minorHAnsi" w:cstheme="minorHAnsi"/>
                <w:bCs/>
                <w:sz w:val="22"/>
                <w:szCs w:val="22"/>
              </w:rPr>
              <w:t>Sustainability</w:t>
            </w:r>
          </w:p>
          <w:p w14:paraId="7EFA81F5" w14:textId="77777777" w:rsidR="00517152" w:rsidRPr="00EF7717" w:rsidRDefault="00517152" w:rsidP="00E02165">
            <w:pPr>
              <w:ind w:left="720"/>
              <w:jc w:val="both"/>
              <w:rPr>
                <w:rFonts w:asciiTheme="minorHAnsi" w:hAnsiTheme="minorHAnsi" w:cstheme="minorHAnsi"/>
                <w:bCs/>
                <w:sz w:val="22"/>
                <w:szCs w:val="22"/>
              </w:rPr>
            </w:pPr>
          </w:p>
          <w:p w14:paraId="6B589C13" w14:textId="77777777" w:rsidR="00517152" w:rsidRPr="00EF7717" w:rsidRDefault="00517152" w:rsidP="00E02165">
            <w:pPr>
              <w:jc w:val="both"/>
              <w:rPr>
                <w:rFonts w:asciiTheme="minorHAnsi" w:hAnsiTheme="minorHAnsi" w:cstheme="minorHAnsi"/>
                <w:b/>
                <w:bCs/>
                <w:sz w:val="22"/>
                <w:szCs w:val="22"/>
                <w:u w:val="single"/>
              </w:rPr>
            </w:pPr>
            <w:r w:rsidRPr="00EF7717">
              <w:rPr>
                <w:rFonts w:asciiTheme="minorHAnsi" w:hAnsiTheme="minorHAnsi" w:cstheme="minorHAnsi"/>
                <w:b/>
                <w:bCs/>
                <w:sz w:val="22"/>
                <w:szCs w:val="22"/>
              </w:rPr>
              <w:t xml:space="preserve">ii) </w:t>
            </w:r>
            <w:r w:rsidRPr="00EF7717">
              <w:rPr>
                <w:rFonts w:asciiTheme="minorHAnsi" w:hAnsiTheme="minorHAnsi" w:cstheme="minorHAnsi"/>
                <w:b/>
                <w:bCs/>
                <w:sz w:val="22"/>
                <w:szCs w:val="22"/>
                <w:u w:val="single"/>
              </w:rPr>
              <w:t>Core Competencies (For Staff with Supervisory Responsibilities)</w:t>
            </w:r>
            <w:r w:rsidRPr="00EF7717">
              <w:rPr>
                <w:rFonts w:asciiTheme="minorHAnsi" w:hAnsiTheme="minorHAnsi" w:cstheme="minorHAnsi"/>
                <w:b/>
                <w:bCs/>
                <w:sz w:val="22"/>
                <w:szCs w:val="22"/>
              </w:rPr>
              <w:t xml:space="preserve"> *</w:t>
            </w:r>
          </w:p>
          <w:p w14:paraId="5EADD23F"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Nurtures, Leads and Manages People (2)</w:t>
            </w:r>
          </w:p>
          <w:p w14:paraId="4D67B41F"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Demonstrates Self Awareness and Ethical Awareness (2)</w:t>
            </w:r>
          </w:p>
          <w:p w14:paraId="1E75DF0F"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Works Collaboratively with others (2)</w:t>
            </w:r>
          </w:p>
          <w:p w14:paraId="2AFAF51A"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Builds and Maintains Partnerships (2)</w:t>
            </w:r>
          </w:p>
          <w:p w14:paraId="7899B830"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Innovates and Embraces Change (2)</w:t>
            </w:r>
          </w:p>
          <w:p w14:paraId="3C3C1029"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Thinks and Acts Strategically (2)</w:t>
            </w:r>
          </w:p>
          <w:p w14:paraId="6744BF25"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Drive to achieve impactful results (2)</w:t>
            </w:r>
          </w:p>
          <w:p w14:paraId="5365EEDE"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Manages ambiguity and complexity (2)</w:t>
            </w:r>
          </w:p>
          <w:p w14:paraId="22FAFB19" w14:textId="77777777" w:rsidR="00517152" w:rsidRPr="00EF7717" w:rsidRDefault="00517152" w:rsidP="00E02165">
            <w:pPr>
              <w:ind w:left="270" w:firstLine="90"/>
              <w:jc w:val="both"/>
              <w:rPr>
                <w:rFonts w:asciiTheme="minorHAnsi" w:hAnsiTheme="minorHAnsi" w:cstheme="minorHAnsi"/>
                <w:bCs/>
                <w:sz w:val="22"/>
                <w:szCs w:val="22"/>
              </w:rPr>
            </w:pPr>
            <w:r w:rsidRPr="00EF7717">
              <w:rPr>
                <w:rFonts w:asciiTheme="minorHAnsi" w:hAnsiTheme="minorHAnsi" w:cstheme="minorHAnsi"/>
                <w:bCs/>
                <w:sz w:val="22"/>
                <w:szCs w:val="22"/>
              </w:rPr>
              <w:t>or</w:t>
            </w:r>
          </w:p>
          <w:p w14:paraId="6C930C82" w14:textId="77777777" w:rsidR="00517152" w:rsidRPr="00EF7717" w:rsidRDefault="00517152" w:rsidP="00E02165">
            <w:pPr>
              <w:ind w:left="270" w:firstLine="90"/>
              <w:jc w:val="both"/>
              <w:rPr>
                <w:rFonts w:asciiTheme="minorHAnsi" w:hAnsiTheme="minorHAnsi" w:cstheme="minorHAnsi"/>
                <w:b/>
                <w:bCs/>
                <w:sz w:val="22"/>
                <w:szCs w:val="22"/>
                <w:u w:val="single"/>
              </w:rPr>
            </w:pPr>
            <w:r w:rsidRPr="00EF7717">
              <w:rPr>
                <w:rFonts w:asciiTheme="minorHAnsi" w:hAnsiTheme="minorHAnsi" w:cstheme="minorHAnsi"/>
                <w:b/>
                <w:bCs/>
                <w:sz w:val="22"/>
                <w:szCs w:val="22"/>
                <w:u w:val="single"/>
              </w:rPr>
              <w:t>Core Competencies (For Staff without Supervisory Responsibilities)</w:t>
            </w:r>
            <w:r w:rsidRPr="00EF7717">
              <w:rPr>
                <w:rFonts w:asciiTheme="minorHAnsi" w:hAnsiTheme="minorHAnsi" w:cstheme="minorHAnsi"/>
                <w:b/>
                <w:bCs/>
                <w:sz w:val="22"/>
                <w:szCs w:val="22"/>
              </w:rPr>
              <w:t xml:space="preserve"> *</w:t>
            </w:r>
          </w:p>
          <w:p w14:paraId="0BA4A6E7"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Demonstrates Self Awareness and Ethical Awareness (1)</w:t>
            </w:r>
          </w:p>
          <w:p w14:paraId="46A39295"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Works Collaboratively with others (1)</w:t>
            </w:r>
          </w:p>
          <w:p w14:paraId="0C3B2D7B"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Builds and Maintains Partnerships (1)</w:t>
            </w:r>
          </w:p>
          <w:p w14:paraId="554C88DF"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Innovates and Embraces Change (1)</w:t>
            </w:r>
          </w:p>
          <w:p w14:paraId="742BADE6"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Thinks and Acts Strategically (1)</w:t>
            </w:r>
          </w:p>
          <w:p w14:paraId="4ABB370E"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Drive to achieve impactful results (1)</w:t>
            </w:r>
          </w:p>
          <w:p w14:paraId="0B3C0083" w14:textId="77777777" w:rsidR="00517152" w:rsidRPr="00EF7717" w:rsidRDefault="00517152" w:rsidP="00517152">
            <w:pPr>
              <w:numPr>
                <w:ilvl w:val="0"/>
                <w:numId w:val="11"/>
              </w:numPr>
              <w:jc w:val="both"/>
              <w:rPr>
                <w:rFonts w:asciiTheme="minorHAnsi" w:hAnsiTheme="minorHAnsi" w:cstheme="minorHAnsi"/>
                <w:bCs/>
                <w:sz w:val="22"/>
                <w:szCs w:val="22"/>
              </w:rPr>
            </w:pPr>
            <w:r w:rsidRPr="00EF7717">
              <w:rPr>
                <w:rFonts w:asciiTheme="minorHAnsi" w:hAnsiTheme="minorHAnsi" w:cstheme="minorHAnsi"/>
                <w:bCs/>
                <w:sz w:val="22"/>
                <w:szCs w:val="22"/>
              </w:rPr>
              <w:t>Manages ambiguity and complexity (1)</w:t>
            </w:r>
          </w:p>
          <w:p w14:paraId="17EC4EB3" w14:textId="77777777" w:rsidR="00517152" w:rsidRPr="00EF7717" w:rsidRDefault="00517152" w:rsidP="00E02165">
            <w:pPr>
              <w:jc w:val="both"/>
              <w:rPr>
                <w:rFonts w:asciiTheme="minorHAnsi" w:hAnsiTheme="minorHAnsi" w:cstheme="minorHAnsi"/>
                <w:b/>
                <w:bCs/>
                <w:sz w:val="22"/>
                <w:szCs w:val="22"/>
                <w:u w:val="single"/>
              </w:rPr>
            </w:pPr>
          </w:p>
          <w:p w14:paraId="5F93E9D7" w14:textId="77777777" w:rsidR="00517152" w:rsidRPr="00EF7717" w:rsidRDefault="00517152" w:rsidP="00E02165">
            <w:pPr>
              <w:jc w:val="both"/>
              <w:rPr>
                <w:rFonts w:asciiTheme="minorHAnsi" w:hAnsiTheme="minorHAnsi" w:cstheme="minorHAnsi"/>
                <w:sz w:val="22"/>
                <w:szCs w:val="22"/>
              </w:rPr>
            </w:pPr>
            <w:r w:rsidRPr="00EF7717">
              <w:rPr>
                <w:rFonts w:asciiTheme="minorHAnsi" w:hAnsiTheme="minorHAnsi" w:cstheme="minorHAnsi"/>
                <w:b/>
                <w:bCs/>
                <w:sz w:val="22"/>
                <w:szCs w:val="22"/>
              </w:rPr>
              <w:t>*</w:t>
            </w:r>
            <w:r w:rsidRPr="00EF7717">
              <w:rPr>
                <w:rFonts w:asciiTheme="minorHAnsi" w:hAnsiTheme="minorHAnsi" w:cstheme="minorHAnsi"/>
                <w:sz w:val="22"/>
                <w:szCs w:val="22"/>
              </w:rPr>
              <w:t>The 7 core competencies are applicable to all employees. However, the competency Nurtures, Leads and Managers people is only applicable to staff who supervise others.</w:t>
            </w:r>
          </w:p>
          <w:p w14:paraId="40EC8BB3" w14:textId="77777777" w:rsidR="00517152" w:rsidRPr="00585C27" w:rsidRDefault="00517152" w:rsidP="00E02165">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0"/>
              <w:rPr>
                <w:rFonts w:asciiTheme="minorHAnsi" w:hAnsiTheme="minorHAnsi" w:cstheme="minorHAnsi"/>
                <w:sz w:val="22"/>
                <w:szCs w:val="22"/>
              </w:rPr>
            </w:pPr>
          </w:p>
          <w:p w14:paraId="4DB81636" w14:textId="77777777" w:rsidR="00517152" w:rsidRPr="00585C27" w:rsidRDefault="00517152" w:rsidP="00E02165">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line="220" w:lineRule="exact"/>
              <w:ind w:left="619"/>
              <w:rPr>
                <w:rFonts w:asciiTheme="minorHAnsi" w:hAnsiTheme="minorHAnsi" w:cstheme="minorHAnsi"/>
                <w:b/>
                <w:sz w:val="22"/>
                <w:szCs w:val="22"/>
              </w:rPr>
            </w:pPr>
            <w:r w:rsidRPr="00585C27">
              <w:rPr>
                <w:rFonts w:asciiTheme="minorHAnsi" w:hAnsiTheme="minorHAnsi" w:cstheme="minorHAnsi"/>
                <w:b/>
                <w:sz w:val="22"/>
                <w:szCs w:val="22"/>
              </w:rPr>
              <w:t xml:space="preserve">iii)  Technical Knowledge   </w:t>
            </w:r>
          </w:p>
          <w:p w14:paraId="2A38FAB2" w14:textId="77777777" w:rsidR="00517152" w:rsidRPr="00585C27" w:rsidRDefault="00517152" w:rsidP="00E02165">
            <w:pPr>
              <w:tabs>
                <w:tab w:val="left" w:pos="1332"/>
              </w:tabs>
              <w:ind w:left="979"/>
              <w:rPr>
                <w:rFonts w:asciiTheme="minorHAnsi" w:hAnsiTheme="minorHAnsi" w:cstheme="minorHAnsi"/>
                <w:b/>
                <w:sz w:val="22"/>
                <w:szCs w:val="22"/>
              </w:rPr>
            </w:pPr>
            <w:r w:rsidRPr="00585C27">
              <w:rPr>
                <w:rFonts w:asciiTheme="minorHAnsi" w:hAnsiTheme="minorHAnsi" w:cstheme="minorHAnsi"/>
                <w:b/>
                <w:sz w:val="22"/>
                <w:szCs w:val="22"/>
              </w:rPr>
              <w:t xml:space="preserve">a) Specific Technical Knowledge Required </w:t>
            </w:r>
            <w:r w:rsidRPr="00585C27">
              <w:rPr>
                <w:rFonts w:asciiTheme="minorHAnsi" w:hAnsiTheme="minorHAnsi" w:cstheme="minorHAnsi"/>
                <w:sz w:val="22"/>
                <w:szCs w:val="22"/>
              </w:rPr>
              <w:t>(for the job)</w:t>
            </w:r>
            <w:r w:rsidRPr="00585C27">
              <w:rPr>
                <w:rFonts w:asciiTheme="minorHAnsi" w:hAnsiTheme="minorHAnsi" w:cstheme="minorHAnsi"/>
                <w:b/>
                <w:sz w:val="22"/>
                <w:szCs w:val="22"/>
              </w:rPr>
              <w:t xml:space="preserve"> </w:t>
            </w:r>
          </w:p>
          <w:p w14:paraId="66F659C6" w14:textId="77777777" w:rsidR="00517152" w:rsidRPr="00585C27" w:rsidRDefault="00517152" w:rsidP="00E02165">
            <w:pPr>
              <w:tabs>
                <w:tab w:val="left" w:pos="1332"/>
              </w:tabs>
              <w:spacing w:after="120"/>
              <w:ind w:left="979"/>
              <w:rPr>
                <w:rFonts w:asciiTheme="minorHAnsi" w:hAnsiTheme="minorHAnsi" w:cstheme="minorHAnsi"/>
                <w:sz w:val="22"/>
                <w:szCs w:val="22"/>
              </w:rPr>
            </w:pPr>
            <w:r w:rsidRPr="00585C27">
              <w:rPr>
                <w:rFonts w:asciiTheme="minorHAnsi" w:hAnsiTheme="minorHAnsi" w:cstheme="minorHAnsi"/>
                <w:sz w:val="22"/>
                <w:szCs w:val="22"/>
              </w:rPr>
              <w:t xml:space="preserve">(Technical knowledge requirements specific to the job can be added here as required.)  </w:t>
            </w:r>
          </w:p>
          <w:p w14:paraId="13DEFC57" w14:textId="77777777" w:rsidR="00517152" w:rsidRPr="00585C27" w:rsidRDefault="00517152" w:rsidP="00517152">
            <w:pPr>
              <w:numPr>
                <w:ilvl w:val="1"/>
                <w:numId w:val="6"/>
              </w:numPr>
              <w:rPr>
                <w:rFonts w:asciiTheme="minorHAnsi" w:hAnsiTheme="minorHAnsi" w:cstheme="minorHAnsi"/>
                <w:sz w:val="22"/>
                <w:szCs w:val="22"/>
                <w:lang w:val="en-US" w:eastAsia="en-US"/>
              </w:rPr>
            </w:pPr>
            <w:r w:rsidRPr="00585C27">
              <w:rPr>
                <w:rFonts w:asciiTheme="minorHAnsi" w:hAnsiTheme="minorHAnsi" w:cstheme="minorHAnsi"/>
                <w:sz w:val="22"/>
                <w:szCs w:val="22"/>
              </w:rPr>
              <w:t>Comprehensive</w:t>
            </w:r>
            <w:r w:rsidRPr="00585C27">
              <w:rPr>
                <w:rFonts w:asciiTheme="minorHAnsi" w:hAnsiTheme="minorHAnsi" w:cstheme="minorHAnsi"/>
                <w:sz w:val="22"/>
                <w:szCs w:val="22"/>
                <w:lang w:val="en-US" w:eastAsia="en-US"/>
              </w:rPr>
              <w:t xml:space="preserve"> understanding of various approaches and methods of </w:t>
            </w:r>
            <w:proofErr w:type="spellStart"/>
            <w:r w:rsidRPr="00585C27">
              <w:rPr>
                <w:rFonts w:asciiTheme="minorHAnsi" w:hAnsiTheme="minorHAnsi" w:cstheme="minorHAnsi"/>
                <w:sz w:val="22"/>
                <w:szCs w:val="22"/>
                <w:lang w:val="en-US" w:eastAsia="en-US"/>
              </w:rPr>
              <w:t>Programme</w:t>
            </w:r>
            <w:proofErr w:type="spellEnd"/>
            <w:r w:rsidRPr="00585C27">
              <w:rPr>
                <w:rFonts w:asciiTheme="minorHAnsi" w:hAnsiTheme="minorHAnsi" w:cstheme="minorHAnsi"/>
                <w:sz w:val="22"/>
                <w:szCs w:val="22"/>
                <w:lang w:val="en-US" w:eastAsia="en-US"/>
              </w:rPr>
              <w:t xml:space="preserve"> and Project Planning, Coordination and Monitoring. </w:t>
            </w:r>
          </w:p>
          <w:p w14:paraId="6C834F4C" w14:textId="77777777" w:rsidR="00517152" w:rsidRPr="00585C27" w:rsidRDefault="00517152" w:rsidP="00517152">
            <w:pPr>
              <w:numPr>
                <w:ilvl w:val="1"/>
                <w:numId w:val="6"/>
              </w:numPr>
              <w:rPr>
                <w:rFonts w:asciiTheme="minorHAnsi" w:hAnsiTheme="minorHAnsi" w:cstheme="minorHAnsi"/>
                <w:sz w:val="22"/>
                <w:szCs w:val="22"/>
                <w:lang w:val="en-US" w:eastAsia="en-US"/>
              </w:rPr>
            </w:pPr>
            <w:r w:rsidRPr="00585C27">
              <w:rPr>
                <w:rFonts w:asciiTheme="minorHAnsi" w:hAnsiTheme="minorHAnsi" w:cstheme="minorHAnsi"/>
                <w:sz w:val="22"/>
                <w:szCs w:val="22"/>
              </w:rPr>
              <w:t>Professional</w:t>
            </w:r>
            <w:r w:rsidRPr="00585C27">
              <w:rPr>
                <w:rFonts w:asciiTheme="minorHAnsi" w:hAnsiTheme="minorHAnsi" w:cstheme="minorHAnsi"/>
                <w:sz w:val="22"/>
                <w:szCs w:val="22"/>
                <w:lang w:val="en-US" w:eastAsia="en-US"/>
              </w:rPr>
              <w:t xml:space="preserve"> technical knowledge/expertise in methodological guides for all types of Results-Based </w:t>
            </w:r>
            <w:proofErr w:type="spellStart"/>
            <w:r w:rsidRPr="00585C27">
              <w:rPr>
                <w:rFonts w:asciiTheme="minorHAnsi" w:hAnsiTheme="minorHAnsi" w:cstheme="minorHAnsi"/>
                <w:sz w:val="22"/>
                <w:szCs w:val="22"/>
                <w:lang w:val="en-US" w:eastAsia="en-US"/>
              </w:rPr>
              <w:t>Programme</w:t>
            </w:r>
            <w:proofErr w:type="spellEnd"/>
            <w:r w:rsidRPr="00585C27">
              <w:rPr>
                <w:rFonts w:asciiTheme="minorHAnsi" w:hAnsiTheme="minorHAnsi" w:cstheme="minorHAnsi"/>
                <w:sz w:val="22"/>
                <w:szCs w:val="22"/>
                <w:lang w:val="en-US" w:eastAsia="en-US"/>
              </w:rPr>
              <w:t xml:space="preserve"> Monitoring. </w:t>
            </w:r>
          </w:p>
          <w:p w14:paraId="04861192" w14:textId="77777777" w:rsidR="00517152" w:rsidRPr="00585C27" w:rsidRDefault="00517152" w:rsidP="00517152">
            <w:pPr>
              <w:numPr>
                <w:ilvl w:val="1"/>
                <w:numId w:val="6"/>
              </w:numPr>
              <w:rPr>
                <w:rFonts w:asciiTheme="minorHAnsi" w:hAnsiTheme="minorHAnsi" w:cstheme="minorHAnsi"/>
                <w:sz w:val="22"/>
                <w:szCs w:val="22"/>
                <w:lang w:val="en-US" w:eastAsia="en-US"/>
              </w:rPr>
            </w:pPr>
            <w:r w:rsidRPr="00585C27">
              <w:rPr>
                <w:rFonts w:asciiTheme="minorHAnsi" w:hAnsiTheme="minorHAnsi" w:cstheme="minorHAnsi"/>
                <w:sz w:val="22"/>
                <w:szCs w:val="22"/>
              </w:rPr>
              <w:t>Knowledge</w:t>
            </w:r>
            <w:r w:rsidRPr="00585C27">
              <w:rPr>
                <w:rFonts w:asciiTheme="minorHAnsi" w:hAnsiTheme="minorHAnsi" w:cstheme="minorHAnsi"/>
                <w:sz w:val="22"/>
                <w:szCs w:val="22"/>
                <w:lang w:val="en-US" w:eastAsia="en-US"/>
              </w:rPr>
              <w:t xml:space="preserve"> of Human Rights, Equity issues and their implications of projects/</w:t>
            </w:r>
            <w:proofErr w:type="spellStart"/>
            <w:r w:rsidRPr="00585C27">
              <w:rPr>
                <w:rFonts w:asciiTheme="minorHAnsi" w:hAnsiTheme="minorHAnsi" w:cstheme="minorHAnsi"/>
                <w:sz w:val="22"/>
                <w:szCs w:val="22"/>
                <w:lang w:val="en-US" w:eastAsia="en-US"/>
              </w:rPr>
              <w:t>programmes</w:t>
            </w:r>
            <w:proofErr w:type="spellEnd"/>
            <w:r w:rsidRPr="00585C27">
              <w:rPr>
                <w:rFonts w:asciiTheme="minorHAnsi" w:hAnsiTheme="minorHAnsi" w:cstheme="minorHAnsi"/>
                <w:sz w:val="22"/>
                <w:szCs w:val="22"/>
                <w:lang w:val="en-US" w:eastAsia="en-US"/>
              </w:rPr>
              <w:t xml:space="preserve">. </w:t>
            </w:r>
          </w:p>
          <w:p w14:paraId="265CC45D" w14:textId="77777777" w:rsidR="00517152" w:rsidRPr="00585C27" w:rsidRDefault="00517152" w:rsidP="00517152">
            <w:pPr>
              <w:numPr>
                <w:ilvl w:val="1"/>
                <w:numId w:val="6"/>
              </w:numPr>
              <w:rPr>
                <w:rFonts w:asciiTheme="minorHAnsi" w:hAnsiTheme="minorHAnsi" w:cstheme="minorHAnsi"/>
                <w:sz w:val="22"/>
                <w:szCs w:val="22"/>
                <w:lang w:val="en-US" w:eastAsia="en-US"/>
              </w:rPr>
            </w:pPr>
            <w:r w:rsidRPr="00585C27">
              <w:rPr>
                <w:rFonts w:asciiTheme="minorHAnsi" w:hAnsiTheme="minorHAnsi" w:cstheme="minorHAnsi"/>
                <w:sz w:val="22"/>
                <w:szCs w:val="22"/>
              </w:rPr>
              <w:t>Knowledge</w:t>
            </w:r>
            <w:r w:rsidRPr="00585C27">
              <w:rPr>
                <w:rFonts w:asciiTheme="minorHAnsi" w:hAnsiTheme="minorHAnsi" w:cstheme="minorHAnsi"/>
                <w:sz w:val="22"/>
                <w:szCs w:val="22"/>
                <w:lang w:val="en-US" w:eastAsia="en-US"/>
              </w:rPr>
              <w:t xml:space="preserve"> of Institutional Evaluation, Environment Assessment, Result Based Management and Strategic Evaluation. </w:t>
            </w:r>
          </w:p>
          <w:p w14:paraId="4FE5F1B6" w14:textId="77777777" w:rsidR="00517152" w:rsidRDefault="00517152" w:rsidP="00517152">
            <w:pPr>
              <w:numPr>
                <w:ilvl w:val="1"/>
                <w:numId w:val="6"/>
              </w:numPr>
              <w:rPr>
                <w:rFonts w:asciiTheme="minorHAnsi" w:hAnsiTheme="minorHAnsi" w:cstheme="minorHAnsi"/>
                <w:sz w:val="22"/>
                <w:szCs w:val="22"/>
                <w:lang w:val="en-US" w:eastAsia="en-US"/>
              </w:rPr>
            </w:pPr>
            <w:r w:rsidRPr="00585C27">
              <w:rPr>
                <w:rFonts w:asciiTheme="minorHAnsi" w:hAnsiTheme="minorHAnsi" w:cstheme="minorHAnsi"/>
                <w:sz w:val="22"/>
                <w:szCs w:val="22"/>
              </w:rPr>
              <w:t>Professional</w:t>
            </w:r>
            <w:r w:rsidRPr="00585C27">
              <w:rPr>
                <w:rFonts w:asciiTheme="minorHAnsi" w:hAnsiTheme="minorHAnsi" w:cstheme="minorHAnsi"/>
                <w:sz w:val="22"/>
                <w:szCs w:val="22"/>
                <w:lang w:val="en-US" w:eastAsia="en-US"/>
              </w:rPr>
              <w:t xml:space="preserve"> technical knowledge/expertise in Planning for Influential Evaluation, Project Evaluation.</w:t>
            </w:r>
          </w:p>
          <w:p w14:paraId="4376A95C" w14:textId="77777777" w:rsidR="00517152" w:rsidRPr="00585C27" w:rsidRDefault="00517152" w:rsidP="00517152">
            <w:pPr>
              <w:numPr>
                <w:ilvl w:val="1"/>
                <w:numId w:val="6"/>
              </w:numPr>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Knowledge in UNICEF global guidance on CPD design, as well as UN Sustainable Development Framework (UNSDCF) global guidelines, and their processes. </w:t>
            </w:r>
          </w:p>
          <w:p w14:paraId="3A4C0AE2" w14:textId="77777777" w:rsidR="00517152" w:rsidRPr="00585C27" w:rsidRDefault="00517152" w:rsidP="00E02165">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after="120" w:line="220" w:lineRule="exact"/>
              <w:ind w:left="0"/>
              <w:rPr>
                <w:rFonts w:asciiTheme="minorHAnsi" w:hAnsiTheme="minorHAnsi" w:cstheme="minorHAnsi"/>
                <w:b/>
                <w:sz w:val="22"/>
                <w:szCs w:val="22"/>
              </w:rPr>
            </w:pPr>
            <w:r w:rsidRPr="00585C27">
              <w:rPr>
                <w:rFonts w:asciiTheme="minorHAnsi" w:hAnsiTheme="minorHAnsi" w:cstheme="minorHAnsi"/>
                <w:b/>
                <w:sz w:val="22"/>
                <w:szCs w:val="22"/>
              </w:rPr>
              <w:t xml:space="preserve">                 b) Common Technical Knowledge Required </w:t>
            </w:r>
            <w:r w:rsidRPr="00585C27">
              <w:rPr>
                <w:rFonts w:asciiTheme="minorHAnsi" w:hAnsiTheme="minorHAnsi" w:cstheme="minorHAnsi"/>
                <w:sz w:val="22"/>
                <w:szCs w:val="22"/>
              </w:rPr>
              <w:t>(for the job group)</w:t>
            </w:r>
            <w:r w:rsidRPr="00585C27">
              <w:rPr>
                <w:rFonts w:asciiTheme="minorHAnsi" w:hAnsiTheme="minorHAnsi" w:cstheme="minorHAnsi"/>
                <w:b/>
                <w:sz w:val="22"/>
                <w:szCs w:val="22"/>
              </w:rPr>
              <w:t xml:space="preserve"> </w:t>
            </w:r>
          </w:p>
          <w:p w14:paraId="124A5F7D" w14:textId="77777777" w:rsidR="00517152" w:rsidRDefault="00517152" w:rsidP="00E02165">
            <w:pPr>
              <w:ind w:left="1512" w:hanging="180"/>
              <w:rPr>
                <w:rFonts w:asciiTheme="minorHAnsi" w:hAnsiTheme="minorHAnsi" w:cstheme="minorHAnsi"/>
                <w:sz w:val="22"/>
                <w:szCs w:val="22"/>
                <w:lang w:val="en-US" w:eastAsia="en-US"/>
              </w:rPr>
            </w:pPr>
            <w:r w:rsidRPr="00585C27">
              <w:rPr>
                <w:rFonts w:asciiTheme="minorHAnsi" w:hAnsiTheme="minorHAnsi" w:cstheme="minorHAnsi"/>
                <w:sz w:val="22"/>
                <w:szCs w:val="22"/>
              </w:rPr>
              <w:t>• Professional</w:t>
            </w:r>
            <w:r w:rsidRPr="00585C27">
              <w:rPr>
                <w:rFonts w:asciiTheme="minorHAnsi" w:hAnsiTheme="minorHAnsi" w:cstheme="minorHAnsi"/>
                <w:sz w:val="22"/>
                <w:szCs w:val="22"/>
                <w:lang w:val="en-US" w:eastAsia="en-US"/>
              </w:rPr>
              <w:t xml:space="preserve"> technical knowledge/expertise in international development </w:t>
            </w:r>
            <w:proofErr w:type="spellStart"/>
            <w:r w:rsidRPr="00585C27">
              <w:rPr>
                <w:rFonts w:asciiTheme="minorHAnsi" w:hAnsiTheme="minorHAnsi" w:cstheme="minorHAnsi"/>
                <w:sz w:val="22"/>
                <w:szCs w:val="22"/>
                <w:lang w:val="en-US" w:eastAsia="en-US"/>
              </w:rPr>
              <w:t>programme</w:t>
            </w:r>
            <w:proofErr w:type="spellEnd"/>
            <w:r w:rsidRPr="00585C27">
              <w:rPr>
                <w:rFonts w:asciiTheme="minorHAnsi" w:hAnsiTheme="minorHAnsi" w:cstheme="minorHAnsi"/>
                <w:sz w:val="22"/>
                <w:szCs w:val="22"/>
                <w:lang w:val="en-US" w:eastAsia="en-US"/>
              </w:rPr>
              <w:t xml:space="preserve"> planning, </w:t>
            </w:r>
            <w:proofErr w:type="gramStart"/>
            <w:r w:rsidRPr="00585C27">
              <w:rPr>
                <w:rFonts w:asciiTheme="minorHAnsi" w:hAnsiTheme="minorHAnsi" w:cstheme="minorHAnsi"/>
                <w:sz w:val="22"/>
                <w:szCs w:val="22"/>
                <w:lang w:val="en-US" w:eastAsia="en-US"/>
              </w:rPr>
              <w:t>monitoring</w:t>
            </w:r>
            <w:proofErr w:type="gramEnd"/>
            <w:r w:rsidRPr="00585C27">
              <w:rPr>
                <w:rFonts w:asciiTheme="minorHAnsi" w:hAnsiTheme="minorHAnsi" w:cstheme="minorHAnsi"/>
                <w:sz w:val="22"/>
                <w:szCs w:val="22"/>
                <w:lang w:val="en-US" w:eastAsia="en-US"/>
              </w:rPr>
              <w:t xml:space="preserve"> and reporting.</w:t>
            </w:r>
          </w:p>
          <w:p w14:paraId="29977450" w14:textId="77777777" w:rsidR="00517152" w:rsidRPr="00585C27" w:rsidRDefault="00517152" w:rsidP="00E02165">
            <w:pPr>
              <w:ind w:left="1332"/>
              <w:rPr>
                <w:rFonts w:asciiTheme="minorHAnsi" w:hAnsiTheme="minorHAnsi" w:cstheme="minorHAnsi"/>
                <w:b/>
                <w:sz w:val="22"/>
                <w:szCs w:val="22"/>
              </w:rPr>
            </w:pPr>
          </w:p>
          <w:p w14:paraId="3255F4C2" w14:textId="77777777" w:rsidR="00517152" w:rsidRPr="00585C27" w:rsidRDefault="00517152" w:rsidP="00E02165">
            <w:pPr>
              <w:ind w:left="720"/>
              <w:rPr>
                <w:rFonts w:asciiTheme="minorHAnsi" w:hAnsiTheme="minorHAnsi" w:cstheme="minorHAnsi"/>
                <w:b/>
                <w:sz w:val="22"/>
                <w:szCs w:val="22"/>
              </w:rPr>
            </w:pPr>
            <w:r w:rsidRPr="00585C27">
              <w:rPr>
                <w:rFonts w:asciiTheme="minorHAnsi" w:hAnsiTheme="minorHAnsi" w:cstheme="minorHAnsi"/>
                <w:b/>
                <w:sz w:val="22"/>
                <w:szCs w:val="22"/>
              </w:rPr>
              <w:t xml:space="preserve">c) Technical Knowledge to be Acquired/Enhanced </w:t>
            </w:r>
            <w:r w:rsidRPr="00585C27">
              <w:rPr>
                <w:rFonts w:asciiTheme="minorHAnsi" w:hAnsiTheme="minorHAnsi" w:cstheme="minorHAnsi"/>
                <w:sz w:val="22"/>
                <w:szCs w:val="22"/>
              </w:rPr>
              <w:t>(for the Job)</w:t>
            </w:r>
            <w:r w:rsidRPr="00585C27">
              <w:rPr>
                <w:rFonts w:asciiTheme="minorHAnsi" w:hAnsiTheme="minorHAnsi" w:cstheme="minorHAnsi"/>
                <w:b/>
                <w:sz w:val="22"/>
                <w:szCs w:val="22"/>
              </w:rPr>
              <w:t xml:space="preserve"> </w:t>
            </w:r>
          </w:p>
          <w:p w14:paraId="269B8C32" w14:textId="77777777" w:rsidR="00517152" w:rsidRPr="00585C27" w:rsidRDefault="00517152" w:rsidP="00E02165">
            <w:pPr>
              <w:tabs>
                <w:tab w:val="num" w:pos="1152"/>
                <w:tab w:val="left" w:pos="1512"/>
              </w:tabs>
              <w:ind w:left="1512" w:hanging="180"/>
              <w:rPr>
                <w:rFonts w:asciiTheme="minorHAnsi" w:hAnsiTheme="minorHAnsi" w:cstheme="minorHAnsi"/>
                <w:sz w:val="22"/>
                <w:szCs w:val="22"/>
              </w:rPr>
            </w:pPr>
            <w:r w:rsidRPr="00585C27">
              <w:rPr>
                <w:rFonts w:asciiTheme="minorHAnsi" w:hAnsiTheme="minorHAnsi" w:cstheme="minorHAnsi"/>
                <w:sz w:val="22"/>
                <w:szCs w:val="22"/>
              </w:rPr>
              <w:t xml:space="preserve">• </w:t>
            </w:r>
            <w:r w:rsidRPr="00585C27">
              <w:rPr>
                <w:rFonts w:asciiTheme="minorHAnsi" w:hAnsiTheme="minorHAnsi" w:cstheme="minorHAnsi"/>
                <w:sz w:val="22"/>
                <w:szCs w:val="22"/>
                <w:lang w:val="en-US" w:eastAsia="en-US"/>
              </w:rPr>
              <w:t xml:space="preserve">Professional/technical knowledge of best practices, lessons learned, follow-up on recommendations, </w:t>
            </w:r>
            <w:proofErr w:type="gramStart"/>
            <w:r w:rsidRPr="00585C27">
              <w:rPr>
                <w:rFonts w:asciiTheme="minorHAnsi" w:hAnsiTheme="minorHAnsi" w:cstheme="minorHAnsi"/>
                <w:sz w:val="22"/>
                <w:szCs w:val="22"/>
                <w:lang w:val="en-US" w:eastAsia="en-US"/>
              </w:rPr>
              <w:t>communication</w:t>
            </w:r>
            <w:proofErr w:type="gramEnd"/>
            <w:r w:rsidRPr="00585C27">
              <w:rPr>
                <w:rFonts w:asciiTheme="minorHAnsi" w:hAnsiTheme="minorHAnsi" w:cstheme="minorHAnsi"/>
                <w:sz w:val="22"/>
                <w:szCs w:val="22"/>
                <w:lang w:val="en-US" w:eastAsia="en-US"/>
              </w:rPr>
              <w:t xml:space="preserve"> and dissemination</w:t>
            </w:r>
          </w:p>
          <w:p w14:paraId="385E2C36" w14:textId="77777777" w:rsidR="00517152" w:rsidRPr="00585C27" w:rsidRDefault="00517152" w:rsidP="00E02165">
            <w:pPr>
              <w:tabs>
                <w:tab w:val="num" w:pos="1152"/>
                <w:tab w:val="left" w:pos="1512"/>
              </w:tabs>
              <w:ind w:left="1512" w:hanging="180"/>
              <w:rPr>
                <w:rFonts w:asciiTheme="minorHAnsi" w:hAnsiTheme="minorHAnsi" w:cstheme="minorHAnsi"/>
                <w:sz w:val="22"/>
                <w:szCs w:val="22"/>
                <w:lang w:val="en-US" w:eastAsia="en-US"/>
              </w:rPr>
            </w:pPr>
            <w:r w:rsidRPr="00585C27">
              <w:rPr>
                <w:rFonts w:asciiTheme="minorHAnsi" w:hAnsiTheme="minorHAnsi" w:cstheme="minorHAnsi"/>
                <w:sz w:val="22"/>
                <w:szCs w:val="22"/>
              </w:rPr>
              <w:t>• Understanding</w:t>
            </w:r>
            <w:r w:rsidRPr="00585C27">
              <w:rPr>
                <w:rFonts w:asciiTheme="minorHAnsi" w:hAnsiTheme="minorHAnsi" w:cstheme="minorHAnsi"/>
                <w:sz w:val="22"/>
                <w:szCs w:val="22"/>
                <w:lang w:val="en-US" w:eastAsia="en-US"/>
              </w:rPr>
              <w:t xml:space="preserve"> of UNICEF’s policies and procedures for programming, monitoring and evaluation guidelines.</w:t>
            </w:r>
          </w:p>
          <w:p w14:paraId="0FD2E97D" w14:textId="77777777" w:rsidR="00517152" w:rsidRPr="00585C27" w:rsidRDefault="00517152" w:rsidP="00E02165">
            <w:pPr>
              <w:tabs>
                <w:tab w:val="num" w:pos="1152"/>
                <w:tab w:val="left" w:pos="1512"/>
              </w:tabs>
              <w:ind w:left="1512" w:hanging="180"/>
              <w:rPr>
                <w:rFonts w:asciiTheme="minorHAnsi" w:hAnsiTheme="minorHAnsi" w:cstheme="minorHAnsi"/>
                <w:sz w:val="22"/>
                <w:szCs w:val="22"/>
              </w:rPr>
            </w:pPr>
            <w:r w:rsidRPr="00585C27">
              <w:rPr>
                <w:rFonts w:asciiTheme="minorHAnsi" w:hAnsiTheme="minorHAnsi" w:cstheme="minorHAnsi"/>
                <w:sz w:val="22"/>
                <w:szCs w:val="22"/>
              </w:rPr>
              <w:t xml:space="preserve">• </w:t>
            </w:r>
            <w:r w:rsidRPr="00585C27">
              <w:rPr>
                <w:rFonts w:asciiTheme="minorHAnsi" w:hAnsiTheme="minorHAnsi" w:cstheme="minorHAnsi"/>
                <w:sz w:val="22"/>
                <w:szCs w:val="22"/>
                <w:lang w:val="en-US" w:eastAsia="en-US"/>
              </w:rPr>
              <w:t xml:space="preserve">Latest </w:t>
            </w:r>
            <w:proofErr w:type="spellStart"/>
            <w:r w:rsidRPr="00585C27">
              <w:rPr>
                <w:rFonts w:asciiTheme="minorHAnsi" w:hAnsiTheme="minorHAnsi" w:cstheme="minorHAnsi"/>
                <w:sz w:val="22"/>
                <w:szCs w:val="22"/>
                <w:lang w:val="en-US" w:eastAsia="en-US"/>
              </w:rPr>
              <w:t>programme</w:t>
            </w:r>
            <w:proofErr w:type="spellEnd"/>
            <w:r w:rsidRPr="00585C27">
              <w:rPr>
                <w:rFonts w:asciiTheme="minorHAnsi" w:hAnsiTheme="minorHAnsi" w:cstheme="minorHAnsi"/>
                <w:sz w:val="22"/>
                <w:szCs w:val="22"/>
                <w:lang w:val="en-US" w:eastAsia="en-US"/>
              </w:rPr>
              <w:t xml:space="preserve"> monitoring and evaluation theory, methodology, </w:t>
            </w:r>
            <w:proofErr w:type="gramStart"/>
            <w:r w:rsidRPr="00585C27">
              <w:rPr>
                <w:rFonts w:asciiTheme="minorHAnsi" w:hAnsiTheme="minorHAnsi" w:cstheme="minorHAnsi"/>
                <w:sz w:val="22"/>
                <w:szCs w:val="22"/>
                <w:lang w:val="en-US" w:eastAsia="en-US"/>
              </w:rPr>
              <w:t>technology</w:t>
            </w:r>
            <w:proofErr w:type="gramEnd"/>
            <w:r w:rsidRPr="00585C27">
              <w:rPr>
                <w:rFonts w:asciiTheme="minorHAnsi" w:hAnsiTheme="minorHAnsi" w:cstheme="minorHAnsi"/>
                <w:sz w:val="22"/>
                <w:szCs w:val="22"/>
                <w:lang w:val="en-US" w:eastAsia="en-US"/>
              </w:rPr>
              <w:t xml:space="preserve"> and tools.</w:t>
            </w:r>
          </w:p>
          <w:p w14:paraId="29541A08" w14:textId="77777777" w:rsidR="00517152" w:rsidRPr="00585C27" w:rsidRDefault="00517152" w:rsidP="00E02165">
            <w:pPr>
              <w:tabs>
                <w:tab w:val="num" w:pos="1152"/>
                <w:tab w:val="left" w:pos="1512"/>
              </w:tabs>
              <w:ind w:left="1512" w:hanging="180"/>
              <w:rPr>
                <w:rFonts w:asciiTheme="minorHAnsi" w:hAnsiTheme="minorHAnsi" w:cstheme="minorHAnsi"/>
                <w:sz w:val="22"/>
                <w:szCs w:val="22"/>
              </w:rPr>
            </w:pPr>
            <w:r w:rsidRPr="00585C27">
              <w:rPr>
                <w:rFonts w:asciiTheme="minorHAnsi" w:hAnsiTheme="minorHAnsi" w:cstheme="minorHAnsi"/>
                <w:sz w:val="22"/>
                <w:szCs w:val="22"/>
              </w:rPr>
              <w:t xml:space="preserve">• Understanding of UN Mission and system, current key UN topics; and International Code of Conduct. </w:t>
            </w:r>
          </w:p>
          <w:p w14:paraId="1A777289" w14:textId="77777777" w:rsidR="00517152" w:rsidRPr="00585C27" w:rsidRDefault="00517152" w:rsidP="00E02165">
            <w:pPr>
              <w:tabs>
                <w:tab w:val="num" w:pos="1152"/>
                <w:tab w:val="left" w:pos="1512"/>
              </w:tabs>
              <w:ind w:left="1512" w:hanging="180"/>
              <w:rPr>
                <w:rFonts w:asciiTheme="minorHAnsi" w:hAnsiTheme="minorHAnsi" w:cstheme="minorHAnsi"/>
                <w:sz w:val="22"/>
                <w:szCs w:val="22"/>
              </w:rPr>
            </w:pPr>
            <w:r w:rsidRPr="00585C27">
              <w:rPr>
                <w:rFonts w:asciiTheme="minorHAnsi" w:hAnsiTheme="minorHAnsi" w:cstheme="minorHAnsi"/>
                <w:sz w:val="22"/>
                <w:szCs w:val="22"/>
              </w:rPr>
              <w:t>• Understanding of UNICEF Mission Statement and UNICEF Guiding Principles.</w:t>
            </w:r>
          </w:p>
        </w:tc>
      </w:tr>
    </w:tbl>
    <w:p w14:paraId="36DE404D" w14:textId="77777777" w:rsidR="00517152" w:rsidRPr="00585C27" w:rsidRDefault="00517152" w:rsidP="00517152">
      <w:pPr>
        <w:ind w:right="-360"/>
        <w:rPr>
          <w:rFonts w:asciiTheme="minorHAnsi" w:hAnsiTheme="minorHAnsi" w:cstheme="minorHAnsi"/>
          <w:sz w:val="22"/>
          <w:szCs w:val="22"/>
        </w:rPr>
      </w:pPr>
    </w:p>
    <w:p w14:paraId="0755A9BC" w14:textId="77777777" w:rsidR="00517152" w:rsidRPr="00585C27" w:rsidRDefault="00517152" w:rsidP="00517152">
      <w:pPr>
        <w:ind w:right="-36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C5D4A04" wp14:editId="21ED688D">
            <wp:extent cx="6304110" cy="3092450"/>
            <wp:effectExtent l="19050" t="19050" r="2095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766" cy="3095225"/>
                    </a:xfrm>
                    <a:prstGeom prst="rect">
                      <a:avLst/>
                    </a:prstGeom>
                    <a:noFill/>
                    <a:ln>
                      <a:solidFill>
                        <a:schemeClr val="accent1"/>
                      </a:solidFill>
                    </a:ln>
                  </pic:spPr>
                </pic:pic>
              </a:graphicData>
            </a:graphic>
          </wp:inline>
        </w:drawing>
      </w:r>
    </w:p>
    <w:p w14:paraId="04910143" w14:textId="77777777" w:rsidR="008D255A" w:rsidRDefault="008D255A"/>
    <w:p w14:paraId="1A80E44C" w14:textId="77777777" w:rsidR="00764E84" w:rsidRDefault="00764E84"/>
    <w:p w14:paraId="1C3F9FF5" w14:textId="77777777" w:rsidR="00764E84" w:rsidRDefault="00764E84"/>
    <w:p w14:paraId="19F4900C" w14:textId="70EEA427" w:rsidR="00764E84" w:rsidRDefault="00B70AE0">
      <w:r>
        <w:rPr>
          <w:noProof/>
          <w14:ligatures w14:val="standardContextual"/>
        </w:rPr>
        <w:drawing>
          <wp:inline distT="0" distB="0" distL="0" distR="0" wp14:anchorId="0E1C6A20" wp14:editId="18F7498B">
            <wp:extent cx="4832350" cy="4281483"/>
            <wp:effectExtent l="19050" t="19050" r="2540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0161" cy="4288404"/>
                    </a:xfrm>
                    <a:prstGeom prst="rect">
                      <a:avLst/>
                    </a:prstGeom>
                    <a:ln>
                      <a:solidFill>
                        <a:schemeClr val="accent1"/>
                      </a:solidFill>
                    </a:ln>
                  </pic:spPr>
                </pic:pic>
              </a:graphicData>
            </a:graphic>
          </wp:inline>
        </w:drawing>
      </w:r>
    </w:p>
    <w:sectPr w:rsidR="0076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0198" w14:textId="77777777" w:rsidR="007F698B" w:rsidRDefault="007F698B" w:rsidP="00517152">
      <w:r>
        <w:separator/>
      </w:r>
    </w:p>
  </w:endnote>
  <w:endnote w:type="continuationSeparator" w:id="0">
    <w:p w14:paraId="514F5B42" w14:textId="77777777" w:rsidR="007F698B" w:rsidRDefault="007F698B" w:rsidP="0051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3098" w14:textId="77777777" w:rsidR="007F698B" w:rsidRDefault="007F698B" w:rsidP="00517152">
      <w:r>
        <w:separator/>
      </w:r>
    </w:p>
  </w:footnote>
  <w:footnote w:type="continuationSeparator" w:id="0">
    <w:p w14:paraId="51FFC2C7" w14:textId="77777777" w:rsidR="007F698B" w:rsidRDefault="007F698B" w:rsidP="00517152">
      <w:r>
        <w:continuationSeparator/>
      </w:r>
    </w:p>
  </w:footnote>
  <w:footnote w:id="1">
    <w:p w14:paraId="2BD0AEAF" w14:textId="77777777" w:rsidR="00517152" w:rsidRPr="00583C69" w:rsidRDefault="00517152" w:rsidP="00517152">
      <w:pPr>
        <w:tabs>
          <w:tab w:val="left" w:pos="180"/>
        </w:tabs>
        <w:spacing w:before="120" w:after="120"/>
        <w:ind w:left="180" w:hanging="180"/>
        <w:rPr>
          <w:sz w:val="16"/>
          <w:szCs w:val="16"/>
        </w:rPr>
      </w:pPr>
      <w:r>
        <w:rPr>
          <w:rStyle w:val="FootnoteReference"/>
        </w:rPr>
        <w:footnoteRef/>
      </w:r>
      <w:r>
        <w:t xml:space="preserve"> </w:t>
      </w:r>
      <w:r>
        <w:rPr>
          <w:sz w:val="16"/>
          <w:szCs w:val="16"/>
        </w:rPr>
        <w:t xml:space="preserve">The </w:t>
      </w:r>
      <w:r w:rsidRPr="00583C69">
        <w:rPr>
          <w:sz w:val="16"/>
          <w:szCs w:val="16"/>
        </w:rPr>
        <w:t>differences</w:t>
      </w:r>
      <w:r>
        <w:rPr>
          <w:sz w:val="16"/>
          <w:szCs w:val="16"/>
        </w:rPr>
        <w:t xml:space="preserve"> in the grades of jobs and positions</w:t>
      </w:r>
      <w:r w:rsidRPr="00583C69">
        <w:rPr>
          <w:sz w:val="16"/>
          <w:szCs w:val="16"/>
        </w:rPr>
        <w:t xml:space="preserve"> reflect </w:t>
      </w:r>
      <w:r>
        <w:rPr>
          <w:sz w:val="16"/>
          <w:szCs w:val="16"/>
        </w:rPr>
        <w:t xml:space="preserve">various differences, among others, in the nature and scope of work, </w:t>
      </w:r>
      <w:r w:rsidRPr="00583C69">
        <w:rPr>
          <w:sz w:val="16"/>
          <w:szCs w:val="16"/>
        </w:rPr>
        <w:t>individual contribution, professional expertise required, organizational context, risks, coordination and networking, engagement, partners, beneficiaries, clients/</w:t>
      </w:r>
      <w:proofErr w:type="gramStart"/>
      <w:r w:rsidRPr="00583C69">
        <w:rPr>
          <w:sz w:val="16"/>
          <w:szCs w:val="16"/>
        </w:rPr>
        <w:t>stakeholders</w:t>
      </w:r>
      <w:proofErr w:type="gramEnd"/>
      <w:r w:rsidRPr="00583C69">
        <w:rPr>
          <w:sz w:val="16"/>
          <w:szCs w:val="16"/>
        </w:rPr>
        <w:t xml:space="preserve"> relations, impact of decisions, actions and consequences, and leadership roles.</w:t>
      </w:r>
    </w:p>
    <w:p w14:paraId="7FCA31A8" w14:textId="77777777" w:rsidR="00517152" w:rsidRDefault="00517152" w:rsidP="0051715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D0A"/>
    <w:multiLevelType w:val="hybridMultilevel"/>
    <w:tmpl w:val="98C2D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E3D5F"/>
    <w:multiLevelType w:val="hybridMultilevel"/>
    <w:tmpl w:val="703E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6D9"/>
    <w:multiLevelType w:val="hybridMultilevel"/>
    <w:tmpl w:val="D6BA5876"/>
    <w:lvl w:ilvl="0" w:tplc="14D0CBFE">
      <w:start w:val="1"/>
      <w:numFmt w:val="bullet"/>
      <w:lvlText w:val=""/>
      <w:lvlJc w:val="left"/>
      <w:pPr>
        <w:tabs>
          <w:tab w:val="num" w:pos="360"/>
        </w:tabs>
        <w:ind w:left="360" w:hanging="360"/>
      </w:pPr>
      <w:rPr>
        <w:rFonts w:ascii="Symbol" w:hAnsi="Symbol" w:hint="default"/>
        <w:color w:val="auto"/>
      </w:rPr>
    </w:lvl>
    <w:lvl w:ilvl="1" w:tplc="85269F20">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6F54EC"/>
    <w:multiLevelType w:val="hybridMultilevel"/>
    <w:tmpl w:val="780E101A"/>
    <w:lvl w:ilvl="0" w:tplc="85269F2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BF0567"/>
    <w:multiLevelType w:val="hybridMultilevel"/>
    <w:tmpl w:val="AF5C0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211E5"/>
    <w:multiLevelType w:val="hybridMultilevel"/>
    <w:tmpl w:val="D50253DE"/>
    <w:lvl w:ilvl="0" w:tplc="9E582184">
      <w:start w:val="1"/>
      <w:numFmt w:val="bullet"/>
      <w:lvlText w:val=""/>
      <w:lvlJc w:val="left"/>
      <w:pPr>
        <w:tabs>
          <w:tab w:val="num" w:pos="144"/>
        </w:tabs>
        <w:ind w:left="144" w:hanging="144"/>
      </w:pPr>
      <w:rPr>
        <w:rFonts w:ascii="Wingdings 2" w:hAnsi="Wingdings 2" w:hint="default"/>
      </w:rPr>
    </w:lvl>
    <w:lvl w:ilvl="1" w:tplc="CD04B33C">
      <w:start w:val="1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ED496C"/>
    <w:multiLevelType w:val="hybridMultilevel"/>
    <w:tmpl w:val="641C19D4"/>
    <w:lvl w:ilvl="0" w:tplc="14D0CB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9E760EC"/>
    <w:multiLevelType w:val="hybridMultilevel"/>
    <w:tmpl w:val="8C006D3E"/>
    <w:lvl w:ilvl="0" w:tplc="14D0CBFE">
      <w:start w:val="1"/>
      <w:numFmt w:val="bullet"/>
      <w:lvlText w:val=""/>
      <w:lvlJc w:val="left"/>
      <w:pPr>
        <w:tabs>
          <w:tab w:val="num" w:pos="360"/>
        </w:tabs>
        <w:ind w:left="360" w:hanging="360"/>
      </w:pPr>
      <w:rPr>
        <w:rFonts w:ascii="Symbol" w:hAnsi="Symbol" w:hint="default"/>
        <w:color w:val="auto"/>
      </w:rPr>
    </w:lvl>
    <w:lvl w:ilvl="1" w:tplc="82BCFEEA">
      <w:start w:val="1"/>
      <w:numFmt w:val="bullet"/>
      <w:lvlText w:val=""/>
      <w:lvlJc w:val="left"/>
      <w:pPr>
        <w:tabs>
          <w:tab w:val="num" w:pos="504"/>
        </w:tabs>
        <w:ind w:left="504" w:hanging="144"/>
      </w:pPr>
      <w:rPr>
        <w:rFonts w:ascii="Wingdings 2" w:hAnsi="Wingdings 2"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A2941B4"/>
    <w:multiLevelType w:val="hybridMultilevel"/>
    <w:tmpl w:val="97A4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06847">
    <w:abstractNumId w:val="6"/>
  </w:num>
  <w:num w:numId="2" w16cid:durableId="1130128222">
    <w:abstractNumId w:val="10"/>
  </w:num>
  <w:num w:numId="3" w16cid:durableId="1715616826">
    <w:abstractNumId w:val="9"/>
  </w:num>
  <w:num w:numId="4" w16cid:durableId="1194075674">
    <w:abstractNumId w:val="5"/>
  </w:num>
  <w:num w:numId="5" w16cid:durableId="1684747522">
    <w:abstractNumId w:val="3"/>
  </w:num>
  <w:num w:numId="6" w16cid:durableId="1137062513">
    <w:abstractNumId w:val="8"/>
  </w:num>
  <w:num w:numId="7" w16cid:durableId="1655068845">
    <w:abstractNumId w:val="7"/>
  </w:num>
  <w:num w:numId="8" w16cid:durableId="801994248">
    <w:abstractNumId w:val="0"/>
  </w:num>
  <w:num w:numId="9" w16cid:durableId="1644506522">
    <w:abstractNumId w:val="1"/>
  </w:num>
  <w:num w:numId="10" w16cid:durableId="398479570">
    <w:abstractNumId w:val="11"/>
  </w:num>
  <w:num w:numId="11" w16cid:durableId="1463577435">
    <w:abstractNumId w:val="2"/>
  </w:num>
  <w:num w:numId="12" w16cid:durableId="1545480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52"/>
    <w:rsid w:val="001F1E4F"/>
    <w:rsid w:val="004519B7"/>
    <w:rsid w:val="00517152"/>
    <w:rsid w:val="00595C7E"/>
    <w:rsid w:val="00764E84"/>
    <w:rsid w:val="007F698B"/>
    <w:rsid w:val="008D255A"/>
    <w:rsid w:val="008E6330"/>
    <w:rsid w:val="00B339B0"/>
    <w:rsid w:val="00B70AE0"/>
    <w:rsid w:val="00E8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0ABC"/>
  <w15:chartTrackingRefBased/>
  <w15:docId w15:val="{5E64AAB2-2379-420A-92FE-98AB29B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52"/>
    <w:pPr>
      <w:spacing w:after="0" w:line="240" w:lineRule="auto"/>
    </w:pPr>
    <w:rPr>
      <w:rFonts w:ascii="Arial" w:eastAsia="Times New Roman" w:hAnsi="Arial" w:cs="Times New Roman"/>
      <w:kern w:val="0"/>
      <w:sz w:val="24"/>
      <w:szCs w:val="2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7152"/>
    <w:pPr>
      <w:ind w:left="720"/>
    </w:pPr>
    <w:rPr>
      <w:rFonts w:ascii="Times New Roman" w:hAnsi="Times New Roman"/>
      <w:sz w:val="20"/>
      <w:lang w:val="en-US" w:eastAsia="en-US"/>
    </w:rPr>
  </w:style>
  <w:style w:type="character" w:customStyle="1" w:styleId="BodyTextIndentChar">
    <w:name w:val="Body Text Indent Char"/>
    <w:basedOn w:val="DefaultParagraphFont"/>
    <w:link w:val="BodyTextIndent"/>
    <w:rsid w:val="00517152"/>
    <w:rPr>
      <w:rFonts w:ascii="Times New Roman" w:eastAsia="Times New Roman" w:hAnsi="Times New Roman" w:cs="Times New Roman"/>
      <w:kern w:val="0"/>
      <w:sz w:val="20"/>
      <w:szCs w:val="20"/>
      <w14:ligatures w14:val="none"/>
    </w:rPr>
  </w:style>
  <w:style w:type="character" w:styleId="HTMLTypewriter">
    <w:name w:val="HTML Typewriter"/>
    <w:rsid w:val="00517152"/>
    <w:rPr>
      <w:rFonts w:ascii="Courier New" w:eastAsia="Times New Roman" w:hAnsi="Courier New" w:cs="Courier New"/>
      <w:sz w:val="20"/>
      <w:szCs w:val="20"/>
    </w:rPr>
  </w:style>
  <w:style w:type="paragraph" w:styleId="FootnoteText">
    <w:name w:val="footnote text"/>
    <w:basedOn w:val="Normal"/>
    <w:link w:val="FootnoteTextChar"/>
    <w:semiHidden/>
    <w:rsid w:val="00517152"/>
    <w:rPr>
      <w:rFonts w:ascii="Times New Roman" w:hAnsi="Times New Roman"/>
      <w:sz w:val="20"/>
      <w:lang w:eastAsia="en-US"/>
    </w:rPr>
  </w:style>
  <w:style w:type="character" w:customStyle="1" w:styleId="FootnoteTextChar">
    <w:name w:val="Footnote Text Char"/>
    <w:basedOn w:val="DefaultParagraphFont"/>
    <w:link w:val="FootnoteText"/>
    <w:semiHidden/>
    <w:rsid w:val="00517152"/>
    <w:rPr>
      <w:rFonts w:ascii="Times New Roman" w:eastAsia="Times New Roman" w:hAnsi="Times New Roman" w:cs="Times New Roman"/>
      <w:kern w:val="0"/>
      <w:sz w:val="20"/>
      <w:szCs w:val="20"/>
      <w:lang w:val="en-GB"/>
      <w14:ligatures w14:val="none"/>
    </w:rPr>
  </w:style>
  <w:style w:type="paragraph" w:styleId="BodyText">
    <w:name w:val="Body Text"/>
    <w:basedOn w:val="Normal"/>
    <w:link w:val="BodyTextChar"/>
    <w:rsid w:val="00517152"/>
    <w:pPr>
      <w:spacing w:after="120"/>
    </w:pPr>
  </w:style>
  <w:style w:type="character" w:customStyle="1" w:styleId="BodyTextChar">
    <w:name w:val="Body Text Char"/>
    <w:basedOn w:val="DefaultParagraphFont"/>
    <w:link w:val="BodyText"/>
    <w:rsid w:val="00517152"/>
    <w:rPr>
      <w:rFonts w:ascii="Arial" w:eastAsia="Times New Roman" w:hAnsi="Arial" w:cs="Times New Roman"/>
      <w:kern w:val="0"/>
      <w:sz w:val="24"/>
      <w:szCs w:val="20"/>
      <w:lang w:val="en-GB" w:eastAsia="en-GB"/>
      <w14:ligatures w14:val="none"/>
    </w:rPr>
  </w:style>
  <w:style w:type="character" w:styleId="FootnoteReference">
    <w:name w:val="footnote reference"/>
    <w:semiHidden/>
    <w:rsid w:val="00517152"/>
    <w:rPr>
      <w:vertAlign w:val="superscript"/>
    </w:rPr>
  </w:style>
  <w:style w:type="paragraph" w:styleId="ListParagraph">
    <w:name w:val="List Paragraph"/>
    <w:basedOn w:val="Normal"/>
    <w:uiPriority w:val="34"/>
    <w:qFormat/>
    <w:rsid w:val="0051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A74B6079A7CD34D9CA1F9C8420FD409" ma:contentTypeVersion="32" ma:contentTypeDescription="" ma:contentTypeScope="" ma:versionID="bd45b91983c9ff7891929292d2da0ecc">
  <xsd:schema xmlns:xsd="http://www.w3.org/2001/XMLSchema" xmlns:xs="http://www.w3.org/2001/XMLSchema" xmlns:p="http://schemas.microsoft.com/office/2006/metadata/properties" xmlns:ns1="http://schemas.microsoft.com/sharepoint/v3" xmlns:ns2="ca283e0b-db31-4043-a2ef-b80661bf084a" xmlns:ns3="http://schemas.microsoft.com/sharepoint.v3" xmlns:ns4="e2d5ab07-a70f-4f5f-b468-4a3acb326ad1" xmlns:ns5="http://schemas.microsoft.com/sharepoint/v4" xmlns:ns6="a6ddbe9d-33cd-4118-abe1-254542dfdc9d" targetNamespace="http://schemas.microsoft.com/office/2006/metadata/properties" ma:root="true" ma:fieldsID="86f172095e75d1bf75a4b8c33ee0ec2b" ns1:_="" ns2:_="" ns3:_="" ns4:_="" ns5:_="" ns6:_="">
    <xsd:import namespace="http://schemas.microsoft.com/sharepoint/v3"/>
    <xsd:import namespace="ca283e0b-db31-4043-a2ef-b80661bf084a"/>
    <xsd:import namespace="http://schemas.microsoft.com/sharepoint.v3"/>
    <xsd:import namespace="e2d5ab07-a70f-4f5f-b468-4a3acb326ad1"/>
    <xsd:import namespace="http://schemas.microsoft.com/sharepoint/v4"/>
    <xsd:import namespace="a6ddbe9d-33cd-4118-abe1-254542dfdc9d"/>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6:MediaServiceMetadata" minOccurs="0"/>
                <xsd:element ref="ns6:MediaServiceFastMetadata" minOccurs="0"/>
                <xsd:element ref="ns6:MediaServiceObjectDetectorVersions" minOccurs="0"/>
                <xsd:element ref="ns6:MediaLengthInSeconds" minOccurs="0"/>
                <xsd:element ref="ns6:MediaServiceDateTaken" minOccurs="0"/>
                <xsd:element ref="ns4:SharedWithUsers" minOccurs="0"/>
                <xsd:element ref="ns4:SharedWithDetails" minOccurs="0"/>
                <xsd:element ref="ns6:lcf76f155ced4ddcb4097134ff3c332f" minOccurs="0"/>
                <xsd:element ref="ns6:MediaServiceOCR" minOccurs="0"/>
                <xsd:element ref="ns6:MediaServiceGenerationTime" minOccurs="0"/>
                <xsd:element ref="ns6:MediaServiceEventHashCode" minOccurs="0"/>
                <xsd:element ref="ns6:MediaServiceLocation"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element name="_vti_ItemDeclaredRecord" ma:index="3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65cb391-9078-4a62-8a45-4b2434cbca57}" ma:internalName="TaxCatchAllLabel" ma:readOnly="true" ma:showField="CatchAllDataLabel"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65cb391-9078-4a62-8a45-4b2434cbca57}" ma:internalName="TaxCatchAll" ma:showField="CatchAllData" ma:web="e2d5ab07-a70f-4f5f-b468-4a3acb326ad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d5ab07-a70f-4f5f-b468-4a3acb326ad1" elementFormDefault="qualified">
    <xsd:import namespace="http://schemas.microsoft.com/office/2006/documentManagement/types"/>
    <xsd:import namespace="http://schemas.microsoft.com/office/infopath/2007/PartnerControls"/>
    <xsd:element name="TaxKeywordTaxHTField" ma:index="3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dbe9d-33cd-4118-abe1-254542dfdc9d"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DateTaken" ma:index="42" nillable="true" ma:displayName="MediaServiceDateTaken" ma:hidden="true" ma:indexed="true" ma:internalName="MediaServiceDateTaken"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element name="MediaServiceLocation" ma:index="50" nillable="true" ma:displayName="Location" ma:description="" ma:indexed="true" ma:internalName="MediaServiceLocation" ma:readOnly="true">
      <xsd:simpleType>
        <xsd:restriction base="dms:Text"/>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_dlc_DocId xmlns="e2d5ab07-a70f-4f5f-b468-4a3acb326ad1">XPMHCF4M7FPR-1122297441-374203</_dlc_DocId>
    <ContentLanguage xmlns="ca283e0b-db31-4043-a2ef-b80661bf084a">English</ContentLanguage>
    <TaxKeywordTaxHTField xmlns="e2d5ab07-a70f-4f5f-b468-4a3acb326ad1">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_dlc_DocIdUrl xmlns="e2d5ab07-a70f-4f5f-b468-4a3acb326ad1">
      <Url>https://unicef.sharepoint.com/teams/IDN-HR/_layouts/15/DocIdRedir.aspx?ID=XPMHCF4M7FPR-1122297441-374203</Url>
      <Description>XPMHCF4M7FPR-1122297441-374203</Description>
    </_dlc_DocIdUrl>
    <SenderEmail xmlns="ca283e0b-db31-4043-a2ef-b80661bf084a" xsi:nil="true"/>
    <RecipientsEmail xmlns="ca283e0b-db31-4043-a2ef-b80661bf084a" xsi:nil="true"/>
    <ga975397408f43e4b84ec8e5a598e523 xmlns="ca283e0b-db31-4043-a2ef-b80661bf084a">
      <Terms xmlns="http://schemas.microsoft.com/office/infopath/2007/PartnerControls"/>
    </ga975397408f43e4b84ec8e5a598e523>
    <WrittenBy xmlns="ca283e0b-db31-4043-a2ef-b80661bf084a">
      <UserInfo>
        <DisplayName/>
        <AccountId xsi:nil="true"/>
        <AccountType/>
      </UserInfo>
    </WrittenBy>
    <lcf76f155ced4ddcb4097134ff3c332f xmlns="a6ddbe9d-33cd-4118-abe1-254542dfdc9d">
      <Terms xmlns="http://schemas.microsoft.com/office/infopath/2007/PartnerControls"/>
    </lcf76f155ced4ddcb4097134ff3c332f>
    <TaxCatchAll xmlns="ca283e0b-db31-4043-a2ef-b80661bf084a" xsi:nil="true"/>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Props1.xml><?xml version="1.0" encoding="utf-8"?>
<ds:datastoreItem xmlns:ds="http://schemas.openxmlformats.org/officeDocument/2006/customXml" ds:itemID="{37FB66D0-311F-40EC-A343-2F873C288E35}"/>
</file>

<file path=customXml/itemProps2.xml><?xml version="1.0" encoding="utf-8"?>
<ds:datastoreItem xmlns:ds="http://schemas.openxmlformats.org/officeDocument/2006/customXml" ds:itemID="{4465B7D7-30C8-48D3-A927-6211F1E57ED9}"/>
</file>

<file path=customXml/itemProps3.xml><?xml version="1.0" encoding="utf-8"?>
<ds:datastoreItem xmlns:ds="http://schemas.openxmlformats.org/officeDocument/2006/customXml" ds:itemID="{19837AF1-BD6D-4C98-A210-5B5C458C7998}"/>
</file>

<file path=customXml/itemProps4.xml><?xml version="1.0" encoding="utf-8"?>
<ds:datastoreItem xmlns:ds="http://schemas.openxmlformats.org/officeDocument/2006/customXml" ds:itemID="{D8F96A83-EFBA-4C5B-A7CC-BD1F5C5583A8}"/>
</file>

<file path=customXml/itemProps5.xml><?xml version="1.0" encoding="utf-8"?>
<ds:datastoreItem xmlns:ds="http://schemas.openxmlformats.org/officeDocument/2006/customXml" ds:itemID="{B332950B-E9D3-4797-A6F6-2143DE6950D7}"/>
</file>

<file path=customXml/itemProps6.xml><?xml version="1.0" encoding="utf-8"?>
<ds:datastoreItem xmlns:ds="http://schemas.openxmlformats.org/officeDocument/2006/customXml" ds:itemID="{FF6CD3F6-0886-4593-8605-170B79C07CE5}"/>
</file>

<file path=docProps/app.xml><?xml version="1.0" encoding="utf-8"?>
<Properties xmlns="http://schemas.openxmlformats.org/officeDocument/2006/extended-properties" xmlns:vt="http://schemas.openxmlformats.org/officeDocument/2006/docPropsVTypes">
  <Template>Normal</Template>
  <TotalTime>50</TotalTime>
  <Pages>7</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9</cp:revision>
  <dcterms:created xsi:type="dcterms:W3CDTF">2024-03-08T02:33:00Z</dcterms:created>
  <dcterms:modified xsi:type="dcterms:W3CDTF">2024-03-08T03:25:00Z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0x0101009BA85F8052A6DA4FA3E31FF9F74C6970000A74B6079A7CD34D9CA1F9C8420FD409</vt:lpwstr>
  </property>
  <property fmtid="{D5CDD505-2E9C-101B-9397-08002B2CF9AE}" pid="4" name="_dlc_DocIdItemGuid">
    <vt:lpwstr>63449700-404b-445e-a149-ef028e018cd7</vt:lpwstr>
  </property>
</Properties>
</file>