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9FEF" w14:textId="06043680" w:rsidR="001C7411" w:rsidRDefault="004B34E7" w:rsidP="0076194E">
      <w:pPr>
        <w:jc w:val="center"/>
        <w:rPr>
          <w:rFonts w:ascii="Calibri" w:hAnsi="Calibri" w:cs="Calibri"/>
          <w:b/>
          <w:sz w:val="28"/>
          <w:szCs w:val="28"/>
          <w:u w:val="single"/>
          <w:lang w:val="es-GT"/>
        </w:rPr>
      </w:pPr>
      <w:r>
        <w:rPr>
          <w:rFonts w:ascii="Calibri" w:hAnsi="Calibri" w:cs="Calibri"/>
          <w:bCs/>
          <w:noProof/>
          <w:sz w:val="28"/>
          <w:szCs w:val="28"/>
          <w:lang w:val="es-GT"/>
        </w:rPr>
        <w:drawing>
          <wp:inline distT="0" distB="0" distL="0" distR="0" wp14:anchorId="6AAB92B5" wp14:editId="53280B29">
            <wp:extent cx="3028586" cy="3559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3910" cy="36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CE18" w14:textId="00C32E35" w:rsidR="001C7411" w:rsidRPr="001C7411" w:rsidRDefault="001C7411" w:rsidP="0076194E">
      <w:pPr>
        <w:jc w:val="center"/>
        <w:rPr>
          <w:rFonts w:ascii="Calibri" w:hAnsi="Calibri" w:cs="Calibri"/>
          <w:bCs/>
          <w:sz w:val="28"/>
          <w:szCs w:val="28"/>
          <w:lang w:val="es-GT"/>
        </w:rPr>
      </w:pPr>
    </w:p>
    <w:p w14:paraId="19F01AA5" w14:textId="7379CA90" w:rsidR="00CC5B10" w:rsidRPr="00552D7B" w:rsidRDefault="00A14BCA" w:rsidP="0076194E">
      <w:pPr>
        <w:jc w:val="center"/>
        <w:rPr>
          <w:rFonts w:ascii="Calibri" w:hAnsi="Calibri" w:cs="Calibri"/>
          <w:b/>
          <w:sz w:val="28"/>
          <w:szCs w:val="28"/>
          <w:u w:val="single"/>
          <w:lang w:val="es-GT"/>
        </w:rPr>
      </w:pPr>
      <w:r w:rsidRPr="00552D7B">
        <w:rPr>
          <w:rFonts w:ascii="Calibri" w:hAnsi="Calibri" w:cs="Calibri"/>
          <w:b/>
          <w:sz w:val="28"/>
          <w:szCs w:val="28"/>
          <w:u w:val="single"/>
          <w:lang w:val="es-GT"/>
        </w:rPr>
        <w:t>P</w:t>
      </w:r>
      <w:r>
        <w:rPr>
          <w:rFonts w:ascii="Calibri" w:hAnsi="Calibri" w:cs="Calibri"/>
          <w:b/>
          <w:sz w:val="28"/>
          <w:szCs w:val="28"/>
          <w:u w:val="single"/>
          <w:lang w:val="es-GT"/>
        </w:rPr>
        <w:t>ropuesta Financiera</w:t>
      </w:r>
    </w:p>
    <w:p w14:paraId="2B3AD8E6" w14:textId="77777777" w:rsidR="00BC34D9" w:rsidRPr="00552D7B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  <w:lang w:val="es-GT"/>
        </w:rPr>
      </w:pPr>
    </w:p>
    <w:p w14:paraId="0BE6FA67" w14:textId="4730296E" w:rsidR="004431E8" w:rsidRPr="007E009E" w:rsidRDefault="00A6373E" w:rsidP="00BC34D9">
      <w:pPr>
        <w:ind w:left="-1080" w:firstLine="720"/>
        <w:jc w:val="center"/>
        <w:rPr>
          <w:rFonts w:ascii="Calibri" w:hAnsi="Calibri" w:cs="Calibri"/>
          <w:b/>
          <w:sz w:val="24"/>
          <w:szCs w:val="24"/>
          <w:lang w:val="es-419"/>
        </w:rPr>
      </w:pPr>
      <w:r w:rsidRPr="007E009E">
        <w:rPr>
          <w:rFonts w:ascii="Calibri" w:hAnsi="Calibri" w:cs="Calibri"/>
          <w:b/>
          <w:sz w:val="24"/>
          <w:szCs w:val="24"/>
          <w:lang w:val="es-419"/>
        </w:rPr>
        <w:t>Acuerdo de Larga Duración para Consultoría Individual</w:t>
      </w:r>
    </w:p>
    <w:p w14:paraId="057F90F4" w14:textId="501A52EC" w:rsidR="00E64F5B" w:rsidRPr="007E009E" w:rsidRDefault="00AF3268" w:rsidP="004431E8">
      <w:pPr>
        <w:ind w:left="-1080" w:firstLine="720"/>
        <w:jc w:val="center"/>
        <w:rPr>
          <w:rFonts w:ascii="Calibri" w:hAnsi="Calibri" w:cs="Calibri"/>
          <w:b/>
          <w:sz w:val="24"/>
          <w:szCs w:val="24"/>
          <w:lang w:val="es-419"/>
        </w:rPr>
      </w:pPr>
      <w:r w:rsidRPr="004B34E7">
        <w:rPr>
          <w:rFonts w:ascii="Calibri" w:hAnsi="Calibri" w:cs="Calibri"/>
          <w:b/>
          <w:color w:val="00B0F0"/>
          <w:sz w:val="24"/>
          <w:szCs w:val="24"/>
          <w:lang w:val="es-419"/>
        </w:rPr>
        <w:t xml:space="preserve"> </w:t>
      </w:r>
      <w:r w:rsidR="00F36B3C" w:rsidRPr="004B34E7">
        <w:rPr>
          <w:rFonts w:ascii="Calibri" w:hAnsi="Calibri" w:cs="Calibri"/>
          <w:b/>
          <w:color w:val="00B0F0"/>
          <w:sz w:val="24"/>
          <w:szCs w:val="24"/>
          <w:lang w:val="es-419"/>
        </w:rPr>
        <w:t>Servicios</w:t>
      </w:r>
      <w:r w:rsidR="00417BB8" w:rsidRPr="004B34E7">
        <w:rPr>
          <w:rFonts w:ascii="Calibri" w:hAnsi="Calibri" w:cs="Calibri"/>
          <w:b/>
          <w:color w:val="00B0F0"/>
          <w:sz w:val="24"/>
          <w:szCs w:val="24"/>
          <w:lang w:val="es-419"/>
        </w:rPr>
        <w:t xml:space="preserve">: </w:t>
      </w:r>
      <w:r w:rsidR="00A6373E" w:rsidRPr="004B34E7">
        <w:rPr>
          <w:rFonts w:ascii="Calibri" w:hAnsi="Calibri" w:cs="Calibri"/>
          <w:b/>
          <w:color w:val="00B0F0"/>
          <w:sz w:val="24"/>
          <w:szCs w:val="24"/>
          <w:lang w:val="es-419"/>
        </w:rPr>
        <w:t>Corresponsales Departamentales</w:t>
      </w:r>
    </w:p>
    <w:p w14:paraId="09E8A235" w14:textId="77777777" w:rsidR="00417BB8" w:rsidRPr="00F36B3C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  <w:lang w:val="es-419"/>
        </w:rPr>
      </w:pPr>
    </w:p>
    <w:p w14:paraId="1282EF3C" w14:textId="77777777" w:rsidR="0025778A" w:rsidRDefault="00A6373E" w:rsidP="00710FB1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710FB1">
        <w:rPr>
          <w:rFonts w:ascii="Calibri" w:eastAsia="Batang" w:hAnsi="Calibri" w:cs="Calibri"/>
          <w:lang w:val="es-EC" w:eastAsia="ko-KR"/>
        </w:rPr>
        <w:t>Los(las) candidatos(as) son libres de postularse para desarrollar cualquier producto en función de sus calificaciones y experiencia</w:t>
      </w:r>
      <w:r w:rsidR="00510109" w:rsidRPr="00710FB1">
        <w:rPr>
          <w:rFonts w:ascii="Calibri" w:eastAsia="Batang" w:hAnsi="Calibri" w:cs="Calibri"/>
          <w:b/>
          <w:bCs/>
          <w:lang w:val="es-EC" w:eastAsia="ko-KR"/>
        </w:rPr>
        <w:t xml:space="preserve">, aplicando al menos </w:t>
      </w:r>
      <w:r w:rsidR="00B4266D" w:rsidRPr="00710FB1">
        <w:rPr>
          <w:rFonts w:ascii="Calibri" w:eastAsia="Batang" w:hAnsi="Calibri" w:cs="Calibri"/>
          <w:b/>
          <w:bCs/>
          <w:lang w:val="es-EC" w:eastAsia="ko-KR"/>
        </w:rPr>
        <w:t xml:space="preserve">a </w:t>
      </w:r>
      <w:r w:rsidR="00510109" w:rsidRPr="00710FB1">
        <w:rPr>
          <w:rFonts w:ascii="Calibri" w:eastAsia="Batang" w:hAnsi="Calibri" w:cs="Calibri"/>
          <w:b/>
          <w:bCs/>
          <w:lang w:val="es-EC" w:eastAsia="ko-KR"/>
        </w:rPr>
        <w:t xml:space="preserve">6 de los 9 </w:t>
      </w:r>
      <w:r w:rsidR="00EA0D81" w:rsidRPr="00710FB1">
        <w:rPr>
          <w:rFonts w:ascii="Calibri" w:eastAsia="Batang" w:hAnsi="Calibri" w:cs="Calibri"/>
          <w:b/>
          <w:bCs/>
          <w:lang w:val="es-EC" w:eastAsia="ko-KR"/>
        </w:rPr>
        <w:t>productos</w:t>
      </w:r>
      <w:r w:rsidR="00EA0D81" w:rsidRPr="00710FB1">
        <w:rPr>
          <w:rFonts w:ascii="Calibri" w:eastAsia="Batang" w:hAnsi="Calibri" w:cs="Calibri"/>
          <w:lang w:val="es-EC" w:eastAsia="ko-KR"/>
        </w:rPr>
        <w:t xml:space="preserve"> </w:t>
      </w:r>
      <w:r w:rsidR="00510109" w:rsidRPr="00710FB1">
        <w:rPr>
          <w:rFonts w:ascii="Calibri" w:eastAsia="Batang" w:hAnsi="Calibri" w:cs="Calibri"/>
          <w:lang w:val="es-EC" w:eastAsia="ko-KR"/>
        </w:rPr>
        <w:t>para ser considerados(as).</w:t>
      </w:r>
      <w:r w:rsidR="00A14BCA" w:rsidRPr="00710FB1">
        <w:rPr>
          <w:rFonts w:ascii="Calibri" w:eastAsia="Batang" w:hAnsi="Calibri" w:cs="Calibri"/>
          <w:lang w:val="es-EC" w:eastAsia="ko-KR"/>
        </w:rPr>
        <w:t xml:space="preserve"> </w:t>
      </w:r>
    </w:p>
    <w:p w14:paraId="31A9DEA2" w14:textId="77777777" w:rsidR="0025778A" w:rsidRDefault="0025778A" w:rsidP="0025778A">
      <w:pPr>
        <w:pStyle w:val="CommentText"/>
        <w:ind w:left="360"/>
        <w:jc w:val="both"/>
        <w:rPr>
          <w:rFonts w:ascii="Calibri" w:eastAsia="Batang" w:hAnsi="Calibri" w:cs="Calibri"/>
          <w:lang w:val="es-EC" w:eastAsia="ko-KR"/>
        </w:rPr>
      </w:pPr>
    </w:p>
    <w:p w14:paraId="1ACB47C2" w14:textId="77777777" w:rsidR="0025778A" w:rsidRDefault="00710FB1" w:rsidP="00710FB1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25778A">
        <w:rPr>
          <w:rFonts w:ascii="Calibri" w:eastAsia="Batang" w:hAnsi="Calibri" w:cs="Calibri"/>
          <w:lang w:val="es-EC" w:eastAsia="ko-KR"/>
        </w:rPr>
        <w:t xml:space="preserve">Los proveedores podrán hacer ofertas para un </w:t>
      </w:r>
      <w:r w:rsidRPr="0025778A">
        <w:rPr>
          <w:rFonts w:ascii="Calibri" w:eastAsia="Batang" w:hAnsi="Calibri" w:cs="Calibri"/>
          <w:b/>
          <w:bCs/>
          <w:lang w:val="es-EC" w:eastAsia="ko-KR"/>
        </w:rPr>
        <w:t>mínimo de 6 productos</w:t>
      </w:r>
      <w:r w:rsidRPr="0025778A">
        <w:rPr>
          <w:rFonts w:ascii="Calibri" w:eastAsia="Batang" w:hAnsi="Calibri" w:cs="Calibri"/>
          <w:lang w:val="es-EC" w:eastAsia="ko-KR"/>
        </w:rPr>
        <w:t xml:space="preserve">, varios o todos los productos </w:t>
      </w:r>
      <w:r w:rsidRPr="0025778A">
        <w:rPr>
          <w:rFonts w:ascii="Calibri" w:eastAsia="Batang" w:hAnsi="Calibri" w:cs="Calibri"/>
          <w:b/>
          <w:bCs/>
          <w:lang w:val="es-EC" w:eastAsia="ko-KR"/>
        </w:rPr>
        <w:t>(9),</w:t>
      </w:r>
      <w:r w:rsidRPr="0025778A">
        <w:rPr>
          <w:rFonts w:ascii="Calibri" w:eastAsia="Batang" w:hAnsi="Calibri" w:cs="Calibri"/>
          <w:lang w:val="es-EC" w:eastAsia="ko-KR"/>
        </w:rPr>
        <w:t xml:space="preserve"> dependiendo de sus habilidades, experiencia y capacidades. </w:t>
      </w:r>
    </w:p>
    <w:p w14:paraId="038C9108" w14:textId="77777777" w:rsidR="0025778A" w:rsidRPr="0025778A" w:rsidRDefault="0025778A" w:rsidP="0025778A">
      <w:pPr>
        <w:rPr>
          <w:rFonts w:eastAsia="Batang" w:cs="Calibri"/>
          <w:lang w:val="es-EC" w:eastAsia="ko-KR"/>
        </w:rPr>
      </w:pPr>
    </w:p>
    <w:p w14:paraId="538C11D5" w14:textId="3AD1B9A2" w:rsidR="00710FB1" w:rsidRPr="0025778A" w:rsidRDefault="00710FB1" w:rsidP="00710FB1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b/>
          <w:bCs/>
          <w:i/>
          <w:iCs/>
          <w:lang w:val="es-EC" w:eastAsia="ko-KR"/>
        </w:rPr>
      </w:pPr>
      <w:r w:rsidRPr="0025778A">
        <w:rPr>
          <w:rFonts w:ascii="Calibri" w:eastAsia="Batang" w:hAnsi="Calibri" w:cs="Calibri"/>
          <w:b/>
          <w:bCs/>
          <w:i/>
          <w:iCs/>
          <w:lang w:val="es-EC" w:eastAsia="ko-KR"/>
        </w:rPr>
        <w:t>Tomar en cuenta que para ser considerados deben aplicar al menos a 6 de los 9 productos. Si usted no tiene competencias para 6 de los 9 productos, por favor abstenerse de postular porque su aplicación no podrá ser considerado</w:t>
      </w:r>
      <w:r w:rsidRPr="0025778A">
        <w:rPr>
          <w:rFonts w:ascii="Calibri" w:eastAsia="Batang" w:hAnsi="Calibri" w:cs="Calibri"/>
          <w:b/>
          <w:bCs/>
          <w:i/>
          <w:iCs/>
          <w:lang w:val="es-EC" w:eastAsia="ko-KR"/>
        </w:rPr>
        <w:t>.</w:t>
      </w:r>
    </w:p>
    <w:p w14:paraId="66E2C1DF" w14:textId="77777777" w:rsidR="000E1C99" w:rsidRPr="00710FB1" w:rsidRDefault="000E1C99" w:rsidP="008F1252">
      <w:pPr>
        <w:pStyle w:val="CommentText"/>
        <w:jc w:val="both"/>
        <w:rPr>
          <w:rFonts w:ascii="Calibri" w:eastAsia="Batang" w:hAnsi="Calibri" w:cs="Calibri"/>
          <w:lang w:val="es-EC" w:eastAsia="ko-KR"/>
        </w:rPr>
      </w:pPr>
    </w:p>
    <w:p w14:paraId="2434764F" w14:textId="3AF6061B" w:rsidR="000E1C99" w:rsidRPr="00710FB1" w:rsidRDefault="00A6373E" w:rsidP="008F1252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b/>
          <w:bCs/>
          <w:lang w:val="es-EC" w:eastAsia="ko-KR"/>
        </w:rPr>
      </w:pPr>
      <w:r w:rsidRPr="00710FB1">
        <w:rPr>
          <w:rFonts w:ascii="Calibri" w:eastAsia="Batang" w:hAnsi="Calibri" w:cs="Calibri"/>
          <w:b/>
          <w:bCs/>
          <w:lang w:val="es-EC" w:eastAsia="ko-KR"/>
        </w:rPr>
        <w:t xml:space="preserve">Debe incluir su propuesta financiera a </w:t>
      </w:r>
      <w:r w:rsidR="00A14BCA" w:rsidRPr="00710FB1">
        <w:rPr>
          <w:rFonts w:ascii="Calibri" w:eastAsia="Batang" w:hAnsi="Calibri" w:cs="Calibri"/>
          <w:b/>
          <w:bCs/>
          <w:lang w:val="es-EC" w:eastAsia="ko-KR"/>
        </w:rPr>
        <w:t>los productos</w:t>
      </w:r>
      <w:r w:rsidRPr="00710FB1">
        <w:rPr>
          <w:rFonts w:ascii="Calibri" w:eastAsia="Batang" w:hAnsi="Calibri" w:cs="Calibri"/>
          <w:b/>
          <w:bCs/>
          <w:lang w:val="es-EC" w:eastAsia="ko-KR"/>
        </w:rPr>
        <w:t xml:space="preserve"> que aplica </w:t>
      </w:r>
      <w:r w:rsidR="00851BEE" w:rsidRPr="00710FB1">
        <w:rPr>
          <w:rFonts w:ascii="Calibri" w:eastAsia="Batang" w:hAnsi="Calibri" w:cs="Calibri"/>
          <w:b/>
          <w:bCs/>
          <w:lang w:val="es-EC" w:eastAsia="ko-KR"/>
        </w:rPr>
        <w:t xml:space="preserve">(mínimo 6 de los 9) </w:t>
      </w:r>
      <w:r w:rsidRPr="00710FB1">
        <w:rPr>
          <w:rFonts w:ascii="Calibri" w:eastAsia="Batang" w:hAnsi="Calibri" w:cs="Calibri"/>
          <w:b/>
          <w:bCs/>
          <w:lang w:val="es-EC" w:eastAsia="ko-KR"/>
        </w:rPr>
        <w:t>para ser considerado.</w:t>
      </w:r>
      <w:r w:rsidRPr="00710FB1">
        <w:rPr>
          <w:rFonts w:ascii="Calibri" w:eastAsia="Batang" w:hAnsi="Calibri" w:cs="Calibri"/>
          <w:lang w:val="es-EC" w:eastAsia="ko-KR"/>
        </w:rPr>
        <w:t xml:space="preserve"> </w:t>
      </w:r>
      <w:r w:rsidR="000E1C99" w:rsidRPr="00710FB1">
        <w:rPr>
          <w:rFonts w:ascii="Calibri" w:eastAsia="Batang" w:hAnsi="Calibri" w:cs="Calibri"/>
          <w:b/>
          <w:bCs/>
          <w:lang w:val="es-EC" w:eastAsia="ko-KR"/>
        </w:rPr>
        <w:t xml:space="preserve">Si hay </w:t>
      </w:r>
      <w:r w:rsidR="00A14BCA" w:rsidRPr="00710FB1">
        <w:rPr>
          <w:rFonts w:ascii="Calibri" w:eastAsia="Batang" w:hAnsi="Calibri" w:cs="Calibri"/>
          <w:b/>
          <w:bCs/>
          <w:lang w:val="es-EC" w:eastAsia="ko-KR"/>
        </w:rPr>
        <w:t xml:space="preserve">productos </w:t>
      </w:r>
      <w:r w:rsidR="000E1C99" w:rsidRPr="00710FB1">
        <w:rPr>
          <w:rFonts w:ascii="Calibri" w:eastAsia="Batang" w:hAnsi="Calibri" w:cs="Calibri"/>
          <w:b/>
          <w:bCs/>
          <w:lang w:val="es-EC" w:eastAsia="ko-KR"/>
        </w:rPr>
        <w:t>en l</w:t>
      </w:r>
      <w:r w:rsidR="00A14BCA" w:rsidRPr="00710FB1">
        <w:rPr>
          <w:rFonts w:ascii="Calibri" w:eastAsia="Batang" w:hAnsi="Calibri" w:cs="Calibri"/>
          <w:b/>
          <w:bCs/>
          <w:lang w:val="es-EC" w:eastAsia="ko-KR"/>
        </w:rPr>
        <w:t>o</w:t>
      </w:r>
      <w:r w:rsidR="000E1C99" w:rsidRPr="00710FB1">
        <w:rPr>
          <w:rFonts w:ascii="Calibri" w:eastAsia="Batang" w:hAnsi="Calibri" w:cs="Calibri"/>
          <w:b/>
          <w:bCs/>
          <w:lang w:val="es-EC" w:eastAsia="ko-KR"/>
        </w:rPr>
        <w:t xml:space="preserve">s que no aplicará, deberá incluir las iniciales N/A </w:t>
      </w:r>
      <w:r w:rsidR="00510109" w:rsidRPr="00710FB1">
        <w:rPr>
          <w:rFonts w:ascii="Calibri" w:eastAsia="Batang" w:hAnsi="Calibri" w:cs="Calibri"/>
          <w:b/>
          <w:bCs/>
          <w:lang w:val="es-EC" w:eastAsia="ko-KR"/>
        </w:rPr>
        <w:t>(</w:t>
      </w:r>
      <w:r w:rsidR="000E1C99" w:rsidRPr="00710FB1">
        <w:rPr>
          <w:rFonts w:ascii="Calibri" w:eastAsia="Batang" w:hAnsi="Calibri" w:cs="Calibri"/>
          <w:b/>
          <w:bCs/>
          <w:lang w:val="es-EC" w:eastAsia="ko-KR"/>
        </w:rPr>
        <w:t>de No Aplica</w:t>
      </w:r>
      <w:r w:rsidR="00510109" w:rsidRPr="00710FB1">
        <w:rPr>
          <w:rFonts w:ascii="Calibri" w:eastAsia="Batang" w:hAnsi="Calibri" w:cs="Calibri"/>
          <w:b/>
          <w:bCs/>
          <w:lang w:val="es-EC" w:eastAsia="ko-KR"/>
        </w:rPr>
        <w:t>)</w:t>
      </w:r>
      <w:r w:rsidR="000E1C99" w:rsidRPr="00710FB1">
        <w:rPr>
          <w:rFonts w:ascii="Calibri" w:eastAsia="Batang" w:hAnsi="Calibri" w:cs="Calibri"/>
          <w:b/>
          <w:bCs/>
          <w:lang w:val="es-EC" w:eastAsia="ko-KR"/>
        </w:rPr>
        <w:t xml:space="preserve"> en el recuadro “Tarifa Unitaria”.</w:t>
      </w:r>
    </w:p>
    <w:p w14:paraId="5B709B34" w14:textId="77777777" w:rsidR="00605BDB" w:rsidRPr="00710FB1" w:rsidRDefault="00605BDB" w:rsidP="00957F92">
      <w:pPr>
        <w:rPr>
          <w:rFonts w:eastAsia="Batang" w:cs="Calibri"/>
          <w:b/>
          <w:bCs/>
          <w:sz w:val="18"/>
          <w:szCs w:val="18"/>
          <w:lang w:val="es-EC" w:eastAsia="ko-KR"/>
        </w:rPr>
      </w:pPr>
    </w:p>
    <w:p w14:paraId="691EBE1F" w14:textId="21CDCBDE" w:rsidR="00605BDB" w:rsidRPr="00710FB1" w:rsidRDefault="008B56B7" w:rsidP="008F1252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710FB1">
        <w:rPr>
          <w:rFonts w:ascii="Calibri" w:eastAsia="Batang" w:hAnsi="Calibri" w:cs="Calibri"/>
          <w:b/>
          <w:bCs/>
          <w:lang w:val="es-EC" w:eastAsia="ko-KR"/>
        </w:rPr>
        <w:t>L</w:t>
      </w:r>
      <w:r w:rsidR="004F244C" w:rsidRPr="00710FB1">
        <w:rPr>
          <w:rFonts w:ascii="Calibri" w:eastAsia="Batang" w:hAnsi="Calibri" w:cs="Calibri"/>
          <w:b/>
          <w:bCs/>
          <w:lang w:val="es-EC" w:eastAsia="ko-KR"/>
        </w:rPr>
        <w:t>as tarifas unitarias deben incluir todos los costos</w:t>
      </w:r>
      <w:r w:rsidR="00B22377" w:rsidRPr="00710FB1">
        <w:rPr>
          <w:rFonts w:ascii="Calibri" w:eastAsia="Batang" w:hAnsi="Calibri" w:cs="Calibri"/>
          <w:b/>
          <w:bCs/>
          <w:lang w:val="es-EC" w:eastAsia="ko-KR"/>
        </w:rPr>
        <w:t xml:space="preserve"> (</w:t>
      </w:r>
      <w:r w:rsidR="004F244C" w:rsidRPr="00710FB1">
        <w:rPr>
          <w:rFonts w:ascii="Calibri" w:eastAsia="Batang" w:hAnsi="Calibri" w:cs="Calibri"/>
          <w:b/>
          <w:bCs/>
          <w:lang w:val="es-EC" w:eastAsia="ko-KR"/>
        </w:rPr>
        <w:t>servicio profesional</w:t>
      </w:r>
      <w:r w:rsidR="00E74C03" w:rsidRPr="00710FB1">
        <w:rPr>
          <w:rFonts w:ascii="Calibri" w:eastAsia="Batang" w:hAnsi="Calibri" w:cs="Calibri"/>
          <w:b/>
          <w:bCs/>
          <w:lang w:val="es-EC" w:eastAsia="ko-KR"/>
        </w:rPr>
        <w:t>, transporte, alimentación y hospedaje</w:t>
      </w:r>
      <w:r w:rsidR="00B22377" w:rsidRPr="00710FB1">
        <w:rPr>
          <w:rFonts w:ascii="Calibri" w:eastAsia="Batang" w:hAnsi="Calibri" w:cs="Calibri"/>
          <w:b/>
          <w:bCs/>
          <w:lang w:val="es-EC" w:eastAsia="ko-KR"/>
        </w:rPr>
        <w:t>)</w:t>
      </w:r>
      <w:r w:rsidR="00E74C03" w:rsidRPr="00710FB1">
        <w:rPr>
          <w:rFonts w:ascii="Calibri" w:eastAsia="Batang" w:hAnsi="Calibri" w:cs="Calibri"/>
          <w:lang w:val="es-EC" w:eastAsia="ko-KR"/>
        </w:rPr>
        <w:t xml:space="preserve"> </w:t>
      </w:r>
      <w:r w:rsidR="003A6D2D" w:rsidRPr="00710FB1">
        <w:rPr>
          <w:rFonts w:ascii="Calibri" w:eastAsia="Batang" w:hAnsi="Calibri" w:cs="Calibri"/>
          <w:lang w:val="es-EC" w:eastAsia="ko-KR"/>
        </w:rPr>
        <w:t>según usted considere.</w:t>
      </w:r>
    </w:p>
    <w:p w14:paraId="5D3C43B7" w14:textId="77777777" w:rsidR="00B22377" w:rsidRPr="00710FB1" w:rsidRDefault="00B22377" w:rsidP="00957F92">
      <w:pPr>
        <w:rPr>
          <w:rFonts w:eastAsia="Batang" w:cs="Calibri"/>
          <w:sz w:val="18"/>
          <w:szCs w:val="18"/>
          <w:lang w:val="es-EC" w:eastAsia="ko-KR"/>
        </w:rPr>
      </w:pPr>
    </w:p>
    <w:p w14:paraId="5B2A8632" w14:textId="0BEC56E9" w:rsidR="008B45AC" w:rsidRPr="00710FB1" w:rsidRDefault="00B22377" w:rsidP="008B45AC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710FB1">
        <w:rPr>
          <w:rFonts w:ascii="Calibri" w:eastAsia="Batang" w:hAnsi="Calibri" w:cs="Calibri"/>
          <w:lang w:val="es-EC" w:eastAsia="ko-KR"/>
        </w:rPr>
        <w:t xml:space="preserve">Dado que </w:t>
      </w:r>
      <w:r w:rsidR="00CC5C6A" w:rsidRPr="00710FB1">
        <w:rPr>
          <w:rFonts w:ascii="Calibri" w:eastAsia="Batang" w:hAnsi="Calibri" w:cs="Calibri"/>
          <w:lang w:val="es-EC" w:eastAsia="ko-KR"/>
        </w:rPr>
        <w:t>cada tarifa puede variar según el lugar de la asignación</w:t>
      </w:r>
      <w:r w:rsidR="00567434" w:rsidRPr="00710FB1">
        <w:rPr>
          <w:rFonts w:ascii="Calibri" w:eastAsia="Batang" w:hAnsi="Calibri" w:cs="Calibri"/>
          <w:lang w:val="es-EC" w:eastAsia="ko-KR"/>
        </w:rPr>
        <w:t xml:space="preserve"> </w:t>
      </w:r>
      <w:r w:rsidR="008C095C" w:rsidRPr="00710FB1">
        <w:rPr>
          <w:rFonts w:ascii="Calibri" w:eastAsia="Batang" w:hAnsi="Calibri" w:cs="Calibri"/>
          <w:lang w:val="es-EC" w:eastAsia="ko-KR"/>
        </w:rPr>
        <w:t>o M</w:t>
      </w:r>
      <w:r w:rsidR="00567434" w:rsidRPr="00710FB1">
        <w:rPr>
          <w:rFonts w:ascii="Calibri" w:eastAsia="Batang" w:hAnsi="Calibri" w:cs="Calibri"/>
          <w:lang w:val="es-EC" w:eastAsia="ko-KR"/>
        </w:rPr>
        <w:t>unicipio por la distancia que existe en</w:t>
      </w:r>
      <w:r w:rsidR="008B45AC" w:rsidRPr="00710FB1">
        <w:rPr>
          <w:rFonts w:ascii="Calibri" w:eastAsia="Batang" w:hAnsi="Calibri" w:cs="Calibri"/>
          <w:lang w:val="es-EC" w:eastAsia="ko-KR"/>
        </w:rPr>
        <w:t>tre</w:t>
      </w:r>
      <w:r w:rsidR="00567434" w:rsidRPr="00710FB1">
        <w:rPr>
          <w:rFonts w:ascii="Calibri" w:eastAsia="Batang" w:hAnsi="Calibri" w:cs="Calibri"/>
          <w:lang w:val="es-EC" w:eastAsia="ko-KR"/>
        </w:rPr>
        <w:t xml:space="preserve"> cada uno de ellos</w:t>
      </w:r>
      <w:r w:rsidR="008C095C" w:rsidRPr="00710FB1">
        <w:rPr>
          <w:rFonts w:ascii="Calibri" w:eastAsia="Batang" w:hAnsi="Calibri" w:cs="Calibri"/>
          <w:lang w:val="es-EC" w:eastAsia="ko-KR"/>
        </w:rPr>
        <w:t xml:space="preserve">, </w:t>
      </w:r>
      <w:r w:rsidR="008C095C" w:rsidRPr="00710FB1">
        <w:rPr>
          <w:rFonts w:ascii="Calibri" w:eastAsia="Batang" w:hAnsi="Calibri" w:cs="Calibri"/>
          <w:b/>
          <w:bCs/>
          <w:lang w:val="es-EC" w:eastAsia="ko-KR"/>
        </w:rPr>
        <w:t xml:space="preserve">se le solicita que indique su </w:t>
      </w:r>
      <w:r w:rsidR="007B6B15" w:rsidRPr="00710FB1">
        <w:rPr>
          <w:rFonts w:ascii="Calibri" w:eastAsia="Batang" w:hAnsi="Calibri" w:cs="Calibri"/>
          <w:b/>
          <w:bCs/>
          <w:lang w:val="es-EC" w:eastAsia="ko-KR"/>
        </w:rPr>
        <w:t>T</w:t>
      </w:r>
      <w:r w:rsidR="008C095C" w:rsidRPr="00710FB1">
        <w:rPr>
          <w:rFonts w:ascii="Calibri" w:eastAsia="Batang" w:hAnsi="Calibri" w:cs="Calibri"/>
          <w:b/>
          <w:bCs/>
          <w:lang w:val="es-EC" w:eastAsia="ko-KR"/>
        </w:rPr>
        <w:t xml:space="preserve">arifa </w:t>
      </w:r>
      <w:r w:rsidR="007B6B15" w:rsidRPr="00710FB1">
        <w:rPr>
          <w:rFonts w:ascii="Calibri" w:eastAsia="Batang" w:hAnsi="Calibri" w:cs="Calibri"/>
          <w:b/>
          <w:bCs/>
          <w:lang w:val="es-EC" w:eastAsia="ko-KR"/>
        </w:rPr>
        <w:t>U</w:t>
      </w:r>
      <w:r w:rsidR="008C095C" w:rsidRPr="00710FB1">
        <w:rPr>
          <w:rFonts w:ascii="Calibri" w:eastAsia="Batang" w:hAnsi="Calibri" w:cs="Calibri"/>
          <w:b/>
          <w:bCs/>
          <w:lang w:val="es-EC" w:eastAsia="ko-KR"/>
        </w:rPr>
        <w:t>nitaria por Departamento</w:t>
      </w:r>
      <w:r w:rsidR="00267EE9" w:rsidRPr="00710FB1">
        <w:rPr>
          <w:rFonts w:ascii="Calibri" w:eastAsia="Batang" w:hAnsi="Calibri" w:cs="Calibri"/>
          <w:lang w:val="es-EC" w:eastAsia="ko-KR"/>
        </w:rPr>
        <w:t xml:space="preserve"> tomado en cuanta la siguiente distrib</w:t>
      </w:r>
      <w:r w:rsidR="009565FF" w:rsidRPr="00710FB1">
        <w:rPr>
          <w:rFonts w:ascii="Calibri" w:eastAsia="Batang" w:hAnsi="Calibri" w:cs="Calibri"/>
          <w:lang w:val="es-EC" w:eastAsia="ko-KR"/>
        </w:rPr>
        <w:t xml:space="preserve">ución: </w:t>
      </w:r>
    </w:p>
    <w:p w14:paraId="0F9E802C" w14:textId="77777777" w:rsidR="008B45AC" w:rsidRPr="00710FB1" w:rsidRDefault="008B45AC" w:rsidP="008B45AC">
      <w:pPr>
        <w:pStyle w:val="CommentText"/>
        <w:jc w:val="both"/>
        <w:rPr>
          <w:rFonts w:ascii="Calibri" w:eastAsia="Batang" w:hAnsi="Calibri" w:cs="Calibri"/>
          <w:lang w:val="es-EC" w:eastAsia="ko-KR"/>
        </w:rPr>
      </w:pPr>
    </w:p>
    <w:p w14:paraId="1C896206" w14:textId="77777777" w:rsidR="004C5A5B" w:rsidRPr="00710FB1" w:rsidRDefault="004C5A5B" w:rsidP="004C5A5B">
      <w:pPr>
        <w:pStyle w:val="Default"/>
        <w:numPr>
          <w:ilvl w:val="0"/>
          <w:numId w:val="9"/>
        </w:numPr>
        <w:spacing w:before="2" w:after="2"/>
        <w:rPr>
          <w:sz w:val="20"/>
          <w:szCs w:val="20"/>
        </w:rPr>
      </w:pPr>
      <w:r w:rsidRPr="00710FB1">
        <w:rPr>
          <w:b/>
          <w:bCs/>
          <w:sz w:val="20"/>
          <w:szCs w:val="20"/>
        </w:rPr>
        <w:t xml:space="preserve">Alta Verapaz: </w:t>
      </w:r>
      <w:r w:rsidRPr="00710FB1">
        <w:rPr>
          <w:sz w:val="20"/>
          <w:szCs w:val="20"/>
        </w:rPr>
        <w:t xml:space="preserve">Cobán, San Juan Chamelco, San Cristóbal Verapaz, Tactic, Tamahú, Santa Cruz Verapaz. </w:t>
      </w:r>
    </w:p>
    <w:p w14:paraId="5D8247BC" w14:textId="77777777" w:rsidR="004C5A5B" w:rsidRPr="00710FB1" w:rsidRDefault="004C5A5B" w:rsidP="004C5A5B">
      <w:pPr>
        <w:pStyle w:val="Default"/>
        <w:numPr>
          <w:ilvl w:val="0"/>
          <w:numId w:val="9"/>
        </w:numPr>
        <w:spacing w:before="2" w:after="2"/>
        <w:rPr>
          <w:sz w:val="20"/>
          <w:szCs w:val="20"/>
        </w:rPr>
      </w:pPr>
      <w:r w:rsidRPr="00710FB1">
        <w:rPr>
          <w:b/>
          <w:bCs/>
          <w:sz w:val="20"/>
          <w:szCs w:val="20"/>
        </w:rPr>
        <w:t xml:space="preserve">Chiquimula: </w:t>
      </w:r>
      <w:r w:rsidRPr="00710FB1">
        <w:rPr>
          <w:sz w:val="20"/>
          <w:szCs w:val="20"/>
        </w:rPr>
        <w:t xml:space="preserve">Jocotán, Chiquimula, San Juan La Ermita, Olopa, Camotán. </w:t>
      </w:r>
    </w:p>
    <w:p w14:paraId="6A06E30B" w14:textId="77777777" w:rsidR="004C5A5B" w:rsidRPr="00710FB1" w:rsidRDefault="004C5A5B" w:rsidP="004C5A5B">
      <w:pPr>
        <w:pStyle w:val="Default"/>
        <w:numPr>
          <w:ilvl w:val="0"/>
          <w:numId w:val="9"/>
        </w:numPr>
        <w:spacing w:before="2" w:after="2"/>
        <w:rPr>
          <w:sz w:val="20"/>
          <w:szCs w:val="20"/>
        </w:rPr>
      </w:pPr>
      <w:r w:rsidRPr="00710FB1">
        <w:rPr>
          <w:b/>
          <w:bCs/>
          <w:sz w:val="20"/>
          <w:szCs w:val="20"/>
        </w:rPr>
        <w:t xml:space="preserve">Huehuetenango: </w:t>
      </w:r>
      <w:r w:rsidRPr="00710FB1">
        <w:rPr>
          <w:sz w:val="20"/>
          <w:szCs w:val="20"/>
        </w:rPr>
        <w:t xml:space="preserve">Santa Cruz Barillas, San Juan Ixcoy, San Mateo Ixtatán, San Pedro Soloma, San Rafael La Independencia, San Sebastián Coatán, Santa Eulalia, San Miguel Acatán. </w:t>
      </w:r>
    </w:p>
    <w:p w14:paraId="2540FE7B" w14:textId="77777777" w:rsidR="004C5A5B" w:rsidRPr="00710FB1" w:rsidRDefault="004C5A5B" w:rsidP="004C5A5B">
      <w:pPr>
        <w:pStyle w:val="Default"/>
        <w:numPr>
          <w:ilvl w:val="0"/>
          <w:numId w:val="9"/>
        </w:numPr>
        <w:spacing w:before="2" w:after="2"/>
        <w:rPr>
          <w:sz w:val="20"/>
          <w:szCs w:val="20"/>
        </w:rPr>
      </w:pPr>
      <w:r w:rsidRPr="00710FB1">
        <w:rPr>
          <w:b/>
          <w:bCs/>
          <w:sz w:val="20"/>
          <w:szCs w:val="20"/>
        </w:rPr>
        <w:t xml:space="preserve">Quiché: </w:t>
      </w:r>
      <w:r w:rsidRPr="00710FB1">
        <w:rPr>
          <w:sz w:val="20"/>
          <w:szCs w:val="20"/>
        </w:rPr>
        <w:t>Chajul, Nebaj, San Juan Cotzal.</w:t>
      </w:r>
    </w:p>
    <w:p w14:paraId="0BAB7691" w14:textId="77777777" w:rsidR="001D6A83" w:rsidRPr="00710FB1" w:rsidRDefault="001D6A83" w:rsidP="008F1252">
      <w:pPr>
        <w:pStyle w:val="CommentText"/>
        <w:jc w:val="both"/>
        <w:rPr>
          <w:rFonts w:ascii="Calibri" w:eastAsia="Batang" w:hAnsi="Calibri" w:cs="Calibri"/>
          <w:b/>
          <w:bCs/>
          <w:lang w:val="es-EC" w:eastAsia="ko-KR"/>
        </w:rPr>
      </w:pPr>
    </w:p>
    <w:p w14:paraId="3F0BD31D" w14:textId="535699C3" w:rsidR="007447A5" w:rsidRPr="00710FB1" w:rsidRDefault="00855009" w:rsidP="007447A5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b/>
          <w:bCs/>
          <w:lang w:val="es-EC" w:eastAsia="ko-KR"/>
        </w:rPr>
      </w:pPr>
      <w:r w:rsidRPr="00710FB1">
        <w:rPr>
          <w:rFonts w:ascii="Calibri" w:eastAsia="Batang" w:hAnsi="Calibri" w:cs="Calibri"/>
          <w:b/>
          <w:bCs/>
          <w:lang w:val="es-EC" w:eastAsia="ko-KR"/>
        </w:rPr>
        <w:t>Usted es libre de incluir sus tarifas sólo para un Departamento, alg</w:t>
      </w:r>
      <w:r w:rsidR="00957F92" w:rsidRPr="00710FB1">
        <w:rPr>
          <w:rFonts w:ascii="Calibri" w:eastAsia="Batang" w:hAnsi="Calibri" w:cs="Calibri"/>
          <w:b/>
          <w:bCs/>
          <w:lang w:val="es-EC" w:eastAsia="ko-KR"/>
        </w:rPr>
        <w:t>unos o todos ellos.</w:t>
      </w:r>
      <w:r w:rsidR="003A086D" w:rsidRPr="00710FB1">
        <w:rPr>
          <w:rFonts w:ascii="Calibri" w:eastAsia="Batang" w:hAnsi="Calibri" w:cs="Calibri"/>
          <w:b/>
          <w:bCs/>
          <w:lang w:val="es-EC" w:eastAsia="ko-KR"/>
        </w:rPr>
        <w:t xml:space="preserve"> </w:t>
      </w:r>
      <w:r w:rsidR="003A086D" w:rsidRPr="00710FB1">
        <w:rPr>
          <w:rFonts w:ascii="Calibri" w:eastAsia="Batang" w:hAnsi="Calibri" w:cs="Calibri"/>
          <w:lang w:val="es-EC" w:eastAsia="ko-KR"/>
        </w:rPr>
        <w:t xml:space="preserve">En los casos que no desea incluir tarifa para un Departamento, </w:t>
      </w:r>
      <w:r w:rsidR="007447A5" w:rsidRPr="00710FB1">
        <w:rPr>
          <w:rFonts w:ascii="Calibri" w:eastAsia="Batang" w:hAnsi="Calibri" w:cs="Calibri"/>
          <w:lang w:val="es-EC" w:eastAsia="ko-KR"/>
        </w:rPr>
        <w:t>deberá incluir las iniciales N/A (de No Aplica) en el recuadro correspondiente.</w:t>
      </w:r>
      <w:r w:rsidR="007447A5" w:rsidRPr="00710FB1">
        <w:rPr>
          <w:rFonts w:ascii="Calibri" w:eastAsia="Batang" w:hAnsi="Calibri" w:cs="Calibri"/>
          <w:b/>
          <w:bCs/>
          <w:lang w:val="es-EC" w:eastAsia="ko-KR"/>
        </w:rPr>
        <w:t xml:space="preserve"> </w:t>
      </w:r>
      <w:r w:rsidR="00A251D7" w:rsidRPr="00710FB1">
        <w:rPr>
          <w:rFonts w:ascii="Calibri" w:eastAsia="Batang" w:hAnsi="Calibri" w:cs="Calibri"/>
          <w:b/>
          <w:bCs/>
          <w:lang w:val="es-EC" w:eastAsia="ko-KR"/>
        </w:rPr>
        <w:t>Tenga presente</w:t>
      </w:r>
      <w:r w:rsidR="007447A5" w:rsidRPr="00710FB1">
        <w:rPr>
          <w:rFonts w:ascii="Calibri" w:eastAsia="Batang" w:hAnsi="Calibri" w:cs="Calibri"/>
          <w:b/>
          <w:bCs/>
          <w:lang w:val="es-EC" w:eastAsia="ko-KR"/>
        </w:rPr>
        <w:t xml:space="preserve"> que </w:t>
      </w:r>
      <w:r w:rsidR="00A251D7" w:rsidRPr="00710FB1">
        <w:rPr>
          <w:rFonts w:ascii="Calibri" w:eastAsia="Batang" w:hAnsi="Calibri" w:cs="Calibri"/>
          <w:b/>
          <w:bCs/>
          <w:lang w:val="es-EC" w:eastAsia="ko-KR"/>
        </w:rPr>
        <w:t>sólo se</w:t>
      </w:r>
      <w:r w:rsidR="001123B0" w:rsidRPr="00710FB1">
        <w:rPr>
          <w:rFonts w:ascii="Calibri" w:eastAsia="Batang" w:hAnsi="Calibri" w:cs="Calibri"/>
          <w:b/>
          <w:bCs/>
          <w:lang w:val="es-EC" w:eastAsia="ko-KR"/>
        </w:rPr>
        <w:t xml:space="preserve"> tomarán en cuenta las tarifas que</w:t>
      </w:r>
      <w:r w:rsidR="007447A5" w:rsidRPr="00710FB1">
        <w:rPr>
          <w:rFonts w:ascii="Calibri" w:eastAsia="Batang" w:hAnsi="Calibri" w:cs="Calibri"/>
          <w:b/>
          <w:bCs/>
          <w:lang w:val="es-EC" w:eastAsia="ko-KR"/>
        </w:rPr>
        <w:t xml:space="preserve"> incluy</w:t>
      </w:r>
      <w:r w:rsidR="001123B0" w:rsidRPr="00710FB1">
        <w:rPr>
          <w:rFonts w:ascii="Calibri" w:eastAsia="Batang" w:hAnsi="Calibri" w:cs="Calibri"/>
          <w:b/>
          <w:bCs/>
          <w:lang w:val="es-EC" w:eastAsia="ko-KR"/>
        </w:rPr>
        <w:t>a.</w:t>
      </w:r>
    </w:p>
    <w:p w14:paraId="28C72147" w14:textId="77777777" w:rsidR="00957F92" w:rsidRPr="00710FB1" w:rsidRDefault="00957F92" w:rsidP="00B315CE">
      <w:pPr>
        <w:pStyle w:val="CommentText"/>
        <w:jc w:val="both"/>
        <w:rPr>
          <w:rFonts w:ascii="Calibri" w:eastAsia="Batang" w:hAnsi="Calibri" w:cs="Calibri"/>
          <w:lang w:val="es-EC" w:eastAsia="ko-KR"/>
        </w:rPr>
      </w:pPr>
    </w:p>
    <w:p w14:paraId="13D4A0C8" w14:textId="135BF92D" w:rsidR="001D6A83" w:rsidRPr="009A29D2" w:rsidRDefault="001D6A83" w:rsidP="008F1252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b/>
          <w:bCs/>
          <w:lang w:val="es-EC" w:eastAsia="ko-KR"/>
        </w:rPr>
      </w:pPr>
      <w:r w:rsidRPr="00710FB1">
        <w:rPr>
          <w:rFonts w:ascii="Calibri" w:eastAsia="Batang" w:hAnsi="Calibri" w:cs="Calibri"/>
          <w:lang w:val="es-EC" w:eastAsia="ko-KR"/>
        </w:rPr>
        <w:t xml:space="preserve">Una vez realizada la evaluación técnica y financiera, un(a) candidato(a) puede recibir un LTA para </w:t>
      </w:r>
      <w:r w:rsidR="007C3428" w:rsidRPr="009A29D2">
        <w:rPr>
          <w:rFonts w:ascii="Calibri" w:eastAsia="Batang" w:hAnsi="Calibri" w:cs="Calibri"/>
          <w:b/>
          <w:bCs/>
          <w:lang w:val="es-EC" w:eastAsia="ko-KR"/>
        </w:rPr>
        <w:t>6 (el mínimo)</w:t>
      </w:r>
      <w:r w:rsidRPr="009A29D2">
        <w:rPr>
          <w:rFonts w:ascii="Calibri" w:eastAsia="Batang" w:hAnsi="Calibri" w:cs="Calibri"/>
          <w:b/>
          <w:bCs/>
          <w:lang w:val="es-EC" w:eastAsia="ko-KR"/>
        </w:rPr>
        <w:t xml:space="preserve"> o más productos.</w:t>
      </w:r>
    </w:p>
    <w:p w14:paraId="5F28C23D" w14:textId="77777777" w:rsidR="001D6A83" w:rsidRPr="00710FB1" w:rsidRDefault="001D6A83" w:rsidP="008F1252">
      <w:pPr>
        <w:pStyle w:val="CommentText"/>
        <w:jc w:val="both"/>
        <w:rPr>
          <w:rFonts w:ascii="Calibri" w:eastAsia="Batang" w:hAnsi="Calibri" w:cs="Calibri"/>
          <w:b/>
          <w:bCs/>
          <w:lang w:val="es-EC" w:eastAsia="ko-KR"/>
        </w:rPr>
      </w:pPr>
    </w:p>
    <w:p w14:paraId="39B09718" w14:textId="77777777" w:rsidR="001D6A83" w:rsidRPr="00710FB1" w:rsidRDefault="00F36B3C" w:rsidP="008F1252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710FB1">
        <w:rPr>
          <w:rFonts w:ascii="Calibri" w:eastAsia="Batang" w:hAnsi="Calibri" w:cs="Calibri"/>
          <w:lang w:val="es-EC" w:eastAsia="ko-KR"/>
        </w:rPr>
        <w:t>No m</w:t>
      </w:r>
      <w:r w:rsidR="001D6A83" w:rsidRPr="00710FB1">
        <w:rPr>
          <w:rFonts w:ascii="Calibri" w:eastAsia="Batang" w:hAnsi="Calibri" w:cs="Calibri"/>
          <w:lang w:val="es-EC" w:eastAsia="ko-KR"/>
        </w:rPr>
        <w:t xml:space="preserve">odifique el número 1 de “Unidad” porque se desea conocer su tarifa por unidad, independientemente si </w:t>
      </w:r>
      <w:r w:rsidR="008F1252" w:rsidRPr="00710FB1">
        <w:rPr>
          <w:rFonts w:ascii="Calibri" w:eastAsia="Batang" w:hAnsi="Calibri" w:cs="Calibri"/>
          <w:lang w:val="es-EC" w:eastAsia="ko-KR"/>
        </w:rPr>
        <w:t xml:space="preserve">a la hora de </w:t>
      </w:r>
      <w:r w:rsidR="00B4266D" w:rsidRPr="00710FB1">
        <w:rPr>
          <w:rFonts w:ascii="Calibri" w:eastAsia="Batang" w:hAnsi="Calibri" w:cs="Calibri"/>
          <w:lang w:val="es-EC" w:eastAsia="ko-KR"/>
        </w:rPr>
        <w:t xml:space="preserve">la </w:t>
      </w:r>
      <w:r w:rsidR="008F1252" w:rsidRPr="00710FB1">
        <w:rPr>
          <w:rFonts w:ascii="Calibri" w:eastAsia="Batang" w:hAnsi="Calibri" w:cs="Calibri"/>
          <w:lang w:val="es-EC" w:eastAsia="ko-KR"/>
        </w:rPr>
        <w:t xml:space="preserve">contratación se soliciten 1 o más </w:t>
      </w:r>
      <w:r w:rsidR="00B4266D" w:rsidRPr="00710FB1">
        <w:rPr>
          <w:rFonts w:ascii="Calibri" w:eastAsia="Batang" w:hAnsi="Calibri" w:cs="Calibri"/>
          <w:lang w:val="es-EC" w:eastAsia="ko-KR"/>
        </w:rPr>
        <w:t xml:space="preserve">unidades </w:t>
      </w:r>
      <w:r w:rsidR="00DB27E3" w:rsidRPr="00710FB1">
        <w:rPr>
          <w:rFonts w:ascii="Calibri" w:eastAsia="Batang" w:hAnsi="Calibri" w:cs="Calibri"/>
          <w:lang w:val="es-EC" w:eastAsia="ko-KR"/>
        </w:rPr>
        <w:t>-</w:t>
      </w:r>
      <w:r w:rsidR="00B4266D" w:rsidRPr="00710FB1">
        <w:rPr>
          <w:rFonts w:ascii="Calibri" w:eastAsia="Batang" w:hAnsi="Calibri" w:cs="Calibri"/>
          <w:lang w:val="es-EC" w:eastAsia="ko-KR"/>
        </w:rPr>
        <w:t xml:space="preserve">o </w:t>
      </w:r>
      <w:r w:rsidR="008F1252" w:rsidRPr="00710FB1">
        <w:rPr>
          <w:rFonts w:ascii="Calibri" w:eastAsia="Batang" w:hAnsi="Calibri" w:cs="Calibri"/>
          <w:lang w:val="es-EC" w:eastAsia="ko-KR"/>
        </w:rPr>
        <w:t>productos</w:t>
      </w:r>
      <w:r w:rsidR="00DB27E3" w:rsidRPr="00710FB1">
        <w:rPr>
          <w:rFonts w:ascii="Calibri" w:eastAsia="Batang" w:hAnsi="Calibri" w:cs="Calibri"/>
          <w:lang w:val="es-EC" w:eastAsia="ko-KR"/>
        </w:rPr>
        <w:t>-</w:t>
      </w:r>
      <w:r w:rsidR="001D6A83" w:rsidRPr="00710FB1">
        <w:rPr>
          <w:rFonts w:ascii="Calibri" w:eastAsia="Batang" w:hAnsi="Calibri" w:cs="Calibri"/>
          <w:lang w:val="es-EC" w:eastAsia="ko-KR"/>
        </w:rPr>
        <w:t xml:space="preserve"> </w:t>
      </w:r>
      <w:r w:rsidR="008F1252" w:rsidRPr="00710FB1">
        <w:rPr>
          <w:rFonts w:ascii="Calibri" w:eastAsia="Batang" w:hAnsi="Calibri" w:cs="Calibri"/>
          <w:lang w:val="es-EC" w:eastAsia="ko-KR"/>
        </w:rPr>
        <w:t>del mismo servicio.</w:t>
      </w:r>
    </w:p>
    <w:p w14:paraId="46A15400" w14:textId="77777777" w:rsidR="001D6A83" w:rsidRPr="00710FB1" w:rsidRDefault="001D6A83" w:rsidP="008F1252">
      <w:pPr>
        <w:pStyle w:val="ListParagraph"/>
        <w:spacing w:after="0" w:line="240" w:lineRule="auto"/>
        <w:jc w:val="both"/>
        <w:rPr>
          <w:rFonts w:eastAsia="Batang" w:cs="Calibri"/>
          <w:sz w:val="20"/>
          <w:szCs w:val="20"/>
          <w:lang w:val="es-EC" w:eastAsia="ko-KR"/>
        </w:rPr>
      </w:pPr>
    </w:p>
    <w:p w14:paraId="36206D80" w14:textId="77777777" w:rsidR="00A6373E" w:rsidRPr="00710FB1" w:rsidRDefault="000E1C99" w:rsidP="008F1252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710FB1">
        <w:rPr>
          <w:rFonts w:ascii="Calibri" w:eastAsia="Batang" w:hAnsi="Calibri" w:cs="Calibri"/>
          <w:lang w:val="es-EC" w:eastAsia="ko-KR"/>
        </w:rPr>
        <w:t>Los costos incluidos en “Tarifa Unitaria” deben estar expresado en Quetzales e incluir IVA.</w:t>
      </w:r>
    </w:p>
    <w:p w14:paraId="151597C0" w14:textId="77777777" w:rsidR="001D6A83" w:rsidRPr="00710FB1" w:rsidRDefault="001D6A83" w:rsidP="00552D7B">
      <w:pPr>
        <w:pStyle w:val="CommentText"/>
        <w:jc w:val="both"/>
        <w:rPr>
          <w:rFonts w:ascii="Calibri" w:eastAsia="Batang" w:hAnsi="Calibri" w:cs="Calibri"/>
          <w:lang w:val="es-EC" w:eastAsia="ko-KR"/>
        </w:rPr>
      </w:pPr>
    </w:p>
    <w:p w14:paraId="786B68D4" w14:textId="4B3E97D7" w:rsidR="00A14BCA" w:rsidRPr="00710FB1" w:rsidRDefault="001D6A83" w:rsidP="00A14BCA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710FB1">
        <w:rPr>
          <w:rFonts w:ascii="Calibri" w:eastAsia="Batang" w:hAnsi="Calibri" w:cs="Calibri"/>
          <w:lang w:val="es-EC" w:eastAsia="ko-KR"/>
        </w:rPr>
        <w:t>No olvide completar este formulario con los datos que se solicitan después del cuadro.</w:t>
      </w:r>
      <w:r w:rsidR="00A14BCA" w:rsidRPr="00710FB1">
        <w:rPr>
          <w:rFonts w:ascii="Calibri" w:eastAsia="Batang" w:hAnsi="Calibri" w:cs="Calibri"/>
          <w:lang w:val="es-EC" w:eastAsia="ko-KR"/>
        </w:rPr>
        <w:t xml:space="preserve"> Este documento debe ser entregado firmado y en formato PD</w:t>
      </w:r>
      <w:r w:rsidR="001E6D89" w:rsidRPr="00710FB1">
        <w:rPr>
          <w:rFonts w:ascii="Calibri" w:eastAsia="Batang" w:hAnsi="Calibri" w:cs="Calibri"/>
          <w:lang w:val="es-EC" w:eastAsia="ko-KR"/>
        </w:rPr>
        <w:t>F</w:t>
      </w:r>
      <w:r w:rsidR="00A14BCA" w:rsidRPr="00710FB1">
        <w:rPr>
          <w:rFonts w:ascii="Calibri" w:eastAsia="Batang" w:hAnsi="Calibri" w:cs="Calibri"/>
          <w:lang w:val="es-EC" w:eastAsia="ko-KR"/>
        </w:rPr>
        <w:t xml:space="preserve">. </w:t>
      </w:r>
    </w:p>
    <w:p w14:paraId="630E8E4F" w14:textId="77777777" w:rsidR="00552D7B" w:rsidRPr="00710FB1" w:rsidRDefault="00552D7B" w:rsidP="00552D7B">
      <w:pPr>
        <w:pStyle w:val="CommentText"/>
        <w:jc w:val="both"/>
        <w:rPr>
          <w:rFonts w:ascii="Calibri" w:eastAsia="Batang" w:hAnsi="Calibri" w:cs="Calibri"/>
          <w:lang w:val="es-EC" w:eastAsia="ko-KR"/>
        </w:rPr>
      </w:pPr>
    </w:p>
    <w:p w14:paraId="4BA1832D" w14:textId="77777777" w:rsidR="00A14BCA" w:rsidRPr="00710FB1" w:rsidRDefault="00A14BCA" w:rsidP="008F1252">
      <w:pPr>
        <w:pStyle w:val="CommentText"/>
        <w:numPr>
          <w:ilvl w:val="0"/>
          <w:numId w:val="8"/>
        </w:numPr>
        <w:ind w:left="360"/>
        <w:jc w:val="both"/>
        <w:rPr>
          <w:rFonts w:ascii="Calibri" w:eastAsia="Batang" w:hAnsi="Calibri" w:cs="Calibri"/>
          <w:lang w:val="es-EC" w:eastAsia="ko-KR"/>
        </w:rPr>
      </w:pPr>
      <w:r w:rsidRPr="00710FB1">
        <w:rPr>
          <w:rFonts w:ascii="Calibri" w:eastAsia="Batang" w:hAnsi="Calibri" w:cs="Calibri"/>
          <w:lang w:val="es-EC" w:eastAsia="ko-KR"/>
        </w:rPr>
        <w:t xml:space="preserve">Tomar en consideración que </w:t>
      </w:r>
      <w:r w:rsidRPr="00710FB1">
        <w:rPr>
          <w:rFonts w:ascii="Calibri" w:eastAsia="Batang" w:hAnsi="Calibri" w:cs="Calibri"/>
          <w:b/>
          <w:bCs/>
          <w:lang w:val="es-EC" w:eastAsia="ko-KR"/>
        </w:rPr>
        <w:t>cualquier monto adicional que no vaya incluido dentro de su propuesta financiera no podrá incluirse posteriormente</w:t>
      </w:r>
      <w:r w:rsidRPr="00710FB1">
        <w:rPr>
          <w:rFonts w:ascii="Calibri" w:eastAsia="Batang" w:hAnsi="Calibri" w:cs="Calibri"/>
          <w:lang w:val="es-EC" w:eastAsia="ko-KR"/>
        </w:rPr>
        <w:t xml:space="preserve">. </w:t>
      </w:r>
    </w:p>
    <w:p w14:paraId="270C46FF" w14:textId="77777777" w:rsidR="005215C6" w:rsidRPr="00710FB1" w:rsidRDefault="005215C6" w:rsidP="006E770C">
      <w:pPr>
        <w:pStyle w:val="ListParagraph"/>
        <w:ind w:firstLine="720"/>
        <w:rPr>
          <w:rFonts w:eastAsia="Batang" w:cs="Calibri"/>
          <w:sz w:val="20"/>
          <w:szCs w:val="20"/>
          <w:lang w:val="es-EC" w:eastAsia="ko-KR"/>
        </w:rPr>
      </w:pPr>
    </w:p>
    <w:p w14:paraId="28785E2F" w14:textId="77777777" w:rsidR="00B56F25" w:rsidRDefault="00B56F25" w:rsidP="005215C6">
      <w:pPr>
        <w:pStyle w:val="CommentText"/>
        <w:jc w:val="both"/>
        <w:rPr>
          <w:rFonts w:ascii="Calibri" w:eastAsia="Batang" w:hAnsi="Calibri" w:cs="Calibri"/>
          <w:sz w:val="22"/>
          <w:szCs w:val="22"/>
          <w:lang w:val="es-EC" w:eastAsia="ko-KR"/>
        </w:rPr>
        <w:sectPr w:rsidR="00B56F25" w:rsidSect="008E197D">
          <w:footerReference w:type="default" r:id="rId15"/>
          <w:pgSz w:w="12240" w:h="15840" w:code="1"/>
          <w:pgMar w:top="1134" w:right="1440" w:bottom="1134" w:left="1440" w:header="720" w:footer="720" w:gutter="0"/>
          <w:cols w:space="720"/>
          <w:docGrid w:linePitch="272"/>
        </w:sectPr>
      </w:pPr>
    </w:p>
    <w:p w14:paraId="075D2B99" w14:textId="77777777" w:rsidR="005215C6" w:rsidRDefault="005215C6" w:rsidP="005215C6">
      <w:pPr>
        <w:pStyle w:val="CommentText"/>
        <w:jc w:val="both"/>
        <w:rPr>
          <w:rFonts w:ascii="Calibri" w:eastAsia="Batang" w:hAnsi="Calibri" w:cs="Calibri"/>
          <w:sz w:val="22"/>
          <w:szCs w:val="22"/>
          <w:lang w:val="es-EC" w:eastAsia="ko-KR"/>
        </w:rPr>
      </w:pPr>
    </w:p>
    <w:p w14:paraId="691F5659" w14:textId="77777777" w:rsidR="005215C6" w:rsidRDefault="005215C6" w:rsidP="005215C6">
      <w:pPr>
        <w:pStyle w:val="CommentText"/>
        <w:jc w:val="both"/>
        <w:rPr>
          <w:rFonts w:ascii="Calibri" w:eastAsia="Batang" w:hAnsi="Calibri" w:cs="Calibri"/>
          <w:sz w:val="22"/>
          <w:szCs w:val="22"/>
          <w:lang w:val="es-EC" w:eastAsia="ko-K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26"/>
        <w:gridCol w:w="72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4A4B29" w:rsidRPr="00823B22" w14:paraId="411FE387" w14:textId="77777777" w:rsidTr="001205E4">
        <w:tc>
          <w:tcPr>
            <w:tcW w:w="704" w:type="dxa"/>
            <w:vMerge w:val="restart"/>
          </w:tcPr>
          <w:p w14:paraId="469751DB" w14:textId="6246C332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  <w:proofErr w:type="spellStart"/>
            <w:r w:rsidRPr="00C4711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  <w:t>Pro</w:t>
            </w:r>
            <w:r w:rsidR="00C4711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  <w:t>-</w:t>
            </w:r>
            <w:r w:rsidRPr="00C4711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  <w:t>ducto</w:t>
            </w:r>
            <w:proofErr w:type="spellEnd"/>
            <w:r w:rsidRPr="00C4711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  <w:t xml:space="preserve"> </w:t>
            </w:r>
            <w:proofErr w:type="spellStart"/>
            <w:r w:rsidRPr="00C4711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  <w:t>N°</w:t>
            </w:r>
            <w:proofErr w:type="spellEnd"/>
          </w:p>
        </w:tc>
        <w:tc>
          <w:tcPr>
            <w:tcW w:w="1826" w:type="dxa"/>
            <w:vMerge w:val="restart"/>
          </w:tcPr>
          <w:p w14:paraId="362C0E6F" w14:textId="0BA9CD10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  <w:t>Producto</w:t>
            </w:r>
          </w:p>
        </w:tc>
        <w:tc>
          <w:tcPr>
            <w:tcW w:w="726" w:type="dxa"/>
            <w:vMerge w:val="restart"/>
          </w:tcPr>
          <w:p w14:paraId="533283ED" w14:textId="37F2C737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  <w:t>Unidad</w:t>
            </w:r>
          </w:p>
        </w:tc>
        <w:tc>
          <w:tcPr>
            <w:tcW w:w="10206" w:type="dxa"/>
            <w:gridSpan w:val="8"/>
          </w:tcPr>
          <w:p w14:paraId="5A711730" w14:textId="19BF73DD" w:rsidR="004A4B29" w:rsidRPr="004A4B29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</w:pPr>
            <w:r w:rsidRPr="004A4B29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  <w:t>Departamento</w:t>
            </w:r>
          </w:p>
        </w:tc>
      </w:tr>
      <w:tr w:rsidR="004A4B29" w:rsidRPr="00823B22" w14:paraId="60A931DA" w14:textId="77777777" w:rsidTr="009C625A">
        <w:tc>
          <w:tcPr>
            <w:tcW w:w="704" w:type="dxa"/>
            <w:vMerge/>
          </w:tcPr>
          <w:p w14:paraId="4C23AE66" w14:textId="77777777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</w:p>
        </w:tc>
        <w:tc>
          <w:tcPr>
            <w:tcW w:w="1826" w:type="dxa"/>
            <w:vMerge/>
          </w:tcPr>
          <w:p w14:paraId="0FE65F6A" w14:textId="77777777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</w:p>
        </w:tc>
        <w:tc>
          <w:tcPr>
            <w:tcW w:w="726" w:type="dxa"/>
            <w:vMerge/>
          </w:tcPr>
          <w:p w14:paraId="13E72F9D" w14:textId="77777777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</w:p>
        </w:tc>
        <w:tc>
          <w:tcPr>
            <w:tcW w:w="2551" w:type="dxa"/>
            <w:gridSpan w:val="2"/>
          </w:tcPr>
          <w:p w14:paraId="3ACE21B7" w14:textId="5E3EE15C" w:rsidR="004A4B29" w:rsidRPr="004A4B29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</w:pPr>
            <w:r w:rsidRPr="004A4B29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  <w:t>Alta Verapaz</w:t>
            </w:r>
          </w:p>
        </w:tc>
        <w:tc>
          <w:tcPr>
            <w:tcW w:w="2552" w:type="dxa"/>
            <w:gridSpan w:val="2"/>
          </w:tcPr>
          <w:p w14:paraId="6A4B29DE" w14:textId="4782DF25" w:rsidR="004A4B29" w:rsidRPr="004A4B29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</w:pPr>
            <w:r w:rsidRPr="004A4B29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  <w:t>Chiquimula</w:t>
            </w:r>
          </w:p>
        </w:tc>
        <w:tc>
          <w:tcPr>
            <w:tcW w:w="2551" w:type="dxa"/>
            <w:gridSpan w:val="2"/>
          </w:tcPr>
          <w:p w14:paraId="5F17E780" w14:textId="7B4F4F91" w:rsidR="004A4B29" w:rsidRPr="004A4B29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</w:pPr>
            <w:r w:rsidRPr="004A4B29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  <w:t>Huehuetenango</w:t>
            </w:r>
          </w:p>
        </w:tc>
        <w:tc>
          <w:tcPr>
            <w:tcW w:w="2552" w:type="dxa"/>
            <w:gridSpan w:val="2"/>
          </w:tcPr>
          <w:p w14:paraId="59A36207" w14:textId="4F07FB57" w:rsidR="004A4B29" w:rsidRPr="004A4B29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</w:pPr>
            <w:r w:rsidRPr="004A4B29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lang w:val="es-EC" w:eastAsia="ko-KR"/>
              </w:rPr>
              <w:t>Quiché</w:t>
            </w:r>
          </w:p>
        </w:tc>
      </w:tr>
      <w:tr w:rsidR="00C47116" w:rsidRPr="00851BEE" w14:paraId="2FD92D60" w14:textId="77777777" w:rsidTr="001205E4">
        <w:tc>
          <w:tcPr>
            <w:tcW w:w="704" w:type="dxa"/>
            <w:vMerge/>
          </w:tcPr>
          <w:p w14:paraId="04EB77EA" w14:textId="77777777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</w:p>
        </w:tc>
        <w:tc>
          <w:tcPr>
            <w:tcW w:w="1826" w:type="dxa"/>
            <w:vMerge/>
          </w:tcPr>
          <w:p w14:paraId="5863F824" w14:textId="77777777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</w:p>
        </w:tc>
        <w:tc>
          <w:tcPr>
            <w:tcW w:w="726" w:type="dxa"/>
            <w:vMerge/>
          </w:tcPr>
          <w:p w14:paraId="0E335665" w14:textId="77777777" w:rsidR="004A4B29" w:rsidRPr="00C47116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lang w:val="es-EC" w:eastAsia="ko-KR"/>
              </w:rPr>
            </w:pPr>
          </w:p>
        </w:tc>
        <w:tc>
          <w:tcPr>
            <w:tcW w:w="1275" w:type="dxa"/>
          </w:tcPr>
          <w:p w14:paraId="628627F2" w14:textId="35965835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 xml:space="preserve">Tarifa Unitaria (Q) </w:t>
            </w:r>
            <w:r w:rsid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br/>
            </w: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(sin IVA)</w:t>
            </w:r>
          </w:p>
        </w:tc>
        <w:tc>
          <w:tcPr>
            <w:tcW w:w="1276" w:type="dxa"/>
          </w:tcPr>
          <w:p w14:paraId="4E95764D" w14:textId="1F540B28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Tarifa Unitaria</w:t>
            </w:r>
            <w:r w:rsidR="002C324E"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 xml:space="preserve"> </w:t>
            </w: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(Q)</w:t>
            </w:r>
          </w:p>
          <w:p w14:paraId="4FB76526" w14:textId="56E8543E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(con IVA)</w:t>
            </w:r>
          </w:p>
        </w:tc>
        <w:tc>
          <w:tcPr>
            <w:tcW w:w="1276" w:type="dxa"/>
          </w:tcPr>
          <w:p w14:paraId="49B054C5" w14:textId="648E9F48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Tarifa Unitaria (Q) (sin IVA)</w:t>
            </w:r>
          </w:p>
        </w:tc>
        <w:tc>
          <w:tcPr>
            <w:tcW w:w="1276" w:type="dxa"/>
          </w:tcPr>
          <w:p w14:paraId="4E818A49" w14:textId="65E0CDA5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Tarifa Unitaria (Q)</w:t>
            </w:r>
          </w:p>
          <w:p w14:paraId="0CB0EDF9" w14:textId="5AA2F965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(con IVA)</w:t>
            </w:r>
          </w:p>
        </w:tc>
        <w:tc>
          <w:tcPr>
            <w:tcW w:w="1275" w:type="dxa"/>
          </w:tcPr>
          <w:p w14:paraId="7AA62C37" w14:textId="2B99D2BC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Tarifa Unitaria (Q) (sin IVA)</w:t>
            </w:r>
          </w:p>
        </w:tc>
        <w:tc>
          <w:tcPr>
            <w:tcW w:w="1276" w:type="dxa"/>
          </w:tcPr>
          <w:p w14:paraId="47364F9C" w14:textId="7C3E0D27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Tarifa Unitaria (Q)</w:t>
            </w:r>
          </w:p>
          <w:p w14:paraId="53FB341D" w14:textId="0999014C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(con IVA)</w:t>
            </w:r>
          </w:p>
        </w:tc>
        <w:tc>
          <w:tcPr>
            <w:tcW w:w="1276" w:type="dxa"/>
          </w:tcPr>
          <w:p w14:paraId="23090E67" w14:textId="5AA06AFD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Tarifa Unitaria (Q) (sin IVA)</w:t>
            </w:r>
          </w:p>
        </w:tc>
        <w:tc>
          <w:tcPr>
            <w:tcW w:w="1276" w:type="dxa"/>
          </w:tcPr>
          <w:p w14:paraId="573544B3" w14:textId="738B85AE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Tarifa Unitaria (Q)</w:t>
            </w:r>
          </w:p>
          <w:p w14:paraId="1651F022" w14:textId="31996A3C" w:rsidR="004A4B29" w:rsidRPr="008F1013" w:rsidRDefault="004A4B29" w:rsidP="004A4B29">
            <w:pPr>
              <w:pStyle w:val="CommentText"/>
              <w:jc w:val="center"/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</w:pPr>
            <w:r w:rsidRPr="008F1013">
              <w:rPr>
                <w:rFonts w:asciiTheme="minorHAnsi" w:eastAsia="Batang" w:hAnsiTheme="minorHAnsi" w:cstheme="minorHAnsi"/>
                <w:b/>
                <w:bCs/>
                <w:sz w:val="14"/>
                <w:szCs w:val="14"/>
                <w:lang w:val="es-EC" w:eastAsia="ko-KR"/>
              </w:rPr>
              <w:t>(con IVA)</w:t>
            </w:r>
          </w:p>
        </w:tc>
      </w:tr>
      <w:tr w:rsidR="00C47116" w:rsidRPr="00823B22" w14:paraId="5491DC9B" w14:textId="77777777" w:rsidTr="001205E4">
        <w:tc>
          <w:tcPr>
            <w:tcW w:w="704" w:type="dxa"/>
          </w:tcPr>
          <w:p w14:paraId="7F689817" w14:textId="4E5CA1BB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1</w:t>
            </w:r>
          </w:p>
        </w:tc>
        <w:tc>
          <w:tcPr>
            <w:tcW w:w="1826" w:type="dxa"/>
          </w:tcPr>
          <w:p w14:paraId="6A9FB9B1" w14:textId="38EFA9F9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>Documentación fotográfica</w:t>
            </w:r>
          </w:p>
        </w:tc>
        <w:tc>
          <w:tcPr>
            <w:tcW w:w="726" w:type="dxa"/>
          </w:tcPr>
          <w:p w14:paraId="0CA3A793" w14:textId="61059587" w:rsidR="005B26DC" w:rsidRPr="00C47116" w:rsidRDefault="005B26DC" w:rsidP="00F961D6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7D6077EF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8E5FB3D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29E45743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7F461CF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35590C1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43138DA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66746083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0AF1A809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693359F4" w14:textId="77777777" w:rsidTr="001205E4">
        <w:tc>
          <w:tcPr>
            <w:tcW w:w="704" w:type="dxa"/>
          </w:tcPr>
          <w:p w14:paraId="7AC90743" w14:textId="52B57280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2</w:t>
            </w:r>
          </w:p>
        </w:tc>
        <w:tc>
          <w:tcPr>
            <w:tcW w:w="1826" w:type="dxa"/>
          </w:tcPr>
          <w:p w14:paraId="0D289732" w14:textId="5D589823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>Nota periodística</w:t>
            </w:r>
          </w:p>
        </w:tc>
        <w:tc>
          <w:tcPr>
            <w:tcW w:w="726" w:type="dxa"/>
          </w:tcPr>
          <w:p w14:paraId="693D0465" w14:textId="2E4645EB" w:rsidR="005B26DC" w:rsidRPr="00C47116" w:rsidRDefault="005B26DC" w:rsidP="00F961D6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64DE8F79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9330DAB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6A0248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08A51201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3FB0592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6B57F345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55D196E3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40BC308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52CCCD06" w14:textId="77777777" w:rsidTr="001205E4">
        <w:tc>
          <w:tcPr>
            <w:tcW w:w="704" w:type="dxa"/>
          </w:tcPr>
          <w:p w14:paraId="720EC433" w14:textId="15F6841A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3</w:t>
            </w:r>
          </w:p>
        </w:tc>
        <w:tc>
          <w:tcPr>
            <w:tcW w:w="1826" w:type="dxa"/>
          </w:tcPr>
          <w:p w14:paraId="3B89BB35" w14:textId="2AD15906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>Entrevista escrita</w:t>
            </w:r>
          </w:p>
        </w:tc>
        <w:tc>
          <w:tcPr>
            <w:tcW w:w="726" w:type="dxa"/>
          </w:tcPr>
          <w:p w14:paraId="2DDFC2A3" w14:textId="58F51519" w:rsidR="005B26DC" w:rsidRPr="00C47116" w:rsidRDefault="005B26DC" w:rsidP="00F961D6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7C3AADA5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224894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EB25541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1A7DAC4E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6247F26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D2AE028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58848E49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20DAFE0C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7BBB770B" w14:textId="77777777" w:rsidTr="001205E4">
        <w:tc>
          <w:tcPr>
            <w:tcW w:w="704" w:type="dxa"/>
          </w:tcPr>
          <w:p w14:paraId="15E23AF8" w14:textId="2D3686A1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4</w:t>
            </w:r>
          </w:p>
        </w:tc>
        <w:tc>
          <w:tcPr>
            <w:tcW w:w="1826" w:type="dxa"/>
          </w:tcPr>
          <w:p w14:paraId="22FD0321" w14:textId="3C50FAA5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 xml:space="preserve">Entrevista en audio </w:t>
            </w: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br/>
              <w:t>(grabadora o celular)</w:t>
            </w:r>
          </w:p>
        </w:tc>
        <w:tc>
          <w:tcPr>
            <w:tcW w:w="726" w:type="dxa"/>
          </w:tcPr>
          <w:p w14:paraId="5F6DC3F5" w14:textId="4D3739EC" w:rsidR="005B26DC" w:rsidRPr="00C47116" w:rsidRDefault="005B26DC" w:rsidP="00F961D6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110365F9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A6BBE6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2273363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8F32DC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642EF5D1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8992F4F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6937A559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514CA873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7EBF77E7" w14:textId="77777777" w:rsidTr="001205E4">
        <w:tc>
          <w:tcPr>
            <w:tcW w:w="704" w:type="dxa"/>
          </w:tcPr>
          <w:p w14:paraId="61D2E252" w14:textId="1FD79646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5</w:t>
            </w:r>
          </w:p>
        </w:tc>
        <w:tc>
          <w:tcPr>
            <w:tcW w:w="1826" w:type="dxa"/>
          </w:tcPr>
          <w:p w14:paraId="72415168" w14:textId="09AC6004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 xml:space="preserve">Entrevista en video </w:t>
            </w: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br/>
              <w:t xml:space="preserve">(cámara o celular) </w:t>
            </w:r>
          </w:p>
        </w:tc>
        <w:tc>
          <w:tcPr>
            <w:tcW w:w="726" w:type="dxa"/>
          </w:tcPr>
          <w:p w14:paraId="4EDCF904" w14:textId="5AB5E468" w:rsidR="005B26DC" w:rsidRPr="00C47116" w:rsidRDefault="005B26DC" w:rsidP="00F961D6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0E4A0093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804AD0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66E5355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017FDEC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2191B47C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6DC5C42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0B95F8A7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0BD78BD2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4D33D928" w14:textId="77777777" w:rsidTr="001205E4">
        <w:tc>
          <w:tcPr>
            <w:tcW w:w="704" w:type="dxa"/>
          </w:tcPr>
          <w:p w14:paraId="1267C81D" w14:textId="2CACAF5B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6</w:t>
            </w:r>
          </w:p>
        </w:tc>
        <w:tc>
          <w:tcPr>
            <w:tcW w:w="1826" w:type="dxa"/>
          </w:tcPr>
          <w:p w14:paraId="3274C94B" w14:textId="34EC254A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>Historia de vida escrita</w:t>
            </w:r>
          </w:p>
        </w:tc>
        <w:tc>
          <w:tcPr>
            <w:tcW w:w="726" w:type="dxa"/>
          </w:tcPr>
          <w:p w14:paraId="455B0408" w14:textId="0F08432D" w:rsidR="005B26DC" w:rsidRPr="00C47116" w:rsidRDefault="005B26DC" w:rsidP="00F961D6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4FB6932D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2A39113F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6A5766F1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6150936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600F3867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2F3B4D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5C1FD19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4092AE6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26ED3317" w14:textId="77777777" w:rsidTr="001205E4">
        <w:tc>
          <w:tcPr>
            <w:tcW w:w="704" w:type="dxa"/>
          </w:tcPr>
          <w:p w14:paraId="591EB6CF" w14:textId="77D00B2D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7</w:t>
            </w:r>
          </w:p>
        </w:tc>
        <w:tc>
          <w:tcPr>
            <w:tcW w:w="1826" w:type="dxa"/>
          </w:tcPr>
          <w:p w14:paraId="0A5816E4" w14:textId="625F4552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 xml:space="preserve">Fotorreportaje </w:t>
            </w:r>
          </w:p>
        </w:tc>
        <w:tc>
          <w:tcPr>
            <w:tcW w:w="726" w:type="dxa"/>
          </w:tcPr>
          <w:p w14:paraId="7072EDAF" w14:textId="4B05BD36" w:rsidR="005B26DC" w:rsidRPr="00C47116" w:rsidRDefault="005B26DC" w:rsidP="00F961D6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04155002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0AB12E6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E00E7E7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03CD8DC5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7FC473FD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2EA29E4F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20EA6D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578BBDFC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2CCB2BFA" w14:textId="77777777" w:rsidTr="001205E4">
        <w:tc>
          <w:tcPr>
            <w:tcW w:w="704" w:type="dxa"/>
          </w:tcPr>
          <w:p w14:paraId="74CDB645" w14:textId="0349A461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8</w:t>
            </w:r>
          </w:p>
        </w:tc>
        <w:tc>
          <w:tcPr>
            <w:tcW w:w="1826" w:type="dxa"/>
          </w:tcPr>
          <w:p w14:paraId="12D668C2" w14:textId="7BF358E4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>Convocatoria de prensa local</w:t>
            </w:r>
          </w:p>
        </w:tc>
        <w:tc>
          <w:tcPr>
            <w:tcW w:w="726" w:type="dxa"/>
          </w:tcPr>
          <w:p w14:paraId="467D9F56" w14:textId="36388C5F" w:rsidR="005B26DC" w:rsidRPr="00C47116" w:rsidRDefault="005B26DC" w:rsidP="009C625A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5C567D4F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D121C15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ACC5069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B358C82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605C3230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4BFE48E8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9D8077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1C65B38E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  <w:tr w:rsidR="00C47116" w:rsidRPr="00823B22" w14:paraId="0AD4E3F9" w14:textId="77777777" w:rsidTr="001205E4">
        <w:tc>
          <w:tcPr>
            <w:tcW w:w="704" w:type="dxa"/>
          </w:tcPr>
          <w:p w14:paraId="0962D331" w14:textId="3B33C76C" w:rsidR="005B26DC" w:rsidRPr="00C47116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hAnsiTheme="minorHAnsi" w:cstheme="minorHAnsi"/>
                <w:color w:val="000000"/>
                <w:sz w:val="16"/>
                <w:szCs w:val="16"/>
                <w:lang w:val="es-GT"/>
              </w:rPr>
              <w:t>9</w:t>
            </w:r>
          </w:p>
        </w:tc>
        <w:tc>
          <w:tcPr>
            <w:tcW w:w="1826" w:type="dxa"/>
          </w:tcPr>
          <w:p w14:paraId="2F4CA936" w14:textId="41A61791" w:rsidR="005B26DC" w:rsidRPr="008E197D" w:rsidRDefault="005B26DC" w:rsidP="00C47116">
            <w:pPr>
              <w:pStyle w:val="CommentText"/>
              <w:rPr>
                <w:rFonts w:asciiTheme="minorHAnsi" w:eastAsia="Batang" w:hAnsiTheme="minorHAnsi" w:cstheme="minorHAnsi"/>
                <w:b/>
                <w:sz w:val="16"/>
                <w:szCs w:val="16"/>
                <w:lang w:val="es-EC" w:eastAsia="ko-KR"/>
              </w:rPr>
            </w:pPr>
            <w:r w:rsidRPr="008E197D">
              <w:rPr>
                <w:rFonts w:asciiTheme="minorHAnsi" w:hAnsiTheme="minorHAnsi" w:cstheme="minorHAnsi"/>
                <w:b/>
                <w:sz w:val="16"/>
                <w:szCs w:val="16"/>
                <w:lang w:val="es-GT"/>
              </w:rPr>
              <w:t>Apoyo a visitas a terreno</w:t>
            </w:r>
          </w:p>
        </w:tc>
        <w:tc>
          <w:tcPr>
            <w:tcW w:w="726" w:type="dxa"/>
          </w:tcPr>
          <w:p w14:paraId="2B044F1D" w14:textId="326DE47D" w:rsidR="005B26DC" w:rsidRPr="00C47116" w:rsidRDefault="005B26DC" w:rsidP="009C625A">
            <w:pPr>
              <w:pStyle w:val="CommentText"/>
              <w:jc w:val="center"/>
              <w:rPr>
                <w:rFonts w:asciiTheme="minorHAnsi" w:eastAsia="Batang" w:hAnsiTheme="minorHAnsi" w:cstheme="minorHAnsi"/>
                <w:sz w:val="16"/>
                <w:szCs w:val="16"/>
                <w:lang w:val="es-EC" w:eastAsia="ko-KR"/>
              </w:rPr>
            </w:pPr>
            <w:r w:rsidRPr="00C47116">
              <w:rPr>
                <w:rFonts w:asciiTheme="minorHAnsi" w:eastAsia="Calibri" w:hAnsiTheme="minorHAnsi" w:cstheme="minorHAnsi"/>
                <w:sz w:val="16"/>
                <w:szCs w:val="16"/>
                <w:lang w:val="es-GT"/>
              </w:rPr>
              <w:t>1</w:t>
            </w:r>
          </w:p>
        </w:tc>
        <w:tc>
          <w:tcPr>
            <w:tcW w:w="1275" w:type="dxa"/>
          </w:tcPr>
          <w:p w14:paraId="5F5BE4D9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63674673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0C06A005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7535850E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5" w:type="dxa"/>
          </w:tcPr>
          <w:p w14:paraId="213E4E7E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6E55FA88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3D7FEFF5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  <w:tc>
          <w:tcPr>
            <w:tcW w:w="1276" w:type="dxa"/>
          </w:tcPr>
          <w:p w14:paraId="1558DD74" w14:textId="77777777" w:rsidR="005B26DC" w:rsidRPr="00823B22" w:rsidRDefault="005B26DC" w:rsidP="003821E4">
            <w:pPr>
              <w:pStyle w:val="CommentText"/>
              <w:jc w:val="both"/>
              <w:rPr>
                <w:rFonts w:asciiTheme="minorHAnsi" w:eastAsia="Batang" w:hAnsiTheme="minorHAnsi" w:cstheme="minorHAnsi"/>
                <w:sz w:val="18"/>
                <w:szCs w:val="18"/>
                <w:lang w:val="es-EC" w:eastAsia="ko-KR"/>
              </w:rPr>
            </w:pPr>
          </w:p>
        </w:tc>
      </w:tr>
    </w:tbl>
    <w:p w14:paraId="31220DDE" w14:textId="77777777" w:rsidR="005215C6" w:rsidRDefault="005215C6" w:rsidP="005215C6">
      <w:pPr>
        <w:pStyle w:val="CommentText"/>
        <w:jc w:val="both"/>
        <w:rPr>
          <w:rFonts w:ascii="Calibri" w:eastAsia="Batang" w:hAnsi="Calibri" w:cs="Calibri"/>
          <w:sz w:val="22"/>
          <w:szCs w:val="22"/>
          <w:lang w:val="es-EC" w:eastAsia="ko-KR"/>
        </w:rPr>
      </w:pPr>
    </w:p>
    <w:p w14:paraId="5120B5BE" w14:textId="77777777" w:rsidR="007E009E" w:rsidRPr="00D53498" w:rsidRDefault="007E009E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p w14:paraId="14A9CDF8" w14:textId="0E617396" w:rsidR="00425AE8" w:rsidRPr="009A29D2" w:rsidRDefault="00F36B3C" w:rsidP="00417BB8">
      <w:pPr>
        <w:spacing w:line="360" w:lineRule="auto"/>
        <w:rPr>
          <w:rFonts w:ascii="Calibri" w:hAnsi="Calibri" w:cs="Calibri"/>
          <w:bCs/>
          <w:lang w:val="es-GT"/>
        </w:rPr>
      </w:pPr>
      <w:r w:rsidRPr="009A29D2">
        <w:rPr>
          <w:rFonts w:ascii="Calibri" w:hAnsi="Calibri" w:cs="Calibri"/>
          <w:b/>
          <w:lang w:val="es-GT"/>
        </w:rPr>
        <w:t>Nombre del/la Consultor(</w:t>
      </w:r>
      <w:r w:rsidR="00176341" w:rsidRPr="009A29D2">
        <w:rPr>
          <w:rFonts w:ascii="Calibri" w:hAnsi="Calibri" w:cs="Calibri"/>
          <w:b/>
          <w:lang w:val="es-GT"/>
        </w:rPr>
        <w:t xml:space="preserve">a) </w:t>
      </w:r>
      <w:r w:rsidR="00176341" w:rsidRPr="009A29D2">
        <w:rPr>
          <w:rFonts w:ascii="Calibri" w:hAnsi="Calibri" w:cs="Calibri"/>
          <w:bCs/>
          <w:lang w:val="es-GT"/>
        </w:rPr>
        <w:t>_</w:t>
      </w:r>
      <w:r w:rsidR="00425AE8" w:rsidRPr="009A29D2">
        <w:rPr>
          <w:rFonts w:ascii="Calibri" w:hAnsi="Calibri" w:cs="Calibri"/>
          <w:bCs/>
          <w:lang w:val="es-GT"/>
        </w:rPr>
        <w:t>________________________</w:t>
      </w:r>
      <w:r w:rsidRPr="009A29D2">
        <w:rPr>
          <w:rFonts w:ascii="Calibri" w:hAnsi="Calibri" w:cs="Calibri"/>
          <w:bCs/>
          <w:lang w:val="es-GT"/>
        </w:rPr>
        <w:t>____</w:t>
      </w:r>
      <w:r w:rsidR="00FC6A1B" w:rsidRPr="009A29D2">
        <w:rPr>
          <w:rFonts w:ascii="Calibri" w:hAnsi="Calibri" w:cs="Calibri"/>
          <w:bCs/>
          <w:lang w:val="es-GT"/>
        </w:rPr>
        <w:t>_____________</w:t>
      </w:r>
      <w:r w:rsidRPr="009A29D2">
        <w:rPr>
          <w:rFonts w:ascii="Calibri" w:hAnsi="Calibri" w:cs="Calibri"/>
          <w:bCs/>
          <w:lang w:val="es-GT"/>
        </w:rPr>
        <w:t>____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___</w:t>
      </w:r>
    </w:p>
    <w:p w14:paraId="73142F3F" w14:textId="77777777" w:rsidR="007E009E" w:rsidRPr="009A29D2" w:rsidRDefault="007E009E" w:rsidP="00417BB8">
      <w:pPr>
        <w:spacing w:line="360" w:lineRule="auto"/>
        <w:rPr>
          <w:rFonts w:ascii="Calibri" w:hAnsi="Calibri" w:cs="Calibri"/>
          <w:bCs/>
          <w:lang w:val="es-GT"/>
        </w:rPr>
      </w:pPr>
    </w:p>
    <w:p w14:paraId="48503792" w14:textId="439D2FA7" w:rsidR="00FC6A1B" w:rsidRPr="009A29D2" w:rsidRDefault="00F36B3C" w:rsidP="00417BB8">
      <w:pPr>
        <w:spacing w:line="360" w:lineRule="auto"/>
        <w:rPr>
          <w:rFonts w:ascii="Calibri" w:hAnsi="Calibri" w:cs="Calibri"/>
          <w:bCs/>
          <w:lang w:val="es-GT"/>
        </w:rPr>
      </w:pPr>
      <w:r w:rsidRPr="009A29D2">
        <w:rPr>
          <w:rFonts w:ascii="Calibri" w:hAnsi="Calibri" w:cs="Calibri"/>
          <w:b/>
          <w:lang w:val="es-GT"/>
        </w:rPr>
        <w:t xml:space="preserve"> Firma</w:t>
      </w:r>
      <w:r w:rsidR="00425AE8" w:rsidRPr="009A29D2">
        <w:rPr>
          <w:rFonts w:ascii="Calibri" w:hAnsi="Calibri" w:cs="Calibri"/>
          <w:b/>
          <w:lang w:val="es-GT"/>
        </w:rPr>
        <w:t xml:space="preserve">: </w:t>
      </w:r>
      <w:r w:rsidR="00FC6A1B" w:rsidRPr="009A29D2">
        <w:rPr>
          <w:rFonts w:ascii="Calibri" w:hAnsi="Calibri" w:cs="Calibri"/>
          <w:b/>
          <w:lang w:val="es-GT"/>
        </w:rPr>
        <w:t xml:space="preserve"> </w:t>
      </w:r>
      <w:r w:rsidR="00425AE8" w:rsidRPr="009A29D2">
        <w:rPr>
          <w:rFonts w:ascii="Calibri" w:hAnsi="Calibri" w:cs="Calibri"/>
          <w:bCs/>
          <w:lang w:val="es-GT"/>
        </w:rPr>
        <w:t>_____________________________________</w:t>
      </w:r>
      <w:r w:rsidRPr="009A29D2">
        <w:rPr>
          <w:rFonts w:ascii="Calibri" w:hAnsi="Calibri" w:cs="Calibri"/>
          <w:bCs/>
          <w:lang w:val="es-GT"/>
        </w:rPr>
        <w:t>___________________________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__</w:t>
      </w:r>
    </w:p>
    <w:p w14:paraId="64B99766" w14:textId="77777777" w:rsidR="007E009E" w:rsidRPr="009A29D2" w:rsidRDefault="007E009E" w:rsidP="00417BB8">
      <w:pPr>
        <w:spacing w:line="360" w:lineRule="auto"/>
        <w:rPr>
          <w:rFonts w:ascii="Calibri" w:hAnsi="Calibri" w:cs="Calibri"/>
          <w:bCs/>
          <w:lang w:val="es-GT"/>
        </w:rPr>
      </w:pPr>
    </w:p>
    <w:p w14:paraId="109D7E90" w14:textId="3C8DFCC1" w:rsidR="00FC6A1B" w:rsidRPr="009A29D2" w:rsidRDefault="00F36B3C" w:rsidP="00417BB8">
      <w:pPr>
        <w:spacing w:line="360" w:lineRule="auto"/>
        <w:rPr>
          <w:rFonts w:ascii="Calibri" w:hAnsi="Calibri" w:cs="Calibri"/>
          <w:bCs/>
          <w:lang w:val="es-GT"/>
        </w:rPr>
      </w:pPr>
      <w:r w:rsidRPr="009A29D2">
        <w:rPr>
          <w:rFonts w:ascii="Calibri" w:hAnsi="Calibri" w:cs="Calibri"/>
          <w:b/>
          <w:lang w:val="es-GT"/>
        </w:rPr>
        <w:t>Dirección</w:t>
      </w:r>
      <w:r w:rsidR="0076194E" w:rsidRPr="009A29D2">
        <w:rPr>
          <w:rFonts w:ascii="Calibri" w:hAnsi="Calibri" w:cs="Calibri"/>
          <w:b/>
          <w:lang w:val="es-GT"/>
        </w:rPr>
        <w:t>:</w:t>
      </w:r>
      <w:r w:rsidR="00425AE8" w:rsidRPr="009A29D2">
        <w:rPr>
          <w:rFonts w:ascii="Calibri" w:hAnsi="Calibri" w:cs="Calibri"/>
          <w:b/>
          <w:lang w:val="es-GT"/>
        </w:rPr>
        <w:t xml:space="preserve"> </w:t>
      </w:r>
      <w:r w:rsidR="00425AE8" w:rsidRPr="009A29D2">
        <w:rPr>
          <w:rFonts w:ascii="Calibri" w:hAnsi="Calibri" w:cs="Calibri"/>
          <w:bCs/>
          <w:lang w:val="es-GT"/>
        </w:rPr>
        <w:t>______________________________________</w:t>
      </w:r>
      <w:r w:rsidRPr="009A29D2">
        <w:rPr>
          <w:rFonts w:ascii="Calibri" w:hAnsi="Calibri" w:cs="Calibri"/>
          <w:bCs/>
          <w:lang w:val="es-GT"/>
        </w:rPr>
        <w:t>_______________________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____</w:t>
      </w:r>
    </w:p>
    <w:p w14:paraId="69A53250" w14:textId="77777777" w:rsidR="007E009E" w:rsidRPr="009A29D2" w:rsidRDefault="007E009E" w:rsidP="00417BB8">
      <w:pPr>
        <w:spacing w:line="360" w:lineRule="auto"/>
        <w:rPr>
          <w:rFonts w:ascii="Calibri" w:hAnsi="Calibri" w:cs="Calibri"/>
          <w:bCs/>
          <w:lang w:val="es-GT"/>
        </w:rPr>
      </w:pPr>
    </w:p>
    <w:p w14:paraId="60D3F02F" w14:textId="264F19CA" w:rsidR="00FC6A1B" w:rsidRPr="009A29D2" w:rsidRDefault="007F78F4" w:rsidP="00417BB8">
      <w:pPr>
        <w:spacing w:line="360" w:lineRule="auto"/>
        <w:rPr>
          <w:rFonts w:ascii="Calibri" w:hAnsi="Calibri" w:cs="Calibri"/>
          <w:bCs/>
          <w:lang w:val="es-GT"/>
        </w:rPr>
      </w:pPr>
      <w:r w:rsidRPr="009A29D2">
        <w:rPr>
          <w:rFonts w:ascii="Calibri" w:hAnsi="Calibri" w:cs="Calibri"/>
          <w:b/>
          <w:lang w:val="es-GT"/>
        </w:rPr>
        <w:t>Teléfono de contacto</w:t>
      </w:r>
      <w:r w:rsidR="0076194E" w:rsidRPr="009A29D2">
        <w:rPr>
          <w:rFonts w:ascii="Calibri" w:hAnsi="Calibri" w:cs="Calibri"/>
          <w:b/>
          <w:lang w:val="es-GT"/>
        </w:rPr>
        <w:t>:</w:t>
      </w:r>
      <w:r w:rsidR="00FC6A1B" w:rsidRPr="009A29D2">
        <w:rPr>
          <w:rFonts w:ascii="Calibri" w:hAnsi="Calibri" w:cs="Calibri"/>
          <w:b/>
          <w:lang w:val="es-GT"/>
        </w:rPr>
        <w:t xml:space="preserve"> </w:t>
      </w:r>
      <w:r w:rsidR="00425AE8" w:rsidRPr="009A29D2">
        <w:rPr>
          <w:rFonts w:ascii="Calibri" w:hAnsi="Calibri" w:cs="Calibri"/>
          <w:bCs/>
          <w:lang w:val="es-GT"/>
        </w:rPr>
        <w:t>_________________________________</w:t>
      </w:r>
      <w:r w:rsidR="00F36B3C" w:rsidRPr="009A29D2">
        <w:rPr>
          <w:rFonts w:ascii="Calibri" w:hAnsi="Calibri" w:cs="Calibri"/>
          <w:bCs/>
          <w:lang w:val="es-GT"/>
        </w:rPr>
        <w:t>__________</w:t>
      </w:r>
      <w:r w:rsidR="00FC6A1B" w:rsidRPr="009A29D2">
        <w:rPr>
          <w:rFonts w:ascii="Calibri" w:hAnsi="Calibri" w:cs="Calibri"/>
          <w:bCs/>
          <w:lang w:val="es-GT"/>
        </w:rPr>
        <w:t>______</w:t>
      </w:r>
      <w:r w:rsidR="00F36B3C" w:rsidRPr="009A29D2">
        <w:rPr>
          <w:rFonts w:ascii="Calibri" w:hAnsi="Calibri" w:cs="Calibri"/>
          <w:bCs/>
          <w:lang w:val="es-GT"/>
        </w:rPr>
        <w:t>_____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="00F36B3C" w:rsidRPr="009A29D2">
        <w:rPr>
          <w:rFonts w:ascii="Calibri" w:hAnsi="Calibri" w:cs="Calibri"/>
          <w:bCs/>
          <w:lang w:val="es-GT"/>
        </w:rPr>
        <w:t>_____</w:t>
      </w:r>
    </w:p>
    <w:p w14:paraId="39F7F134" w14:textId="77777777" w:rsidR="009A34DB" w:rsidRPr="009A29D2" w:rsidRDefault="009A34DB" w:rsidP="00417BB8">
      <w:pPr>
        <w:spacing w:line="360" w:lineRule="auto"/>
        <w:rPr>
          <w:rFonts w:ascii="Calibri" w:hAnsi="Calibri" w:cs="Calibri"/>
          <w:bCs/>
          <w:lang w:val="es-GT"/>
        </w:rPr>
      </w:pPr>
    </w:p>
    <w:p w14:paraId="0827FF3F" w14:textId="0D0C275F" w:rsidR="00FC6A1B" w:rsidRPr="009A29D2" w:rsidRDefault="00F36B3C" w:rsidP="00417BB8">
      <w:pPr>
        <w:spacing w:line="360" w:lineRule="auto"/>
        <w:rPr>
          <w:rFonts w:ascii="Calibri" w:hAnsi="Calibri" w:cs="Calibri"/>
          <w:bCs/>
          <w:lang w:val="es-GT"/>
        </w:rPr>
      </w:pPr>
      <w:r w:rsidRPr="009A29D2">
        <w:rPr>
          <w:rFonts w:ascii="Calibri" w:hAnsi="Calibri" w:cs="Calibri"/>
          <w:b/>
          <w:lang w:val="es-GT"/>
        </w:rPr>
        <w:t>Correo electrónico</w:t>
      </w:r>
      <w:r w:rsidR="0076194E" w:rsidRPr="009A29D2">
        <w:rPr>
          <w:rFonts w:ascii="Calibri" w:hAnsi="Calibri" w:cs="Calibri"/>
          <w:b/>
          <w:lang w:val="es-GT"/>
        </w:rPr>
        <w:t>:</w:t>
      </w:r>
      <w:r w:rsidR="00425AE8" w:rsidRPr="009A29D2">
        <w:rPr>
          <w:rFonts w:ascii="Calibri" w:hAnsi="Calibri" w:cs="Calibri"/>
          <w:b/>
          <w:lang w:val="es-GT"/>
        </w:rPr>
        <w:t xml:space="preserve"> </w:t>
      </w:r>
      <w:r w:rsidR="00425AE8" w:rsidRPr="009A29D2">
        <w:rPr>
          <w:rFonts w:ascii="Calibri" w:hAnsi="Calibri" w:cs="Calibri"/>
          <w:bCs/>
          <w:lang w:val="es-GT"/>
        </w:rPr>
        <w:t>_________________________________</w:t>
      </w:r>
      <w:r w:rsidRPr="009A29D2">
        <w:rPr>
          <w:rFonts w:ascii="Calibri" w:hAnsi="Calibri" w:cs="Calibri"/>
          <w:bCs/>
          <w:lang w:val="es-GT"/>
        </w:rPr>
        <w:t>________________</w:t>
      </w:r>
      <w:r w:rsidR="00FC6A1B" w:rsidRPr="009A29D2">
        <w:rPr>
          <w:rFonts w:ascii="Calibri" w:hAnsi="Calibri" w:cs="Calibri"/>
          <w:bCs/>
          <w:lang w:val="es-GT"/>
        </w:rPr>
        <w:t>_____</w:t>
      </w:r>
      <w:r w:rsidRPr="009A29D2">
        <w:rPr>
          <w:rFonts w:ascii="Calibri" w:hAnsi="Calibri" w:cs="Calibri"/>
          <w:bCs/>
          <w:lang w:val="es-GT"/>
        </w:rPr>
        <w:t>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____</w:t>
      </w:r>
    </w:p>
    <w:p w14:paraId="5FF32E9E" w14:textId="77777777" w:rsidR="009A34DB" w:rsidRPr="009A29D2" w:rsidRDefault="009A34DB" w:rsidP="00417BB8">
      <w:pPr>
        <w:spacing w:line="360" w:lineRule="auto"/>
        <w:rPr>
          <w:rFonts w:ascii="Calibri" w:hAnsi="Calibri" w:cs="Calibri"/>
          <w:bCs/>
          <w:lang w:val="es-GT"/>
        </w:rPr>
      </w:pPr>
    </w:p>
    <w:p w14:paraId="4A439A3A" w14:textId="4890674C" w:rsidR="007F78F4" w:rsidRPr="009A29D2" w:rsidRDefault="00F36B3C" w:rsidP="00417BB8">
      <w:pPr>
        <w:spacing w:line="360" w:lineRule="auto"/>
        <w:rPr>
          <w:rFonts w:ascii="Calibri" w:hAnsi="Calibri" w:cs="Calibri"/>
          <w:b/>
          <w:lang w:val="es-GT"/>
        </w:rPr>
      </w:pPr>
      <w:r w:rsidRPr="009A29D2">
        <w:rPr>
          <w:rFonts w:ascii="Calibri" w:hAnsi="Calibri" w:cs="Calibri"/>
          <w:b/>
          <w:lang w:val="es-GT"/>
        </w:rPr>
        <w:t>Fecha</w:t>
      </w:r>
      <w:r w:rsidR="0076194E" w:rsidRPr="009A29D2">
        <w:rPr>
          <w:rFonts w:ascii="Calibri" w:hAnsi="Calibri" w:cs="Calibri"/>
          <w:b/>
          <w:lang w:val="es-GT"/>
        </w:rPr>
        <w:t>:</w:t>
      </w:r>
      <w:r w:rsidR="00FC6A1B" w:rsidRPr="009A29D2">
        <w:rPr>
          <w:rFonts w:ascii="Calibri" w:hAnsi="Calibri" w:cs="Calibri"/>
          <w:b/>
          <w:lang w:val="es-GT"/>
        </w:rPr>
        <w:t xml:space="preserve"> </w:t>
      </w:r>
      <w:r w:rsidR="00425AE8" w:rsidRPr="009A29D2">
        <w:rPr>
          <w:rFonts w:ascii="Calibri" w:hAnsi="Calibri" w:cs="Calibri"/>
          <w:b/>
          <w:lang w:val="es-GT"/>
        </w:rPr>
        <w:t xml:space="preserve"> </w:t>
      </w:r>
      <w:r w:rsidR="00425AE8" w:rsidRPr="009A29D2">
        <w:rPr>
          <w:rFonts w:ascii="Calibri" w:hAnsi="Calibri" w:cs="Calibri"/>
          <w:bCs/>
          <w:lang w:val="es-GT"/>
        </w:rPr>
        <w:t>________________________________________</w:t>
      </w:r>
      <w:r w:rsidRPr="009A29D2">
        <w:rPr>
          <w:rFonts w:ascii="Calibri" w:hAnsi="Calibri" w:cs="Calibri"/>
          <w:bCs/>
          <w:lang w:val="es-GT"/>
        </w:rPr>
        <w:t>________________________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</w:t>
      </w:r>
      <w:r w:rsidR="00FC6A1B" w:rsidRPr="009A29D2">
        <w:rPr>
          <w:rFonts w:ascii="Calibri" w:hAnsi="Calibri" w:cs="Calibri"/>
          <w:bCs/>
          <w:lang w:val="es-GT"/>
        </w:rPr>
        <w:t>_</w:t>
      </w:r>
      <w:r w:rsidRPr="009A29D2">
        <w:rPr>
          <w:rFonts w:ascii="Calibri" w:hAnsi="Calibri" w:cs="Calibri"/>
          <w:bCs/>
          <w:lang w:val="es-GT"/>
        </w:rPr>
        <w:t>_____</w:t>
      </w:r>
    </w:p>
    <w:sectPr w:rsidR="007F78F4" w:rsidRPr="009A29D2" w:rsidSect="001205E4">
      <w:pgSz w:w="15840" w:h="12240" w:orient="landscape" w:code="1"/>
      <w:pgMar w:top="1440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CBA3" w14:textId="77777777" w:rsidR="005215C6" w:rsidRDefault="005215C6" w:rsidP="005215C6">
      <w:r>
        <w:separator/>
      </w:r>
    </w:p>
  </w:endnote>
  <w:endnote w:type="continuationSeparator" w:id="0">
    <w:p w14:paraId="0EDEF19A" w14:textId="77777777" w:rsidR="005215C6" w:rsidRDefault="005215C6" w:rsidP="0052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23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8DE2C" w14:textId="6846BBAE" w:rsidR="005215C6" w:rsidRDefault="005215C6">
            <w:pPr>
              <w:pStyle w:val="Footer"/>
              <w:jc w:val="right"/>
            </w:pPr>
            <w:r w:rsidRPr="00B43ED1">
              <w:rPr>
                <w:rFonts w:asciiTheme="minorHAnsi" w:hAnsiTheme="minorHAnsi" w:cstheme="minorHAnsi"/>
                <w:sz w:val="16"/>
                <w:szCs w:val="16"/>
              </w:rPr>
              <w:t>Pá</w:t>
            </w:r>
            <w:r w:rsidR="00B43ED1" w:rsidRPr="00B43ED1">
              <w:rPr>
                <w:rFonts w:asciiTheme="minorHAnsi" w:hAnsiTheme="minorHAnsi" w:cstheme="minorHAnsi"/>
                <w:sz w:val="16"/>
                <w:szCs w:val="16"/>
              </w:rPr>
              <w:t>gina</w:t>
            </w:r>
            <w:r w:rsidRPr="00B43E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43ED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43E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43ED1" w:rsidRPr="00B43ED1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B43E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43ED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43E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5113C8" w14:textId="77777777" w:rsidR="005215C6" w:rsidRDefault="00521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5BB6" w14:textId="77777777" w:rsidR="005215C6" w:rsidRDefault="005215C6" w:rsidP="005215C6">
      <w:r>
        <w:separator/>
      </w:r>
    </w:p>
  </w:footnote>
  <w:footnote w:type="continuationSeparator" w:id="0">
    <w:p w14:paraId="104BCED5" w14:textId="77777777" w:rsidR="005215C6" w:rsidRDefault="005215C6" w:rsidP="0052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6EA28EB"/>
    <w:multiLevelType w:val="hybridMultilevel"/>
    <w:tmpl w:val="F252BB98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57360"/>
    <w:multiLevelType w:val="hybridMultilevel"/>
    <w:tmpl w:val="1966A6C8"/>
    <w:lvl w:ilvl="0" w:tplc="0D9436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93470">
    <w:abstractNumId w:val="1"/>
  </w:num>
  <w:num w:numId="2" w16cid:durableId="1458644992">
    <w:abstractNumId w:val="0"/>
  </w:num>
  <w:num w:numId="3" w16cid:durableId="1789812249">
    <w:abstractNumId w:val="4"/>
  </w:num>
  <w:num w:numId="4" w16cid:durableId="1643925582">
    <w:abstractNumId w:val="5"/>
  </w:num>
  <w:num w:numId="5" w16cid:durableId="12534833">
    <w:abstractNumId w:val="6"/>
  </w:num>
  <w:num w:numId="6" w16cid:durableId="1727678286">
    <w:abstractNumId w:val="3"/>
  </w:num>
  <w:num w:numId="7" w16cid:durableId="696741235">
    <w:abstractNumId w:val="8"/>
  </w:num>
  <w:num w:numId="8" w16cid:durableId="33309399">
    <w:abstractNumId w:val="2"/>
  </w:num>
  <w:num w:numId="9" w16cid:durableId="275606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1"/>
    <w:rsid w:val="00005A2D"/>
    <w:rsid w:val="0002427C"/>
    <w:rsid w:val="00031D22"/>
    <w:rsid w:val="00053F39"/>
    <w:rsid w:val="0008156F"/>
    <w:rsid w:val="000C637D"/>
    <w:rsid w:val="000E1C99"/>
    <w:rsid w:val="001123B0"/>
    <w:rsid w:val="001205E4"/>
    <w:rsid w:val="00176341"/>
    <w:rsid w:val="001805DA"/>
    <w:rsid w:val="00183BF5"/>
    <w:rsid w:val="001C4774"/>
    <w:rsid w:val="001C7411"/>
    <w:rsid w:val="001D484F"/>
    <w:rsid w:val="001D6A83"/>
    <w:rsid w:val="001E0A10"/>
    <w:rsid w:val="001E308D"/>
    <w:rsid w:val="001E6D89"/>
    <w:rsid w:val="00221036"/>
    <w:rsid w:val="00243AE0"/>
    <w:rsid w:val="0025719C"/>
    <w:rsid w:val="0025778A"/>
    <w:rsid w:val="0026311E"/>
    <w:rsid w:val="00267EE9"/>
    <w:rsid w:val="002A440D"/>
    <w:rsid w:val="002C324E"/>
    <w:rsid w:val="002D337A"/>
    <w:rsid w:val="002F47A9"/>
    <w:rsid w:val="00324A3F"/>
    <w:rsid w:val="00364D1D"/>
    <w:rsid w:val="003821E4"/>
    <w:rsid w:val="003A086D"/>
    <w:rsid w:val="003A6D2D"/>
    <w:rsid w:val="003C2FED"/>
    <w:rsid w:val="003E3DDA"/>
    <w:rsid w:val="003E6C13"/>
    <w:rsid w:val="00404439"/>
    <w:rsid w:val="00417BB8"/>
    <w:rsid w:val="00425AE8"/>
    <w:rsid w:val="00440C55"/>
    <w:rsid w:val="004431E8"/>
    <w:rsid w:val="00455E4F"/>
    <w:rsid w:val="004839EF"/>
    <w:rsid w:val="004A4B29"/>
    <w:rsid w:val="004B34E7"/>
    <w:rsid w:val="004B7565"/>
    <w:rsid w:val="004C5A5B"/>
    <w:rsid w:val="004D1992"/>
    <w:rsid w:val="004D3BB3"/>
    <w:rsid w:val="004F244C"/>
    <w:rsid w:val="004F54D2"/>
    <w:rsid w:val="00504586"/>
    <w:rsid w:val="00510109"/>
    <w:rsid w:val="005215C6"/>
    <w:rsid w:val="00552D7B"/>
    <w:rsid w:val="00566C47"/>
    <w:rsid w:val="00567434"/>
    <w:rsid w:val="00570897"/>
    <w:rsid w:val="0058659B"/>
    <w:rsid w:val="0059575A"/>
    <w:rsid w:val="005B26DC"/>
    <w:rsid w:val="005D3E11"/>
    <w:rsid w:val="005F5829"/>
    <w:rsid w:val="005F5FEA"/>
    <w:rsid w:val="00605BDB"/>
    <w:rsid w:val="00620342"/>
    <w:rsid w:val="00631DA3"/>
    <w:rsid w:val="00652065"/>
    <w:rsid w:val="006B45B5"/>
    <w:rsid w:val="006E770C"/>
    <w:rsid w:val="00710FB1"/>
    <w:rsid w:val="007447A5"/>
    <w:rsid w:val="00756B55"/>
    <w:rsid w:val="0076194E"/>
    <w:rsid w:val="00784F35"/>
    <w:rsid w:val="007A1B61"/>
    <w:rsid w:val="007B6B15"/>
    <w:rsid w:val="007C3428"/>
    <w:rsid w:val="007C38C4"/>
    <w:rsid w:val="007C46C9"/>
    <w:rsid w:val="007E009E"/>
    <w:rsid w:val="007F78F4"/>
    <w:rsid w:val="00814F64"/>
    <w:rsid w:val="00823B22"/>
    <w:rsid w:val="008309D5"/>
    <w:rsid w:val="00840A34"/>
    <w:rsid w:val="00851BEE"/>
    <w:rsid w:val="008526C1"/>
    <w:rsid w:val="00855009"/>
    <w:rsid w:val="00872DEA"/>
    <w:rsid w:val="00880438"/>
    <w:rsid w:val="008A776F"/>
    <w:rsid w:val="008B45AC"/>
    <w:rsid w:val="008B56B7"/>
    <w:rsid w:val="008C095C"/>
    <w:rsid w:val="008E197D"/>
    <w:rsid w:val="008E6C86"/>
    <w:rsid w:val="008F1013"/>
    <w:rsid w:val="008F1252"/>
    <w:rsid w:val="00903D79"/>
    <w:rsid w:val="009130AF"/>
    <w:rsid w:val="00953E75"/>
    <w:rsid w:val="009550CE"/>
    <w:rsid w:val="009565FF"/>
    <w:rsid w:val="00957F92"/>
    <w:rsid w:val="00993DF1"/>
    <w:rsid w:val="009A29D2"/>
    <w:rsid w:val="009A34DB"/>
    <w:rsid w:val="009A40AF"/>
    <w:rsid w:val="009C625A"/>
    <w:rsid w:val="009E2608"/>
    <w:rsid w:val="009E7467"/>
    <w:rsid w:val="009F76CE"/>
    <w:rsid w:val="00A14BCA"/>
    <w:rsid w:val="00A251D7"/>
    <w:rsid w:val="00A312A0"/>
    <w:rsid w:val="00A53EBA"/>
    <w:rsid w:val="00A55ED4"/>
    <w:rsid w:val="00A6373E"/>
    <w:rsid w:val="00A8198E"/>
    <w:rsid w:val="00AC17EE"/>
    <w:rsid w:val="00AD24FD"/>
    <w:rsid w:val="00AF3268"/>
    <w:rsid w:val="00B14658"/>
    <w:rsid w:val="00B17926"/>
    <w:rsid w:val="00B22377"/>
    <w:rsid w:val="00B315CE"/>
    <w:rsid w:val="00B4266D"/>
    <w:rsid w:val="00B43ED1"/>
    <w:rsid w:val="00B56F25"/>
    <w:rsid w:val="00B8151B"/>
    <w:rsid w:val="00B90EF9"/>
    <w:rsid w:val="00B97A82"/>
    <w:rsid w:val="00BC34D9"/>
    <w:rsid w:val="00BF7741"/>
    <w:rsid w:val="00C065FE"/>
    <w:rsid w:val="00C134DB"/>
    <w:rsid w:val="00C47116"/>
    <w:rsid w:val="00C56463"/>
    <w:rsid w:val="00C7146D"/>
    <w:rsid w:val="00C735A0"/>
    <w:rsid w:val="00C75726"/>
    <w:rsid w:val="00C86573"/>
    <w:rsid w:val="00CC5B10"/>
    <w:rsid w:val="00CC5C6A"/>
    <w:rsid w:val="00CD7047"/>
    <w:rsid w:val="00D37724"/>
    <w:rsid w:val="00D53498"/>
    <w:rsid w:val="00D538AA"/>
    <w:rsid w:val="00D55951"/>
    <w:rsid w:val="00D93E5C"/>
    <w:rsid w:val="00DA1DCD"/>
    <w:rsid w:val="00DA3092"/>
    <w:rsid w:val="00DB27E3"/>
    <w:rsid w:val="00DB4B5F"/>
    <w:rsid w:val="00DC0C61"/>
    <w:rsid w:val="00DC19A1"/>
    <w:rsid w:val="00DD1999"/>
    <w:rsid w:val="00DE602A"/>
    <w:rsid w:val="00DF17C4"/>
    <w:rsid w:val="00E032AE"/>
    <w:rsid w:val="00E30B57"/>
    <w:rsid w:val="00E366F5"/>
    <w:rsid w:val="00E64F5B"/>
    <w:rsid w:val="00E74C03"/>
    <w:rsid w:val="00EA0D81"/>
    <w:rsid w:val="00EF2C88"/>
    <w:rsid w:val="00F20D78"/>
    <w:rsid w:val="00F27406"/>
    <w:rsid w:val="00F36B3C"/>
    <w:rsid w:val="00F86776"/>
    <w:rsid w:val="00F961D6"/>
    <w:rsid w:val="00FB28B1"/>
    <w:rsid w:val="00FC4D0B"/>
    <w:rsid w:val="00FC6A1B"/>
    <w:rsid w:val="00FE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538FDA"/>
  <w15:chartTrackingRefBased/>
  <w15:docId w15:val="{83A7ED55-2073-4B24-B904-B795402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053F39"/>
  </w:style>
  <w:style w:type="character" w:customStyle="1" w:styleId="CommentTextChar">
    <w:name w:val="Comment Text Char"/>
    <w:link w:val="CommentText"/>
    <w:uiPriority w:val="99"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8B45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419"/>
    </w:rPr>
  </w:style>
  <w:style w:type="paragraph" w:styleId="Header">
    <w:name w:val="header"/>
    <w:basedOn w:val="Normal"/>
    <w:link w:val="HeaderChar"/>
    <w:uiPriority w:val="99"/>
    <w:unhideWhenUsed/>
    <w:rsid w:val="00521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C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21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C6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2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lcf76f155ced4ddcb4097134ff3c332f xmlns="000a0e16-2923-46ed-bb04-9f2ca0037bed">
      <Terms xmlns="http://schemas.microsoft.com/office/infopath/2007/PartnerControls"/>
    </lcf76f155ced4ddcb4097134ff3c332f>
    <TaxKeywordTaxHTField xmlns="32183ae6-2742-46b5-b480-864e832c3727">
      <Terms xmlns="http://schemas.microsoft.com/office/infopath/2007/PartnerControls"/>
    </TaxKeywordTaxHTField>
    <SemaphoreItemMetadata xmlns="32183ae6-2742-46b5-b480-864e832c3727" xsi:nil="true"/>
    <_dlc_DocId xmlns="32183ae6-2742-46b5-b480-864e832c3727">GTMHR-1009063023-28711</_dlc_DocId>
    <_dlc_DocIdUrl xmlns="32183ae6-2742-46b5-b480-864e832c3727">
      <Url>https://unicef.sharepoint.com/teams/GTM-HR/_layouts/15/DocIdRedir.aspx?ID=GTMHR-1009063023-28711</Url>
      <Description>GTMHR-1009063023-28711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216200D6ED60B1459C038EDE88E8279D" ma:contentTypeVersion="49" ma:contentTypeDescription="Create a new document." ma:contentTypeScope="" ma:versionID="09e321d367bce949f2589ea9a5520a8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32183ae6-2742-46b5-b480-864e832c3727" xmlns:ns5="000a0e16-2923-46ed-bb04-9f2ca0037bed" xmlns:ns6="http://schemas.microsoft.com/sharepoint/v4" targetNamespace="http://schemas.microsoft.com/office/2006/metadata/properties" ma:root="true" ma:fieldsID="6c6423215053204a3e9d370ff8f3edb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32183ae6-2742-46b5-b480-864e832c3727"/>
    <xsd:import namespace="000a0e16-2923-46ed-bb04-9f2ca0037b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Span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37;#Guatemala-1680|5c7e7ec4-d89e-4d71-a8e9-a056b2c4ce5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7aca5ebb-f679-4d55-a9c2-e142a2592b7b}" ma:internalName="TaxCatchAllLabel" ma:readOnly="true" ma:showField="CatchAllDataLabel" ma:web="32183ae6-2742-46b5-b480-864e832c3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7aca5ebb-f679-4d55-a9c2-e142a2592b7b}" ma:internalName="TaxCatchAll" ma:showField="CatchAllData" ma:web="32183ae6-2742-46b5-b480-864e832c3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3ae6-2742-46b5-b480-864e832c3727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0e16-2923-46ed-bb04-9f2ca003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0" nillable="true" ma:displayName="Location" ma:internalName="MediaServiceLocation" ma:readOnly="true">
      <xsd:simpleType>
        <xsd:restriction base="dms:Text"/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CD386-24DF-4862-8123-A14C18E789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F82BAB-2052-4CF7-8114-5297C11CD87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584CE1-184F-4020-A01C-ECB98C78DEC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841A0DC-C3C8-4DD6-90FB-97DB1F6E3CE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465be47d-174d-4461-b4d6-18b9fc34cb32"/>
    <ds:schemaRef ds:uri="http://schemas.microsoft.com/sharepoint/v4"/>
    <ds:schemaRef ds:uri="http://schemas.microsoft.com/sharepoint.v3"/>
    <ds:schemaRef ds:uri="6b1db5bc-b37e-441e-bb0f-3f87b229404b"/>
    <ds:schemaRef ds:uri="000a0e16-2923-46ed-bb04-9f2ca0037bed"/>
    <ds:schemaRef ds:uri="32183ae6-2742-46b5-b480-864e832c3727"/>
  </ds:schemaRefs>
</ds:datastoreItem>
</file>

<file path=customXml/itemProps5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14E2C42-D499-4746-970B-647DAE65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32183ae6-2742-46b5-b480-864e832c3727"/>
    <ds:schemaRef ds:uri="000a0e16-2923-46ed-bb04-9f2ca0037b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Malhotra</dc:creator>
  <cp:keywords/>
  <cp:lastModifiedBy>Gonzalo Arteaga</cp:lastModifiedBy>
  <cp:revision>10</cp:revision>
  <dcterms:created xsi:type="dcterms:W3CDTF">2023-09-14T23:17:00Z</dcterms:created>
  <dcterms:modified xsi:type="dcterms:W3CDTF">2023-09-14T23:24:00Z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0x0101009BA85F8052A6DA4FA3E31FF9F74C697000216200D6ED60B1459C038EDE88E8279D</vt:lpwstr>
  </property>
  <property fmtid="{D5CDD505-2E9C-101B-9397-08002B2CF9AE}" pid="7" name="_dlc_DocId">
    <vt:lpwstr>TMRKK6SKNHVK-893620061-1944</vt:lpwstr>
  </property>
  <property fmtid="{D5CDD505-2E9C-101B-9397-08002B2CF9AE}" pid="8" name="_dlc_DocIdItemGuid">
    <vt:lpwstr>737af92c-59f1-4dad-8833-e84a8c1dc058</vt:lpwstr>
  </property>
  <property fmtid="{D5CDD505-2E9C-101B-9397-08002B2CF9AE}" pid="9" name="_dlc_DocIdUrl">
    <vt:lpwstr>https://unicef.sharepoint.com/sites/DHR/_layouts/15/DocIdRedir.aspx?ID=TMRKK6SKNHVK-893620061-1944, TMRKK6SKNHVK-893620061-1944</vt:lpwstr>
  </property>
  <property fmtid="{D5CDD505-2E9C-101B-9397-08002B2CF9AE}" pid="10" name="DocumentType">
    <vt:lpwstr/>
  </property>
  <property fmtid="{D5CDD505-2E9C-101B-9397-08002B2CF9AE}" pid="11" name="SystemDTAC">
    <vt:lpwstr/>
  </property>
  <property fmtid="{D5CDD505-2E9C-101B-9397-08002B2CF9AE}" pid="12" name="TaxKeyword">
    <vt:lpwstr/>
  </property>
  <property fmtid="{D5CDD505-2E9C-101B-9397-08002B2CF9AE}" pid="13" name="GeographicScope">
    <vt:lpwstr/>
  </property>
  <property fmtid="{D5CDD505-2E9C-101B-9397-08002B2CF9AE}" pid="14" name="Topic">
    <vt:lpwstr/>
  </property>
  <property fmtid="{D5CDD505-2E9C-101B-9397-08002B2CF9AE}" pid="15" name="OfficeDivision">
    <vt:lpwstr>55;#India-2040|6135ebe8-487a-4055-a9b4-1bbc7248f4ec</vt:lpwstr>
  </property>
  <property fmtid="{D5CDD505-2E9C-101B-9397-08002B2CF9AE}" pid="16" name="CriticalForLongTermRetention">
    <vt:lpwstr/>
  </property>
  <property fmtid="{D5CDD505-2E9C-101B-9397-08002B2CF9AE}" pid="17" name="MediaServiceImageTags">
    <vt:lpwstr/>
  </property>
</Properties>
</file>