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198A0" w14:textId="77777777" w:rsidR="00A06879" w:rsidRPr="00A077C5" w:rsidRDefault="00A06879" w:rsidP="00A06879">
      <w:pPr>
        <w:pStyle w:val="BodyText2"/>
        <w:spacing w:after="0" w:line="240" w:lineRule="auto"/>
        <w:jc w:val="center"/>
        <w:rPr>
          <w:rFonts w:ascii="Arial" w:hAnsi="Arial" w:cs="Arial"/>
          <w:b/>
          <w:sz w:val="28"/>
          <w:szCs w:val="28"/>
        </w:rPr>
      </w:pPr>
      <w:r w:rsidRPr="00A077C5">
        <w:rPr>
          <w:rFonts w:ascii="Arial" w:hAnsi="Arial" w:cs="Arial"/>
          <w:b/>
          <w:sz w:val="28"/>
          <w:szCs w:val="28"/>
        </w:rPr>
        <w:t>TERMS OF REFERENCE</w:t>
      </w:r>
    </w:p>
    <w:p w14:paraId="3D5DF87C" w14:textId="1F0BC85A" w:rsidR="00FA250D" w:rsidRDefault="00FA250D" w:rsidP="00A06879">
      <w:pPr>
        <w:pStyle w:val="BodyText2"/>
        <w:spacing w:after="0" w:line="240" w:lineRule="auto"/>
        <w:jc w:val="center"/>
        <w:rPr>
          <w:rFonts w:ascii="Arial" w:hAnsi="Arial" w:cs="Arial"/>
          <w:b/>
          <w:sz w:val="28"/>
          <w:szCs w:val="28"/>
        </w:rPr>
      </w:pPr>
      <w:r w:rsidRPr="00FA250D">
        <w:rPr>
          <w:rFonts w:ascii="Arial" w:hAnsi="Arial" w:cs="Arial"/>
          <w:b/>
          <w:sz w:val="28"/>
          <w:szCs w:val="28"/>
        </w:rPr>
        <w:t>Comm</w:t>
      </w:r>
      <w:r>
        <w:rPr>
          <w:rFonts w:ascii="Arial" w:hAnsi="Arial" w:cs="Arial"/>
          <w:b/>
          <w:sz w:val="28"/>
          <w:szCs w:val="28"/>
        </w:rPr>
        <w:t xml:space="preserve">unications for Development </w:t>
      </w:r>
      <w:r w:rsidRPr="00FA250D">
        <w:rPr>
          <w:rFonts w:ascii="Arial" w:hAnsi="Arial" w:cs="Arial"/>
          <w:b/>
          <w:sz w:val="28"/>
          <w:szCs w:val="28"/>
        </w:rPr>
        <w:t>Consultan</w:t>
      </w:r>
      <w:r>
        <w:rPr>
          <w:rFonts w:ascii="Arial" w:hAnsi="Arial" w:cs="Arial"/>
          <w:b/>
          <w:sz w:val="28"/>
          <w:szCs w:val="28"/>
        </w:rPr>
        <w:t>t</w:t>
      </w:r>
      <w:r w:rsidRPr="00A077C5">
        <w:rPr>
          <w:rFonts w:ascii="Arial" w:hAnsi="Arial" w:cs="Arial"/>
          <w:b/>
          <w:sz w:val="28"/>
          <w:szCs w:val="28"/>
        </w:rPr>
        <w:t xml:space="preserve"> </w:t>
      </w:r>
    </w:p>
    <w:p w14:paraId="6800D28A" w14:textId="570D896D" w:rsidR="00950779" w:rsidRPr="00A077C5" w:rsidRDefault="00A16289" w:rsidP="00A06879">
      <w:pPr>
        <w:pStyle w:val="BodyText2"/>
        <w:spacing w:after="0" w:line="240" w:lineRule="auto"/>
        <w:jc w:val="center"/>
        <w:rPr>
          <w:rFonts w:ascii="Arial" w:hAnsi="Arial" w:cs="Arial"/>
          <w:b/>
          <w:sz w:val="28"/>
          <w:szCs w:val="28"/>
        </w:rPr>
      </w:pPr>
      <w:r w:rsidRPr="00A077C5">
        <w:rPr>
          <w:rFonts w:ascii="Arial" w:hAnsi="Arial" w:cs="Arial"/>
          <w:b/>
          <w:sz w:val="28"/>
          <w:szCs w:val="28"/>
        </w:rPr>
        <w:t>UNICEF CHINA</w:t>
      </w:r>
    </w:p>
    <w:p w14:paraId="0299D5CC" w14:textId="77777777" w:rsidR="00950779" w:rsidRPr="00A077C5" w:rsidRDefault="00950779" w:rsidP="00950779">
      <w:pPr>
        <w:rPr>
          <w:rFonts w:ascii="Arial" w:hAnsi="Arial" w:cs="Arial"/>
          <w:b/>
          <w:szCs w:val="22"/>
        </w:rPr>
      </w:pPr>
    </w:p>
    <w:p w14:paraId="62ABA888" w14:textId="77777777" w:rsidR="00A16289" w:rsidRPr="00A077C5" w:rsidRDefault="00A16289" w:rsidP="00950779">
      <w:pPr>
        <w:rPr>
          <w:rFonts w:ascii="Arial" w:hAnsi="Arial" w:cs="Arial"/>
          <w:b/>
          <w:szCs w:val="22"/>
        </w:rPr>
      </w:pPr>
    </w:p>
    <w:p w14:paraId="6E6D56CD" w14:textId="5CA6850C" w:rsidR="00950779" w:rsidRPr="00FA250D" w:rsidRDefault="00950779" w:rsidP="00950779">
      <w:pPr>
        <w:rPr>
          <w:rFonts w:ascii="Arial" w:hAnsi="Arial" w:cs="Arial"/>
          <w:szCs w:val="22"/>
          <w:lang w:val="en-GB"/>
        </w:rPr>
      </w:pPr>
      <w:r w:rsidRPr="00A077C5">
        <w:rPr>
          <w:rFonts w:ascii="Arial" w:hAnsi="Arial" w:cs="Arial"/>
          <w:b/>
          <w:szCs w:val="22"/>
        </w:rPr>
        <w:t>Subject</w:t>
      </w:r>
      <w:r w:rsidR="00A16289" w:rsidRPr="00A077C5">
        <w:rPr>
          <w:rFonts w:ascii="Arial" w:hAnsi="Arial" w:cs="Arial"/>
          <w:b/>
          <w:szCs w:val="22"/>
        </w:rPr>
        <w:t xml:space="preserve"> / Title</w:t>
      </w:r>
      <w:r w:rsidRPr="00A077C5">
        <w:rPr>
          <w:rFonts w:ascii="Arial" w:hAnsi="Arial" w:cs="Arial"/>
          <w:b/>
          <w:szCs w:val="22"/>
        </w:rPr>
        <w:t>:</w:t>
      </w:r>
      <w:r w:rsidR="000E5CEE" w:rsidRPr="00A077C5">
        <w:rPr>
          <w:rFonts w:ascii="Arial" w:hAnsi="Arial" w:cs="Arial"/>
          <w:b/>
          <w:szCs w:val="22"/>
        </w:rPr>
        <w:t xml:space="preserve"> </w:t>
      </w:r>
      <w:r w:rsidR="00FA250D" w:rsidRPr="00FA250D">
        <w:rPr>
          <w:rFonts w:ascii="Arial" w:hAnsi="Arial" w:cs="Arial"/>
          <w:szCs w:val="22"/>
          <w:lang w:val="en-GB"/>
        </w:rPr>
        <w:t>Communications for Development</w:t>
      </w:r>
      <w:r w:rsidR="00FA250D" w:rsidRPr="00A077C5">
        <w:rPr>
          <w:rFonts w:ascii="Arial" w:hAnsi="Arial" w:cs="Arial"/>
          <w:szCs w:val="22"/>
          <w:lang w:val="en-GB"/>
        </w:rPr>
        <w:t xml:space="preserve"> </w:t>
      </w:r>
      <w:r w:rsidR="00595603">
        <w:rPr>
          <w:rFonts w:ascii="Arial" w:hAnsi="Arial" w:cs="Arial"/>
          <w:szCs w:val="22"/>
          <w:lang w:val="en-GB"/>
        </w:rPr>
        <w:t>for Health, Nutrition and WASH</w:t>
      </w:r>
      <w:r w:rsidR="00BC38E1">
        <w:rPr>
          <w:rFonts w:ascii="Arial" w:hAnsi="Arial" w:cs="Arial"/>
          <w:szCs w:val="22"/>
          <w:lang w:val="en-GB"/>
        </w:rPr>
        <w:t xml:space="preserve"> Programme</w:t>
      </w:r>
    </w:p>
    <w:p w14:paraId="73A7EECE" w14:textId="77777777" w:rsidR="00950779" w:rsidRPr="00FA250D" w:rsidRDefault="00950779" w:rsidP="00950779">
      <w:pPr>
        <w:rPr>
          <w:rFonts w:ascii="Arial" w:hAnsi="Arial" w:cs="Arial"/>
          <w:szCs w:val="22"/>
          <w:lang w:val="en-GB"/>
        </w:rPr>
      </w:pPr>
      <w:r w:rsidRPr="00FA250D">
        <w:rPr>
          <w:rFonts w:ascii="Arial" w:hAnsi="Arial" w:cs="Arial"/>
          <w:szCs w:val="22"/>
          <w:lang w:val="en-GB"/>
        </w:rPr>
        <w:t xml:space="preserve"> </w:t>
      </w:r>
    </w:p>
    <w:p w14:paraId="0C814A41" w14:textId="5918382B" w:rsidR="00950779" w:rsidRPr="00A077C5" w:rsidRDefault="00E94E27" w:rsidP="00950779">
      <w:pPr>
        <w:rPr>
          <w:rFonts w:ascii="Arial" w:hAnsi="Arial" w:cs="Arial"/>
          <w:szCs w:val="22"/>
        </w:rPr>
      </w:pPr>
      <w:r w:rsidRPr="00A077C5">
        <w:rPr>
          <w:rFonts w:ascii="Arial" w:hAnsi="Arial" w:cs="Arial"/>
          <w:b/>
          <w:szCs w:val="22"/>
        </w:rPr>
        <w:t>Expected start date</w:t>
      </w:r>
      <w:r w:rsidR="00950779" w:rsidRPr="00A077C5">
        <w:rPr>
          <w:rFonts w:ascii="Arial" w:hAnsi="Arial" w:cs="Arial"/>
          <w:szCs w:val="22"/>
        </w:rPr>
        <w:t>:</w:t>
      </w:r>
      <w:r w:rsidR="000E5CEE" w:rsidRPr="00A077C5">
        <w:rPr>
          <w:rFonts w:ascii="Arial" w:hAnsi="Arial" w:cs="Arial"/>
          <w:szCs w:val="22"/>
        </w:rPr>
        <w:t xml:space="preserve"> </w:t>
      </w:r>
      <w:r w:rsidR="004F44E0">
        <w:rPr>
          <w:rFonts w:ascii="Arial" w:hAnsi="Arial" w:cs="Arial"/>
          <w:szCs w:val="22"/>
          <w:lang w:val="en-GB"/>
        </w:rPr>
        <w:t>1</w:t>
      </w:r>
      <w:r w:rsidR="00F55C75">
        <w:rPr>
          <w:rFonts w:ascii="Arial" w:hAnsi="Arial" w:cs="Arial"/>
          <w:szCs w:val="22"/>
          <w:lang w:val="en-GB"/>
        </w:rPr>
        <w:t xml:space="preserve"> June</w:t>
      </w:r>
      <w:r w:rsidR="00BA199E">
        <w:rPr>
          <w:rFonts w:ascii="Arial" w:hAnsi="Arial" w:cs="Arial"/>
          <w:szCs w:val="22"/>
          <w:lang w:val="en-GB"/>
        </w:rPr>
        <w:t xml:space="preserve"> 2019</w:t>
      </w:r>
      <w:r w:rsidR="00950779" w:rsidRPr="00A077C5">
        <w:rPr>
          <w:rFonts w:ascii="Arial" w:hAnsi="Arial" w:cs="Arial"/>
          <w:szCs w:val="22"/>
        </w:rPr>
        <w:tab/>
      </w:r>
      <w:r w:rsidR="00950779" w:rsidRPr="00A077C5">
        <w:rPr>
          <w:rFonts w:ascii="Arial" w:hAnsi="Arial" w:cs="Arial"/>
          <w:szCs w:val="22"/>
        </w:rPr>
        <w:tab/>
      </w:r>
    </w:p>
    <w:p w14:paraId="570A4500" w14:textId="77777777" w:rsidR="00950779" w:rsidRPr="00A077C5" w:rsidRDefault="00950779" w:rsidP="00950779">
      <w:pPr>
        <w:rPr>
          <w:rFonts w:ascii="Arial" w:eastAsia="Calibri" w:hAnsi="Arial" w:cs="Arial"/>
          <w:b/>
          <w:szCs w:val="22"/>
        </w:rPr>
      </w:pPr>
    </w:p>
    <w:p w14:paraId="40060357" w14:textId="48947C99" w:rsidR="00E94E27" w:rsidRDefault="00E94E27" w:rsidP="00950779">
      <w:pPr>
        <w:rPr>
          <w:rFonts w:ascii="Arial" w:hAnsi="Arial" w:cs="Arial"/>
          <w:szCs w:val="22"/>
          <w:lang w:val="en-GB"/>
        </w:rPr>
      </w:pPr>
      <w:r w:rsidRPr="00A077C5">
        <w:rPr>
          <w:rFonts w:ascii="Arial" w:eastAsia="Calibri" w:hAnsi="Arial" w:cs="Arial"/>
          <w:b/>
          <w:szCs w:val="22"/>
        </w:rPr>
        <w:t xml:space="preserve">Duration: </w:t>
      </w:r>
      <w:r w:rsidR="00947A76" w:rsidRPr="00947A76">
        <w:rPr>
          <w:rFonts w:ascii="Arial" w:eastAsia="Calibri" w:hAnsi="Arial" w:cs="Arial"/>
          <w:szCs w:val="22"/>
        </w:rPr>
        <w:t>10</w:t>
      </w:r>
      <w:r w:rsidR="003D7D86" w:rsidRPr="00947A76">
        <w:rPr>
          <w:rFonts w:ascii="Arial" w:eastAsia="Calibri" w:hAnsi="Arial" w:cs="Arial"/>
          <w:szCs w:val="22"/>
        </w:rPr>
        <w:t>0 days</w:t>
      </w:r>
      <w:r w:rsidR="00C05AA3">
        <w:rPr>
          <w:rFonts w:ascii="Arial" w:hAnsi="Arial" w:cs="Arial"/>
          <w:szCs w:val="22"/>
          <w:lang w:val="en-GB"/>
        </w:rPr>
        <w:t xml:space="preserve"> </w:t>
      </w:r>
    </w:p>
    <w:p w14:paraId="383970D5" w14:textId="0EAA6DF4" w:rsidR="00FD5D59" w:rsidRDefault="00FD5D59" w:rsidP="00950779">
      <w:pPr>
        <w:rPr>
          <w:rFonts w:ascii="Arial" w:hAnsi="Arial" w:cs="Arial"/>
          <w:szCs w:val="22"/>
          <w:lang w:val="en-GB"/>
        </w:rPr>
      </w:pPr>
    </w:p>
    <w:p w14:paraId="62A01544" w14:textId="2F89842D" w:rsidR="00446F59" w:rsidRDefault="00A16289" w:rsidP="00C05AA3">
      <w:pPr>
        <w:rPr>
          <w:rFonts w:ascii="Arial" w:hAnsi="Arial" w:cs="Arial"/>
          <w:szCs w:val="22"/>
          <w:lang w:val="en-GB" w:eastAsia="zh-CN"/>
        </w:rPr>
      </w:pPr>
      <w:r w:rsidRPr="00A077C5">
        <w:rPr>
          <w:rFonts w:ascii="Arial" w:eastAsia="Calibri" w:hAnsi="Arial" w:cs="Arial"/>
          <w:b/>
          <w:color w:val="auto"/>
          <w:szCs w:val="22"/>
        </w:rPr>
        <w:t>Supervisor:</w:t>
      </w:r>
      <w:r w:rsidR="00C05AA3">
        <w:rPr>
          <w:rFonts w:ascii="Arial" w:eastAsia="Calibri" w:hAnsi="Arial" w:cs="Arial"/>
          <w:b/>
          <w:color w:val="auto"/>
          <w:szCs w:val="22"/>
        </w:rPr>
        <w:t xml:space="preserve"> </w:t>
      </w:r>
      <w:r w:rsidR="00C05AA3" w:rsidRPr="00C05AA3">
        <w:rPr>
          <w:rFonts w:ascii="Arial" w:hAnsi="Arial" w:cs="Arial"/>
          <w:szCs w:val="22"/>
          <w:lang w:val="en-GB"/>
        </w:rPr>
        <w:t>Chief</w:t>
      </w:r>
      <w:r w:rsidR="00C05AA3">
        <w:rPr>
          <w:rFonts w:ascii="Arial" w:hAnsi="Arial" w:cs="Arial"/>
          <w:szCs w:val="22"/>
          <w:lang w:val="en-GB"/>
        </w:rPr>
        <w:t xml:space="preserve"> </w:t>
      </w:r>
      <w:r w:rsidR="00C05AA3">
        <w:rPr>
          <w:rFonts w:ascii="Arial" w:hAnsi="Arial" w:cs="Arial" w:hint="eastAsia"/>
          <w:szCs w:val="22"/>
          <w:lang w:val="en-GB" w:eastAsia="zh-CN"/>
        </w:rPr>
        <w:t>of</w:t>
      </w:r>
      <w:r w:rsidR="00C05AA3" w:rsidRPr="00C05AA3">
        <w:rPr>
          <w:rFonts w:ascii="Arial" w:hAnsi="Arial" w:cs="Arial"/>
          <w:szCs w:val="22"/>
          <w:lang w:val="en-GB"/>
        </w:rPr>
        <w:t xml:space="preserve"> Health, Nutrition &amp; WASH Section</w:t>
      </w:r>
      <w:r w:rsidR="00446F59">
        <w:rPr>
          <w:rFonts w:ascii="Arial" w:hAnsi="Arial" w:cs="Arial"/>
          <w:szCs w:val="22"/>
          <w:lang w:val="en-GB" w:eastAsia="zh-CN"/>
        </w:rPr>
        <w:t xml:space="preserve"> </w:t>
      </w:r>
    </w:p>
    <w:p w14:paraId="2B0DB875" w14:textId="320C59C8" w:rsidR="00A16289" w:rsidRPr="00C05AA3" w:rsidRDefault="00A16289" w:rsidP="00EC779E">
      <w:pPr>
        <w:rPr>
          <w:rFonts w:ascii="Arial" w:hAnsi="Arial" w:cs="Arial"/>
          <w:lang w:val="en-GB"/>
        </w:rPr>
      </w:pPr>
    </w:p>
    <w:p w14:paraId="486A19C0" w14:textId="77777777" w:rsidR="00EC779E" w:rsidRPr="002249DF" w:rsidRDefault="00E10E5E" w:rsidP="00EC779E">
      <w:pPr>
        <w:rPr>
          <w:rFonts w:ascii="Arial" w:hAnsi="Arial" w:cs="Arial"/>
        </w:rPr>
      </w:pPr>
      <w:r w:rsidRPr="002249DF">
        <w:rPr>
          <w:rFonts w:ascii="Arial" w:hAnsi="Arial" w:cs="Arial"/>
          <w:b/>
          <w:i/>
          <w:noProof/>
          <w:lang w:eastAsia="en-US"/>
        </w:rPr>
        <mc:AlternateContent>
          <mc:Choice Requires="wps">
            <w:drawing>
              <wp:anchor distT="0" distB="0" distL="114300" distR="114300" simplePos="0" relativeHeight="251680768" behindDoc="0" locked="0" layoutInCell="0" allowOverlap="1" wp14:anchorId="726482EC" wp14:editId="14FF7E77">
                <wp:simplePos x="0" y="0"/>
                <wp:positionH relativeFrom="column">
                  <wp:posOffset>0</wp:posOffset>
                </wp:positionH>
                <wp:positionV relativeFrom="paragraph">
                  <wp:posOffset>95250</wp:posOffset>
                </wp:positionV>
                <wp:extent cx="6309360" cy="0"/>
                <wp:effectExtent l="0" t="0" r="0" b="0"/>
                <wp:wrapNone/>
                <wp:docPr id="1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cmpd="dbl">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07B38" id="Line 3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" o:allowincell="f" strokeweight="3pt">
                <v:stroke linestyle="thinThin"/>
              </v:line>
            </w:pict>
          </mc:Fallback>
        </mc:AlternateContent>
      </w:r>
    </w:p>
    <w:p w14:paraId="296AABE6" w14:textId="77777777" w:rsidR="00EC779E" w:rsidRPr="00A077C5" w:rsidRDefault="00EC779E" w:rsidP="00950779">
      <w:pPr>
        <w:rPr>
          <w:rFonts w:ascii="Arial" w:eastAsia="Calibri" w:hAnsi="Arial" w:cs="Arial"/>
          <w:b/>
          <w:szCs w:val="22"/>
        </w:rPr>
      </w:pPr>
    </w:p>
    <w:p w14:paraId="7C516587" w14:textId="77777777" w:rsidR="00091296" w:rsidRPr="00A8007C" w:rsidRDefault="00091296" w:rsidP="00A53660">
      <w:pPr>
        <w:pStyle w:val="ListParagraph"/>
        <w:numPr>
          <w:ilvl w:val="0"/>
          <w:numId w:val="5"/>
        </w:numPr>
        <w:spacing w:line="276" w:lineRule="auto"/>
        <w:jc w:val="both"/>
        <w:rPr>
          <w:rFonts w:ascii="Arial" w:hAnsi="Arial" w:cs="Arial"/>
          <w:b/>
          <w:sz w:val="24"/>
          <w:szCs w:val="24"/>
          <w:lang w:val="en-GB"/>
        </w:rPr>
      </w:pPr>
      <w:r w:rsidRPr="00A8007C">
        <w:rPr>
          <w:rFonts w:ascii="Arial" w:hAnsi="Arial" w:cs="Arial"/>
          <w:b/>
          <w:sz w:val="24"/>
          <w:szCs w:val="24"/>
        </w:rPr>
        <w:t>Background</w:t>
      </w:r>
    </w:p>
    <w:p w14:paraId="452EF6FD" w14:textId="77777777" w:rsidR="00A8007C" w:rsidRDefault="00A8007C" w:rsidP="00A8007C">
      <w:pPr>
        <w:autoSpaceDE w:val="0"/>
        <w:autoSpaceDN w:val="0"/>
        <w:adjustRightInd w:val="0"/>
        <w:snapToGrid w:val="0"/>
        <w:spacing w:after="120" w:line="276" w:lineRule="auto"/>
        <w:jc w:val="both"/>
        <w:textAlignment w:val="center"/>
        <w:rPr>
          <w:rFonts w:ascii="Arial" w:hAnsi="Arial" w:cs="Arial"/>
          <w:szCs w:val="22"/>
          <w:lang w:val="en-GB"/>
        </w:rPr>
      </w:pPr>
    </w:p>
    <w:p w14:paraId="7FB240E8" w14:textId="74BFB26A" w:rsidR="00F21C5D" w:rsidRDefault="000B7439" w:rsidP="00F21C5D">
      <w:pPr>
        <w:autoSpaceDE w:val="0"/>
        <w:autoSpaceDN w:val="0"/>
        <w:adjustRightInd w:val="0"/>
        <w:snapToGrid w:val="0"/>
        <w:spacing w:after="120" w:line="276" w:lineRule="auto"/>
        <w:jc w:val="both"/>
        <w:textAlignment w:val="center"/>
        <w:rPr>
          <w:rFonts w:ascii="Arial" w:hAnsi="Arial" w:cs="Arial"/>
          <w:szCs w:val="22"/>
          <w:lang w:val="en-GB" w:eastAsia="zh-CN"/>
        </w:rPr>
      </w:pPr>
      <w:r>
        <w:rPr>
          <w:rFonts w:ascii="Arial" w:hAnsi="Arial" w:cs="Arial"/>
          <w:szCs w:val="22"/>
          <w:lang w:val="en-GB" w:eastAsia="zh-CN"/>
        </w:rPr>
        <w:t>In t</w:t>
      </w:r>
      <w:r w:rsidR="00F21C5D" w:rsidRPr="00F21C5D">
        <w:rPr>
          <w:rFonts w:ascii="Arial" w:hAnsi="Arial" w:cs="Arial"/>
          <w:szCs w:val="22"/>
          <w:lang w:val="en-GB" w:eastAsia="zh-CN"/>
        </w:rPr>
        <w:t xml:space="preserve">he past several decades China </w:t>
      </w:r>
      <w:r w:rsidR="00C85BA1">
        <w:rPr>
          <w:rFonts w:ascii="Arial" w:hAnsi="Arial" w:cs="Arial"/>
          <w:szCs w:val="22"/>
          <w:lang w:val="en-GB" w:eastAsia="zh-CN"/>
        </w:rPr>
        <w:t>has</w:t>
      </w:r>
      <w:r w:rsidR="00C85BA1" w:rsidRPr="00F21C5D">
        <w:rPr>
          <w:rFonts w:ascii="Arial" w:hAnsi="Arial" w:cs="Arial"/>
          <w:szCs w:val="22"/>
          <w:lang w:val="en-GB" w:eastAsia="zh-CN"/>
        </w:rPr>
        <w:t xml:space="preserve"> </w:t>
      </w:r>
      <w:r w:rsidR="00F21C5D" w:rsidRPr="00F21C5D">
        <w:rPr>
          <w:rFonts w:ascii="Arial" w:hAnsi="Arial" w:cs="Arial"/>
          <w:szCs w:val="22"/>
          <w:lang w:val="en-GB" w:eastAsia="zh-CN"/>
        </w:rPr>
        <w:t xml:space="preserve">witnessed enormous achievements in improving </w:t>
      </w:r>
      <w:r w:rsidR="006F4863">
        <w:rPr>
          <w:rFonts w:ascii="Arial" w:hAnsi="Arial" w:cs="Arial"/>
          <w:szCs w:val="22"/>
          <w:lang w:val="en-GB" w:eastAsia="zh-CN"/>
        </w:rPr>
        <w:t xml:space="preserve">the </w:t>
      </w:r>
      <w:r w:rsidR="00F21C5D" w:rsidRPr="00F21C5D">
        <w:rPr>
          <w:rFonts w:ascii="Arial" w:hAnsi="Arial" w:cs="Arial"/>
          <w:szCs w:val="22"/>
          <w:lang w:val="en-GB" w:eastAsia="zh-CN"/>
        </w:rPr>
        <w:t xml:space="preserve">health and nutrition status of children, and yet, disparities persist. Globally, over 247 million children under the age of five </w:t>
      </w:r>
      <w:r w:rsidR="006F4863">
        <w:rPr>
          <w:rFonts w:ascii="Arial" w:hAnsi="Arial" w:cs="Arial"/>
          <w:szCs w:val="22"/>
          <w:lang w:val="en-GB" w:eastAsia="zh-CN"/>
        </w:rPr>
        <w:t xml:space="preserve">– </w:t>
      </w:r>
      <w:r w:rsidR="00F21C5D" w:rsidRPr="00F21C5D">
        <w:rPr>
          <w:rFonts w:ascii="Arial" w:hAnsi="Arial" w:cs="Arial"/>
          <w:szCs w:val="22"/>
          <w:lang w:val="en-GB" w:eastAsia="zh-CN"/>
        </w:rPr>
        <w:t xml:space="preserve">17 million (20%) live in China - </w:t>
      </w:r>
      <w:r w:rsidR="00C85BA1">
        <w:rPr>
          <w:rFonts w:ascii="Arial" w:hAnsi="Arial" w:cs="Arial"/>
          <w:szCs w:val="22"/>
          <w:lang w:val="en-GB" w:eastAsia="zh-CN"/>
        </w:rPr>
        <w:t>are</w:t>
      </w:r>
      <w:r w:rsidR="00C85BA1" w:rsidRPr="00F21C5D">
        <w:rPr>
          <w:rFonts w:ascii="Arial" w:hAnsi="Arial" w:cs="Arial"/>
          <w:szCs w:val="22"/>
          <w:lang w:val="en-GB" w:eastAsia="zh-CN"/>
        </w:rPr>
        <w:t xml:space="preserve"> </w:t>
      </w:r>
      <w:r w:rsidR="006F4863">
        <w:rPr>
          <w:rFonts w:ascii="Arial" w:hAnsi="Arial" w:cs="Arial"/>
          <w:szCs w:val="22"/>
          <w:lang w:val="en-GB" w:eastAsia="zh-CN"/>
        </w:rPr>
        <w:t>malnourished</w:t>
      </w:r>
      <w:r w:rsidR="00D50578" w:rsidRPr="00F21C5D">
        <w:rPr>
          <w:rFonts w:ascii="Arial" w:hAnsi="Arial" w:cs="Arial" w:hint="eastAsia"/>
          <w:szCs w:val="22"/>
          <w:lang w:val="en-GB" w:eastAsia="zh-CN"/>
        </w:rPr>
        <w:t xml:space="preserve"> </w:t>
      </w:r>
      <w:r w:rsidR="00F21C5D" w:rsidRPr="00F21C5D">
        <w:rPr>
          <w:rFonts w:ascii="Arial" w:hAnsi="Arial" w:cs="Arial" w:hint="eastAsia"/>
          <w:szCs w:val="22"/>
          <w:lang w:val="en-GB" w:eastAsia="zh-CN"/>
        </w:rPr>
        <w:t xml:space="preserve">and </w:t>
      </w:r>
      <w:r w:rsidR="00F21C5D" w:rsidRPr="00F21C5D">
        <w:rPr>
          <w:rFonts w:ascii="Arial" w:hAnsi="Arial" w:cs="Arial"/>
          <w:szCs w:val="22"/>
          <w:lang w:val="en-GB" w:eastAsia="zh-CN"/>
        </w:rPr>
        <w:t>estimated not to fulfil their full potential be</w:t>
      </w:r>
      <w:r w:rsidR="003977CF">
        <w:rPr>
          <w:rFonts w:ascii="Arial" w:hAnsi="Arial" w:cs="Arial"/>
          <w:szCs w:val="22"/>
          <w:lang w:val="en-GB" w:eastAsia="zh-CN"/>
        </w:rPr>
        <w:t xml:space="preserve">cause of multiple adversities, </w:t>
      </w:r>
      <w:r w:rsidR="00F21C5D" w:rsidRPr="00F21C5D">
        <w:rPr>
          <w:rFonts w:ascii="Arial" w:hAnsi="Arial" w:cs="Arial"/>
          <w:szCs w:val="22"/>
          <w:lang w:val="en-GB" w:eastAsia="zh-CN"/>
        </w:rPr>
        <w:t>marked by poor nutrition, suboptimal health and lack of stimulating, nurturing, responsive, safe and clean environments according to th</w:t>
      </w:r>
      <w:r w:rsidR="00F21C5D">
        <w:rPr>
          <w:rFonts w:ascii="Arial" w:hAnsi="Arial" w:cs="Arial"/>
          <w:szCs w:val="22"/>
          <w:lang w:val="en-GB" w:eastAsia="zh-CN"/>
        </w:rPr>
        <w:t xml:space="preserve">e newly released Lancet series. </w:t>
      </w:r>
      <w:r w:rsidR="00F21C5D" w:rsidRPr="00F21C5D">
        <w:rPr>
          <w:rFonts w:ascii="Arial" w:hAnsi="Arial" w:cs="Arial"/>
          <w:szCs w:val="22"/>
          <w:lang w:val="en-GB" w:eastAsia="zh-CN"/>
        </w:rPr>
        <w:t xml:space="preserve">These disadvantaged children are likely to do poorly in school and subsequently have low incomes, high fertility, and provide poor care for their children, thus contributing to the intergenerational transmission of poverty. To avert this situation </w:t>
      </w:r>
      <w:r w:rsidR="00D50578">
        <w:rPr>
          <w:rFonts w:ascii="Arial" w:hAnsi="Arial" w:cs="Arial"/>
          <w:szCs w:val="22"/>
          <w:lang w:val="en-GB" w:eastAsia="zh-CN"/>
        </w:rPr>
        <w:t>and</w:t>
      </w:r>
      <w:r w:rsidR="00D50578" w:rsidRPr="00F21C5D">
        <w:rPr>
          <w:rFonts w:ascii="Arial" w:hAnsi="Arial" w:cs="Arial"/>
          <w:szCs w:val="22"/>
          <w:lang w:val="en-GB" w:eastAsia="zh-CN"/>
        </w:rPr>
        <w:t xml:space="preserve"> </w:t>
      </w:r>
      <w:r w:rsidR="00F21C5D" w:rsidRPr="00F21C5D">
        <w:rPr>
          <w:rFonts w:ascii="Arial" w:hAnsi="Arial" w:cs="Arial"/>
          <w:szCs w:val="22"/>
          <w:lang w:val="en-GB" w:eastAsia="zh-CN"/>
        </w:rPr>
        <w:t xml:space="preserve">ensure every child could </w:t>
      </w:r>
      <w:r w:rsidR="00BC38E1" w:rsidRPr="00F21C5D">
        <w:rPr>
          <w:rFonts w:ascii="Arial" w:hAnsi="Arial" w:cs="Arial"/>
          <w:szCs w:val="22"/>
          <w:lang w:val="en-GB" w:eastAsia="zh-CN"/>
        </w:rPr>
        <w:t>fulfil</w:t>
      </w:r>
      <w:r w:rsidR="00F21C5D" w:rsidRPr="00F21C5D">
        <w:rPr>
          <w:rFonts w:ascii="Arial" w:hAnsi="Arial" w:cs="Arial"/>
          <w:szCs w:val="22"/>
          <w:lang w:val="en-GB" w:eastAsia="zh-CN"/>
        </w:rPr>
        <w:t xml:space="preserve"> their optimal development, providing support for families and c</w:t>
      </w:r>
      <w:r w:rsidR="00F21C5D">
        <w:rPr>
          <w:rFonts w:ascii="Arial" w:hAnsi="Arial" w:cs="Arial"/>
          <w:szCs w:val="22"/>
          <w:lang w:val="en-GB" w:eastAsia="zh-CN"/>
        </w:rPr>
        <w:t>ommunities to prompt the</w:t>
      </w:r>
      <w:r w:rsidR="00F21C5D" w:rsidRPr="00F21C5D">
        <w:rPr>
          <w:rFonts w:ascii="Arial" w:hAnsi="Arial" w:cs="Arial"/>
          <w:szCs w:val="22"/>
          <w:lang w:val="en-GB" w:eastAsia="zh-CN"/>
        </w:rPr>
        <w:t xml:space="preserve"> appropriate infant and young child feeding (IYCF)</w:t>
      </w:r>
      <w:r w:rsidR="00F21C5D">
        <w:rPr>
          <w:rFonts w:ascii="Arial" w:hAnsi="Arial" w:cs="Arial"/>
          <w:szCs w:val="22"/>
          <w:lang w:val="en-GB" w:eastAsia="zh-CN"/>
        </w:rPr>
        <w:t xml:space="preserve"> practice</w:t>
      </w:r>
      <w:r w:rsidR="00955302">
        <w:rPr>
          <w:rFonts w:ascii="Arial" w:hAnsi="Arial" w:cs="Arial"/>
          <w:szCs w:val="22"/>
          <w:lang w:val="en-GB" w:eastAsia="zh-CN"/>
        </w:rPr>
        <w:t>s</w:t>
      </w:r>
      <w:r w:rsidR="00F21C5D" w:rsidRPr="00F21C5D">
        <w:rPr>
          <w:rFonts w:ascii="Arial" w:hAnsi="Arial" w:cs="Arial"/>
          <w:szCs w:val="22"/>
          <w:lang w:val="en-GB" w:eastAsia="zh-CN"/>
        </w:rPr>
        <w:t>, nurturing care,</w:t>
      </w:r>
      <w:r w:rsidR="00F21C5D">
        <w:rPr>
          <w:rFonts w:ascii="Arial" w:hAnsi="Arial" w:cs="Arial"/>
          <w:szCs w:val="22"/>
          <w:lang w:val="en-GB" w:eastAsia="zh-CN"/>
        </w:rPr>
        <w:t xml:space="preserve"> and </w:t>
      </w:r>
      <w:r w:rsidR="00955302">
        <w:rPr>
          <w:rFonts w:ascii="Arial" w:hAnsi="Arial" w:cs="Arial"/>
          <w:szCs w:val="22"/>
          <w:lang w:val="en-GB" w:eastAsia="zh-CN"/>
        </w:rPr>
        <w:t xml:space="preserve">access to </w:t>
      </w:r>
      <w:r w:rsidR="00F21C5D">
        <w:rPr>
          <w:rFonts w:ascii="Arial" w:hAnsi="Arial" w:cs="Arial"/>
          <w:szCs w:val="22"/>
          <w:lang w:val="en-GB" w:eastAsia="zh-CN"/>
        </w:rPr>
        <w:t xml:space="preserve">clean water and </w:t>
      </w:r>
      <w:r w:rsidR="006478B4">
        <w:rPr>
          <w:rFonts w:ascii="Arial" w:hAnsi="Arial" w:cs="Arial"/>
          <w:szCs w:val="22"/>
          <w:lang w:val="en-GB" w:eastAsia="zh-CN"/>
        </w:rPr>
        <w:t>safe sanitation</w:t>
      </w:r>
      <w:r w:rsidR="00F21C5D" w:rsidRPr="00F21C5D">
        <w:rPr>
          <w:rFonts w:ascii="Arial" w:hAnsi="Arial" w:cs="Arial"/>
          <w:szCs w:val="22"/>
          <w:lang w:val="en-GB" w:eastAsia="zh-CN"/>
        </w:rPr>
        <w:t xml:space="preserve"> therefore, remains extremely important for the existing health, nutrition and WASH programmes in China. </w:t>
      </w:r>
    </w:p>
    <w:p w14:paraId="52A2FEC2" w14:textId="7350762B" w:rsidR="000B7439" w:rsidRPr="000B7439" w:rsidRDefault="000B7439" w:rsidP="000B7439">
      <w:pPr>
        <w:autoSpaceDE w:val="0"/>
        <w:autoSpaceDN w:val="0"/>
        <w:adjustRightInd w:val="0"/>
        <w:snapToGrid w:val="0"/>
        <w:spacing w:after="120" w:line="276" w:lineRule="auto"/>
        <w:jc w:val="both"/>
        <w:textAlignment w:val="center"/>
        <w:rPr>
          <w:rFonts w:ascii="Arial" w:hAnsi="Arial" w:cs="Arial"/>
          <w:szCs w:val="22"/>
          <w:lang w:val="en-GB" w:eastAsia="zh-CN"/>
        </w:rPr>
      </w:pPr>
      <w:r w:rsidRPr="000B7439">
        <w:rPr>
          <w:rFonts w:ascii="Arial" w:hAnsi="Arial" w:cs="Arial"/>
          <w:szCs w:val="22"/>
          <w:lang w:val="en-GB" w:eastAsia="zh-CN"/>
        </w:rPr>
        <w:t xml:space="preserve">Promoting knowledge, awareness and to change attitudes, </w:t>
      </w:r>
      <w:r w:rsidR="00844658" w:rsidRPr="000B7439">
        <w:rPr>
          <w:rFonts w:ascii="Arial" w:hAnsi="Arial" w:cs="Arial"/>
          <w:szCs w:val="22"/>
          <w:lang w:val="en-GB" w:eastAsia="zh-CN"/>
        </w:rPr>
        <w:t>behaviours</w:t>
      </w:r>
      <w:r w:rsidRPr="000B7439">
        <w:rPr>
          <w:rFonts w:ascii="Arial" w:hAnsi="Arial" w:cs="Arial"/>
          <w:szCs w:val="22"/>
          <w:lang w:val="en-GB" w:eastAsia="zh-CN"/>
        </w:rPr>
        <w:t xml:space="preserve">, and </w:t>
      </w:r>
      <w:r w:rsidR="006478B4">
        <w:rPr>
          <w:rFonts w:ascii="Arial" w:hAnsi="Arial" w:cs="Arial"/>
          <w:szCs w:val="22"/>
          <w:lang w:val="en-GB" w:eastAsia="zh-CN"/>
        </w:rPr>
        <w:t xml:space="preserve">social </w:t>
      </w:r>
      <w:r w:rsidRPr="000B7439">
        <w:rPr>
          <w:rFonts w:ascii="Arial" w:hAnsi="Arial" w:cs="Arial"/>
          <w:szCs w:val="22"/>
          <w:lang w:val="en-GB" w:eastAsia="zh-CN"/>
        </w:rPr>
        <w:t xml:space="preserve">norms at the individual, community, and societal levels are essential </w:t>
      </w:r>
      <w:r w:rsidR="006478B4">
        <w:rPr>
          <w:rFonts w:ascii="Arial" w:hAnsi="Arial" w:cs="Arial"/>
          <w:szCs w:val="22"/>
          <w:lang w:val="en-GB" w:eastAsia="zh-CN"/>
        </w:rPr>
        <w:t>for lowering</w:t>
      </w:r>
      <w:r w:rsidRPr="000B7439">
        <w:rPr>
          <w:rFonts w:ascii="Arial" w:hAnsi="Arial" w:cs="Arial"/>
          <w:szCs w:val="22"/>
          <w:lang w:val="en-GB" w:eastAsia="zh-CN"/>
        </w:rPr>
        <w:t xml:space="preserve"> the risks of </w:t>
      </w:r>
      <w:r w:rsidR="00D2786D">
        <w:rPr>
          <w:rFonts w:ascii="Arial" w:hAnsi="Arial" w:cs="Arial"/>
          <w:szCs w:val="22"/>
          <w:lang w:val="en-GB" w:eastAsia="zh-CN"/>
        </w:rPr>
        <w:t>poor</w:t>
      </w:r>
      <w:r w:rsidRPr="000B7439">
        <w:rPr>
          <w:rFonts w:ascii="Arial" w:hAnsi="Arial" w:cs="Arial"/>
          <w:szCs w:val="22"/>
          <w:lang w:val="en-GB" w:eastAsia="zh-CN"/>
        </w:rPr>
        <w:t xml:space="preserve"> health and </w:t>
      </w:r>
      <w:proofErr w:type="gramStart"/>
      <w:r w:rsidRPr="000B7439">
        <w:rPr>
          <w:rFonts w:ascii="Arial" w:hAnsi="Arial" w:cs="Arial"/>
          <w:szCs w:val="22"/>
          <w:lang w:val="en-GB" w:eastAsia="zh-CN"/>
        </w:rPr>
        <w:t>development</w:t>
      </w:r>
      <w:r w:rsidR="00BB45A2">
        <w:rPr>
          <w:rFonts w:ascii="Arial" w:hAnsi="Arial" w:cs="Arial"/>
          <w:szCs w:val="22"/>
          <w:lang w:val="en-GB" w:eastAsia="zh-CN"/>
        </w:rPr>
        <w:t xml:space="preserve">, </w:t>
      </w:r>
      <w:r w:rsidR="008F2B07">
        <w:rPr>
          <w:rFonts w:ascii="Arial" w:hAnsi="Arial" w:cs="Arial"/>
          <w:szCs w:val="22"/>
          <w:lang w:val="en-GB" w:eastAsia="zh-CN"/>
        </w:rPr>
        <w:t>and</w:t>
      </w:r>
      <w:proofErr w:type="gramEnd"/>
      <w:r w:rsidR="008F2B07">
        <w:rPr>
          <w:rFonts w:ascii="Arial" w:hAnsi="Arial" w:cs="Arial"/>
          <w:szCs w:val="22"/>
          <w:lang w:val="en-GB" w:eastAsia="zh-CN"/>
        </w:rPr>
        <w:t xml:space="preserve"> invo</w:t>
      </w:r>
      <w:r w:rsidR="00C04B32">
        <w:rPr>
          <w:rFonts w:ascii="Arial" w:hAnsi="Arial" w:cs="Arial"/>
          <w:szCs w:val="22"/>
          <w:lang w:val="en-GB" w:eastAsia="zh-CN"/>
        </w:rPr>
        <w:t xml:space="preserve">lves implementing </w:t>
      </w:r>
      <w:r w:rsidR="00386ECE">
        <w:rPr>
          <w:rFonts w:ascii="Arial" w:hAnsi="Arial" w:cs="Arial"/>
          <w:szCs w:val="22"/>
          <w:lang w:val="en-GB" w:eastAsia="zh-CN"/>
        </w:rPr>
        <w:t xml:space="preserve">a range of C4D </w:t>
      </w:r>
      <w:r w:rsidR="00C04B32">
        <w:rPr>
          <w:rFonts w:ascii="Arial" w:hAnsi="Arial" w:cs="Arial"/>
          <w:szCs w:val="22"/>
          <w:lang w:val="en-GB" w:eastAsia="zh-CN"/>
        </w:rPr>
        <w:t xml:space="preserve">interventions </w:t>
      </w:r>
      <w:r w:rsidR="00F63303">
        <w:rPr>
          <w:rFonts w:ascii="Arial" w:hAnsi="Arial" w:cs="Arial"/>
          <w:szCs w:val="22"/>
          <w:lang w:val="en-GB" w:eastAsia="zh-CN"/>
        </w:rPr>
        <w:t>on improving</w:t>
      </w:r>
      <w:r>
        <w:rPr>
          <w:rFonts w:ascii="Arial" w:hAnsi="Arial" w:cs="Arial"/>
          <w:szCs w:val="22"/>
          <w:lang w:val="en-GB" w:eastAsia="zh-CN"/>
        </w:rPr>
        <w:t xml:space="preserve"> infant and young child feeding practice</w:t>
      </w:r>
      <w:r w:rsidR="006478B4">
        <w:rPr>
          <w:rFonts w:ascii="Arial" w:hAnsi="Arial" w:cs="Arial"/>
          <w:szCs w:val="22"/>
          <w:lang w:val="en-GB" w:eastAsia="zh-CN"/>
        </w:rPr>
        <w:t>s</w:t>
      </w:r>
      <w:r>
        <w:rPr>
          <w:rFonts w:ascii="Arial" w:hAnsi="Arial" w:cs="Arial"/>
          <w:szCs w:val="22"/>
          <w:lang w:val="en-GB" w:eastAsia="zh-CN"/>
        </w:rPr>
        <w:t xml:space="preserve">, healthy life styles, and </w:t>
      </w:r>
      <w:r w:rsidR="00D2786D">
        <w:rPr>
          <w:rFonts w:ascii="Arial" w:hAnsi="Arial" w:cs="Arial"/>
          <w:szCs w:val="22"/>
          <w:lang w:val="en-GB" w:eastAsia="zh-CN"/>
        </w:rPr>
        <w:t>good sanitation and hygiene practices</w:t>
      </w:r>
      <w:r w:rsidRPr="000B7439">
        <w:rPr>
          <w:rFonts w:ascii="Arial" w:hAnsi="Arial" w:cs="Arial"/>
          <w:szCs w:val="22"/>
          <w:lang w:val="en-GB" w:eastAsia="zh-CN"/>
        </w:rPr>
        <w:t>. Communication for Development (C4D) is a systematic, planned, and evidence-based approach to promote positive and measurable</w:t>
      </w:r>
      <w:r w:rsidR="008A4EC4">
        <w:rPr>
          <w:rFonts w:ascii="Arial" w:hAnsi="Arial" w:cs="Arial"/>
          <w:szCs w:val="22"/>
          <w:lang w:val="en-GB" w:eastAsia="zh-CN"/>
        </w:rPr>
        <w:t xml:space="preserve"> </w:t>
      </w:r>
      <w:r w:rsidR="00844658">
        <w:rPr>
          <w:rFonts w:ascii="Arial" w:hAnsi="Arial" w:cs="Arial"/>
          <w:szCs w:val="22"/>
          <w:lang w:val="en-GB" w:eastAsia="zh-CN"/>
        </w:rPr>
        <w:t>behavioural</w:t>
      </w:r>
      <w:r w:rsidR="008A4EC4">
        <w:rPr>
          <w:rFonts w:ascii="Arial" w:hAnsi="Arial" w:cs="Arial"/>
          <w:szCs w:val="22"/>
          <w:lang w:val="en-GB" w:eastAsia="zh-CN"/>
        </w:rPr>
        <w:t xml:space="preserve"> and social change. </w:t>
      </w:r>
      <w:r w:rsidRPr="000B7439">
        <w:rPr>
          <w:rFonts w:ascii="Arial" w:hAnsi="Arial" w:cs="Arial"/>
          <w:szCs w:val="22"/>
          <w:lang w:val="en-GB" w:eastAsia="zh-CN"/>
        </w:rPr>
        <w:t>C4D is both a strategy and an approach to engage communities and decision-makers at local and national levels, in dialogue toward</w:t>
      </w:r>
      <w:r w:rsidR="000979BB">
        <w:rPr>
          <w:rFonts w:ascii="Arial" w:hAnsi="Arial" w:cs="Arial"/>
          <w:szCs w:val="22"/>
          <w:lang w:val="en-GB" w:eastAsia="zh-CN"/>
        </w:rPr>
        <w:t xml:space="preserve"> </w:t>
      </w:r>
      <w:r w:rsidRPr="000B7439">
        <w:rPr>
          <w:rFonts w:ascii="Arial" w:hAnsi="Arial" w:cs="Arial"/>
          <w:szCs w:val="22"/>
          <w:lang w:val="en-GB" w:eastAsia="zh-CN"/>
        </w:rPr>
        <w:t>developing,</w:t>
      </w:r>
      <w:r w:rsidR="000979BB">
        <w:rPr>
          <w:rFonts w:ascii="Arial" w:hAnsi="Arial" w:cs="Arial"/>
          <w:szCs w:val="22"/>
          <w:lang w:val="en-GB" w:eastAsia="zh-CN"/>
        </w:rPr>
        <w:t xml:space="preserve"> </w:t>
      </w:r>
      <w:r w:rsidR="000979BB" w:rsidRPr="000B7439">
        <w:rPr>
          <w:rFonts w:ascii="Arial" w:hAnsi="Arial" w:cs="Arial"/>
          <w:szCs w:val="22"/>
          <w:lang w:val="en-GB" w:eastAsia="zh-CN"/>
        </w:rPr>
        <w:t>promoting</w:t>
      </w:r>
      <w:r w:rsidRPr="000B7439">
        <w:rPr>
          <w:rFonts w:ascii="Arial" w:hAnsi="Arial" w:cs="Arial"/>
          <w:szCs w:val="22"/>
          <w:lang w:val="en-GB" w:eastAsia="zh-CN"/>
        </w:rPr>
        <w:t xml:space="preserve"> and implementing programs that enhance the quality of life for all.  </w:t>
      </w:r>
    </w:p>
    <w:p w14:paraId="52143889" w14:textId="1D0609AD" w:rsidR="000B7439" w:rsidRPr="000B7439" w:rsidRDefault="00C11E12" w:rsidP="000B7439">
      <w:pPr>
        <w:autoSpaceDE w:val="0"/>
        <w:autoSpaceDN w:val="0"/>
        <w:adjustRightInd w:val="0"/>
        <w:snapToGrid w:val="0"/>
        <w:spacing w:after="120" w:line="276" w:lineRule="auto"/>
        <w:jc w:val="both"/>
        <w:textAlignment w:val="center"/>
        <w:rPr>
          <w:rFonts w:ascii="Arial" w:hAnsi="Arial" w:cs="Arial"/>
          <w:szCs w:val="22"/>
          <w:lang w:val="en-GB" w:eastAsia="zh-CN"/>
        </w:rPr>
      </w:pPr>
      <w:r>
        <w:rPr>
          <w:rFonts w:ascii="Arial" w:hAnsi="Arial" w:cs="Arial"/>
          <w:szCs w:val="22"/>
          <w:lang w:val="en-GB" w:eastAsia="zh-CN"/>
        </w:rPr>
        <w:t>The Health, Nutrition and WASH S</w:t>
      </w:r>
      <w:r w:rsidR="000B7439" w:rsidRPr="000B7439">
        <w:rPr>
          <w:rFonts w:ascii="Arial" w:hAnsi="Arial" w:cs="Arial"/>
          <w:szCs w:val="22"/>
          <w:lang w:val="en-GB" w:eastAsia="zh-CN"/>
        </w:rPr>
        <w:t>ection</w:t>
      </w:r>
      <w:r>
        <w:rPr>
          <w:rFonts w:ascii="Arial" w:hAnsi="Arial" w:cs="Arial"/>
          <w:szCs w:val="22"/>
          <w:lang w:val="en-GB" w:eastAsia="zh-CN"/>
        </w:rPr>
        <w:t xml:space="preserve"> (H,</w:t>
      </w:r>
      <w:r w:rsidR="006E77A1">
        <w:rPr>
          <w:rFonts w:ascii="Arial" w:hAnsi="Arial" w:cs="Arial"/>
          <w:szCs w:val="22"/>
          <w:lang w:val="en-GB" w:eastAsia="zh-CN"/>
        </w:rPr>
        <w:t xml:space="preserve"> </w:t>
      </w:r>
      <w:r>
        <w:rPr>
          <w:rFonts w:ascii="Arial" w:hAnsi="Arial" w:cs="Arial"/>
          <w:szCs w:val="22"/>
          <w:lang w:val="en-GB" w:eastAsia="zh-CN"/>
        </w:rPr>
        <w:t>N &amp;WASH Section)</w:t>
      </w:r>
      <w:r w:rsidR="000B7439" w:rsidRPr="000B7439">
        <w:rPr>
          <w:rFonts w:ascii="Arial" w:hAnsi="Arial" w:cs="Arial"/>
          <w:szCs w:val="22"/>
          <w:lang w:val="en-GB" w:eastAsia="zh-CN"/>
        </w:rPr>
        <w:t xml:space="preserve"> </w:t>
      </w:r>
      <w:r w:rsidR="006A46FA">
        <w:rPr>
          <w:rFonts w:ascii="Arial" w:hAnsi="Arial" w:cs="Arial"/>
          <w:szCs w:val="22"/>
          <w:lang w:val="en-GB" w:eastAsia="zh-CN"/>
        </w:rPr>
        <w:t xml:space="preserve">is </w:t>
      </w:r>
      <w:r w:rsidR="000B7439" w:rsidRPr="000B7439">
        <w:rPr>
          <w:rFonts w:ascii="Arial" w:hAnsi="Arial" w:cs="Arial"/>
          <w:szCs w:val="22"/>
          <w:lang w:val="en-GB" w:eastAsia="zh-CN"/>
        </w:rPr>
        <w:t xml:space="preserve">currently </w:t>
      </w:r>
      <w:r w:rsidR="006A46FA">
        <w:rPr>
          <w:rFonts w:ascii="Arial" w:hAnsi="Arial" w:cs="Arial"/>
          <w:szCs w:val="22"/>
          <w:lang w:val="en-GB" w:eastAsia="zh-CN"/>
        </w:rPr>
        <w:t>implementing</w:t>
      </w:r>
      <w:r w:rsidR="000B7439" w:rsidRPr="000B7439">
        <w:rPr>
          <w:rFonts w:ascii="Arial" w:hAnsi="Arial" w:cs="Arial"/>
          <w:szCs w:val="22"/>
          <w:lang w:val="en-GB" w:eastAsia="zh-CN"/>
        </w:rPr>
        <w:t xml:space="preserve"> a comprehensive</w:t>
      </w:r>
      <w:r w:rsidR="000979BB">
        <w:rPr>
          <w:rFonts w:ascii="Arial" w:hAnsi="Arial" w:cs="Arial"/>
          <w:szCs w:val="22"/>
          <w:lang w:val="en-GB" w:eastAsia="zh-CN"/>
        </w:rPr>
        <w:t xml:space="preserve"> </w:t>
      </w:r>
      <w:r w:rsidR="000979BB" w:rsidRPr="000B7439">
        <w:rPr>
          <w:rFonts w:ascii="Arial" w:hAnsi="Arial" w:cs="Arial"/>
          <w:szCs w:val="22"/>
          <w:lang w:val="en-GB" w:eastAsia="zh-CN"/>
        </w:rPr>
        <w:t>development program</w:t>
      </w:r>
      <w:r w:rsidR="000979BB">
        <w:rPr>
          <w:rFonts w:ascii="Arial" w:hAnsi="Arial" w:cs="Arial"/>
          <w:szCs w:val="22"/>
          <w:lang w:val="en-GB" w:eastAsia="zh-CN"/>
        </w:rPr>
        <w:t xml:space="preserve"> which </w:t>
      </w:r>
      <w:r w:rsidR="006A46FA">
        <w:rPr>
          <w:rFonts w:ascii="Arial" w:hAnsi="Arial" w:cs="Arial"/>
          <w:szCs w:val="22"/>
          <w:lang w:val="en-GB" w:eastAsia="zh-CN"/>
        </w:rPr>
        <w:t>includes</w:t>
      </w:r>
      <w:r w:rsidR="000979BB">
        <w:rPr>
          <w:rFonts w:ascii="Arial" w:hAnsi="Arial" w:cs="Arial"/>
          <w:szCs w:val="22"/>
          <w:lang w:val="en-GB" w:eastAsia="zh-CN"/>
        </w:rPr>
        <w:t xml:space="preserve"> </w:t>
      </w:r>
      <w:r w:rsidR="002113EB">
        <w:rPr>
          <w:rFonts w:ascii="Arial" w:hAnsi="Arial" w:cs="Arial"/>
          <w:szCs w:val="22"/>
          <w:lang w:val="en-GB" w:eastAsia="zh-CN"/>
        </w:rPr>
        <w:t xml:space="preserve">the promotion of </w:t>
      </w:r>
      <w:r w:rsidR="000B7439" w:rsidRPr="000B7439">
        <w:rPr>
          <w:rFonts w:ascii="Arial" w:hAnsi="Arial" w:cs="Arial"/>
          <w:szCs w:val="22"/>
          <w:lang w:val="en-GB" w:eastAsia="zh-CN"/>
        </w:rPr>
        <w:t>optimal IY</w:t>
      </w:r>
      <w:r w:rsidR="002113EB">
        <w:rPr>
          <w:rFonts w:ascii="Arial" w:hAnsi="Arial" w:cs="Arial"/>
          <w:szCs w:val="22"/>
          <w:lang w:val="en-GB" w:eastAsia="zh-CN"/>
        </w:rPr>
        <w:t xml:space="preserve">CF and family caring practices </w:t>
      </w:r>
      <w:proofErr w:type="gramStart"/>
      <w:r w:rsidR="002113EB">
        <w:rPr>
          <w:rFonts w:ascii="Arial" w:hAnsi="Arial" w:cs="Arial"/>
          <w:szCs w:val="22"/>
          <w:lang w:val="en-GB" w:eastAsia="zh-CN"/>
        </w:rPr>
        <w:t>in order to</w:t>
      </w:r>
      <w:proofErr w:type="gramEnd"/>
      <w:r w:rsidR="002113EB">
        <w:rPr>
          <w:rFonts w:ascii="Arial" w:hAnsi="Arial" w:cs="Arial"/>
          <w:szCs w:val="22"/>
          <w:lang w:val="en-GB" w:eastAsia="zh-CN"/>
        </w:rPr>
        <w:t xml:space="preserve"> increase </w:t>
      </w:r>
      <w:r w:rsidR="000B7439" w:rsidRPr="000B7439">
        <w:rPr>
          <w:rFonts w:ascii="Arial" w:hAnsi="Arial" w:cs="Arial"/>
          <w:szCs w:val="22"/>
          <w:lang w:val="en-GB" w:eastAsia="zh-CN"/>
        </w:rPr>
        <w:t xml:space="preserve">access to, and uptake of </w:t>
      </w:r>
      <w:r w:rsidR="00081AE6">
        <w:rPr>
          <w:rFonts w:ascii="Arial" w:hAnsi="Arial" w:cs="Arial"/>
          <w:szCs w:val="22"/>
          <w:lang w:val="en-GB" w:eastAsia="zh-CN"/>
        </w:rPr>
        <w:t xml:space="preserve">quality </w:t>
      </w:r>
      <w:r w:rsidR="000B7439" w:rsidRPr="000B7439">
        <w:rPr>
          <w:rFonts w:ascii="Arial" w:hAnsi="Arial" w:cs="Arial"/>
          <w:szCs w:val="22"/>
          <w:lang w:val="en-GB" w:eastAsia="zh-CN"/>
        </w:rPr>
        <w:t>health/nutrition/</w:t>
      </w:r>
      <w:r w:rsidR="000979BB">
        <w:rPr>
          <w:rFonts w:ascii="Arial" w:hAnsi="Arial" w:cs="Arial"/>
          <w:szCs w:val="22"/>
          <w:lang w:val="en-GB" w:eastAsia="zh-CN"/>
        </w:rPr>
        <w:t>WASH</w:t>
      </w:r>
      <w:r w:rsidR="00081AE6">
        <w:rPr>
          <w:rFonts w:ascii="Arial" w:hAnsi="Arial" w:cs="Arial"/>
          <w:szCs w:val="22"/>
          <w:lang w:val="en-GB" w:eastAsia="zh-CN"/>
        </w:rPr>
        <w:t xml:space="preserve"> </w:t>
      </w:r>
      <w:r w:rsidR="000B7439" w:rsidRPr="000B7439">
        <w:rPr>
          <w:rFonts w:ascii="Arial" w:hAnsi="Arial" w:cs="Arial"/>
          <w:szCs w:val="22"/>
          <w:lang w:val="en-GB" w:eastAsia="zh-CN"/>
        </w:rPr>
        <w:t>services, as well as creating demand for the evidence-based interventions</w:t>
      </w:r>
      <w:r w:rsidR="000B7439">
        <w:rPr>
          <w:rFonts w:ascii="Arial" w:hAnsi="Arial" w:cs="Arial"/>
          <w:szCs w:val="22"/>
          <w:lang w:val="en-GB" w:eastAsia="zh-CN"/>
        </w:rPr>
        <w:t>`</w:t>
      </w:r>
      <w:r w:rsidR="000B7439" w:rsidRPr="000B7439">
        <w:rPr>
          <w:rFonts w:ascii="Arial" w:hAnsi="Arial" w:cs="Arial"/>
          <w:szCs w:val="22"/>
          <w:lang w:val="en-GB" w:eastAsia="zh-CN"/>
        </w:rPr>
        <w:t xml:space="preserve"> availab</w:t>
      </w:r>
      <w:r w:rsidR="001E3950">
        <w:rPr>
          <w:rFonts w:ascii="Arial" w:hAnsi="Arial" w:cs="Arial"/>
          <w:szCs w:val="22"/>
          <w:lang w:val="en-GB" w:eastAsia="zh-CN"/>
        </w:rPr>
        <w:t>i</w:t>
      </w:r>
      <w:r w:rsidR="000B7439" w:rsidRPr="000B7439">
        <w:rPr>
          <w:rFonts w:ascii="Arial" w:hAnsi="Arial" w:cs="Arial"/>
          <w:szCs w:val="22"/>
          <w:lang w:val="en-GB" w:eastAsia="zh-CN"/>
        </w:rPr>
        <w:t>l</w:t>
      </w:r>
      <w:r w:rsidR="007132A9">
        <w:rPr>
          <w:rFonts w:ascii="Arial" w:hAnsi="Arial" w:cs="Arial"/>
          <w:szCs w:val="22"/>
          <w:lang w:val="en-GB" w:eastAsia="zh-CN"/>
        </w:rPr>
        <w:t>ity</w:t>
      </w:r>
      <w:r w:rsidR="000B7439" w:rsidRPr="000B7439">
        <w:rPr>
          <w:rFonts w:ascii="Arial" w:hAnsi="Arial" w:cs="Arial"/>
          <w:szCs w:val="22"/>
          <w:lang w:val="en-GB" w:eastAsia="zh-CN"/>
        </w:rPr>
        <w:t xml:space="preserve"> in the communities, health facilities or ECD/rehabilitation </w:t>
      </w:r>
      <w:proofErr w:type="spellStart"/>
      <w:r w:rsidR="000B7439" w:rsidRPr="000B7439">
        <w:rPr>
          <w:rFonts w:ascii="Arial" w:hAnsi="Arial" w:cs="Arial"/>
          <w:szCs w:val="22"/>
          <w:lang w:val="en-GB" w:eastAsia="zh-CN"/>
        </w:rPr>
        <w:t>centers</w:t>
      </w:r>
      <w:proofErr w:type="spellEnd"/>
      <w:r w:rsidR="000B7439" w:rsidRPr="000B7439">
        <w:rPr>
          <w:rFonts w:ascii="Arial" w:hAnsi="Arial" w:cs="Arial"/>
          <w:szCs w:val="22"/>
          <w:lang w:val="en-GB" w:eastAsia="zh-CN"/>
        </w:rPr>
        <w:t xml:space="preserve">. As </w:t>
      </w:r>
      <w:r w:rsidR="000B7439" w:rsidRPr="000B7439">
        <w:rPr>
          <w:rFonts w:ascii="Arial" w:hAnsi="Arial" w:cs="Arial"/>
          <w:szCs w:val="22"/>
          <w:lang w:val="en-GB" w:eastAsia="zh-CN"/>
        </w:rPr>
        <w:lastRenderedPageBreak/>
        <w:t xml:space="preserve">China is shifting from </w:t>
      </w:r>
      <w:r w:rsidR="007132A9">
        <w:rPr>
          <w:rFonts w:ascii="Arial" w:hAnsi="Arial" w:cs="Arial"/>
          <w:szCs w:val="22"/>
          <w:lang w:val="en-GB" w:eastAsia="zh-CN"/>
        </w:rPr>
        <w:t xml:space="preserve">being </w:t>
      </w:r>
      <w:r w:rsidR="000B7439" w:rsidRPr="000B7439">
        <w:rPr>
          <w:rFonts w:ascii="Arial" w:hAnsi="Arial" w:cs="Arial"/>
          <w:szCs w:val="22"/>
          <w:lang w:val="en-GB" w:eastAsia="zh-CN"/>
        </w:rPr>
        <w:t xml:space="preserve">a low-income to </w:t>
      </w:r>
      <w:r w:rsidR="007132A9">
        <w:rPr>
          <w:rFonts w:ascii="Arial" w:hAnsi="Arial" w:cs="Arial"/>
          <w:szCs w:val="22"/>
          <w:lang w:val="en-GB" w:eastAsia="zh-CN"/>
        </w:rPr>
        <w:t xml:space="preserve">a </w:t>
      </w:r>
      <w:proofErr w:type="gramStart"/>
      <w:r w:rsidR="000B7439" w:rsidRPr="000B7439">
        <w:rPr>
          <w:rFonts w:ascii="Arial" w:hAnsi="Arial" w:cs="Arial"/>
          <w:szCs w:val="22"/>
          <w:lang w:val="en-GB" w:eastAsia="zh-CN"/>
        </w:rPr>
        <w:t>middle income</w:t>
      </w:r>
      <w:proofErr w:type="gramEnd"/>
      <w:r>
        <w:rPr>
          <w:rFonts w:ascii="Arial" w:hAnsi="Arial" w:cs="Arial"/>
          <w:szCs w:val="22"/>
          <w:lang w:val="en-GB" w:eastAsia="zh-CN"/>
        </w:rPr>
        <w:t xml:space="preserve"> countr</w:t>
      </w:r>
      <w:r w:rsidR="007132A9">
        <w:rPr>
          <w:rFonts w:ascii="Arial" w:hAnsi="Arial" w:cs="Arial"/>
          <w:szCs w:val="22"/>
          <w:lang w:val="en-GB" w:eastAsia="zh-CN"/>
        </w:rPr>
        <w:t>y</w:t>
      </w:r>
      <w:r>
        <w:rPr>
          <w:rFonts w:ascii="Arial" w:hAnsi="Arial" w:cs="Arial"/>
          <w:szCs w:val="22"/>
          <w:lang w:val="en-GB" w:eastAsia="zh-CN"/>
        </w:rPr>
        <w:t xml:space="preserve">, with under five </w:t>
      </w:r>
      <w:r w:rsidR="000B7439" w:rsidRPr="000B7439">
        <w:rPr>
          <w:rFonts w:ascii="Arial" w:hAnsi="Arial" w:cs="Arial"/>
          <w:szCs w:val="22"/>
          <w:lang w:val="en-GB" w:eastAsia="zh-CN"/>
        </w:rPr>
        <w:t xml:space="preserve">mortality </w:t>
      </w:r>
      <w:r w:rsidR="00667015">
        <w:rPr>
          <w:rFonts w:ascii="Arial" w:hAnsi="Arial" w:cs="Arial"/>
          <w:szCs w:val="22"/>
          <w:lang w:val="en-GB" w:eastAsia="zh-CN"/>
        </w:rPr>
        <w:t>reduc</w:t>
      </w:r>
      <w:r w:rsidR="00667015">
        <w:rPr>
          <w:rFonts w:ascii="Arial" w:hAnsi="Arial" w:cs="Arial" w:hint="eastAsia"/>
          <w:szCs w:val="22"/>
          <w:lang w:val="en-GB" w:eastAsia="zh-CN"/>
        </w:rPr>
        <w:t>ed</w:t>
      </w:r>
      <w:r w:rsidR="000B7439" w:rsidRPr="000B7439">
        <w:rPr>
          <w:rFonts w:ascii="Arial" w:hAnsi="Arial" w:cs="Arial"/>
          <w:szCs w:val="22"/>
          <w:lang w:val="en-GB" w:eastAsia="zh-CN"/>
        </w:rPr>
        <w:t xml:space="preserve"> from 61 per 1,000 in 1991 to 10.7 in 2015, </w:t>
      </w:r>
      <w:proofErr w:type="spellStart"/>
      <w:r w:rsidR="000B7439" w:rsidRPr="000B7439">
        <w:rPr>
          <w:rFonts w:ascii="Arial" w:hAnsi="Arial" w:cs="Arial"/>
          <w:szCs w:val="22"/>
          <w:lang w:val="en-GB" w:eastAsia="zh-CN"/>
        </w:rPr>
        <w:t>behavioral</w:t>
      </w:r>
      <w:proofErr w:type="spellEnd"/>
      <w:r w:rsidR="000B7439" w:rsidRPr="000B7439">
        <w:rPr>
          <w:rFonts w:ascii="Arial" w:hAnsi="Arial" w:cs="Arial"/>
          <w:szCs w:val="22"/>
          <w:lang w:val="en-GB" w:eastAsia="zh-CN"/>
        </w:rPr>
        <w:t xml:space="preserve"> change strategies, </w:t>
      </w:r>
      <w:r w:rsidR="001E3950">
        <w:rPr>
          <w:rFonts w:ascii="Arial" w:hAnsi="Arial" w:cs="Arial"/>
          <w:szCs w:val="22"/>
          <w:lang w:val="en-GB" w:eastAsia="zh-CN"/>
        </w:rPr>
        <w:t>tools</w:t>
      </w:r>
      <w:r w:rsidR="000B7439" w:rsidRPr="000B7439">
        <w:rPr>
          <w:rFonts w:ascii="Arial" w:hAnsi="Arial" w:cs="Arial"/>
          <w:szCs w:val="22"/>
          <w:lang w:val="en-GB" w:eastAsia="zh-CN"/>
        </w:rPr>
        <w:t xml:space="preserve"> and </w:t>
      </w:r>
      <w:r w:rsidR="001E3950">
        <w:rPr>
          <w:rFonts w:ascii="Arial" w:hAnsi="Arial" w:cs="Arial"/>
          <w:szCs w:val="22"/>
          <w:lang w:val="en-GB" w:eastAsia="zh-CN"/>
        </w:rPr>
        <w:t>approaches</w:t>
      </w:r>
      <w:r w:rsidR="00667015">
        <w:rPr>
          <w:rFonts w:ascii="Arial" w:hAnsi="Arial" w:cs="Arial"/>
          <w:szCs w:val="22"/>
          <w:lang w:val="en-GB" w:eastAsia="zh-CN"/>
        </w:rPr>
        <w:t xml:space="preserve"> become</w:t>
      </w:r>
      <w:r w:rsidR="000B7439" w:rsidRPr="000B7439">
        <w:rPr>
          <w:rFonts w:ascii="Arial" w:hAnsi="Arial" w:cs="Arial"/>
          <w:szCs w:val="22"/>
          <w:lang w:val="en-GB" w:eastAsia="zh-CN"/>
        </w:rPr>
        <w:t xml:space="preserve"> </w:t>
      </w:r>
      <w:r w:rsidR="00667015">
        <w:rPr>
          <w:rFonts w:ascii="Arial" w:hAnsi="Arial" w:cs="Arial" w:hint="eastAsia"/>
          <w:szCs w:val="22"/>
          <w:lang w:val="en-GB" w:eastAsia="zh-CN"/>
        </w:rPr>
        <w:t>increasingly</w:t>
      </w:r>
      <w:r w:rsidR="000B7439" w:rsidRPr="000B7439">
        <w:rPr>
          <w:rFonts w:ascii="Arial" w:hAnsi="Arial" w:cs="Arial"/>
          <w:szCs w:val="22"/>
          <w:lang w:val="en-GB" w:eastAsia="zh-CN"/>
        </w:rPr>
        <w:t xml:space="preserve"> important</w:t>
      </w:r>
      <w:r w:rsidR="00667015">
        <w:rPr>
          <w:rFonts w:ascii="Arial" w:hAnsi="Arial" w:cs="Arial"/>
          <w:szCs w:val="22"/>
          <w:lang w:val="en-GB" w:eastAsia="zh-CN"/>
        </w:rPr>
        <w:t xml:space="preserve"> </w:t>
      </w:r>
      <w:r w:rsidR="00667015">
        <w:rPr>
          <w:rFonts w:ascii="Arial" w:hAnsi="Arial" w:cs="Arial" w:hint="eastAsia"/>
          <w:szCs w:val="22"/>
          <w:lang w:val="en-GB" w:eastAsia="zh-CN"/>
        </w:rPr>
        <w:t>if</w:t>
      </w:r>
      <w:r w:rsidR="00667015">
        <w:rPr>
          <w:rFonts w:ascii="Arial" w:hAnsi="Arial" w:cs="Arial"/>
          <w:szCs w:val="22"/>
          <w:lang w:val="en-GB" w:eastAsia="zh-CN"/>
        </w:rPr>
        <w:t xml:space="preserve"> </w:t>
      </w:r>
      <w:r w:rsidR="00667015">
        <w:rPr>
          <w:rFonts w:ascii="Arial" w:hAnsi="Arial" w:cs="Arial" w:hint="eastAsia"/>
          <w:szCs w:val="22"/>
          <w:lang w:val="en-GB" w:eastAsia="zh-CN"/>
        </w:rPr>
        <w:t>further</w:t>
      </w:r>
      <w:r w:rsidR="00667015">
        <w:rPr>
          <w:rFonts w:ascii="Arial" w:hAnsi="Arial" w:cs="Arial"/>
          <w:szCs w:val="22"/>
          <w:lang w:val="en-GB" w:eastAsia="zh-CN"/>
        </w:rPr>
        <w:t xml:space="preserve"> </w:t>
      </w:r>
      <w:r w:rsidR="00667015">
        <w:rPr>
          <w:rFonts w:ascii="Arial" w:hAnsi="Arial" w:cs="Arial" w:hint="eastAsia"/>
          <w:szCs w:val="22"/>
          <w:lang w:val="en-GB" w:eastAsia="zh-CN"/>
        </w:rPr>
        <w:t>achievement</w:t>
      </w:r>
      <w:r w:rsidR="001E3950">
        <w:rPr>
          <w:rFonts w:ascii="Arial" w:hAnsi="Arial" w:cs="Arial"/>
          <w:szCs w:val="22"/>
          <w:lang w:val="en-GB" w:eastAsia="zh-CN"/>
        </w:rPr>
        <w:t>s</w:t>
      </w:r>
      <w:r w:rsidR="00667015">
        <w:rPr>
          <w:rFonts w:ascii="Arial" w:hAnsi="Arial" w:cs="Arial"/>
          <w:szCs w:val="22"/>
          <w:lang w:val="en-GB" w:eastAsia="zh-CN"/>
        </w:rPr>
        <w:t xml:space="preserve"> </w:t>
      </w:r>
      <w:r w:rsidR="001E3950">
        <w:rPr>
          <w:rFonts w:ascii="Arial" w:hAnsi="Arial" w:cs="Arial"/>
          <w:szCs w:val="22"/>
          <w:lang w:val="en-GB" w:eastAsia="zh-CN"/>
        </w:rPr>
        <w:t>are</w:t>
      </w:r>
      <w:r w:rsidR="007132A9">
        <w:rPr>
          <w:rFonts w:ascii="Arial" w:hAnsi="Arial" w:cs="Arial"/>
          <w:szCs w:val="22"/>
          <w:lang w:val="en-GB" w:eastAsia="zh-CN"/>
        </w:rPr>
        <w:t xml:space="preserve"> </w:t>
      </w:r>
      <w:r w:rsidR="00667015">
        <w:rPr>
          <w:rFonts w:ascii="Arial" w:hAnsi="Arial" w:cs="Arial" w:hint="eastAsia"/>
          <w:szCs w:val="22"/>
          <w:lang w:val="en-GB" w:eastAsia="zh-CN"/>
        </w:rPr>
        <w:t>to</w:t>
      </w:r>
      <w:r w:rsidR="00667015">
        <w:rPr>
          <w:rFonts w:ascii="Arial" w:hAnsi="Arial" w:cs="Arial"/>
          <w:szCs w:val="22"/>
          <w:lang w:val="en-GB" w:eastAsia="zh-CN"/>
        </w:rPr>
        <w:t xml:space="preserve"> </w:t>
      </w:r>
      <w:r w:rsidR="00667015">
        <w:rPr>
          <w:rFonts w:ascii="Arial" w:hAnsi="Arial" w:cs="Arial" w:hint="eastAsia"/>
          <w:szCs w:val="22"/>
          <w:lang w:val="en-GB" w:eastAsia="zh-CN"/>
        </w:rPr>
        <w:t>be</w:t>
      </w:r>
      <w:r w:rsidR="00667015">
        <w:rPr>
          <w:rFonts w:ascii="Arial" w:hAnsi="Arial" w:cs="Arial"/>
          <w:szCs w:val="22"/>
          <w:lang w:val="en-GB" w:eastAsia="zh-CN"/>
        </w:rPr>
        <w:t xml:space="preserve"> made. </w:t>
      </w:r>
    </w:p>
    <w:p w14:paraId="11193066" w14:textId="1417EC81" w:rsidR="000B7439" w:rsidRPr="000B7439" w:rsidRDefault="000B7439" w:rsidP="000B7439">
      <w:pPr>
        <w:autoSpaceDE w:val="0"/>
        <w:autoSpaceDN w:val="0"/>
        <w:adjustRightInd w:val="0"/>
        <w:snapToGrid w:val="0"/>
        <w:spacing w:after="120" w:line="276" w:lineRule="auto"/>
        <w:jc w:val="both"/>
        <w:textAlignment w:val="center"/>
        <w:rPr>
          <w:rFonts w:ascii="Arial" w:hAnsi="Arial" w:cs="Arial"/>
          <w:szCs w:val="22"/>
          <w:lang w:val="en-GB" w:eastAsia="zh-CN"/>
        </w:rPr>
      </w:pPr>
      <w:r w:rsidRPr="000B7439">
        <w:rPr>
          <w:rFonts w:ascii="Arial" w:hAnsi="Arial" w:cs="Arial"/>
          <w:szCs w:val="22"/>
          <w:lang w:val="en-GB" w:eastAsia="zh-CN"/>
        </w:rPr>
        <w:t xml:space="preserve">The overall objective of the consultancy is to provide technical </w:t>
      </w:r>
      <w:r w:rsidR="00293ACE">
        <w:rPr>
          <w:rFonts w:ascii="Arial" w:hAnsi="Arial" w:cs="Arial"/>
          <w:szCs w:val="22"/>
          <w:lang w:val="en-GB" w:eastAsia="zh-CN"/>
        </w:rPr>
        <w:t>assistance</w:t>
      </w:r>
      <w:r w:rsidRPr="000B7439">
        <w:rPr>
          <w:rFonts w:ascii="Arial" w:hAnsi="Arial" w:cs="Arial"/>
          <w:szCs w:val="22"/>
          <w:lang w:val="en-GB" w:eastAsia="zh-CN"/>
        </w:rPr>
        <w:t xml:space="preserve"> for </w:t>
      </w:r>
      <w:r w:rsidR="001E3950">
        <w:rPr>
          <w:rFonts w:ascii="Arial" w:hAnsi="Arial" w:cs="Arial"/>
          <w:szCs w:val="22"/>
          <w:lang w:val="en-GB" w:eastAsia="zh-CN"/>
        </w:rPr>
        <w:t>the C4D strategy</w:t>
      </w:r>
      <w:r w:rsidRPr="000B7439">
        <w:rPr>
          <w:rFonts w:ascii="Arial" w:hAnsi="Arial" w:cs="Arial"/>
          <w:szCs w:val="22"/>
          <w:lang w:val="en-GB" w:eastAsia="zh-CN"/>
        </w:rPr>
        <w:t xml:space="preserve"> </w:t>
      </w:r>
      <w:r w:rsidR="00854538">
        <w:rPr>
          <w:rFonts w:ascii="Arial" w:hAnsi="Arial" w:cs="Arial"/>
          <w:szCs w:val="22"/>
          <w:lang w:val="en-GB" w:eastAsia="zh-CN"/>
        </w:rPr>
        <w:t xml:space="preserve">development, implementation and capacity building </w:t>
      </w:r>
      <w:r w:rsidR="001C349A">
        <w:rPr>
          <w:rFonts w:ascii="Arial" w:hAnsi="Arial" w:cs="Arial"/>
          <w:szCs w:val="22"/>
          <w:lang w:val="en-GB" w:eastAsia="zh-CN"/>
        </w:rPr>
        <w:t xml:space="preserve">in </w:t>
      </w:r>
      <w:r w:rsidR="00293ACE">
        <w:rPr>
          <w:rFonts w:ascii="Arial" w:hAnsi="Arial" w:cs="Arial"/>
          <w:szCs w:val="22"/>
          <w:lang w:val="en-GB" w:eastAsia="zh-CN"/>
        </w:rPr>
        <w:t>support of</w:t>
      </w:r>
      <w:r w:rsidR="00101B20">
        <w:rPr>
          <w:rFonts w:ascii="Arial" w:hAnsi="Arial" w:cs="Arial"/>
          <w:szCs w:val="22"/>
          <w:lang w:val="en-GB" w:eastAsia="zh-CN"/>
        </w:rPr>
        <w:t xml:space="preserve"> the N</w:t>
      </w:r>
      <w:r w:rsidR="001C349A">
        <w:rPr>
          <w:rFonts w:ascii="Arial" w:hAnsi="Arial" w:cs="Arial"/>
          <w:szCs w:val="22"/>
          <w:lang w:val="en-GB" w:eastAsia="zh-CN"/>
        </w:rPr>
        <w:t xml:space="preserve">utrition </w:t>
      </w:r>
      <w:r w:rsidR="00101B20">
        <w:rPr>
          <w:rFonts w:ascii="Arial" w:hAnsi="Arial" w:cs="Arial"/>
          <w:szCs w:val="22"/>
          <w:lang w:val="en-GB" w:eastAsia="zh-CN"/>
        </w:rPr>
        <w:t>(Breastfeeding and YYB scale</w:t>
      </w:r>
      <w:r w:rsidR="001C349A">
        <w:rPr>
          <w:rFonts w:ascii="Arial" w:hAnsi="Arial" w:cs="Arial"/>
          <w:szCs w:val="22"/>
          <w:lang w:val="en-GB" w:eastAsia="zh-CN"/>
        </w:rPr>
        <w:t xml:space="preserve"> up</w:t>
      </w:r>
      <w:r w:rsidR="00101B20">
        <w:rPr>
          <w:rFonts w:ascii="Arial" w:hAnsi="Arial" w:cs="Arial"/>
          <w:szCs w:val="22"/>
          <w:lang w:val="en-GB" w:eastAsia="zh-CN"/>
        </w:rPr>
        <w:t>)</w:t>
      </w:r>
      <w:r w:rsidR="00C309CC">
        <w:rPr>
          <w:rFonts w:ascii="Arial" w:hAnsi="Arial" w:cs="Arial"/>
          <w:szCs w:val="22"/>
          <w:lang w:val="en-GB" w:eastAsia="zh-CN"/>
        </w:rPr>
        <w:t>, ECD</w:t>
      </w:r>
      <w:r w:rsidR="00101B20">
        <w:rPr>
          <w:rFonts w:ascii="Arial" w:hAnsi="Arial" w:cs="Arial"/>
          <w:szCs w:val="22"/>
          <w:lang w:val="en-GB" w:eastAsia="zh-CN"/>
        </w:rPr>
        <w:t xml:space="preserve"> and WASH</w:t>
      </w:r>
      <w:r w:rsidR="001C349A">
        <w:rPr>
          <w:rFonts w:ascii="Arial" w:hAnsi="Arial" w:cs="Arial"/>
          <w:szCs w:val="22"/>
          <w:lang w:val="en-GB" w:eastAsia="zh-CN"/>
        </w:rPr>
        <w:t xml:space="preserve"> programme</w:t>
      </w:r>
      <w:r w:rsidR="00C309CC">
        <w:rPr>
          <w:rFonts w:ascii="Arial" w:hAnsi="Arial" w:cs="Arial"/>
          <w:szCs w:val="22"/>
          <w:lang w:val="en-GB" w:eastAsia="zh-CN"/>
        </w:rPr>
        <w:t xml:space="preserve"> components</w:t>
      </w:r>
      <w:r w:rsidR="001C349A">
        <w:rPr>
          <w:rFonts w:ascii="Arial" w:hAnsi="Arial" w:cs="Arial"/>
          <w:szCs w:val="22"/>
          <w:lang w:val="en-GB" w:eastAsia="zh-CN"/>
        </w:rPr>
        <w:t xml:space="preserve">. </w:t>
      </w:r>
    </w:p>
    <w:p w14:paraId="001D61DB" w14:textId="77777777" w:rsidR="00642E9E" w:rsidRPr="00642E9E" w:rsidRDefault="00642E9E" w:rsidP="00A8007C">
      <w:pPr>
        <w:autoSpaceDE w:val="0"/>
        <w:autoSpaceDN w:val="0"/>
        <w:adjustRightInd w:val="0"/>
        <w:snapToGrid w:val="0"/>
        <w:spacing w:after="120" w:line="276" w:lineRule="auto"/>
        <w:jc w:val="both"/>
        <w:textAlignment w:val="center"/>
        <w:rPr>
          <w:rFonts w:ascii="Arial" w:hAnsi="Arial" w:cs="Arial"/>
        </w:rPr>
      </w:pPr>
    </w:p>
    <w:p w14:paraId="68B130F9" w14:textId="59EFE1B1" w:rsidR="00A8007C" w:rsidRDefault="00140B08" w:rsidP="00A53660">
      <w:pPr>
        <w:pStyle w:val="ListParagraph"/>
        <w:numPr>
          <w:ilvl w:val="0"/>
          <w:numId w:val="5"/>
        </w:numPr>
        <w:spacing w:line="276" w:lineRule="auto"/>
        <w:jc w:val="both"/>
        <w:rPr>
          <w:rFonts w:ascii="Arial" w:hAnsi="Arial" w:cs="Arial"/>
          <w:b/>
          <w:sz w:val="24"/>
        </w:rPr>
      </w:pPr>
      <w:r w:rsidRPr="00933265">
        <w:rPr>
          <w:rFonts w:ascii="Arial" w:hAnsi="Arial" w:cs="Arial"/>
          <w:b/>
          <w:sz w:val="24"/>
        </w:rPr>
        <w:t>Purpose of the Position</w:t>
      </w:r>
    </w:p>
    <w:p w14:paraId="62B21772" w14:textId="77777777" w:rsidR="00FA250D" w:rsidRPr="00FA250D" w:rsidRDefault="00FA250D" w:rsidP="00FA250D">
      <w:pPr>
        <w:pStyle w:val="ListParagraph"/>
        <w:spacing w:line="276" w:lineRule="auto"/>
        <w:ind w:left="360"/>
        <w:jc w:val="both"/>
        <w:rPr>
          <w:rFonts w:ascii="Arial" w:hAnsi="Arial" w:cs="Arial"/>
          <w:b/>
          <w:sz w:val="24"/>
        </w:rPr>
      </w:pPr>
    </w:p>
    <w:p w14:paraId="7AF9BF2B" w14:textId="75864FFC" w:rsidR="00933265" w:rsidRDefault="00664CC1" w:rsidP="00121309">
      <w:pPr>
        <w:autoSpaceDE w:val="0"/>
        <w:autoSpaceDN w:val="0"/>
        <w:adjustRightInd w:val="0"/>
        <w:snapToGrid w:val="0"/>
        <w:spacing w:after="120" w:line="276" w:lineRule="auto"/>
        <w:jc w:val="both"/>
        <w:textAlignment w:val="center"/>
        <w:rPr>
          <w:rFonts w:ascii="Arial" w:hAnsi="Arial" w:cs="Arial"/>
          <w:szCs w:val="22"/>
          <w:lang w:val="en-GB"/>
        </w:rPr>
      </w:pPr>
      <w:r>
        <w:rPr>
          <w:rFonts w:ascii="Arial" w:hAnsi="Arial" w:cs="Arial"/>
          <w:szCs w:val="22"/>
          <w:lang w:val="en-GB"/>
        </w:rPr>
        <w:t>Th</w:t>
      </w:r>
      <w:r w:rsidR="00844658">
        <w:rPr>
          <w:rFonts w:ascii="Arial" w:hAnsi="Arial" w:cs="Arial"/>
          <w:szCs w:val="22"/>
          <w:lang w:val="en-GB" w:eastAsia="zh-CN"/>
        </w:rPr>
        <w:t xml:space="preserve">e consultant </w:t>
      </w:r>
      <w:r>
        <w:rPr>
          <w:rFonts w:ascii="Arial" w:hAnsi="Arial" w:cs="Arial"/>
          <w:szCs w:val="22"/>
          <w:lang w:val="en-GB"/>
        </w:rPr>
        <w:t xml:space="preserve">will </w:t>
      </w:r>
      <w:r w:rsidR="004E791C">
        <w:rPr>
          <w:rFonts w:ascii="Arial" w:hAnsi="Arial" w:cs="Arial"/>
          <w:szCs w:val="22"/>
          <w:lang w:val="en-GB"/>
        </w:rPr>
        <w:t xml:space="preserve">support </w:t>
      </w:r>
      <w:r w:rsidR="004E791C" w:rsidRPr="004E791C">
        <w:rPr>
          <w:rFonts w:ascii="Arial" w:hAnsi="Arial" w:cs="Arial"/>
          <w:szCs w:val="22"/>
          <w:lang w:val="en-GB"/>
        </w:rPr>
        <w:t>UNICEF China Office</w:t>
      </w:r>
      <w:r w:rsidR="0019124E">
        <w:rPr>
          <w:rFonts w:ascii="Arial" w:hAnsi="Arial" w:cs="Arial"/>
          <w:szCs w:val="22"/>
          <w:lang w:val="en-GB"/>
        </w:rPr>
        <w:t>’s</w:t>
      </w:r>
      <w:r w:rsidR="004E791C" w:rsidRPr="004E791C">
        <w:rPr>
          <w:rFonts w:ascii="Arial" w:hAnsi="Arial" w:cs="Arial"/>
          <w:szCs w:val="22"/>
          <w:lang w:val="en-GB"/>
        </w:rPr>
        <w:t xml:space="preserve"> Health, Nutrition and WASH Section</w:t>
      </w:r>
      <w:r w:rsidR="000E3507">
        <w:rPr>
          <w:rFonts w:ascii="Arial" w:hAnsi="Arial" w:cs="Arial"/>
          <w:szCs w:val="22"/>
          <w:lang w:val="en-GB"/>
        </w:rPr>
        <w:t xml:space="preserve"> (H</w:t>
      </w:r>
      <w:r w:rsidR="00BC38E1">
        <w:rPr>
          <w:rFonts w:ascii="Arial" w:hAnsi="Arial" w:cs="Arial"/>
          <w:szCs w:val="22"/>
          <w:lang w:val="en-GB"/>
        </w:rPr>
        <w:t xml:space="preserve"> </w:t>
      </w:r>
      <w:r w:rsidR="000E3507">
        <w:rPr>
          <w:rFonts w:ascii="Arial" w:hAnsi="Arial" w:cs="Arial"/>
          <w:szCs w:val="22"/>
          <w:lang w:val="en-GB"/>
        </w:rPr>
        <w:t>N&amp;W</w:t>
      </w:r>
      <w:r w:rsidR="00BC38E1">
        <w:rPr>
          <w:rFonts w:ascii="Arial" w:hAnsi="Arial" w:cs="Arial"/>
          <w:szCs w:val="22"/>
          <w:lang w:val="en-GB"/>
        </w:rPr>
        <w:t>ASH</w:t>
      </w:r>
      <w:r w:rsidR="000E3507">
        <w:rPr>
          <w:rFonts w:ascii="Arial" w:hAnsi="Arial" w:cs="Arial"/>
          <w:szCs w:val="22"/>
          <w:lang w:val="en-GB"/>
        </w:rPr>
        <w:t>)</w:t>
      </w:r>
      <w:r w:rsidR="004E791C">
        <w:rPr>
          <w:rFonts w:ascii="Arial" w:hAnsi="Arial" w:cs="Arial"/>
          <w:szCs w:val="22"/>
          <w:lang w:val="en-GB"/>
        </w:rPr>
        <w:t xml:space="preserve"> </w:t>
      </w:r>
      <w:r w:rsidR="0018628C">
        <w:rPr>
          <w:rFonts w:ascii="Arial" w:hAnsi="Arial" w:cs="Arial"/>
          <w:szCs w:val="22"/>
          <w:lang w:val="en-GB"/>
        </w:rPr>
        <w:t xml:space="preserve">to strengthen </w:t>
      </w:r>
      <w:r w:rsidR="0019124E">
        <w:rPr>
          <w:rFonts w:ascii="Arial" w:hAnsi="Arial" w:cs="Arial"/>
          <w:szCs w:val="22"/>
          <w:lang w:val="en-GB"/>
        </w:rPr>
        <w:t xml:space="preserve">its </w:t>
      </w:r>
      <w:r w:rsidR="000E3507" w:rsidRPr="0018628C">
        <w:rPr>
          <w:rFonts w:ascii="Arial" w:hAnsi="Arial" w:cs="Arial" w:hint="eastAsia"/>
          <w:szCs w:val="22"/>
          <w:lang w:val="en-GB"/>
        </w:rPr>
        <w:t>capacity</w:t>
      </w:r>
      <w:r w:rsidR="00BC38E1">
        <w:rPr>
          <w:rFonts w:ascii="Arial" w:hAnsi="Arial" w:cs="Arial"/>
          <w:szCs w:val="22"/>
          <w:lang w:val="en-GB"/>
        </w:rPr>
        <w:t xml:space="preserve"> to formulate </w:t>
      </w:r>
      <w:r w:rsidR="006918F9">
        <w:rPr>
          <w:rFonts w:ascii="Arial" w:hAnsi="Arial" w:cs="Arial"/>
          <w:szCs w:val="22"/>
          <w:lang w:val="en-GB"/>
        </w:rPr>
        <w:t xml:space="preserve">and implement </w:t>
      </w:r>
      <w:r w:rsidR="00BC38E1">
        <w:rPr>
          <w:rFonts w:ascii="Arial" w:hAnsi="Arial" w:cs="Arial"/>
          <w:szCs w:val="22"/>
          <w:lang w:val="en-GB"/>
        </w:rPr>
        <w:t xml:space="preserve">an </w:t>
      </w:r>
      <w:r w:rsidR="00BC38E1" w:rsidRPr="004E791C">
        <w:rPr>
          <w:rFonts w:ascii="Arial" w:hAnsi="Arial" w:cs="Arial"/>
          <w:szCs w:val="22"/>
          <w:lang w:val="en-GB"/>
        </w:rPr>
        <w:t xml:space="preserve">evidence-based </w:t>
      </w:r>
      <w:r w:rsidR="0019124E">
        <w:rPr>
          <w:rFonts w:ascii="Arial" w:hAnsi="Arial" w:cs="Arial"/>
          <w:color w:val="000000" w:themeColor="text1"/>
          <w:szCs w:val="22"/>
        </w:rPr>
        <w:t xml:space="preserve">C4D </w:t>
      </w:r>
      <w:r w:rsidR="001C349A">
        <w:rPr>
          <w:rFonts w:ascii="Arial" w:hAnsi="Arial" w:cs="Arial"/>
          <w:szCs w:val="22"/>
          <w:lang w:val="en-GB"/>
        </w:rPr>
        <w:t>strategy</w:t>
      </w:r>
      <w:r w:rsidR="00482B93">
        <w:rPr>
          <w:rFonts w:ascii="Arial" w:hAnsi="Arial" w:cs="Arial"/>
          <w:szCs w:val="22"/>
          <w:lang w:val="en-GB"/>
        </w:rPr>
        <w:t xml:space="preserve"> and implementation plan,</w:t>
      </w:r>
      <w:r w:rsidR="001C349A">
        <w:rPr>
          <w:rFonts w:ascii="Arial" w:hAnsi="Arial" w:cs="Arial"/>
          <w:szCs w:val="22"/>
          <w:lang w:val="en-GB"/>
        </w:rPr>
        <w:t xml:space="preserve"> </w:t>
      </w:r>
      <w:r w:rsidR="00D85AEB">
        <w:rPr>
          <w:rFonts w:ascii="Arial" w:hAnsi="Arial" w:cs="Arial"/>
          <w:color w:val="000000" w:themeColor="text1"/>
          <w:szCs w:val="22"/>
        </w:rPr>
        <w:t xml:space="preserve">including the related communication approaches and materials </w:t>
      </w:r>
      <w:r w:rsidR="001C349A">
        <w:rPr>
          <w:rFonts w:ascii="Arial" w:hAnsi="Arial" w:cs="Arial"/>
          <w:color w:val="000000" w:themeColor="text1"/>
          <w:szCs w:val="22"/>
        </w:rPr>
        <w:t>for</w:t>
      </w:r>
      <w:r w:rsidR="003B7931">
        <w:rPr>
          <w:rFonts w:ascii="Arial" w:hAnsi="Arial" w:cs="Arial"/>
          <w:color w:val="000000" w:themeColor="text1"/>
          <w:szCs w:val="22"/>
        </w:rPr>
        <w:t xml:space="preserve"> </w:t>
      </w:r>
      <w:r w:rsidR="003B7931" w:rsidRPr="003B7931">
        <w:rPr>
          <w:rFonts w:ascii="Arial" w:hAnsi="Arial" w:cs="Arial"/>
          <w:color w:val="000000" w:themeColor="text1"/>
          <w:szCs w:val="22"/>
          <w:lang w:val="en-GB"/>
        </w:rPr>
        <w:t>the Nutrition (Breastfeeding and YYB scale up), ECD and WASH programme components</w:t>
      </w:r>
      <w:r w:rsidR="001C349A">
        <w:rPr>
          <w:rFonts w:ascii="Arial" w:hAnsi="Arial" w:cs="Arial"/>
          <w:color w:val="000000" w:themeColor="text1"/>
          <w:szCs w:val="22"/>
        </w:rPr>
        <w:t>. This would be done</w:t>
      </w:r>
      <w:r w:rsidR="00FA7169">
        <w:rPr>
          <w:rFonts w:ascii="Arial" w:hAnsi="Arial" w:cs="Arial"/>
          <w:color w:val="000000" w:themeColor="text1"/>
          <w:szCs w:val="22"/>
        </w:rPr>
        <w:t xml:space="preserve"> </w:t>
      </w:r>
      <w:r w:rsidR="00FD5D59">
        <w:rPr>
          <w:rFonts w:ascii="Arial" w:hAnsi="Arial" w:cs="Arial"/>
          <w:color w:val="000000" w:themeColor="text1"/>
          <w:szCs w:val="22"/>
        </w:rPr>
        <w:t xml:space="preserve">in close </w:t>
      </w:r>
      <w:r w:rsidR="003B7931">
        <w:rPr>
          <w:rFonts w:ascii="Arial" w:hAnsi="Arial" w:cs="Arial"/>
          <w:color w:val="000000" w:themeColor="text1"/>
          <w:szCs w:val="22"/>
        </w:rPr>
        <w:t>collaboration</w:t>
      </w:r>
      <w:r w:rsidR="00FD5D59">
        <w:rPr>
          <w:rFonts w:ascii="Arial" w:hAnsi="Arial" w:cs="Arial"/>
          <w:color w:val="000000" w:themeColor="text1"/>
          <w:szCs w:val="22"/>
        </w:rPr>
        <w:t xml:space="preserve"> with </w:t>
      </w:r>
      <w:proofErr w:type="spellStart"/>
      <w:r w:rsidR="007132A9">
        <w:rPr>
          <w:rFonts w:ascii="Arial" w:hAnsi="Arial" w:cs="Arial"/>
          <w:color w:val="000000" w:themeColor="text1"/>
          <w:szCs w:val="22"/>
        </w:rPr>
        <w:t>programme</w:t>
      </w:r>
      <w:proofErr w:type="spellEnd"/>
      <w:r w:rsidR="00FD5D59">
        <w:rPr>
          <w:rFonts w:ascii="Arial" w:hAnsi="Arial" w:cs="Arial"/>
          <w:color w:val="000000" w:themeColor="text1"/>
          <w:szCs w:val="22"/>
        </w:rPr>
        <w:t xml:space="preserve"> officers, </w:t>
      </w:r>
      <w:r w:rsidR="00547312">
        <w:rPr>
          <w:rFonts w:ascii="Arial" w:hAnsi="Arial" w:cs="Arial"/>
          <w:szCs w:val="22"/>
          <w:lang w:val="en-GB"/>
        </w:rPr>
        <w:t xml:space="preserve">under the supervision of </w:t>
      </w:r>
      <w:r w:rsidR="003B7931">
        <w:rPr>
          <w:rFonts w:ascii="Arial" w:hAnsi="Arial" w:cs="Arial"/>
          <w:szCs w:val="22"/>
          <w:lang w:val="en-GB"/>
        </w:rPr>
        <w:t>the Section C</w:t>
      </w:r>
      <w:r w:rsidR="00547312">
        <w:rPr>
          <w:rFonts w:ascii="Arial" w:hAnsi="Arial" w:cs="Arial"/>
          <w:szCs w:val="22"/>
          <w:lang w:val="en-GB"/>
        </w:rPr>
        <w:t xml:space="preserve">hief. The consultancy will </w:t>
      </w:r>
      <w:r w:rsidR="003B7931">
        <w:rPr>
          <w:rFonts w:ascii="Arial" w:hAnsi="Arial" w:cs="Arial"/>
          <w:szCs w:val="22"/>
          <w:lang w:val="en-GB"/>
        </w:rPr>
        <w:t>also include</w:t>
      </w:r>
      <w:r w:rsidR="00FD5D59">
        <w:rPr>
          <w:rFonts w:ascii="Arial" w:hAnsi="Arial" w:cs="Arial"/>
          <w:szCs w:val="22"/>
          <w:lang w:val="en-GB"/>
        </w:rPr>
        <w:t xml:space="preserve"> </w:t>
      </w:r>
      <w:r w:rsidR="00547312">
        <w:rPr>
          <w:rFonts w:ascii="Arial" w:hAnsi="Arial" w:cs="Arial"/>
          <w:szCs w:val="22"/>
          <w:lang w:val="en-GB"/>
        </w:rPr>
        <w:t>conduct</w:t>
      </w:r>
      <w:r w:rsidR="00FD5D59">
        <w:rPr>
          <w:rFonts w:ascii="Arial" w:hAnsi="Arial" w:cs="Arial"/>
          <w:szCs w:val="22"/>
          <w:lang w:val="en-GB"/>
        </w:rPr>
        <w:t>ing</w:t>
      </w:r>
      <w:r w:rsidR="00547312">
        <w:rPr>
          <w:rFonts w:ascii="Arial" w:hAnsi="Arial" w:cs="Arial"/>
          <w:szCs w:val="22"/>
          <w:lang w:val="en-GB"/>
        </w:rPr>
        <w:t xml:space="preserve"> </w:t>
      </w:r>
      <w:r w:rsidR="003B7931">
        <w:rPr>
          <w:rFonts w:ascii="Arial" w:hAnsi="Arial" w:cs="Arial"/>
          <w:szCs w:val="22"/>
          <w:lang w:val="en-GB"/>
        </w:rPr>
        <w:t xml:space="preserve">a </w:t>
      </w:r>
      <w:r w:rsidR="00547312">
        <w:rPr>
          <w:rFonts w:ascii="Arial" w:hAnsi="Arial" w:cs="Arial"/>
          <w:szCs w:val="22"/>
          <w:lang w:val="en-GB"/>
        </w:rPr>
        <w:t>situation</w:t>
      </w:r>
      <w:r w:rsidR="003B7931">
        <w:rPr>
          <w:rFonts w:ascii="Arial" w:hAnsi="Arial" w:cs="Arial"/>
          <w:szCs w:val="22"/>
          <w:lang w:val="en-GB"/>
        </w:rPr>
        <w:t>al</w:t>
      </w:r>
      <w:r w:rsidR="00FD5D59">
        <w:rPr>
          <w:rFonts w:ascii="Arial" w:hAnsi="Arial" w:cs="Arial"/>
          <w:szCs w:val="22"/>
          <w:lang w:val="en-GB"/>
        </w:rPr>
        <w:t xml:space="preserve"> and behavioural</w:t>
      </w:r>
      <w:r w:rsidR="00547312">
        <w:rPr>
          <w:rFonts w:ascii="Arial" w:hAnsi="Arial" w:cs="Arial"/>
          <w:szCs w:val="22"/>
          <w:lang w:val="en-GB"/>
        </w:rPr>
        <w:t xml:space="preserve"> analysis, </w:t>
      </w:r>
      <w:r w:rsidR="00FD5D59">
        <w:rPr>
          <w:rFonts w:ascii="Arial" w:hAnsi="Arial" w:cs="Arial"/>
          <w:szCs w:val="22"/>
          <w:lang w:val="en-GB"/>
        </w:rPr>
        <w:t>capacity</w:t>
      </w:r>
      <w:r w:rsidR="003B7931">
        <w:rPr>
          <w:rFonts w:ascii="Arial" w:hAnsi="Arial" w:cs="Arial"/>
          <w:szCs w:val="22"/>
          <w:lang w:val="en-GB"/>
        </w:rPr>
        <w:t xml:space="preserve"> building of UNICEF staff</w:t>
      </w:r>
      <w:r w:rsidR="00482B93">
        <w:rPr>
          <w:rFonts w:ascii="Arial" w:hAnsi="Arial" w:cs="Arial"/>
          <w:szCs w:val="22"/>
          <w:lang w:val="en-GB"/>
        </w:rPr>
        <w:t xml:space="preserve"> and</w:t>
      </w:r>
      <w:r w:rsidR="00FD5D59">
        <w:rPr>
          <w:rFonts w:ascii="Arial" w:hAnsi="Arial" w:cs="Arial"/>
          <w:szCs w:val="22"/>
          <w:lang w:val="en-GB"/>
        </w:rPr>
        <w:t xml:space="preserve"> </w:t>
      </w:r>
      <w:bookmarkStart w:id="0" w:name="_Hlk7691791"/>
      <w:r w:rsidR="003B7931">
        <w:rPr>
          <w:rFonts w:ascii="Arial" w:hAnsi="Arial" w:cs="Arial"/>
          <w:szCs w:val="22"/>
          <w:lang w:val="en-GB"/>
        </w:rPr>
        <w:t xml:space="preserve">a </w:t>
      </w:r>
      <w:r w:rsidR="00FD5D59">
        <w:rPr>
          <w:rFonts w:ascii="Arial" w:hAnsi="Arial" w:cs="Arial"/>
          <w:szCs w:val="22"/>
          <w:lang w:val="en-GB"/>
        </w:rPr>
        <w:t xml:space="preserve">review </w:t>
      </w:r>
      <w:r w:rsidR="003B7931">
        <w:rPr>
          <w:rFonts w:ascii="Arial" w:hAnsi="Arial" w:cs="Arial"/>
          <w:szCs w:val="22"/>
          <w:lang w:val="en-GB"/>
        </w:rPr>
        <w:t xml:space="preserve">and mapping of </w:t>
      </w:r>
      <w:r w:rsidR="00FD5D59">
        <w:rPr>
          <w:rFonts w:ascii="Arial" w:hAnsi="Arial" w:cs="Arial"/>
          <w:szCs w:val="22"/>
          <w:lang w:val="en-GB"/>
        </w:rPr>
        <w:t xml:space="preserve">existing </w:t>
      </w:r>
      <w:r w:rsidR="003B7931">
        <w:rPr>
          <w:rFonts w:ascii="Arial" w:hAnsi="Arial" w:cs="Arial"/>
          <w:szCs w:val="22"/>
          <w:lang w:val="en-GB"/>
        </w:rPr>
        <w:t xml:space="preserve">C4D materials, </w:t>
      </w:r>
      <w:r w:rsidR="00FD5D59">
        <w:rPr>
          <w:rFonts w:ascii="Arial" w:hAnsi="Arial" w:cs="Arial"/>
          <w:szCs w:val="22"/>
          <w:lang w:val="en-GB"/>
        </w:rPr>
        <w:t xml:space="preserve">approaches and </w:t>
      </w:r>
      <w:r w:rsidR="003B7931">
        <w:rPr>
          <w:rFonts w:ascii="Arial" w:hAnsi="Arial" w:cs="Arial"/>
          <w:szCs w:val="22"/>
          <w:lang w:val="en-GB"/>
        </w:rPr>
        <w:t>gaps</w:t>
      </w:r>
      <w:r w:rsidR="00547312" w:rsidRPr="0018628C">
        <w:rPr>
          <w:rFonts w:ascii="Arial" w:hAnsi="Arial" w:cs="Arial"/>
          <w:szCs w:val="22"/>
          <w:lang w:val="en-GB"/>
        </w:rPr>
        <w:t xml:space="preserve">. </w:t>
      </w:r>
    </w:p>
    <w:bookmarkEnd w:id="0"/>
    <w:p w14:paraId="19CD2721" w14:textId="77777777" w:rsidR="003C663A" w:rsidRDefault="003C663A" w:rsidP="00121309">
      <w:pPr>
        <w:autoSpaceDE w:val="0"/>
        <w:autoSpaceDN w:val="0"/>
        <w:adjustRightInd w:val="0"/>
        <w:snapToGrid w:val="0"/>
        <w:spacing w:after="120" w:line="276" w:lineRule="auto"/>
        <w:jc w:val="both"/>
        <w:textAlignment w:val="center"/>
        <w:rPr>
          <w:rFonts w:ascii="Arial" w:hAnsi="Arial" w:cs="Arial"/>
          <w:szCs w:val="22"/>
          <w:lang w:val="en-GB"/>
        </w:rPr>
      </w:pPr>
    </w:p>
    <w:p w14:paraId="5A27BE6B" w14:textId="77777777" w:rsidR="00F92B44" w:rsidRPr="00933265" w:rsidRDefault="00466C34" w:rsidP="00A53660">
      <w:pPr>
        <w:pStyle w:val="ListParagraph"/>
        <w:numPr>
          <w:ilvl w:val="0"/>
          <w:numId w:val="5"/>
        </w:numPr>
        <w:spacing w:line="276" w:lineRule="auto"/>
        <w:jc w:val="both"/>
        <w:rPr>
          <w:rFonts w:ascii="Arial" w:hAnsi="Arial" w:cs="Arial"/>
          <w:b/>
          <w:sz w:val="24"/>
        </w:rPr>
      </w:pPr>
      <w:r w:rsidRPr="00933265">
        <w:rPr>
          <w:rFonts w:ascii="Arial" w:hAnsi="Arial" w:cs="Arial"/>
          <w:b/>
          <w:sz w:val="24"/>
        </w:rPr>
        <w:t>Specific</w:t>
      </w:r>
      <w:r w:rsidR="00091296" w:rsidRPr="00933265">
        <w:rPr>
          <w:rFonts w:ascii="Arial" w:hAnsi="Arial" w:cs="Arial"/>
          <w:b/>
          <w:sz w:val="24"/>
        </w:rPr>
        <w:t xml:space="preserve"> Tasks</w:t>
      </w:r>
    </w:p>
    <w:p w14:paraId="44E50735" w14:textId="77777777" w:rsidR="00A8007C" w:rsidRDefault="00A8007C" w:rsidP="00A8007C">
      <w:pPr>
        <w:spacing w:line="276" w:lineRule="auto"/>
        <w:jc w:val="both"/>
        <w:rPr>
          <w:rFonts w:ascii="Arial" w:hAnsi="Arial" w:cs="Arial"/>
          <w:bCs/>
          <w:szCs w:val="22"/>
          <w:lang w:eastAsia="zh-CN"/>
        </w:rPr>
      </w:pPr>
      <w:bookmarkStart w:id="1" w:name="_Hlk507663238"/>
    </w:p>
    <w:p w14:paraId="41C0FAFE" w14:textId="386B99C4" w:rsidR="000E5CEE" w:rsidRDefault="000E5CEE" w:rsidP="00A8007C">
      <w:pPr>
        <w:spacing w:line="276" w:lineRule="auto"/>
        <w:jc w:val="both"/>
        <w:rPr>
          <w:rFonts w:ascii="Arial" w:hAnsi="Arial" w:cs="Arial"/>
          <w:szCs w:val="22"/>
          <w:lang w:val="en-GB"/>
        </w:rPr>
      </w:pPr>
      <w:r w:rsidRPr="00A077C5">
        <w:rPr>
          <w:rFonts w:ascii="Arial" w:hAnsi="Arial" w:cs="Arial"/>
          <w:bCs/>
          <w:szCs w:val="22"/>
          <w:lang w:eastAsia="zh-CN"/>
        </w:rPr>
        <w:t>Under the guidance and direct supervision of the</w:t>
      </w:r>
      <w:r w:rsidR="00C942F8">
        <w:rPr>
          <w:rFonts w:ascii="Arial" w:hAnsi="Arial" w:cs="Arial"/>
          <w:bCs/>
          <w:szCs w:val="22"/>
          <w:lang w:eastAsia="zh-CN"/>
        </w:rPr>
        <w:t xml:space="preserve"> </w:t>
      </w:r>
      <w:r w:rsidR="00972497">
        <w:rPr>
          <w:rFonts w:ascii="Arial" w:hAnsi="Arial" w:cs="Arial"/>
          <w:bCs/>
          <w:szCs w:val="22"/>
          <w:lang w:eastAsia="zh-CN"/>
        </w:rPr>
        <w:t xml:space="preserve">HNWASH </w:t>
      </w:r>
      <w:r w:rsidR="00C942F8">
        <w:rPr>
          <w:rFonts w:ascii="Arial" w:hAnsi="Arial" w:cs="Arial"/>
          <w:bCs/>
          <w:szCs w:val="22"/>
          <w:lang w:eastAsia="zh-CN"/>
        </w:rPr>
        <w:t>S</w:t>
      </w:r>
      <w:r w:rsidR="00C942F8">
        <w:rPr>
          <w:rFonts w:ascii="Arial" w:hAnsi="Arial" w:cs="Arial" w:hint="eastAsia"/>
          <w:bCs/>
          <w:szCs w:val="22"/>
          <w:lang w:eastAsia="zh-CN"/>
        </w:rPr>
        <w:t>ection</w:t>
      </w:r>
      <w:r w:rsidR="00C942F8">
        <w:rPr>
          <w:rFonts w:ascii="Arial" w:hAnsi="Arial" w:cs="Arial"/>
          <w:bCs/>
          <w:szCs w:val="22"/>
          <w:lang w:eastAsia="zh-CN"/>
        </w:rPr>
        <w:t xml:space="preserve"> C</w:t>
      </w:r>
      <w:r w:rsidR="00C942F8">
        <w:rPr>
          <w:rFonts w:ascii="Arial" w:hAnsi="Arial" w:cs="Arial" w:hint="eastAsia"/>
          <w:bCs/>
          <w:szCs w:val="22"/>
          <w:lang w:eastAsia="zh-CN"/>
        </w:rPr>
        <w:t>h</w:t>
      </w:r>
      <w:r w:rsidR="00C942F8">
        <w:rPr>
          <w:rFonts w:ascii="Arial" w:hAnsi="Arial" w:cs="Arial"/>
          <w:bCs/>
          <w:szCs w:val="22"/>
          <w:lang w:eastAsia="zh-CN"/>
        </w:rPr>
        <w:t>ief</w:t>
      </w:r>
      <w:r w:rsidR="00733792" w:rsidRPr="00A077C5">
        <w:rPr>
          <w:rFonts w:ascii="Arial" w:hAnsi="Arial" w:cs="Arial"/>
          <w:bCs/>
          <w:szCs w:val="22"/>
          <w:lang w:eastAsia="zh-CN"/>
        </w:rPr>
        <w:t>,</w:t>
      </w:r>
      <w:r w:rsidRPr="00A077C5">
        <w:rPr>
          <w:rFonts w:ascii="Arial" w:hAnsi="Arial" w:cs="Arial"/>
          <w:bCs/>
          <w:szCs w:val="22"/>
          <w:lang w:eastAsia="zh-CN"/>
        </w:rPr>
        <w:t xml:space="preserve"> the consultant will provide technical support </w:t>
      </w:r>
      <w:r w:rsidR="003C663A">
        <w:rPr>
          <w:rFonts w:ascii="Arial" w:hAnsi="Arial" w:cs="Arial"/>
          <w:bCs/>
          <w:szCs w:val="22"/>
          <w:lang w:eastAsia="zh-CN"/>
        </w:rPr>
        <w:t xml:space="preserve">to </w:t>
      </w:r>
      <w:r w:rsidR="00BC38E1">
        <w:rPr>
          <w:rFonts w:ascii="Arial" w:hAnsi="Arial" w:cs="Arial"/>
          <w:bCs/>
          <w:szCs w:val="22"/>
          <w:lang w:eastAsia="zh-CN"/>
        </w:rPr>
        <w:t xml:space="preserve">build </w:t>
      </w:r>
      <w:r w:rsidR="003C663A">
        <w:rPr>
          <w:rFonts w:ascii="Arial" w:hAnsi="Arial" w:cs="Arial"/>
          <w:bCs/>
          <w:szCs w:val="22"/>
          <w:lang w:eastAsia="zh-CN"/>
        </w:rPr>
        <w:t>the C4D capacity</w:t>
      </w:r>
      <w:r w:rsidR="00BC38E1">
        <w:rPr>
          <w:rFonts w:ascii="Arial" w:hAnsi="Arial" w:cs="Arial"/>
          <w:bCs/>
          <w:szCs w:val="22"/>
          <w:lang w:eastAsia="zh-CN"/>
        </w:rPr>
        <w:t xml:space="preserve"> </w:t>
      </w:r>
      <w:r w:rsidR="00D85AEB">
        <w:rPr>
          <w:rFonts w:ascii="Arial" w:hAnsi="Arial" w:cs="Arial"/>
          <w:bCs/>
          <w:szCs w:val="22"/>
          <w:lang w:eastAsia="zh-CN"/>
        </w:rPr>
        <w:t xml:space="preserve">of the </w:t>
      </w:r>
      <w:r w:rsidR="00972497">
        <w:rPr>
          <w:rFonts w:ascii="Arial" w:hAnsi="Arial" w:cs="Arial"/>
          <w:bCs/>
          <w:szCs w:val="22"/>
          <w:lang w:eastAsia="zh-CN"/>
        </w:rPr>
        <w:t>UNICEF China Office</w:t>
      </w:r>
      <w:r w:rsidR="00D85AEB">
        <w:rPr>
          <w:rFonts w:ascii="Arial" w:hAnsi="Arial" w:cs="Arial"/>
          <w:bCs/>
          <w:szCs w:val="22"/>
          <w:lang w:eastAsia="zh-CN"/>
        </w:rPr>
        <w:t xml:space="preserve"> </w:t>
      </w:r>
      <w:r w:rsidR="00BC38E1">
        <w:rPr>
          <w:rFonts w:ascii="Arial" w:hAnsi="Arial" w:cs="Arial"/>
          <w:bCs/>
          <w:szCs w:val="22"/>
          <w:lang w:eastAsia="zh-CN"/>
        </w:rPr>
        <w:t xml:space="preserve">and </w:t>
      </w:r>
      <w:r w:rsidR="00972497">
        <w:rPr>
          <w:rFonts w:ascii="Arial" w:hAnsi="Arial" w:cs="Arial"/>
          <w:bCs/>
          <w:szCs w:val="22"/>
          <w:lang w:eastAsia="zh-CN"/>
        </w:rPr>
        <w:t>support</w:t>
      </w:r>
      <w:r w:rsidR="003C663A">
        <w:rPr>
          <w:rFonts w:ascii="Arial" w:hAnsi="Arial" w:cs="Arial"/>
          <w:bCs/>
          <w:szCs w:val="22"/>
          <w:lang w:eastAsia="zh-CN"/>
        </w:rPr>
        <w:t xml:space="preserve"> the </w:t>
      </w:r>
      <w:r w:rsidR="00733792" w:rsidRPr="00A077C5">
        <w:rPr>
          <w:rFonts w:ascii="Arial" w:hAnsi="Arial" w:cs="Arial"/>
          <w:bCs/>
          <w:szCs w:val="22"/>
          <w:lang w:eastAsia="zh-CN"/>
        </w:rPr>
        <w:t>designing, planning, implement</w:t>
      </w:r>
      <w:r w:rsidR="00E17B30">
        <w:rPr>
          <w:rFonts w:ascii="Arial" w:hAnsi="Arial" w:cs="Arial"/>
          <w:bCs/>
          <w:szCs w:val="22"/>
          <w:lang w:eastAsia="zh-CN"/>
        </w:rPr>
        <w:t>ation</w:t>
      </w:r>
      <w:r w:rsidR="00733792" w:rsidRPr="00A077C5">
        <w:rPr>
          <w:rFonts w:ascii="Arial" w:hAnsi="Arial" w:cs="Arial"/>
          <w:bCs/>
          <w:szCs w:val="22"/>
          <w:lang w:eastAsia="zh-CN"/>
        </w:rPr>
        <w:t xml:space="preserve"> and monitoring </w:t>
      </w:r>
      <w:r w:rsidR="00D85AEB">
        <w:rPr>
          <w:rFonts w:ascii="Arial" w:hAnsi="Arial" w:cs="Arial"/>
          <w:bCs/>
          <w:szCs w:val="22"/>
          <w:lang w:eastAsia="zh-CN"/>
        </w:rPr>
        <w:t xml:space="preserve">of </w:t>
      </w:r>
      <w:r w:rsidR="00733792" w:rsidRPr="00A077C5">
        <w:rPr>
          <w:rFonts w:ascii="Arial" w:hAnsi="Arial" w:cs="Arial"/>
          <w:bCs/>
          <w:szCs w:val="22"/>
          <w:lang w:eastAsia="zh-CN"/>
        </w:rPr>
        <w:t xml:space="preserve">the newly </w:t>
      </w:r>
      <w:r w:rsidR="009B1C5A" w:rsidRPr="00A077C5">
        <w:rPr>
          <w:rFonts w:ascii="Arial" w:hAnsi="Arial" w:cs="Arial"/>
          <w:bCs/>
          <w:szCs w:val="22"/>
          <w:lang w:eastAsia="zh-CN"/>
        </w:rPr>
        <w:t>designed</w:t>
      </w:r>
      <w:r w:rsidR="00C942F8">
        <w:rPr>
          <w:rFonts w:ascii="Arial" w:hAnsi="Arial" w:cs="Arial"/>
          <w:szCs w:val="22"/>
          <w:lang w:val="en-GB"/>
        </w:rPr>
        <w:t xml:space="preserve"> communication approaches and materials</w:t>
      </w:r>
      <w:r w:rsidR="00733792" w:rsidRPr="00C942F8">
        <w:rPr>
          <w:rFonts w:ascii="Arial" w:hAnsi="Arial" w:cs="Arial"/>
          <w:szCs w:val="22"/>
          <w:lang w:val="en-GB"/>
        </w:rPr>
        <w:t>.</w:t>
      </w:r>
      <w:r w:rsidRPr="00C942F8">
        <w:rPr>
          <w:rFonts w:ascii="Arial" w:hAnsi="Arial" w:cs="Arial"/>
          <w:szCs w:val="22"/>
          <w:lang w:val="en-GB"/>
        </w:rPr>
        <w:t xml:space="preserve"> The consultant will work in close collaboration with</w:t>
      </w:r>
      <w:r w:rsidR="00C942F8">
        <w:rPr>
          <w:rFonts w:ascii="Arial" w:hAnsi="Arial" w:cs="Arial"/>
          <w:szCs w:val="22"/>
          <w:lang w:val="en-GB"/>
        </w:rPr>
        <w:t xml:space="preserve"> colleagues in</w:t>
      </w:r>
      <w:r w:rsidRPr="00C942F8">
        <w:rPr>
          <w:rFonts w:ascii="Arial" w:hAnsi="Arial" w:cs="Arial"/>
          <w:szCs w:val="22"/>
          <w:lang w:val="en-GB"/>
        </w:rPr>
        <w:t xml:space="preserve"> </w:t>
      </w:r>
      <w:r w:rsidR="00241C90" w:rsidRPr="00C942F8">
        <w:rPr>
          <w:rFonts w:ascii="Arial" w:hAnsi="Arial" w:cs="Arial"/>
          <w:szCs w:val="22"/>
          <w:lang w:val="en-GB"/>
        </w:rPr>
        <w:t>H</w:t>
      </w:r>
      <w:r w:rsidR="00844658">
        <w:rPr>
          <w:rFonts w:ascii="Arial" w:hAnsi="Arial" w:cs="Arial" w:hint="eastAsia"/>
          <w:szCs w:val="22"/>
          <w:lang w:val="en-GB" w:eastAsia="zh-CN"/>
        </w:rPr>
        <w:t>N</w:t>
      </w:r>
      <w:r w:rsidR="00241C90" w:rsidRPr="00C942F8">
        <w:rPr>
          <w:rFonts w:ascii="Arial" w:hAnsi="Arial" w:cs="Arial"/>
          <w:szCs w:val="22"/>
          <w:lang w:val="en-GB"/>
        </w:rPr>
        <w:t>WASH</w:t>
      </w:r>
      <w:r w:rsidR="00733792" w:rsidRPr="00C942F8">
        <w:rPr>
          <w:rFonts w:ascii="Arial" w:hAnsi="Arial" w:cs="Arial"/>
          <w:szCs w:val="22"/>
          <w:lang w:val="en-GB"/>
        </w:rPr>
        <w:t xml:space="preserve"> </w:t>
      </w:r>
      <w:r w:rsidR="00241C90" w:rsidRPr="00C942F8">
        <w:rPr>
          <w:rFonts w:ascii="Arial" w:hAnsi="Arial" w:cs="Arial"/>
          <w:szCs w:val="22"/>
          <w:lang w:val="en-GB"/>
        </w:rPr>
        <w:t xml:space="preserve">as well </w:t>
      </w:r>
      <w:r w:rsidR="00C942F8">
        <w:rPr>
          <w:rFonts w:ascii="Arial" w:hAnsi="Arial" w:cs="Arial"/>
          <w:szCs w:val="22"/>
          <w:lang w:val="en-GB"/>
        </w:rPr>
        <w:t xml:space="preserve">as </w:t>
      </w:r>
      <w:r w:rsidR="00E17B30">
        <w:rPr>
          <w:rFonts w:ascii="Arial" w:hAnsi="Arial" w:cs="Arial"/>
          <w:szCs w:val="22"/>
          <w:lang w:val="en-GB"/>
        </w:rPr>
        <w:t xml:space="preserve">the </w:t>
      </w:r>
      <w:r w:rsidR="00C942F8">
        <w:rPr>
          <w:rFonts w:ascii="Arial" w:hAnsi="Arial" w:cs="Arial"/>
          <w:szCs w:val="22"/>
          <w:lang w:val="en-GB"/>
        </w:rPr>
        <w:t xml:space="preserve">communication </w:t>
      </w:r>
      <w:r w:rsidR="00733792" w:rsidRPr="00C942F8">
        <w:rPr>
          <w:rFonts w:ascii="Arial" w:hAnsi="Arial" w:cs="Arial"/>
          <w:szCs w:val="22"/>
          <w:lang w:val="en-GB"/>
        </w:rPr>
        <w:t xml:space="preserve">team </w:t>
      </w:r>
      <w:r w:rsidRPr="00C942F8">
        <w:rPr>
          <w:rFonts w:ascii="Arial" w:hAnsi="Arial" w:cs="Arial"/>
          <w:szCs w:val="22"/>
          <w:lang w:val="en-GB"/>
        </w:rPr>
        <w:t xml:space="preserve">in </w:t>
      </w:r>
      <w:r w:rsidR="00E17B30">
        <w:rPr>
          <w:rFonts w:ascii="Arial" w:hAnsi="Arial" w:cs="Arial"/>
          <w:szCs w:val="22"/>
          <w:lang w:val="en-GB"/>
        </w:rPr>
        <w:t xml:space="preserve">the </w:t>
      </w:r>
      <w:r w:rsidRPr="00C942F8">
        <w:rPr>
          <w:rFonts w:ascii="Arial" w:hAnsi="Arial" w:cs="Arial"/>
          <w:szCs w:val="22"/>
          <w:lang w:val="en-GB"/>
        </w:rPr>
        <w:t>UNICEF China</w:t>
      </w:r>
      <w:r w:rsidR="00E17B30">
        <w:rPr>
          <w:rFonts w:ascii="Arial" w:hAnsi="Arial" w:cs="Arial"/>
          <w:szCs w:val="22"/>
          <w:lang w:val="en-GB"/>
        </w:rPr>
        <w:t xml:space="preserve"> Office</w:t>
      </w:r>
      <w:r w:rsidRPr="00C942F8">
        <w:rPr>
          <w:rFonts w:ascii="Arial" w:hAnsi="Arial" w:cs="Arial"/>
          <w:szCs w:val="22"/>
          <w:lang w:val="en-GB"/>
        </w:rPr>
        <w:t>.</w:t>
      </w:r>
    </w:p>
    <w:p w14:paraId="2369C03C" w14:textId="7D43FDB3" w:rsidR="000E5CEE" w:rsidRPr="00C942F8" w:rsidRDefault="000E5CEE" w:rsidP="00A8007C">
      <w:pPr>
        <w:spacing w:line="276" w:lineRule="auto"/>
        <w:jc w:val="both"/>
        <w:rPr>
          <w:rFonts w:ascii="Arial" w:hAnsi="Arial" w:cs="Arial"/>
          <w:szCs w:val="22"/>
          <w:lang w:val="en-GB"/>
        </w:rPr>
      </w:pPr>
    </w:p>
    <w:p w14:paraId="2B008F18" w14:textId="77777777" w:rsidR="000E5CEE" w:rsidRPr="00A077C5" w:rsidRDefault="000E5CEE" w:rsidP="00A8007C">
      <w:pPr>
        <w:spacing w:line="276" w:lineRule="auto"/>
        <w:jc w:val="both"/>
        <w:rPr>
          <w:rFonts w:ascii="Arial" w:hAnsi="Arial" w:cs="Arial"/>
          <w:bCs/>
          <w:szCs w:val="22"/>
          <w:lang w:val="en-GB"/>
        </w:rPr>
      </w:pPr>
      <w:r w:rsidRPr="00A077C5">
        <w:rPr>
          <w:rFonts w:ascii="Arial" w:hAnsi="Arial" w:cs="Arial"/>
          <w:bCs/>
          <w:szCs w:val="22"/>
          <w:lang w:val="en-GB"/>
        </w:rPr>
        <w:t>Main areas of responsibilities include:</w:t>
      </w:r>
    </w:p>
    <w:p w14:paraId="4F7E68A1" w14:textId="77777777" w:rsidR="005C2890" w:rsidRPr="004F35A7" w:rsidRDefault="005C2890" w:rsidP="004F35A7">
      <w:pPr>
        <w:spacing w:line="276" w:lineRule="auto"/>
        <w:ind w:left="720"/>
        <w:jc w:val="both"/>
        <w:rPr>
          <w:rFonts w:ascii="Arial" w:hAnsi="Arial" w:cs="Arial"/>
          <w:color w:val="000000" w:themeColor="text1"/>
          <w:szCs w:val="22"/>
        </w:rPr>
      </w:pPr>
    </w:p>
    <w:bookmarkEnd w:id="1"/>
    <w:p w14:paraId="39247209" w14:textId="3331D7FD" w:rsidR="003C663A" w:rsidRDefault="003C663A" w:rsidP="00435C45">
      <w:pPr>
        <w:numPr>
          <w:ilvl w:val="0"/>
          <w:numId w:val="11"/>
        </w:numPr>
        <w:spacing w:line="276" w:lineRule="auto"/>
        <w:jc w:val="both"/>
        <w:rPr>
          <w:rFonts w:ascii="Arial" w:hAnsi="Arial" w:cs="Arial"/>
          <w:color w:val="000000" w:themeColor="text1"/>
          <w:szCs w:val="22"/>
        </w:rPr>
      </w:pPr>
      <w:r w:rsidRPr="003C663A">
        <w:rPr>
          <w:rFonts w:ascii="Arial" w:hAnsi="Arial" w:cs="Arial" w:hint="eastAsia"/>
          <w:color w:val="000000" w:themeColor="text1"/>
          <w:szCs w:val="22"/>
        </w:rPr>
        <w:t>Support C4D capacity development</w:t>
      </w:r>
      <w:r w:rsidR="00A73794">
        <w:rPr>
          <w:rFonts w:ascii="Arial" w:hAnsi="Arial" w:cs="Arial"/>
          <w:color w:val="000000" w:themeColor="text1"/>
          <w:szCs w:val="22"/>
        </w:rPr>
        <w:t xml:space="preserve"> and</w:t>
      </w:r>
      <w:r w:rsidRPr="003C663A">
        <w:rPr>
          <w:rFonts w:ascii="Arial" w:hAnsi="Arial" w:cs="Arial"/>
          <w:color w:val="000000" w:themeColor="text1"/>
          <w:szCs w:val="22"/>
        </w:rPr>
        <w:t xml:space="preserve"> </w:t>
      </w:r>
      <w:r w:rsidR="00A73794">
        <w:rPr>
          <w:rFonts w:ascii="Arial" w:hAnsi="Arial" w:cs="Arial"/>
          <w:color w:val="000000" w:themeColor="text1"/>
          <w:szCs w:val="22"/>
        </w:rPr>
        <w:t>p</w:t>
      </w:r>
      <w:r w:rsidRPr="003C663A">
        <w:rPr>
          <w:rFonts w:ascii="Arial" w:hAnsi="Arial" w:cs="Arial"/>
          <w:color w:val="000000" w:themeColor="text1"/>
          <w:szCs w:val="22"/>
        </w:rPr>
        <w:t xml:space="preserve">rovide training of UNICEF staff on C4D including </w:t>
      </w:r>
      <w:r w:rsidR="00AC5F68">
        <w:rPr>
          <w:rFonts w:ascii="Arial" w:hAnsi="Arial" w:cs="Arial"/>
          <w:color w:val="000000" w:themeColor="text1"/>
          <w:szCs w:val="22"/>
        </w:rPr>
        <w:t xml:space="preserve">on </w:t>
      </w:r>
      <w:r w:rsidRPr="003C663A">
        <w:rPr>
          <w:rFonts w:ascii="Arial" w:hAnsi="Arial" w:cs="Arial"/>
          <w:color w:val="000000" w:themeColor="text1"/>
          <w:szCs w:val="22"/>
        </w:rPr>
        <w:t xml:space="preserve">innovative </w:t>
      </w:r>
      <w:r w:rsidR="00AC5F68">
        <w:rPr>
          <w:rFonts w:ascii="Arial" w:hAnsi="Arial" w:cs="Arial"/>
          <w:color w:val="000000" w:themeColor="text1"/>
          <w:szCs w:val="22"/>
        </w:rPr>
        <w:t xml:space="preserve">C4D </w:t>
      </w:r>
      <w:r w:rsidRPr="003C663A">
        <w:rPr>
          <w:rFonts w:ascii="Arial" w:hAnsi="Arial" w:cs="Arial"/>
          <w:color w:val="000000" w:themeColor="text1"/>
          <w:szCs w:val="22"/>
        </w:rPr>
        <w:t xml:space="preserve">approaches </w:t>
      </w:r>
      <w:r w:rsidR="00AC5F68">
        <w:rPr>
          <w:rFonts w:ascii="Arial" w:hAnsi="Arial" w:cs="Arial"/>
          <w:color w:val="000000" w:themeColor="text1"/>
          <w:szCs w:val="22"/>
        </w:rPr>
        <w:t>and programming.</w:t>
      </w:r>
    </w:p>
    <w:p w14:paraId="16274273" w14:textId="5948FE69" w:rsidR="00A73794" w:rsidRPr="00CE5EAC" w:rsidRDefault="00C65737" w:rsidP="00CE5EAC">
      <w:pPr>
        <w:numPr>
          <w:ilvl w:val="0"/>
          <w:numId w:val="11"/>
        </w:numPr>
        <w:spacing w:line="276" w:lineRule="auto"/>
        <w:jc w:val="both"/>
        <w:rPr>
          <w:rFonts w:ascii="Arial" w:hAnsi="Arial" w:cs="Arial"/>
          <w:color w:val="000000" w:themeColor="text1"/>
          <w:szCs w:val="22"/>
          <w:lang w:val="en-GB"/>
        </w:rPr>
      </w:pPr>
      <w:r>
        <w:rPr>
          <w:rFonts w:ascii="Arial" w:hAnsi="Arial" w:cs="Arial"/>
          <w:color w:val="000000" w:themeColor="text1"/>
          <w:szCs w:val="22"/>
        </w:rPr>
        <w:t>Conduct</w:t>
      </w:r>
      <w:r w:rsidRPr="003C663A">
        <w:rPr>
          <w:rFonts w:ascii="Arial" w:hAnsi="Arial" w:cs="Arial"/>
          <w:color w:val="000000" w:themeColor="text1"/>
          <w:szCs w:val="22"/>
        </w:rPr>
        <w:t xml:space="preserve"> </w:t>
      </w:r>
      <w:r w:rsidR="00CE5EAC" w:rsidRPr="00CE5EAC">
        <w:rPr>
          <w:rFonts w:ascii="Arial" w:hAnsi="Arial" w:cs="Arial"/>
          <w:color w:val="000000" w:themeColor="text1"/>
          <w:szCs w:val="22"/>
          <w:lang w:val="en-GB"/>
        </w:rPr>
        <w:t>a review and mapping of existing C4D materials, approaches and gaps</w:t>
      </w:r>
      <w:r w:rsidR="00CE5EAC">
        <w:rPr>
          <w:rFonts w:ascii="Arial" w:hAnsi="Arial" w:cs="Arial"/>
          <w:color w:val="000000" w:themeColor="text1"/>
          <w:szCs w:val="22"/>
          <w:lang w:val="en-GB"/>
        </w:rPr>
        <w:t xml:space="preserve"> and make recommendations on pro</w:t>
      </w:r>
      <w:r w:rsidR="00C32201">
        <w:rPr>
          <w:rFonts w:ascii="Arial" w:hAnsi="Arial" w:cs="Arial"/>
          <w:color w:val="000000" w:themeColor="text1"/>
          <w:szCs w:val="22"/>
          <w:lang w:val="en-GB"/>
        </w:rPr>
        <w:t>posed changes</w:t>
      </w:r>
      <w:r w:rsidR="00CE5EAC" w:rsidRPr="00CE5EAC">
        <w:rPr>
          <w:rFonts w:ascii="Arial" w:hAnsi="Arial" w:cs="Arial"/>
          <w:color w:val="000000" w:themeColor="text1"/>
          <w:szCs w:val="22"/>
          <w:lang w:val="en-GB"/>
        </w:rPr>
        <w:t xml:space="preserve">. </w:t>
      </w:r>
    </w:p>
    <w:p w14:paraId="27EE1B48" w14:textId="60C49030" w:rsidR="00060603" w:rsidRPr="00A73794" w:rsidRDefault="003C663A" w:rsidP="00435C45">
      <w:pPr>
        <w:numPr>
          <w:ilvl w:val="0"/>
          <w:numId w:val="11"/>
        </w:numPr>
        <w:spacing w:line="276" w:lineRule="auto"/>
        <w:jc w:val="both"/>
        <w:rPr>
          <w:rFonts w:ascii="Arial" w:hAnsi="Arial" w:cs="Arial"/>
          <w:color w:val="000000" w:themeColor="text1"/>
          <w:szCs w:val="22"/>
        </w:rPr>
      </w:pPr>
      <w:r w:rsidRPr="00A73794">
        <w:rPr>
          <w:rFonts w:ascii="Arial" w:hAnsi="Arial" w:cs="Arial"/>
          <w:color w:val="000000" w:themeColor="text1"/>
          <w:szCs w:val="22"/>
        </w:rPr>
        <w:t>Support the development</w:t>
      </w:r>
      <w:r w:rsidR="000669D8">
        <w:rPr>
          <w:rFonts w:ascii="Arial" w:hAnsi="Arial" w:cs="Arial"/>
          <w:color w:val="000000" w:themeColor="text1"/>
          <w:szCs w:val="22"/>
        </w:rPr>
        <w:t>/strengthening</w:t>
      </w:r>
      <w:r w:rsidRPr="00A73794">
        <w:rPr>
          <w:rFonts w:ascii="Arial" w:hAnsi="Arial" w:cs="Arial"/>
          <w:color w:val="000000" w:themeColor="text1"/>
          <w:szCs w:val="22"/>
        </w:rPr>
        <w:t xml:space="preserve"> of a C4D</w:t>
      </w:r>
      <w:r w:rsidR="00AA3A54">
        <w:rPr>
          <w:rFonts w:ascii="Arial" w:hAnsi="Arial" w:cs="Arial"/>
          <w:color w:val="000000" w:themeColor="text1"/>
          <w:szCs w:val="22"/>
        </w:rPr>
        <w:t xml:space="preserve"> </w:t>
      </w:r>
      <w:r w:rsidR="001C349A">
        <w:rPr>
          <w:rFonts w:ascii="Arial" w:hAnsi="Arial" w:cs="Arial"/>
          <w:color w:val="000000" w:themeColor="text1"/>
          <w:szCs w:val="22"/>
        </w:rPr>
        <w:t>strategy</w:t>
      </w:r>
      <w:r w:rsidR="00C11E12">
        <w:rPr>
          <w:rFonts w:ascii="Arial" w:hAnsi="Arial" w:cs="Arial"/>
          <w:color w:val="000000" w:themeColor="text1"/>
          <w:szCs w:val="22"/>
        </w:rPr>
        <w:t xml:space="preserve">, </w:t>
      </w:r>
      <w:r w:rsidR="00CD76AE">
        <w:rPr>
          <w:rFonts w:ascii="Arial" w:hAnsi="Arial" w:cs="Arial"/>
          <w:color w:val="000000" w:themeColor="text1"/>
          <w:szCs w:val="22"/>
        </w:rPr>
        <w:t>materials</w:t>
      </w:r>
      <w:r w:rsidR="005D0DF2">
        <w:rPr>
          <w:rFonts w:ascii="Arial" w:hAnsi="Arial" w:cs="Arial"/>
          <w:color w:val="000000" w:themeColor="text1"/>
          <w:szCs w:val="22"/>
        </w:rPr>
        <w:t>/tools</w:t>
      </w:r>
      <w:r w:rsidR="00CD76AE">
        <w:rPr>
          <w:rFonts w:ascii="Arial" w:hAnsi="Arial" w:cs="Arial"/>
          <w:color w:val="000000" w:themeColor="text1"/>
          <w:szCs w:val="22"/>
        </w:rPr>
        <w:t xml:space="preserve"> </w:t>
      </w:r>
      <w:r w:rsidR="00C11E12">
        <w:rPr>
          <w:rFonts w:ascii="Arial" w:hAnsi="Arial" w:cs="Arial"/>
          <w:color w:val="000000" w:themeColor="text1"/>
          <w:szCs w:val="22"/>
        </w:rPr>
        <w:t>and</w:t>
      </w:r>
      <w:r w:rsidR="006072D5">
        <w:rPr>
          <w:rFonts w:ascii="Arial" w:hAnsi="Arial" w:cs="Arial"/>
          <w:color w:val="000000" w:themeColor="text1"/>
          <w:szCs w:val="22"/>
        </w:rPr>
        <w:t xml:space="preserve"> approaches</w:t>
      </w:r>
      <w:r w:rsidRPr="00A73794">
        <w:rPr>
          <w:rFonts w:ascii="Arial" w:hAnsi="Arial" w:cs="Arial"/>
          <w:color w:val="000000" w:themeColor="text1"/>
          <w:szCs w:val="22"/>
        </w:rPr>
        <w:t xml:space="preserve"> for the </w:t>
      </w:r>
      <w:r w:rsidR="003B3246" w:rsidRPr="003B3246">
        <w:rPr>
          <w:rFonts w:ascii="Arial" w:hAnsi="Arial" w:cs="Arial"/>
          <w:color w:val="000000" w:themeColor="text1"/>
          <w:szCs w:val="22"/>
          <w:lang w:val="en-GB"/>
        </w:rPr>
        <w:t>Nutrition (Breastfeeding and YYB scale up), ECD and WASH components</w:t>
      </w:r>
      <w:r w:rsidR="00A73794" w:rsidRPr="00A73794">
        <w:rPr>
          <w:rFonts w:ascii="Arial" w:hAnsi="Arial" w:cs="Arial"/>
          <w:color w:val="000000" w:themeColor="text1"/>
          <w:szCs w:val="22"/>
        </w:rPr>
        <w:t xml:space="preserve"> </w:t>
      </w:r>
      <w:proofErr w:type="gramStart"/>
      <w:r w:rsidR="003D7D86">
        <w:rPr>
          <w:rFonts w:ascii="Arial" w:hAnsi="Arial" w:cs="Arial"/>
          <w:color w:val="000000" w:themeColor="text1"/>
          <w:szCs w:val="22"/>
        </w:rPr>
        <w:t xml:space="preserve">so as </w:t>
      </w:r>
      <w:r w:rsidRPr="00A73794">
        <w:rPr>
          <w:rFonts w:ascii="Arial" w:hAnsi="Arial" w:cs="Arial"/>
          <w:color w:val="000000" w:themeColor="text1"/>
          <w:szCs w:val="22"/>
        </w:rPr>
        <w:t>to</w:t>
      </w:r>
      <w:proofErr w:type="gramEnd"/>
      <w:r w:rsidRPr="00A73794">
        <w:rPr>
          <w:rFonts w:ascii="Arial" w:hAnsi="Arial" w:cs="Arial"/>
          <w:color w:val="000000" w:themeColor="text1"/>
          <w:szCs w:val="22"/>
        </w:rPr>
        <w:t xml:space="preserve"> contribute to the effectiveness of the </w:t>
      </w:r>
      <w:proofErr w:type="spellStart"/>
      <w:r w:rsidRPr="00A73794">
        <w:rPr>
          <w:rFonts w:ascii="Arial" w:hAnsi="Arial" w:cs="Arial"/>
          <w:color w:val="000000" w:themeColor="text1"/>
          <w:szCs w:val="22"/>
        </w:rPr>
        <w:t>programme</w:t>
      </w:r>
      <w:proofErr w:type="spellEnd"/>
      <w:r w:rsidR="00A73794" w:rsidRPr="00A73794">
        <w:rPr>
          <w:rFonts w:ascii="Arial" w:hAnsi="Arial" w:cs="Arial"/>
          <w:color w:val="000000" w:themeColor="text1"/>
          <w:szCs w:val="22"/>
        </w:rPr>
        <w:t xml:space="preserve">. </w:t>
      </w:r>
    </w:p>
    <w:p w14:paraId="1DAD6F2E" w14:textId="285A83C1" w:rsidR="00B80093" w:rsidRPr="00DA08DC" w:rsidRDefault="00B80093" w:rsidP="00C32201">
      <w:pPr>
        <w:spacing w:line="276" w:lineRule="auto"/>
        <w:jc w:val="both"/>
        <w:rPr>
          <w:rFonts w:ascii="Arial" w:hAnsi="Arial" w:cs="Arial"/>
          <w:color w:val="000000" w:themeColor="text1"/>
          <w:szCs w:val="22"/>
          <w:highlight w:val="yellow"/>
        </w:rPr>
      </w:pPr>
    </w:p>
    <w:p w14:paraId="28BB92FE" w14:textId="31F98E46" w:rsidR="00EC779E" w:rsidRPr="00A8007C" w:rsidRDefault="001A2A4F" w:rsidP="00A53660">
      <w:pPr>
        <w:pStyle w:val="ListParagraph"/>
        <w:numPr>
          <w:ilvl w:val="0"/>
          <w:numId w:val="5"/>
        </w:numPr>
        <w:spacing w:line="276" w:lineRule="auto"/>
        <w:jc w:val="both"/>
        <w:rPr>
          <w:rFonts w:ascii="Arial" w:hAnsi="Arial" w:cs="Arial"/>
          <w:b/>
          <w:sz w:val="24"/>
        </w:rPr>
      </w:pPr>
      <w:r w:rsidRPr="00A8007C">
        <w:rPr>
          <w:rFonts w:ascii="Arial" w:hAnsi="Arial" w:cs="Arial"/>
          <w:b/>
          <w:sz w:val="24"/>
        </w:rPr>
        <w:t xml:space="preserve">Deliverables </w:t>
      </w:r>
      <w:r w:rsidR="00F92B44" w:rsidRPr="00A8007C">
        <w:rPr>
          <w:rFonts w:ascii="Arial" w:hAnsi="Arial" w:cs="Arial"/>
          <w:b/>
          <w:sz w:val="24"/>
        </w:rPr>
        <w:t>&amp; Timeframe</w:t>
      </w:r>
    </w:p>
    <w:p w14:paraId="6E649FD5" w14:textId="49EF5100" w:rsidR="00A8007C" w:rsidRDefault="00A8007C" w:rsidP="00A8007C">
      <w:pPr>
        <w:pStyle w:val="ListParagraph"/>
        <w:ind w:left="360"/>
        <w:jc w:val="both"/>
        <w:rPr>
          <w:rFonts w:ascii="Arial" w:hAnsi="Arial" w:cs="Arial"/>
          <w:b/>
          <w:sz w:val="24"/>
          <w:lang w:val="en-GB"/>
        </w:rPr>
      </w:pPr>
    </w:p>
    <w:p w14:paraId="04832812" w14:textId="1A74A130" w:rsidR="00C942F8" w:rsidRPr="00C942F8" w:rsidRDefault="00C942F8" w:rsidP="00C942F8">
      <w:pPr>
        <w:spacing w:line="276" w:lineRule="auto"/>
        <w:jc w:val="both"/>
        <w:rPr>
          <w:rFonts w:ascii="Arial" w:hAnsi="Arial" w:cs="Arial"/>
          <w:szCs w:val="22"/>
          <w:lang w:val="en-GB"/>
        </w:rPr>
      </w:pPr>
      <w:r w:rsidRPr="00C942F8">
        <w:rPr>
          <w:rFonts w:ascii="Arial" w:hAnsi="Arial" w:cs="Arial"/>
          <w:szCs w:val="22"/>
          <w:lang w:val="en-GB"/>
        </w:rPr>
        <w:t>The consultant shall carry out the following activities in a phased approach</w:t>
      </w:r>
      <w:r w:rsidR="00CD4249">
        <w:rPr>
          <w:rFonts w:ascii="Arial" w:hAnsi="Arial" w:cs="Arial"/>
          <w:szCs w:val="22"/>
          <w:lang w:val="en-GB"/>
        </w:rPr>
        <w:t xml:space="preserve">, with deliverable and payment </w:t>
      </w:r>
      <w:r w:rsidR="00DA08DC">
        <w:rPr>
          <w:rFonts w:ascii="Arial" w:hAnsi="Arial" w:cs="Arial"/>
          <w:szCs w:val="22"/>
          <w:lang w:val="en-GB"/>
        </w:rPr>
        <w:t xml:space="preserve">approaches identified. </w:t>
      </w:r>
    </w:p>
    <w:p w14:paraId="752B83D3" w14:textId="77777777" w:rsidR="00435C45" w:rsidRDefault="00435C45" w:rsidP="0042297A">
      <w:pPr>
        <w:spacing w:line="240" w:lineRule="auto"/>
        <w:rPr>
          <w:rFonts w:ascii="Arial" w:hAnsi="Arial" w:cs="Arial"/>
          <w:color w:val="000000" w:themeColor="text1"/>
          <w:szCs w:val="22"/>
        </w:rPr>
      </w:pPr>
    </w:p>
    <w:p w14:paraId="66A409B3" w14:textId="3626FCF5" w:rsidR="003C663A" w:rsidRDefault="00435C45" w:rsidP="00435C45">
      <w:pPr>
        <w:numPr>
          <w:ilvl w:val="0"/>
          <w:numId w:val="13"/>
        </w:numPr>
        <w:spacing w:line="276" w:lineRule="auto"/>
        <w:jc w:val="both"/>
        <w:rPr>
          <w:rFonts w:ascii="Arial" w:hAnsi="Arial" w:cs="Arial"/>
          <w:color w:val="000000" w:themeColor="text1"/>
          <w:szCs w:val="22"/>
        </w:rPr>
      </w:pPr>
      <w:r w:rsidRPr="00435C45">
        <w:rPr>
          <w:rFonts w:ascii="Arial" w:hAnsi="Arial" w:cs="Arial" w:hint="eastAsia"/>
          <w:color w:val="000000" w:themeColor="text1"/>
          <w:szCs w:val="22"/>
        </w:rPr>
        <w:t>C4D capacity development</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2520"/>
        <w:gridCol w:w="3510"/>
        <w:gridCol w:w="1530"/>
        <w:gridCol w:w="990"/>
      </w:tblGrid>
      <w:tr w:rsidR="00435C45" w:rsidRPr="007B1136" w14:paraId="7CD477AF" w14:textId="77777777" w:rsidTr="00800C6F">
        <w:trPr>
          <w:trHeight w:val="566"/>
        </w:trPr>
        <w:tc>
          <w:tcPr>
            <w:tcW w:w="535" w:type="dxa"/>
          </w:tcPr>
          <w:p w14:paraId="103E7839" w14:textId="77777777" w:rsidR="00435C45" w:rsidRPr="00A077C5" w:rsidRDefault="00435C45" w:rsidP="00800C6F">
            <w:pPr>
              <w:pStyle w:val="Heading5"/>
              <w:spacing w:before="120" w:after="120" w:line="240" w:lineRule="auto"/>
              <w:rPr>
                <w:rFonts w:ascii="Arial" w:hAnsi="Arial" w:cs="Arial"/>
                <w:i w:val="0"/>
                <w:sz w:val="22"/>
                <w:szCs w:val="22"/>
              </w:rPr>
            </w:pPr>
          </w:p>
        </w:tc>
        <w:tc>
          <w:tcPr>
            <w:tcW w:w="2520" w:type="dxa"/>
          </w:tcPr>
          <w:p w14:paraId="4796D49C" w14:textId="77777777" w:rsidR="00435C45" w:rsidRPr="007B1136" w:rsidRDefault="00435C45" w:rsidP="00800C6F">
            <w:pPr>
              <w:pStyle w:val="Heading5"/>
              <w:spacing w:before="120" w:after="120" w:line="240" w:lineRule="auto"/>
              <w:jc w:val="center"/>
              <w:rPr>
                <w:rFonts w:ascii="Arial" w:hAnsi="Arial" w:cs="Arial"/>
                <w:i w:val="0"/>
                <w:sz w:val="22"/>
                <w:szCs w:val="22"/>
              </w:rPr>
            </w:pPr>
            <w:r w:rsidRPr="007B1136">
              <w:rPr>
                <w:rFonts w:ascii="Arial" w:hAnsi="Arial" w:cs="Arial"/>
                <w:i w:val="0"/>
                <w:sz w:val="22"/>
                <w:szCs w:val="22"/>
              </w:rPr>
              <w:t>Topic</w:t>
            </w:r>
          </w:p>
        </w:tc>
        <w:tc>
          <w:tcPr>
            <w:tcW w:w="3510" w:type="dxa"/>
          </w:tcPr>
          <w:p w14:paraId="00673D77" w14:textId="77777777" w:rsidR="00435C45" w:rsidRPr="007B1136" w:rsidRDefault="00435C45" w:rsidP="00800C6F">
            <w:pPr>
              <w:pStyle w:val="Heading5"/>
              <w:spacing w:before="120" w:after="120" w:line="240" w:lineRule="auto"/>
              <w:jc w:val="center"/>
              <w:rPr>
                <w:rFonts w:ascii="Arial" w:hAnsi="Arial" w:cs="Arial"/>
                <w:i w:val="0"/>
                <w:sz w:val="22"/>
                <w:szCs w:val="22"/>
              </w:rPr>
            </w:pPr>
            <w:r w:rsidRPr="007B1136">
              <w:rPr>
                <w:rFonts w:ascii="Arial" w:hAnsi="Arial" w:cs="Arial"/>
                <w:i w:val="0"/>
                <w:sz w:val="22"/>
                <w:szCs w:val="22"/>
              </w:rPr>
              <w:t>Deliverable</w:t>
            </w:r>
          </w:p>
        </w:tc>
        <w:tc>
          <w:tcPr>
            <w:tcW w:w="1530" w:type="dxa"/>
          </w:tcPr>
          <w:p w14:paraId="13ADBB13" w14:textId="77777777" w:rsidR="00435C45" w:rsidRPr="007B1136" w:rsidRDefault="00435C45" w:rsidP="00800C6F">
            <w:pPr>
              <w:pStyle w:val="Heading5"/>
              <w:spacing w:before="120" w:after="120" w:line="240" w:lineRule="auto"/>
              <w:jc w:val="center"/>
              <w:rPr>
                <w:rFonts w:ascii="Arial" w:hAnsi="Arial" w:cs="Arial"/>
                <w:i w:val="0"/>
                <w:sz w:val="22"/>
                <w:szCs w:val="22"/>
              </w:rPr>
            </w:pPr>
            <w:r w:rsidRPr="007B1136">
              <w:rPr>
                <w:rFonts w:ascii="Arial" w:hAnsi="Arial" w:cs="Arial"/>
                <w:i w:val="0"/>
                <w:sz w:val="22"/>
                <w:szCs w:val="22"/>
              </w:rPr>
              <w:t>Duration (days) / time-frame</w:t>
            </w:r>
          </w:p>
        </w:tc>
        <w:tc>
          <w:tcPr>
            <w:tcW w:w="990" w:type="dxa"/>
          </w:tcPr>
          <w:p w14:paraId="0AEE8E44" w14:textId="77777777" w:rsidR="00435C45" w:rsidRPr="007B1136" w:rsidRDefault="00435C45" w:rsidP="00800C6F">
            <w:pPr>
              <w:pStyle w:val="Heading5"/>
              <w:spacing w:before="120" w:after="120" w:line="240" w:lineRule="auto"/>
              <w:jc w:val="center"/>
              <w:rPr>
                <w:rFonts w:ascii="Arial" w:hAnsi="Arial" w:cs="Arial"/>
                <w:i w:val="0"/>
                <w:sz w:val="22"/>
                <w:szCs w:val="22"/>
              </w:rPr>
            </w:pPr>
            <w:r>
              <w:rPr>
                <w:rFonts w:ascii="Arial" w:hAnsi="Arial" w:cs="Arial"/>
                <w:i w:val="0"/>
                <w:sz w:val="22"/>
                <w:szCs w:val="22"/>
              </w:rPr>
              <w:t>Payment (% of fee)</w:t>
            </w:r>
          </w:p>
        </w:tc>
      </w:tr>
      <w:tr w:rsidR="00435C45" w:rsidRPr="009D6E3A" w14:paraId="10133885" w14:textId="77777777" w:rsidTr="00800C6F">
        <w:trPr>
          <w:trHeight w:val="566"/>
        </w:trPr>
        <w:tc>
          <w:tcPr>
            <w:tcW w:w="535" w:type="dxa"/>
          </w:tcPr>
          <w:p w14:paraId="2C3D265C" w14:textId="40F55FBA" w:rsidR="00435C45" w:rsidRPr="009D6E3A" w:rsidRDefault="00E74621" w:rsidP="009D6E3A">
            <w:pPr>
              <w:pStyle w:val="Heading5"/>
              <w:spacing w:before="120" w:after="120" w:line="240" w:lineRule="auto"/>
              <w:rPr>
                <w:rFonts w:ascii="Arial" w:hAnsi="Arial" w:cs="Arial"/>
                <w:b w:val="0"/>
                <w:i w:val="0"/>
                <w:sz w:val="22"/>
                <w:szCs w:val="22"/>
              </w:rPr>
            </w:pPr>
            <w:r w:rsidRPr="009D6E3A">
              <w:rPr>
                <w:rFonts w:ascii="Arial" w:hAnsi="Arial" w:cs="Arial"/>
                <w:b w:val="0"/>
                <w:i w:val="0"/>
                <w:sz w:val="22"/>
                <w:szCs w:val="22"/>
              </w:rPr>
              <w:t>1</w:t>
            </w:r>
          </w:p>
        </w:tc>
        <w:tc>
          <w:tcPr>
            <w:tcW w:w="2520" w:type="dxa"/>
          </w:tcPr>
          <w:p w14:paraId="22B62AB1" w14:textId="26BE227F" w:rsidR="00435C45" w:rsidRPr="009D6E3A" w:rsidRDefault="009D6E3A" w:rsidP="00E74621">
            <w:pPr>
              <w:pStyle w:val="Heading5"/>
              <w:spacing w:before="120" w:after="120" w:line="240" w:lineRule="auto"/>
              <w:rPr>
                <w:rFonts w:ascii="Arial" w:hAnsi="Arial" w:cs="Arial"/>
                <w:b w:val="0"/>
                <w:i w:val="0"/>
                <w:sz w:val="22"/>
                <w:szCs w:val="22"/>
              </w:rPr>
            </w:pPr>
            <w:r>
              <w:rPr>
                <w:rFonts w:ascii="Arial" w:hAnsi="Arial" w:cs="Arial"/>
                <w:b w:val="0"/>
                <w:i w:val="0"/>
                <w:sz w:val="22"/>
                <w:szCs w:val="22"/>
              </w:rPr>
              <w:t>B</w:t>
            </w:r>
            <w:r w:rsidRPr="00E74621">
              <w:rPr>
                <w:rFonts w:ascii="Arial" w:hAnsi="Arial" w:cs="Arial"/>
                <w:b w:val="0"/>
                <w:i w:val="0"/>
                <w:sz w:val="22"/>
                <w:szCs w:val="22"/>
              </w:rPr>
              <w:t xml:space="preserve">uild </w:t>
            </w:r>
            <w:r w:rsidR="006E510E">
              <w:rPr>
                <w:rFonts w:ascii="Arial" w:hAnsi="Arial" w:cs="Arial"/>
                <w:b w:val="0"/>
                <w:i w:val="0"/>
                <w:sz w:val="22"/>
                <w:szCs w:val="22"/>
              </w:rPr>
              <w:t>UNICEF</w:t>
            </w:r>
            <w:r w:rsidRPr="00E74621">
              <w:rPr>
                <w:rFonts w:ascii="Arial" w:hAnsi="Arial" w:cs="Arial"/>
                <w:b w:val="0"/>
                <w:i w:val="0"/>
                <w:sz w:val="22"/>
                <w:szCs w:val="22"/>
              </w:rPr>
              <w:t xml:space="preserve"> capacity on C4D</w:t>
            </w:r>
          </w:p>
        </w:tc>
        <w:tc>
          <w:tcPr>
            <w:tcW w:w="3510" w:type="dxa"/>
          </w:tcPr>
          <w:p w14:paraId="15C281F1" w14:textId="17D80AD5" w:rsidR="00C11E12" w:rsidRDefault="00C11E12" w:rsidP="0041232D">
            <w:pPr>
              <w:pStyle w:val="Heading5"/>
              <w:spacing w:before="120" w:after="120" w:line="240" w:lineRule="auto"/>
              <w:rPr>
                <w:rFonts w:ascii="Arial" w:hAnsi="Arial" w:cs="Arial"/>
                <w:b w:val="0"/>
                <w:i w:val="0"/>
                <w:sz w:val="22"/>
                <w:szCs w:val="22"/>
              </w:rPr>
            </w:pPr>
            <w:r w:rsidRPr="00C11E12">
              <w:rPr>
                <w:rFonts w:ascii="Arial" w:hAnsi="Arial" w:cs="Arial"/>
                <w:b w:val="0"/>
                <w:i w:val="0"/>
                <w:sz w:val="22"/>
                <w:szCs w:val="22"/>
              </w:rPr>
              <w:t>A mapping of the pre-existing and planned in</w:t>
            </w:r>
            <w:r>
              <w:rPr>
                <w:rFonts w:ascii="Arial" w:hAnsi="Arial" w:cs="Arial"/>
                <w:b w:val="0"/>
                <w:i w:val="0"/>
                <w:sz w:val="22"/>
                <w:szCs w:val="22"/>
              </w:rPr>
              <w:t xml:space="preserve">terventions of the section </w:t>
            </w:r>
          </w:p>
          <w:p w14:paraId="578020CA" w14:textId="5AFCF5ED" w:rsidR="00435C45" w:rsidRDefault="00E74621" w:rsidP="0041232D">
            <w:pPr>
              <w:pStyle w:val="Heading5"/>
              <w:spacing w:before="120" w:after="120" w:line="240" w:lineRule="auto"/>
              <w:rPr>
                <w:rFonts w:ascii="Arial" w:hAnsi="Arial" w:cs="Arial"/>
                <w:b w:val="0"/>
                <w:i w:val="0"/>
                <w:sz w:val="22"/>
                <w:szCs w:val="22"/>
              </w:rPr>
            </w:pPr>
            <w:r>
              <w:rPr>
                <w:rFonts w:ascii="Arial" w:hAnsi="Arial" w:cs="Arial"/>
                <w:b w:val="0"/>
                <w:i w:val="0"/>
                <w:sz w:val="22"/>
                <w:szCs w:val="22"/>
              </w:rPr>
              <w:t xml:space="preserve">A brief </w:t>
            </w:r>
            <w:r w:rsidRPr="00B35021">
              <w:rPr>
                <w:rFonts w:ascii="Arial" w:hAnsi="Arial" w:cs="Arial"/>
                <w:b w:val="0"/>
                <w:i w:val="0"/>
                <w:sz w:val="22"/>
                <w:szCs w:val="22"/>
              </w:rPr>
              <w:t xml:space="preserve">report </w:t>
            </w:r>
            <w:r>
              <w:rPr>
                <w:rFonts w:ascii="Arial" w:hAnsi="Arial" w:cs="Arial"/>
                <w:b w:val="0"/>
                <w:i w:val="0"/>
                <w:sz w:val="22"/>
                <w:szCs w:val="22"/>
              </w:rPr>
              <w:t>on the current C4D situation</w:t>
            </w:r>
            <w:r w:rsidR="003D7D86">
              <w:rPr>
                <w:rFonts w:ascii="Arial" w:hAnsi="Arial" w:cs="Arial"/>
                <w:b w:val="0"/>
                <w:i w:val="0"/>
                <w:sz w:val="22"/>
                <w:szCs w:val="22"/>
              </w:rPr>
              <w:t xml:space="preserve"> and recommendations for improvement</w:t>
            </w:r>
            <w:r>
              <w:rPr>
                <w:rFonts w:ascii="Arial" w:hAnsi="Arial" w:cs="Arial"/>
                <w:b w:val="0"/>
                <w:i w:val="0"/>
                <w:sz w:val="22"/>
                <w:szCs w:val="22"/>
              </w:rPr>
              <w:t xml:space="preserve">  </w:t>
            </w:r>
          </w:p>
          <w:p w14:paraId="446231B2" w14:textId="77777777" w:rsidR="00D81D24" w:rsidRPr="003D7D86" w:rsidRDefault="00D81D24" w:rsidP="003D7D86">
            <w:pPr>
              <w:pStyle w:val="Heading5"/>
              <w:spacing w:before="120" w:after="120" w:line="240" w:lineRule="auto"/>
              <w:rPr>
                <w:rFonts w:ascii="Arial" w:hAnsi="Arial" w:cs="Arial"/>
                <w:b w:val="0"/>
                <w:i w:val="0"/>
                <w:sz w:val="22"/>
                <w:szCs w:val="22"/>
              </w:rPr>
            </w:pPr>
            <w:r w:rsidRPr="003D7D86">
              <w:rPr>
                <w:rFonts w:ascii="Arial" w:hAnsi="Arial" w:cs="Arial"/>
                <w:b w:val="0"/>
                <w:i w:val="0"/>
                <w:sz w:val="22"/>
                <w:szCs w:val="22"/>
              </w:rPr>
              <w:t>Capacity building needs assessment of concerned functionaries</w:t>
            </w:r>
          </w:p>
          <w:p w14:paraId="15B9411F" w14:textId="77777777" w:rsidR="00D81D24" w:rsidRPr="003D7D86" w:rsidRDefault="00D81D24" w:rsidP="003D7D86">
            <w:pPr>
              <w:pStyle w:val="Heading5"/>
              <w:spacing w:before="120" w:after="120" w:line="240" w:lineRule="auto"/>
              <w:rPr>
                <w:rFonts w:ascii="Arial" w:hAnsi="Arial" w:cs="Arial"/>
                <w:b w:val="0"/>
                <w:i w:val="0"/>
                <w:sz w:val="22"/>
                <w:szCs w:val="22"/>
              </w:rPr>
            </w:pPr>
          </w:p>
          <w:p w14:paraId="3982B62E" w14:textId="2C785989" w:rsidR="00D81D24" w:rsidRPr="003D7D86" w:rsidRDefault="00D81D24" w:rsidP="003D7D86">
            <w:pPr>
              <w:pStyle w:val="Heading5"/>
              <w:spacing w:before="120" w:after="120" w:line="240" w:lineRule="auto"/>
              <w:rPr>
                <w:rFonts w:ascii="Arial" w:hAnsi="Arial" w:cs="Arial"/>
                <w:b w:val="0"/>
                <w:i w:val="0"/>
                <w:sz w:val="22"/>
                <w:szCs w:val="22"/>
              </w:rPr>
            </w:pPr>
            <w:r w:rsidRPr="003D7D86">
              <w:rPr>
                <w:rFonts w:ascii="Arial" w:hAnsi="Arial" w:cs="Arial"/>
                <w:b w:val="0"/>
                <w:i w:val="0"/>
                <w:sz w:val="22"/>
                <w:szCs w:val="22"/>
              </w:rPr>
              <w:t xml:space="preserve">Development of required training modules and an M&amp;E system   </w:t>
            </w:r>
          </w:p>
          <w:p w14:paraId="287DD4B9" w14:textId="77777777" w:rsidR="001C349A" w:rsidRPr="003D7D86" w:rsidRDefault="001C349A" w:rsidP="003D7D86">
            <w:pPr>
              <w:pStyle w:val="Heading5"/>
              <w:spacing w:before="120" w:after="120" w:line="240" w:lineRule="auto"/>
              <w:rPr>
                <w:rFonts w:ascii="Arial" w:hAnsi="Arial" w:cs="Arial"/>
                <w:b w:val="0"/>
                <w:i w:val="0"/>
                <w:sz w:val="22"/>
                <w:szCs w:val="22"/>
              </w:rPr>
            </w:pPr>
          </w:p>
          <w:p w14:paraId="1A6A5E5B" w14:textId="5A9A97EA" w:rsidR="009D6E3A" w:rsidRPr="009D6E3A" w:rsidRDefault="009D6E3A" w:rsidP="0041232D">
            <w:pPr>
              <w:pStyle w:val="Heading5"/>
              <w:spacing w:before="120" w:after="120" w:line="240" w:lineRule="auto"/>
              <w:rPr>
                <w:rFonts w:ascii="Arial" w:hAnsi="Arial" w:cs="Arial"/>
                <w:b w:val="0"/>
                <w:i w:val="0"/>
                <w:sz w:val="22"/>
                <w:szCs w:val="22"/>
              </w:rPr>
            </w:pPr>
            <w:r w:rsidRPr="009D6E3A">
              <w:rPr>
                <w:rFonts w:ascii="Arial" w:hAnsi="Arial" w:cs="Arial"/>
                <w:b w:val="0"/>
                <w:i w:val="0"/>
                <w:sz w:val="22"/>
                <w:szCs w:val="22"/>
              </w:rPr>
              <w:t>Training workshops delivered for UNICEF he</w:t>
            </w:r>
            <w:r w:rsidRPr="00E74621">
              <w:rPr>
                <w:rFonts w:ascii="Arial" w:hAnsi="Arial" w:cs="Arial"/>
                <w:b w:val="0"/>
                <w:i w:val="0"/>
                <w:sz w:val="22"/>
                <w:szCs w:val="22"/>
              </w:rPr>
              <w:t xml:space="preserve">alth staff and related technical counterparts </w:t>
            </w:r>
          </w:p>
          <w:p w14:paraId="41909D0B" w14:textId="58BFF753" w:rsidR="009D6E3A" w:rsidRPr="009D6E3A" w:rsidRDefault="009D6E3A" w:rsidP="0042297A">
            <w:pPr>
              <w:pStyle w:val="Heading5"/>
              <w:spacing w:before="120" w:after="120" w:line="240" w:lineRule="auto"/>
            </w:pPr>
          </w:p>
        </w:tc>
        <w:tc>
          <w:tcPr>
            <w:tcW w:w="1530" w:type="dxa"/>
          </w:tcPr>
          <w:p w14:paraId="63E5998B" w14:textId="0E49D2CD" w:rsidR="00435C45" w:rsidRPr="0064052E" w:rsidRDefault="003D7D86" w:rsidP="009D6E3A">
            <w:pPr>
              <w:pStyle w:val="Heading5"/>
              <w:spacing w:before="120" w:after="120" w:line="240" w:lineRule="auto"/>
              <w:rPr>
                <w:rFonts w:ascii="Arial" w:hAnsi="Arial" w:cs="Arial"/>
                <w:i w:val="0"/>
                <w:sz w:val="22"/>
                <w:szCs w:val="22"/>
              </w:rPr>
            </w:pPr>
            <w:r>
              <w:rPr>
                <w:rFonts w:ascii="Arial" w:hAnsi="Arial" w:cs="Arial"/>
                <w:i w:val="0"/>
                <w:sz w:val="22"/>
                <w:szCs w:val="22"/>
              </w:rPr>
              <w:t>10 days</w:t>
            </w:r>
          </w:p>
        </w:tc>
        <w:tc>
          <w:tcPr>
            <w:tcW w:w="990" w:type="dxa"/>
          </w:tcPr>
          <w:p w14:paraId="7A404E92" w14:textId="6881A885" w:rsidR="00435C45" w:rsidRPr="009D6E3A" w:rsidRDefault="009F71FE" w:rsidP="009D6E3A">
            <w:pPr>
              <w:pStyle w:val="Heading5"/>
              <w:spacing w:before="120" w:after="120" w:line="240" w:lineRule="auto"/>
              <w:rPr>
                <w:rFonts w:ascii="Arial" w:hAnsi="Arial" w:cs="Arial"/>
                <w:b w:val="0"/>
                <w:i w:val="0"/>
                <w:sz w:val="22"/>
                <w:szCs w:val="22"/>
              </w:rPr>
            </w:pPr>
            <w:r>
              <w:rPr>
                <w:rFonts w:ascii="Arial" w:hAnsi="Arial" w:cs="Arial"/>
                <w:b w:val="0"/>
                <w:i w:val="0"/>
                <w:sz w:val="22"/>
                <w:szCs w:val="22"/>
              </w:rPr>
              <w:t>10</w:t>
            </w:r>
            <w:r w:rsidR="009E0F96">
              <w:rPr>
                <w:rFonts w:ascii="Arial" w:hAnsi="Arial" w:cs="Arial"/>
                <w:b w:val="0"/>
                <w:i w:val="0"/>
                <w:sz w:val="22"/>
                <w:szCs w:val="22"/>
              </w:rPr>
              <w:t>%</w:t>
            </w:r>
          </w:p>
        </w:tc>
      </w:tr>
    </w:tbl>
    <w:p w14:paraId="62EA2F3B" w14:textId="77777777" w:rsidR="00435C45" w:rsidRPr="00435C45" w:rsidRDefault="00435C45" w:rsidP="00435C45">
      <w:pPr>
        <w:spacing w:line="276" w:lineRule="auto"/>
        <w:ind w:left="720"/>
        <w:jc w:val="both"/>
        <w:rPr>
          <w:rFonts w:ascii="Arial" w:hAnsi="Arial" w:cs="Arial"/>
          <w:color w:val="000000" w:themeColor="text1"/>
          <w:szCs w:val="22"/>
        </w:rPr>
      </w:pPr>
    </w:p>
    <w:p w14:paraId="6FAFB6E8" w14:textId="77777777" w:rsidR="009E0F96" w:rsidRPr="00435C45" w:rsidRDefault="009E0F96" w:rsidP="009D6E3A">
      <w:pPr>
        <w:spacing w:line="276" w:lineRule="auto"/>
        <w:ind w:left="360"/>
        <w:jc w:val="both"/>
        <w:rPr>
          <w:rFonts w:ascii="Arial" w:hAnsi="Arial" w:cs="Arial"/>
          <w:color w:val="000000" w:themeColor="text1"/>
          <w:szCs w:val="22"/>
        </w:rPr>
      </w:pPr>
    </w:p>
    <w:p w14:paraId="4F291C74" w14:textId="151096D1" w:rsidR="003C663A" w:rsidRPr="00435C45" w:rsidRDefault="003C663A" w:rsidP="009D6E3A">
      <w:pPr>
        <w:numPr>
          <w:ilvl w:val="0"/>
          <w:numId w:val="13"/>
        </w:numPr>
        <w:spacing w:line="276" w:lineRule="auto"/>
        <w:jc w:val="both"/>
        <w:rPr>
          <w:rFonts w:ascii="Arial" w:hAnsi="Arial" w:cs="Arial"/>
          <w:color w:val="000000" w:themeColor="text1"/>
          <w:szCs w:val="22"/>
        </w:rPr>
      </w:pPr>
      <w:r w:rsidRPr="00435C45">
        <w:rPr>
          <w:rFonts w:ascii="Arial" w:hAnsi="Arial" w:cs="Arial"/>
          <w:color w:val="000000" w:themeColor="text1"/>
          <w:szCs w:val="22"/>
        </w:rPr>
        <w:t xml:space="preserve">Nutrition </w:t>
      </w:r>
      <w:r w:rsidR="00B903C0" w:rsidRPr="00435C45">
        <w:rPr>
          <w:rFonts w:ascii="Arial" w:hAnsi="Arial" w:cs="Arial"/>
          <w:color w:val="000000" w:themeColor="text1"/>
          <w:szCs w:val="22"/>
        </w:rPr>
        <w:t>– YYB Scaling Up Program</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2520"/>
        <w:gridCol w:w="3510"/>
        <w:gridCol w:w="1530"/>
        <w:gridCol w:w="990"/>
      </w:tblGrid>
      <w:tr w:rsidR="00F90CC3" w:rsidRPr="009D6E3A" w14:paraId="61CF69C4" w14:textId="47E357C5" w:rsidTr="00CF5633">
        <w:trPr>
          <w:trHeight w:val="566"/>
        </w:trPr>
        <w:tc>
          <w:tcPr>
            <w:tcW w:w="535" w:type="dxa"/>
          </w:tcPr>
          <w:p w14:paraId="3F02F0BE" w14:textId="77777777" w:rsidR="00F90CC3" w:rsidRPr="009D6E3A" w:rsidRDefault="00F90CC3" w:rsidP="00F122A2">
            <w:pPr>
              <w:pStyle w:val="Heading5"/>
              <w:spacing w:before="120" w:after="120" w:line="240" w:lineRule="auto"/>
              <w:rPr>
                <w:rFonts w:ascii="Arial" w:hAnsi="Arial" w:cs="Arial"/>
                <w:i w:val="0"/>
                <w:sz w:val="22"/>
                <w:szCs w:val="22"/>
              </w:rPr>
            </w:pPr>
          </w:p>
        </w:tc>
        <w:tc>
          <w:tcPr>
            <w:tcW w:w="2520" w:type="dxa"/>
          </w:tcPr>
          <w:p w14:paraId="6EDA7406" w14:textId="77777777" w:rsidR="00F90CC3" w:rsidRPr="009D6E3A" w:rsidRDefault="00F90CC3" w:rsidP="002D2E59">
            <w:pPr>
              <w:pStyle w:val="Heading5"/>
              <w:spacing w:before="120" w:after="120" w:line="240" w:lineRule="auto"/>
              <w:jc w:val="center"/>
              <w:rPr>
                <w:rFonts w:ascii="Arial" w:hAnsi="Arial" w:cs="Arial"/>
                <w:i w:val="0"/>
                <w:sz w:val="22"/>
                <w:szCs w:val="22"/>
              </w:rPr>
            </w:pPr>
            <w:r w:rsidRPr="009D6E3A">
              <w:rPr>
                <w:rFonts w:ascii="Arial" w:hAnsi="Arial" w:cs="Arial"/>
                <w:i w:val="0"/>
                <w:sz w:val="22"/>
                <w:szCs w:val="22"/>
              </w:rPr>
              <w:t>Topic</w:t>
            </w:r>
          </w:p>
        </w:tc>
        <w:tc>
          <w:tcPr>
            <w:tcW w:w="3510" w:type="dxa"/>
          </w:tcPr>
          <w:p w14:paraId="4DA20390" w14:textId="77777777" w:rsidR="00F90CC3" w:rsidRPr="009D6E3A" w:rsidRDefault="00F90CC3" w:rsidP="002D2E59">
            <w:pPr>
              <w:pStyle w:val="Heading5"/>
              <w:spacing w:before="120" w:after="120" w:line="240" w:lineRule="auto"/>
              <w:jc w:val="center"/>
              <w:rPr>
                <w:rFonts w:ascii="Arial" w:hAnsi="Arial" w:cs="Arial"/>
                <w:i w:val="0"/>
                <w:sz w:val="22"/>
                <w:szCs w:val="22"/>
              </w:rPr>
            </w:pPr>
            <w:r w:rsidRPr="009D6E3A">
              <w:rPr>
                <w:rFonts w:ascii="Arial" w:hAnsi="Arial" w:cs="Arial"/>
                <w:i w:val="0"/>
                <w:sz w:val="22"/>
                <w:szCs w:val="22"/>
              </w:rPr>
              <w:t>Deliverable</w:t>
            </w:r>
          </w:p>
        </w:tc>
        <w:tc>
          <w:tcPr>
            <w:tcW w:w="1530" w:type="dxa"/>
          </w:tcPr>
          <w:p w14:paraId="5B6F8F0A" w14:textId="77777777" w:rsidR="00F90CC3" w:rsidRPr="009D6E3A" w:rsidRDefault="00F90CC3" w:rsidP="002D2E59">
            <w:pPr>
              <w:pStyle w:val="Heading5"/>
              <w:spacing w:before="120" w:after="120" w:line="240" w:lineRule="auto"/>
              <w:jc w:val="center"/>
              <w:rPr>
                <w:rFonts w:ascii="Arial" w:hAnsi="Arial" w:cs="Arial"/>
                <w:i w:val="0"/>
                <w:sz w:val="22"/>
                <w:szCs w:val="22"/>
              </w:rPr>
            </w:pPr>
            <w:r w:rsidRPr="009D6E3A">
              <w:rPr>
                <w:rFonts w:ascii="Arial" w:hAnsi="Arial" w:cs="Arial"/>
                <w:i w:val="0"/>
                <w:sz w:val="22"/>
                <w:szCs w:val="22"/>
              </w:rPr>
              <w:t>Duration (days) / time-frame</w:t>
            </w:r>
          </w:p>
        </w:tc>
        <w:tc>
          <w:tcPr>
            <w:tcW w:w="990" w:type="dxa"/>
          </w:tcPr>
          <w:p w14:paraId="77AAF9F4" w14:textId="7F6D47EB" w:rsidR="00F90CC3" w:rsidRPr="009D6E3A" w:rsidRDefault="00F90CC3" w:rsidP="002D2E59">
            <w:pPr>
              <w:pStyle w:val="Heading5"/>
              <w:spacing w:before="120" w:after="120" w:line="240" w:lineRule="auto"/>
              <w:jc w:val="center"/>
              <w:rPr>
                <w:rFonts w:ascii="Arial" w:hAnsi="Arial" w:cs="Arial"/>
                <w:i w:val="0"/>
                <w:sz w:val="22"/>
                <w:szCs w:val="22"/>
              </w:rPr>
            </w:pPr>
            <w:r w:rsidRPr="009D6E3A">
              <w:rPr>
                <w:rFonts w:ascii="Arial" w:hAnsi="Arial" w:cs="Arial"/>
                <w:i w:val="0"/>
                <w:sz w:val="22"/>
                <w:szCs w:val="22"/>
              </w:rPr>
              <w:t>Payment (% of fee)</w:t>
            </w:r>
          </w:p>
        </w:tc>
      </w:tr>
      <w:tr w:rsidR="00F90CC3" w:rsidRPr="009D6E3A" w14:paraId="4AC80C32" w14:textId="7543FA3A" w:rsidTr="00CF5633">
        <w:trPr>
          <w:trHeight w:val="537"/>
        </w:trPr>
        <w:tc>
          <w:tcPr>
            <w:tcW w:w="535" w:type="dxa"/>
          </w:tcPr>
          <w:p w14:paraId="6D197D0F" w14:textId="332BBA24" w:rsidR="00F90CC3" w:rsidRPr="009D6E3A" w:rsidRDefault="00AA3A54" w:rsidP="00F122A2">
            <w:pPr>
              <w:pStyle w:val="Heading5"/>
              <w:spacing w:before="120" w:after="120" w:line="240" w:lineRule="auto"/>
              <w:rPr>
                <w:rFonts w:ascii="Arial" w:hAnsi="Arial" w:cs="Arial"/>
                <w:b w:val="0"/>
                <w:i w:val="0"/>
                <w:sz w:val="22"/>
                <w:szCs w:val="22"/>
              </w:rPr>
            </w:pPr>
            <w:r>
              <w:rPr>
                <w:rFonts w:ascii="Arial" w:hAnsi="Arial" w:cs="Arial"/>
                <w:b w:val="0"/>
                <w:i w:val="0"/>
                <w:sz w:val="22"/>
                <w:szCs w:val="22"/>
              </w:rPr>
              <w:t>2</w:t>
            </w:r>
          </w:p>
        </w:tc>
        <w:tc>
          <w:tcPr>
            <w:tcW w:w="2520" w:type="dxa"/>
          </w:tcPr>
          <w:p w14:paraId="05DFA822" w14:textId="31E087C3" w:rsidR="00F90CC3" w:rsidRPr="009D6E3A" w:rsidRDefault="00B35021" w:rsidP="00F122A2">
            <w:pPr>
              <w:pStyle w:val="Heading5"/>
              <w:spacing w:before="120" w:after="120" w:line="240" w:lineRule="auto"/>
              <w:rPr>
                <w:rFonts w:ascii="Arial" w:hAnsi="Arial" w:cs="Arial"/>
                <w:b w:val="0"/>
                <w:i w:val="0"/>
                <w:sz w:val="22"/>
                <w:szCs w:val="22"/>
              </w:rPr>
            </w:pPr>
            <w:r w:rsidRPr="009D6E3A">
              <w:rPr>
                <w:rFonts w:ascii="Arial" w:hAnsi="Arial" w:cs="Arial"/>
                <w:b w:val="0"/>
                <w:i w:val="0"/>
                <w:sz w:val="22"/>
                <w:szCs w:val="22"/>
              </w:rPr>
              <w:t xml:space="preserve">Assess the </w:t>
            </w:r>
            <w:r w:rsidR="00FA0A70">
              <w:rPr>
                <w:rFonts w:ascii="Arial" w:hAnsi="Arial" w:cs="Arial"/>
                <w:b w:val="0"/>
                <w:i w:val="0"/>
                <w:sz w:val="22"/>
                <w:szCs w:val="22"/>
              </w:rPr>
              <w:t xml:space="preserve">current </w:t>
            </w:r>
            <w:r w:rsidR="00C43BAB" w:rsidRPr="00FA0A70">
              <w:rPr>
                <w:rFonts w:ascii="Arial" w:hAnsi="Arial" w:cs="Arial"/>
                <w:b w:val="0"/>
                <w:i w:val="0"/>
                <w:color w:val="000000" w:themeColor="text1"/>
                <w:sz w:val="22"/>
                <w:szCs w:val="22"/>
              </w:rPr>
              <w:t>practices</w:t>
            </w:r>
            <w:r w:rsidR="00A200C0" w:rsidRPr="00FA0A70">
              <w:rPr>
                <w:rFonts w:ascii="Arial" w:hAnsi="Arial" w:cs="Arial"/>
                <w:b w:val="0"/>
                <w:i w:val="0"/>
                <w:color w:val="000000" w:themeColor="text1"/>
                <w:sz w:val="22"/>
                <w:szCs w:val="22"/>
              </w:rPr>
              <w:t xml:space="preserve">, </w:t>
            </w:r>
            <w:r w:rsidR="00FA0A70">
              <w:rPr>
                <w:rFonts w:ascii="Arial" w:hAnsi="Arial" w:cs="Arial"/>
                <w:b w:val="0"/>
                <w:i w:val="0"/>
                <w:color w:val="000000" w:themeColor="text1"/>
                <w:sz w:val="22"/>
                <w:szCs w:val="22"/>
              </w:rPr>
              <w:t xml:space="preserve">C4D &amp; </w:t>
            </w:r>
            <w:r w:rsidRPr="009D6E3A">
              <w:rPr>
                <w:rFonts w:ascii="Arial" w:hAnsi="Arial" w:cs="Arial"/>
                <w:b w:val="0"/>
                <w:i w:val="0"/>
                <w:sz w:val="22"/>
                <w:szCs w:val="22"/>
              </w:rPr>
              <w:t>communication approaches and resources being implemented in</w:t>
            </w:r>
            <w:r w:rsidR="00FA0A70">
              <w:rPr>
                <w:rFonts w:ascii="Arial" w:hAnsi="Arial" w:cs="Arial"/>
                <w:b w:val="0"/>
                <w:i w:val="0"/>
                <w:sz w:val="22"/>
                <w:szCs w:val="22"/>
              </w:rPr>
              <w:t xml:space="preserve"> the</w:t>
            </w:r>
            <w:r w:rsidRPr="009D6E3A">
              <w:rPr>
                <w:rFonts w:ascii="Arial" w:hAnsi="Arial" w:cs="Arial"/>
                <w:b w:val="0"/>
                <w:i w:val="0"/>
                <w:sz w:val="22"/>
                <w:szCs w:val="22"/>
              </w:rPr>
              <w:t xml:space="preserve"> </w:t>
            </w:r>
            <w:r w:rsidR="00FA0A70" w:rsidRPr="009D6E3A">
              <w:rPr>
                <w:rFonts w:ascii="Arial" w:hAnsi="Arial" w:cs="Arial"/>
                <w:b w:val="0"/>
                <w:i w:val="0"/>
                <w:sz w:val="22"/>
                <w:szCs w:val="22"/>
              </w:rPr>
              <w:t>Nutrition</w:t>
            </w:r>
            <w:r w:rsidR="00FA0A70">
              <w:rPr>
                <w:rFonts w:ascii="Arial" w:hAnsi="Arial" w:cs="Arial"/>
                <w:b w:val="0"/>
                <w:i w:val="0"/>
                <w:sz w:val="22"/>
                <w:szCs w:val="22"/>
              </w:rPr>
              <w:t>, ECD &amp; WASH</w:t>
            </w:r>
            <w:r w:rsidR="00FA0A70" w:rsidRPr="009D6E3A">
              <w:rPr>
                <w:rFonts w:ascii="Arial" w:hAnsi="Arial" w:cs="Arial"/>
                <w:b w:val="0"/>
                <w:i w:val="0"/>
                <w:sz w:val="22"/>
                <w:szCs w:val="22"/>
              </w:rPr>
              <w:t xml:space="preserve"> </w:t>
            </w:r>
            <w:r w:rsidR="00FA0A70">
              <w:rPr>
                <w:rFonts w:ascii="Arial" w:hAnsi="Arial" w:cs="Arial"/>
                <w:b w:val="0"/>
                <w:i w:val="0"/>
                <w:sz w:val="22"/>
                <w:szCs w:val="22"/>
              </w:rPr>
              <w:t>programmes</w:t>
            </w:r>
          </w:p>
        </w:tc>
        <w:tc>
          <w:tcPr>
            <w:tcW w:w="3510" w:type="dxa"/>
          </w:tcPr>
          <w:p w14:paraId="7041C13E" w14:textId="4D24C3F3" w:rsidR="00F90CC3" w:rsidRPr="009D6E3A" w:rsidRDefault="00B35021" w:rsidP="00D01EEF">
            <w:pPr>
              <w:pStyle w:val="Heading5"/>
              <w:spacing w:before="120" w:after="120" w:line="240" w:lineRule="auto"/>
              <w:rPr>
                <w:rFonts w:ascii="Arial" w:hAnsi="Arial" w:cs="Arial"/>
                <w:b w:val="0"/>
                <w:i w:val="0"/>
                <w:sz w:val="22"/>
                <w:szCs w:val="22"/>
              </w:rPr>
            </w:pPr>
            <w:r w:rsidRPr="009D6E3A">
              <w:rPr>
                <w:rFonts w:ascii="Arial" w:hAnsi="Arial" w:cs="Arial"/>
                <w:b w:val="0"/>
                <w:i w:val="0"/>
                <w:sz w:val="22"/>
                <w:szCs w:val="22"/>
              </w:rPr>
              <w:t>Assessment</w:t>
            </w:r>
            <w:r w:rsidR="00F90CC3" w:rsidRPr="009D6E3A">
              <w:rPr>
                <w:rFonts w:ascii="Arial" w:hAnsi="Arial" w:cs="Arial"/>
                <w:b w:val="0"/>
                <w:i w:val="0"/>
                <w:sz w:val="22"/>
                <w:szCs w:val="22"/>
              </w:rPr>
              <w:t xml:space="preserve"> report available to inform </w:t>
            </w:r>
            <w:r w:rsidRPr="009D6E3A">
              <w:rPr>
                <w:rFonts w:ascii="Arial" w:hAnsi="Arial" w:cs="Arial"/>
                <w:b w:val="0"/>
                <w:i w:val="0"/>
                <w:sz w:val="22"/>
                <w:szCs w:val="22"/>
              </w:rPr>
              <w:t>the strategic design and development of communication resources</w:t>
            </w:r>
            <w:r w:rsidR="004C3BDB">
              <w:rPr>
                <w:rFonts w:ascii="Arial" w:hAnsi="Arial" w:cs="Arial"/>
                <w:b w:val="0"/>
                <w:i w:val="0"/>
                <w:sz w:val="22"/>
                <w:szCs w:val="22"/>
              </w:rPr>
              <w:t xml:space="preserve"> as well as make recommendations about appropriate approaches, methods and tools </w:t>
            </w:r>
            <w:r w:rsidR="00D01EEF">
              <w:rPr>
                <w:rFonts w:ascii="Arial" w:hAnsi="Arial" w:cs="Arial"/>
                <w:b w:val="0"/>
                <w:i w:val="0"/>
                <w:sz w:val="22"/>
                <w:szCs w:val="22"/>
              </w:rPr>
              <w:t xml:space="preserve"> </w:t>
            </w:r>
          </w:p>
        </w:tc>
        <w:tc>
          <w:tcPr>
            <w:tcW w:w="1530" w:type="dxa"/>
          </w:tcPr>
          <w:p w14:paraId="6DDCCD97" w14:textId="72DA8A7F" w:rsidR="00F90CC3" w:rsidRPr="009D6E3A" w:rsidRDefault="00947A76" w:rsidP="00F122A2">
            <w:pPr>
              <w:pStyle w:val="Heading5"/>
              <w:spacing w:before="120" w:after="120" w:line="240" w:lineRule="auto"/>
              <w:rPr>
                <w:rFonts w:ascii="Arial" w:hAnsi="Arial" w:cs="Arial"/>
                <w:b w:val="0"/>
                <w:i w:val="0"/>
                <w:sz w:val="22"/>
                <w:szCs w:val="22"/>
              </w:rPr>
            </w:pPr>
            <w:r>
              <w:rPr>
                <w:rFonts w:ascii="Arial" w:hAnsi="Arial" w:cs="Arial"/>
                <w:b w:val="0"/>
                <w:i w:val="0"/>
                <w:sz w:val="22"/>
                <w:szCs w:val="22"/>
              </w:rPr>
              <w:t>25</w:t>
            </w:r>
            <w:r w:rsidR="00FA0A70">
              <w:rPr>
                <w:rFonts w:ascii="Arial" w:hAnsi="Arial" w:cs="Arial"/>
                <w:b w:val="0"/>
                <w:i w:val="0"/>
                <w:sz w:val="22"/>
                <w:szCs w:val="22"/>
              </w:rPr>
              <w:t xml:space="preserve"> days</w:t>
            </w:r>
          </w:p>
        </w:tc>
        <w:tc>
          <w:tcPr>
            <w:tcW w:w="990" w:type="dxa"/>
          </w:tcPr>
          <w:p w14:paraId="4BE37530" w14:textId="4EAC7E3F" w:rsidR="00F90CC3" w:rsidRPr="009D6E3A" w:rsidRDefault="009F71FE" w:rsidP="00521556">
            <w:pPr>
              <w:pStyle w:val="Heading5"/>
              <w:spacing w:before="120" w:after="120" w:line="240" w:lineRule="auto"/>
              <w:jc w:val="center"/>
              <w:rPr>
                <w:rFonts w:ascii="Arial" w:hAnsi="Arial" w:cs="Arial"/>
                <w:b w:val="0"/>
                <w:i w:val="0"/>
                <w:sz w:val="22"/>
                <w:szCs w:val="22"/>
              </w:rPr>
            </w:pPr>
            <w:r>
              <w:rPr>
                <w:rFonts w:ascii="Arial" w:hAnsi="Arial" w:cs="Arial"/>
                <w:b w:val="0"/>
                <w:i w:val="0"/>
                <w:sz w:val="22"/>
                <w:szCs w:val="22"/>
              </w:rPr>
              <w:t>25</w:t>
            </w:r>
            <w:r w:rsidR="00837C57">
              <w:rPr>
                <w:rFonts w:ascii="Arial" w:hAnsi="Arial" w:cs="Arial"/>
                <w:b w:val="0"/>
                <w:i w:val="0"/>
                <w:sz w:val="22"/>
                <w:szCs w:val="22"/>
              </w:rPr>
              <w:t>%</w:t>
            </w:r>
          </w:p>
        </w:tc>
      </w:tr>
      <w:tr w:rsidR="004C3BDB" w:rsidRPr="009D6E3A" w14:paraId="597CBB2E" w14:textId="77777777" w:rsidTr="00CF5633">
        <w:trPr>
          <w:trHeight w:val="537"/>
        </w:trPr>
        <w:tc>
          <w:tcPr>
            <w:tcW w:w="535" w:type="dxa"/>
          </w:tcPr>
          <w:p w14:paraId="26E99B01" w14:textId="1B00E133" w:rsidR="004C3BDB" w:rsidRPr="009D6E3A" w:rsidRDefault="00AA3A54" w:rsidP="00F92904">
            <w:pPr>
              <w:pStyle w:val="Heading5"/>
              <w:spacing w:before="120" w:after="120" w:line="240" w:lineRule="auto"/>
              <w:rPr>
                <w:rFonts w:ascii="Arial" w:hAnsi="Arial" w:cs="Arial"/>
                <w:b w:val="0"/>
                <w:i w:val="0"/>
                <w:sz w:val="22"/>
                <w:szCs w:val="22"/>
              </w:rPr>
            </w:pPr>
            <w:r>
              <w:rPr>
                <w:rFonts w:ascii="Arial" w:hAnsi="Arial" w:cs="Arial"/>
                <w:b w:val="0"/>
                <w:i w:val="0"/>
                <w:sz w:val="22"/>
                <w:szCs w:val="22"/>
              </w:rPr>
              <w:t>3</w:t>
            </w:r>
          </w:p>
        </w:tc>
        <w:tc>
          <w:tcPr>
            <w:tcW w:w="2520" w:type="dxa"/>
          </w:tcPr>
          <w:p w14:paraId="6AEC3F9D" w14:textId="08B49945" w:rsidR="004C3BDB" w:rsidRDefault="004C3BDB" w:rsidP="005B2BB5">
            <w:pPr>
              <w:pStyle w:val="Heading5"/>
              <w:spacing w:before="120" w:after="120" w:line="240" w:lineRule="auto"/>
              <w:rPr>
                <w:rFonts w:ascii="Arial" w:hAnsi="Arial" w:cs="Arial"/>
                <w:b w:val="0"/>
                <w:i w:val="0"/>
                <w:sz w:val="22"/>
                <w:szCs w:val="22"/>
              </w:rPr>
            </w:pPr>
            <w:r>
              <w:rPr>
                <w:rFonts w:ascii="Arial" w:hAnsi="Arial" w:cs="Arial"/>
                <w:b w:val="0"/>
                <w:i w:val="0"/>
                <w:sz w:val="22"/>
                <w:szCs w:val="22"/>
              </w:rPr>
              <w:t xml:space="preserve">Develop a C4D strategy for the </w:t>
            </w:r>
            <w:r w:rsidR="00FA0A70" w:rsidRPr="00FA0A70">
              <w:rPr>
                <w:rFonts w:ascii="Arial" w:hAnsi="Arial" w:cs="Arial"/>
                <w:b w:val="0"/>
                <w:i w:val="0"/>
                <w:sz w:val="22"/>
                <w:szCs w:val="22"/>
              </w:rPr>
              <w:t>Nutrition, ECD &amp; WASH programmes</w:t>
            </w:r>
            <w:r w:rsidR="00FA0A70" w:rsidRPr="00FA0A70">
              <w:rPr>
                <w:rFonts w:ascii="Arial" w:hAnsi="Arial" w:cs="Arial"/>
                <w:sz w:val="22"/>
                <w:szCs w:val="22"/>
              </w:rPr>
              <w:t xml:space="preserve"> </w:t>
            </w:r>
          </w:p>
        </w:tc>
        <w:tc>
          <w:tcPr>
            <w:tcW w:w="3510" w:type="dxa"/>
          </w:tcPr>
          <w:p w14:paraId="04516A77" w14:textId="479C949D" w:rsidR="004C3BDB" w:rsidRDefault="004C3BDB" w:rsidP="0064052E">
            <w:pPr>
              <w:pStyle w:val="Heading5"/>
              <w:spacing w:before="120" w:after="120" w:line="240" w:lineRule="auto"/>
              <w:rPr>
                <w:rFonts w:ascii="Arial" w:hAnsi="Arial" w:cs="Arial"/>
                <w:b w:val="0"/>
                <w:i w:val="0"/>
                <w:sz w:val="22"/>
                <w:szCs w:val="22"/>
              </w:rPr>
            </w:pPr>
            <w:r>
              <w:rPr>
                <w:rFonts w:ascii="Arial" w:hAnsi="Arial" w:cs="Arial"/>
                <w:b w:val="0"/>
                <w:i w:val="0"/>
                <w:sz w:val="22"/>
                <w:szCs w:val="22"/>
              </w:rPr>
              <w:t xml:space="preserve">C4D strategy available to inform the systematic rollout of C4D initiatives and plans including an M&amp;E system </w:t>
            </w:r>
          </w:p>
        </w:tc>
        <w:tc>
          <w:tcPr>
            <w:tcW w:w="1530" w:type="dxa"/>
          </w:tcPr>
          <w:p w14:paraId="426E1798" w14:textId="47C907B2" w:rsidR="004C3BDB" w:rsidRPr="009D6E3A" w:rsidRDefault="00DF63C1" w:rsidP="00F92904">
            <w:pPr>
              <w:pStyle w:val="Heading5"/>
              <w:spacing w:before="120" w:after="120" w:line="240" w:lineRule="auto"/>
              <w:rPr>
                <w:rFonts w:ascii="Arial" w:hAnsi="Arial" w:cs="Arial"/>
                <w:b w:val="0"/>
                <w:i w:val="0"/>
                <w:sz w:val="22"/>
                <w:szCs w:val="22"/>
              </w:rPr>
            </w:pPr>
            <w:r>
              <w:rPr>
                <w:rFonts w:ascii="Arial" w:hAnsi="Arial" w:cs="Arial"/>
                <w:b w:val="0"/>
                <w:i w:val="0"/>
                <w:sz w:val="22"/>
                <w:szCs w:val="22"/>
              </w:rPr>
              <w:t>3</w:t>
            </w:r>
            <w:r w:rsidR="00947A76">
              <w:rPr>
                <w:rFonts w:ascii="Arial" w:hAnsi="Arial" w:cs="Arial"/>
                <w:b w:val="0"/>
                <w:i w:val="0"/>
                <w:sz w:val="22"/>
                <w:szCs w:val="22"/>
              </w:rPr>
              <w:t>5</w:t>
            </w:r>
            <w:r w:rsidR="006D2018">
              <w:rPr>
                <w:rFonts w:ascii="Arial" w:hAnsi="Arial" w:cs="Arial"/>
                <w:b w:val="0"/>
                <w:i w:val="0"/>
                <w:sz w:val="22"/>
                <w:szCs w:val="22"/>
              </w:rPr>
              <w:t xml:space="preserve"> days</w:t>
            </w:r>
          </w:p>
        </w:tc>
        <w:tc>
          <w:tcPr>
            <w:tcW w:w="990" w:type="dxa"/>
          </w:tcPr>
          <w:p w14:paraId="148BFD2F" w14:textId="2C62AFF6" w:rsidR="004C3BDB" w:rsidRPr="009D6E3A" w:rsidRDefault="009F71FE" w:rsidP="00521556">
            <w:pPr>
              <w:pStyle w:val="Heading5"/>
              <w:spacing w:before="120" w:after="120" w:line="240" w:lineRule="auto"/>
              <w:jc w:val="center"/>
              <w:rPr>
                <w:rFonts w:ascii="Arial" w:hAnsi="Arial" w:cs="Arial"/>
                <w:b w:val="0"/>
                <w:i w:val="0"/>
                <w:sz w:val="22"/>
                <w:szCs w:val="22"/>
              </w:rPr>
            </w:pPr>
            <w:r>
              <w:rPr>
                <w:rFonts w:ascii="Arial" w:hAnsi="Arial" w:cs="Arial"/>
                <w:b w:val="0"/>
                <w:i w:val="0"/>
                <w:sz w:val="22"/>
                <w:szCs w:val="22"/>
              </w:rPr>
              <w:t>35</w:t>
            </w:r>
            <w:r w:rsidR="00C9005C">
              <w:rPr>
                <w:rFonts w:ascii="Arial" w:hAnsi="Arial" w:cs="Arial"/>
                <w:b w:val="0"/>
                <w:i w:val="0"/>
                <w:sz w:val="22"/>
                <w:szCs w:val="22"/>
              </w:rPr>
              <w:t>%</w:t>
            </w:r>
          </w:p>
        </w:tc>
      </w:tr>
      <w:tr w:rsidR="00F90CC3" w:rsidRPr="009D6E3A" w14:paraId="37E09EEB" w14:textId="70137E7D" w:rsidTr="00CF5633">
        <w:trPr>
          <w:trHeight w:val="537"/>
        </w:trPr>
        <w:tc>
          <w:tcPr>
            <w:tcW w:w="535" w:type="dxa"/>
          </w:tcPr>
          <w:p w14:paraId="7788BB31" w14:textId="790072AD" w:rsidR="00F90CC3" w:rsidRPr="009D6E3A" w:rsidRDefault="00AA3A54" w:rsidP="00F92904">
            <w:pPr>
              <w:pStyle w:val="Heading5"/>
              <w:spacing w:before="120" w:after="120" w:line="240" w:lineRule="auto"/>
              <w:rPr>
                <w:rFonts w:ascii="Arial" w:hAnsi="Arial" w:cs="Arial"/>
                <w:i w:val="0"/>
                <w:sz w:val="22"/>
                <w:szCs w:val="22"/>
              </w:rPr>
            </w:pPr>
            <w:r>
              <w:rPr>
                <w:rFonts w:ascii="Arial" w:hAnsi="Arial" w:cs="Arial"/>
                <w:b w:val="0"/>
                <w:i w:val="0"/>
                <w:sz w:val="22"/>
                <w:szCs w:val="22"/>
              </w:rPr>
              <w:t>4</w:t>
            </w:r>
          </w:p>
        </w:tc>
        <w:tc>
          <w:tcPr>
            <w:tcW w:w="2520" w:type="dxa"/>
          </w:tcPr>
          <w:p w14:paraId="49355450" w14:textId="6419FDFE" w:rsidR="00F90CC3" w:rsidRPr="009D6E3A" w:rsidRDefault="00D01EEF" w:rsidP="005B2BB5">
            <w:pPr>
              <w:pStyle w:val="Heading5"/>
              <w:spacing w:before="120" w:after="120" w:line="240" w:lineRule="auto"/>
              <w:rPr>
                <w:rFonts w:ascii="Arial" w:hAnsi="Arial" w:cs="Arial"/>
                <w:b w:val="0"/>
                <w:i w:val="0"/>
                <w:sz w:val="22"/>
                <w:szCs w:val="22"/>
              </w:rPr>
            </w:pPr>
            <w:r>
              <w:rPr>
                <w:rFonts w:ascii="Arial" w:hAnsi="Arial" w:cs="Arial"/>
                <w:b w:val="0"/>
                <w:i w:val="0"/>
                <w:sz w:val="22"/>
                <w:szCs w:val="22"/>
              </w:rPr>
              <w:t>C4D strategy to strengthen training of health workers and counselling of parents</w:t>
            </w:r>
          </w:p>
        </w:tc>
        <w:tc>
          <w:tcPr>
            <w:tcW w:w="3510" w:type="dxa"/>
          </w:tcPr>
          <w:p w14:paraId="4805BAA4" w14:textId="72ED8DDB" w:rsidR="004C3BDB" w:rsidRPr="00FA0A70" w:rsidRDefault="004C3BDB" w:rsidP="0042297A">
            <w:pPr>
              <w:rPr>
                <w:rFonts w:ascii="Arial" w:eastAsia="Times New Roman" w:hAnsi="Arial" w:cs="Arial"/>
                <w:bCs/>
                <w:iCs/>
                <w:szCs w:val="22"/>
              </w:rPr>
            </w:pPr>
            <w:r w:rsidRPr="00FA0A70">
              <w:rPr>
                <w:rFonts w:ascii="Arial" w:eastAsia="Times New Roman" w:hAnsi="Arial" w:cs="Arial"/>
                <w:bCs/>
                <w:iCs/>
                <w:szCs w:val="22"/>
              </w:rPr>
              <w:t xml:space="preserve">Capacity building needs assessment of frontline workers </w:t>
            </w:r>
          </w:p>
          <w:p w14:paraId="1E67F782" w14:textId="158EEDE7" w:rsidR="004C3BDB" w:rsidRPr="00FA0A70" w:rsidRDefault="004C3BDB" w:rsidP="0042297A">
            <w:pPr>
              <w:rPr>
                <w:rFonts w:ascii="Arial" w:eastAsia="Times New Roman" w:hAnsi="Arial" w:cs="Arial"/>
                <w:bCs/>
                <w:iCs/>
                <w:szCs w:val="22"/>
              </w:rPr>
            </w:pPr>
          </w:p>
          <w:p w14:paraId="274968D2" w14:textId="4BDF220E" w:rsidR="004C3BDB" w:rsidRPr="00FA0A70" w:rsidRDefault="004C3BDB" w:rsidP="0042297A">
            <w:pPr>
              <w:rPr>
                <w:rFonts w:ascii="Arial" w:eastAsia="Times New Roman" w:hAnsi="Arial" w:cs="Arial"/>
                <w:bCs/>
                <w:iCs/>
                <w:szCs w:val="22"/>
              </w:rPr>
            </w:pPr>
            <w:r w:rsidRPr="00FA0A70">
              <w:rPr>
                <w:rFonts w:ascii="Arial" w:eastAsia="Times New Roman" w:hAnsi="Arial" w:cs="Arial"/>
                <w:bCs/>
                <w:iCs/>
                <w:szCs w:val="22"/>
              </w:rPr>
              <w:t>Development of training modules and an M&amp;E system to monitor effectiveness of trainings</w:t>
            </w:r>
          </w:p>
          <w:p w14:paraId="4A2A45F5" w14:textId="52CA9DCC" w:rsidR="004C3BDB" w:rsidRPr="00FA0A70" w:rsidRDefault="004C3BDB" w:rsidP="0042297A">
            <w:pPr>
              <w:rPr>
                <w:rFonts w:ascii="Arial" w:eastAsia="Times New Roman" w:hAnsi="Arial" w:cs="Arial"/>
                <w:bCs/>
                <w:iCs/>
                <w:szCs w:val="22"/>
              </w:rPr>
            </w:pPr>
          </w:p>
          <w:p w14:paraId="42147420" w14:textId="3856167E" w:rsidR="004C3BDB" w:rsidRPr="00FA0A70" w:rsidRDefault="004C3BDB" w:rsidP="0042297A">
            <w:pPr>
              <w:rPr>
                <w:rFonts w:ascii="Arial" w:eastAsia="Times New Roman" w:hAnsi="Arial" w:cs="Arial"/>
                <w:bCs/>
                <w:iCs/>
                <w:szCs w:val="22"/>
              </w:rPr>
            </w:pPr>
            <w:r w:rsidRPr="00FA0A70">
              <w:rPr>
                <w:rFonts w:ascii="Arial" w:eastAsia="Times New Roman" w:hAnsi="Arial" w:cs="Arial"/>
                <w:bCs/>
                <w:iCs/>
                <w:szCs w:val="22"/>
              </w:rPr>
              <w:t xml:space="preserve">Training of trainers to rollout the capacity building initiative </w:t>
            </w:r>
          </w:p>
          <w:p w14:paraId="28D941B9" w14:textId="5CFE2C97" w:rsidR="004C3BDB" w:rsidRPr="00FA0A70" w:rsidRDefault="004C3BDB" w:rsidP="0042297A">
            <w:pPr>
              <w:rPr>
                <w:rFonts w:ascii="Arial" w:eastAsia="Times New Roman" w:hAnsi="Arial" w:cs="Arial"/>
                <w:bCs/>
                <w:iCs/>
                <w:szCs w:val="22"/>
              </w:rPr>
            </w:pPr>
          </w:p>
        </w:tc>
        <w:tc>
          <w:tcPr>
            <w:tcW w:w="1530" w:type="dxa"/>
          </w:tcPr>
          <w:p w14:paraId="6FFC29E8" w14:textId="53CD166D" w:rsidR="00F90CC3" w:rsidRPr="009D6E3A" w:rsidRDefault="009F71FE" w:rsidP="00F92904">
            <w:pPr>
              <w:pStyle w:val="Heading5"/>
              <w:spacing w:before="120" w:after="120" w:line="240" w:lineRule="auto"/>
              <w:rPr>
                <w:rFonts w:ascii="Arial" w:hAnsi="Arial" w:cs="Arial"/>
                <w:b w:val="0"/>
                <w:i w:val="0"/>
                <w:sz w:val="22"/>
                <w:szCs w:val="22"/>
              </w:rPr>
            </w:pPr>
            <w:r>
              <w:rPr>
                <w:rFonts w:ascii="Arial" w:hAnsi="Arial" w:cs="Arial"/>
                <w:b w:val="0"/>
                <w:i w:val="0"/>
                <w:sz w:val="22"/>
                <w:szCs w:val="22"/>
              </w:rPr>
              <w:t>15 days</w:t>
            </w:r>
          </w:p>
        </w:tc>
        <w:tc>
          <w:tcPr>
            <w:tcW w:w="990" w:type="dxa"/>
          </w:tcPr>
          <w:p w14:paraId="36E86943" w14:textId="3A439D51" w:rsidR="00F90CC3" w:rsidRPr="009D6E3A" w:rsidRDefault="00C9005C" w:rsidP="00521556">
            <w:pPr>
              <w:pStyle w:val="Heading5"/>
              <w:spacing w:before="120" w:after="120" w:line="240" w:lineRule="auto"/>
              <w:jc w:val="center"/>
              <w:rPr>
                <w:rFonts w:ascii="Arial" w:hAnsi="Arial" w:cs="Arial"/>
                <w:b w:val="0"/>
                <w:i w:val="0"/>
                <w:sz w:val="22"/>
                <w:szCs w:val="22"/>
              </w:rPr>
            </w:pPr>
            <w:r>
              <w:rPr>
                <w:rFonts w:ascii="Arial" w:hAnsi="Arial" w:cs="Arial"/>
                <w:b w:val="0"/>
                <w:i w:val="0"/>
                <w:sz w:val="22"/>
                <w:szCs w:val="22"/>
              </w:rPr>
              <w:t>15%</w:t>
            </w:r>
          </w:p>
        </w:tc>
      </w:tr>
      <w:tr w:rsidR="00F90CC3" w:rsidRPr="009D6E3A" w14:paraId="3C6C8381" w14:textId="0D1AFFE4" w:rsidTr="00CF5633">
        <w:trPr>
          <w:trHeight w:val="1790"/>
        </w:trPr>
        <w:tc>
          <w:tcPr>
            <w:tcW w:w="535" w:type="dxa"/>
          </w:tcPr>
          <w:p w14:paraId="3F3D7E1B" w14:textId="6F22D0FB" w:rsidR="00F90CC3" w:rsidRPr="009D6E3A" w:rsidRDefault="00AA3A54" w:rsidP="00F92904">
            <w:pPr>
              <w:pStyle w:val="Heading5"/>
              <w:spacing w:before="120" w:after="120" w:line="240" w:lineRule="auto"/>
              <w:rPr>
                <w:rFonts w:ascii="Arial" w:hAnsi="Arial" w:cs="Arial"/>
                <w:b w:val="0"/>
                <w:i w:val="0"/>
                <w:sz w:val="22"/>
                <w:szCs w:val="22"/>
              </w:rPr>
            </w:pPr>
            <w:r>
              <w:rPr>
                <w:rFonts w:ascii="Arial" w:hAnsi="Arial" w:cs="Arial"/>
                <w:b w:val="0"/>
                <w:i w:val="0"/>
                <w:sz w:val="22"/>
                <w:szCs w:val="22"/>
              </w:rPr>
              <w:t>5</w:t>
            </w:r>
          </w:p>
        </w:tc>
        <w:tc>
          <w:tcPr>
            <w:tcW w:w="2520" w:type="dxa"/>
          </w:tcPr>
          <w:p w14:paraId="351B9864" w14:textId="06CA865A" w:rsidR="00F90CC3" w:rsidRPr="009D6E3A" w:rsidRDefault="00CD4249" w:rsidP="00F92904">
            <w:pPr>
              <w:pStyle w:val="Heading5"/>
              <w:spacing w:before="120" w:after="120" w:line="240" w:lineRule="auto"/>
              <w:rPr>
                <w:rFonts w:ascii="Arial" w:hAnsi="Arial" w:cs="Arial"/>
                <w:b w:val="0"/>
                <w:i w:val="0"/>
                <w:sz w:val="22"/>
                <w:szCs w:val="22"/>
              </w:rPr>
            </w:pPr>
            <w:r w:rsidRPr="009D6E3A">
              <w:rPr>
                <w:rFonts w:ascii="Arial" w:hAnsi="Arial" w:cs="Arial"/>
                <w:b w:val="0"/>
                <w:i w:val="0"/>
                <w:sz w:val="22"/>
                <w:szCs w:val="22"/>
              </w:rPr>
              <w:t xml:space="preserve">Validate the newly designed key communication resources </w:t>
            </w:r>
          </w:p>
        </w:tc>
        <w:tc>
          <w:tcPr>
            <w:tcW w:w="3510" w:type="dxa"/>
          </w:tcPr>
          <w:p w14:paraId="693F958C" w14:textId="0E05AFF2" w:rsidR="000F4010" w:rsidRPr="00FA0A70" w:rsidRDefault="00D01EEF" w:rsidP="0064052E">
            <w:pPr>
              <w:pStyle w:val="Heading5"/>
              <w:spacing w:before="120" w:after="120" w:line="240" w:lineRule="auto"/>
              <w:ind w:left="-18"/>
              <w:rPr>
                <w:rFonts w:ascii="Arial" w:hAnsi="Arial" w:cs="Arial"/>
                <w:b w:val="0"/>
                <w:i w:val="0"/>
                <w:sz w:val="22"/>
                <w:szCs w:val="22"/>
              </w:rPr>
            </w:pPr>
            <w:r>
              <w:rPr>
                <w:rFonts w:ascii="Arial" w:hAnsi="Arial" w:cs="Arial"/>
                <w:b w:val="0"/>
                <w:i w:val="0"/>
                <w:sz w:val="22"/>
                <w:szCs w:val="22"/>
              </w:rPr>
              <w:t xml:space="preserve">Design and implement qualitative assessment </w:t>
            </w:r>
            <w:r w:rsidR="00837C57">
              <w:rPr>
                <w:rFonts w:ascii="Arial" w:hAnsi="Arial" w:cs="Arial"/>
                <w:b w:val="0"/>
                <w:i w:val="0"/>
                <w:sz w:val="22"/>
                <w:szCs w:val="22"/>
              </w:rPr>
              <w:t xml:space="preserve">of </w:t>
            </w:r>
            <w:r w:rsidR="00837C57" w:rsidRPr="009D6E3A">
              <w:rPr>
                <w:rFonts w:ascii="Arial" w:hAnsi="Arial" w:cs="Arial"/>
                <w:b w:val="0"/>
                <w:i w:val="0"/>
                <w:sz w:val="22"/>
                <w:szCs w:val="22"/>
              </w:rPr>
              <w:t>key</w:t>
            </w:r>
            <w:r w:rsidR="000F4010" w:rsidRPr="009D6E3A">
              <w:rPr>
                <w:rFonts w:ascii="Arial" w:hAnsi="Arial" w:cs="Arial"/>
                <w:b w:val="0"/>
                <w:i w:val="0"/>
                <w:sz w:val="22"/>
                <w:szCs w:val="22"/>
              </w:rPr>
              <w:t xml:space="preserve"> communication resources with prioritized participant groups.</w:t>
            </w:r>
          </w:p>
          <w:p w14:paraId="324AF3A4" w14:textId="5B10215A" w:rsidR="00CD4249" w:rsidRPr="00FA0A70" w:rsidRDefault="00D01EEF" w:rsidP="0064052E">
            <w:pPr>
              <w:pStyle w:val="Heading5"/>
              <w:spacing w:before="120" w:after="120" w:line="240" w:lineRule="auto"/>
              <w:ind w:left="-18"/>
              <w:rPr>
                <w:rFonts w:ascii="Arial" w:hAnsi="Arial" w:cs="Arial"/>
                <w:b w:val="0"/>
                <w:i w:val="0"/>
                <w:sz w:val="22"/>
                <w:szCs w:val="22"/>
              </w:rPr>
            </w:pPr>
            <w:r>
              <w:rPr>
                <w:rFonts w:ascii="Arial" w:hAnsi="Arial" w:cs="Arial"/>
                <w:b w:val="0"/>
                <w:i w:val="0"/>
                <w:sz w:val="22"/>
                <w:szCs w:val="22"/>
              </w:rPr>
              <w:t>Draft short</w:t>
            </w:r>
            <w:r w:rsidR="00CD4249" w:rsidRPr="009D6E3A">
              <w:rPr>
                <w:rFonts w:ascii="Arial" w:hAnsi="Arial" w:cs="Arial"/>
                <w:b w:val="0"/>
                <w:i w:val="0"/>
                <w:sz w:val="22"/>
                <w:szCs w:val="22"/>
              </w:rPr>
              <w:t xml:space="preserve"> guidance for implementation of communication resources in coordination with partners at the national and subnational level. </w:t>
            </w:r>
          </w:p>
          <w:p w14:paraId="7006C1BB" w14:textId="697FD82D" w:rsidR="007D4FA4" w:rsidRPr="009D6E3A" w:rsidRDefault="00D01EEF" w:rsidP="0064052E">
            <w:pPr>
              <w:pStyle w:val="Heading5"/>
              <w:spacing w:before="120" w:after="120" w:line="240" w:lineRule="auto"/>
              <w:ind w:left="-18"/>
              <w:rPr>
                <w:rFonts w:ascii="Arial" w:hAnsi="Arial" w:cs="Arial"/>
                <w:b w:val="0"/>
                <w:i w:val="0"/>
                <w:sz w:val="22"/>
                <w:szCs w:val="22"/>
              </w:rPr>
            </w:pPr>
            <w:r>
              <w:rPr>
                <w:rFonts w:ascii="Arial" w:hAnsi="Arial" w:cs="Arial"/>
                <w:b w:val="0"/>
                <w:i w:val="0"/>
                <w:sz w:val="22"/>
                <w:szCs w:val="22"/>
              </w:rPr>
              <w:t xml:space="preserve">Work with partners in the design of </w:t>
            </w:r>
            <w:r w:rsidR="00FE08BF" w:rsidRPr="009D6E3A">
              <w:rPr>
                <w:rFonts w:ascii="Arial" w:hAnsi="Arial" w:cs="Arial"/>
                <w:b w:val="0"/>
                <w:i w:val="0"/>
                <w:sz w:val="22"/>
                <w:szCs w:val="22"/>
              </w:rPr>
              <w:t>knowledge m</w:t>
            </w:r>
            <w:r w:rsidR="00CD4249" w:rsidRPr="009D6E3A">
              <w:rPr>
                <w:rFonts w:ascii="Arial" w:hAnsi="Arial" w:cs="Arial"/>
                <w:b w:val="0"/>
                <w:i w:val="0"/>
                <w:sz w:val="22"/>
                <w:szCs w:val="22"/>
              </w:rPr>
              <w:t>anagement platforms to keep updated relevant resources and promote national and regional knowledge sharing.</w:t>
            </w:r>
          </w:p>
        </w:tc>
        <w:tc>
          <w:tcPr>
            <w:tcW w:w="1530" w:type="dxa"/>
          </w:tcPr>
          <w:p w14:paraId="7C329AE0" w14:textId="66FBE036" w:rsidR="00F90CC3" w:rsidRPr="009D6E3A" w:rsidRDefault="009F71FE" w:rsidP="00F92904">
            <w:pPr>
              <w:pStyle w:val="Heading5"/>
              <w:spacing w:before="120" w:after="120" w:line="240" w:lineRule="auto"/>
              <w:rPr>
                <w:rFonts w:ascii="Arial" w:hAnsi="Arial" w:cs="Arial"/>
                <w:b w:val="0"/>
                <w:i w:val="0"/>
                <w:sz w:val="22"/>
                <w:szCs w:val="22"/>
              </w:rPr>
            </w:pPr>
            <w:r>
              <w:rPr>
                <w:rFonts w:ascii="Arial" w:hAnsi="Arial" w:cs="Arial"/>
                <w:b w:val="0"/>
                <w:i w:val="0"/>
                <w:sz w:val="22"/>
                <w:szCs w:val="22"/>
              </w:rPr>
              <w:t>15 days</w:t>
            </w:r>
          </w:p>
        </w:tc>
        <w:tc>
          <w:tcPr>
            <w:tcW w:w="990" w:type="dxa"/>
          </w:tcPr>
          <w:p w14:paraId="5FD78B6B" w14:textId="69E6FEF4" w:rsidR="00F90CC3" w:rsidRPr="009D6E3A" w:rsidRDefault="00C9005C" w:rsidP="00521556">
            <w:pPr>
              <w:pStyle w:val="Heading5"/>
              <w:spacing w:before="120" w:after="120" w:line="240" w:lineRule="auto"/>
              <w:jc w:val="center"/>
              <w:rPr>
                <w:rFonts w:ascii="Arial" w:hAnsi="Arial" w:cs="Arial"/>
                <w:b w:val="0"/>
                <w:i w:val="0"/>
                <w:sz w:val="22"/>
                <w:szCs w:val="22"/>
              </w:rPr>
            </w:pPr>
            <w:r>
              <w:rPr>
                <w:rFonts w:ascii="Arial" w:hAnsi="Arial" w:cs="Arial"/>
                <w:b w:val="0"/>
                <w:i w:val="0"/>
                <w:sz w:val="22"/>
                <w:szCs w:val="22"/>
              </w:rPr>
              <w:t>15%</w:t>
            </w:r>
          </w:p>
        </w:tc>
      </w:tr>
    </w:tbl>
    <w:p w14:paraId="36B1ECD4" w14:textId="77777777" w:rsidR="00435C45" w:rsidRDefault="00435C45" w:rsidP="00435C45">
      <w:pPr>
        <w:spacing w:line="276" w:lineRule="auto"/>
        <w:ind w:left="720"/>
        <w:jc w:val="both"/>
        <w:rPr>
          <w:rFonts w:ascii="Arial" w:hAnsi="Arial" w:cs="Arial"/>
          <w:color w:val="000000" w:themeColor="text1"/>
          <w:szCs w:val="22"/>
        </w:rPr>
      </w:pPr>
    </w:p>
    <w:p w14:paraId="3DADE8C4" w14:textId="51B85009" w:rsidR="00D65C0B" w:rsidRDefault="00D65C0B" w:rsidP="00711FB2">
      <w:pPr>
        <w:jc w:val="both"/>
        <w:rPr>
          <w:rFonts w:ascii="Arial" w:hAnsi="Arial" w:cs="Arial"/>
          <w:lang w:val="en-GB"/>
        </w:rPr>
      </w:pPr>
    </w:p>
    <w:p w14:paraId="5F2F656D" w14:textId="77777777" w:rsidR="009E0F96" w:rsidRPr="00A077C5" w:rsidRDefault="009E0F96" w:rsidP="00711FB2">
      <w:pPr>
        <w:jc w:val="both"/>
        <w:rPr>
          <w:rFonts w:ascii="Arial" w:hAnsi="Arial" w:cs="Arial"/>
          <w:lang w:val="en-GB"/>
        </w:rPr>
      </w:pPr>
    </w:p>
    <w:p w14:paraId="53C77FBB" w14:textId="4F4CFB7F" w:rsidR="009D1269" w:rsidRPr="00A8007C" w:rsidRDefault="009D1269" w:rsidP="00A53660">
      <w:pPr>
        <w:pStyle w:val="ListParagraph"/>
        <w:numPr>
          <w:ilvl w:val="0"/>
          <w:numId w:val="5"/>
        </w:numPr>
        <w:jc w:val="both"/>
        <w:rPr>
          <w:rFonts w:ascii="Arial" w:hAnsi="Arial" w:cs="Arial"/>
          <w:b/>
          <w:sz w:val="24"/>
          <w:szCs w:val="24"/>
        </w:rPr>
      </w:pPr>
      <w:r w:rsidRPr="00A8007C">
        <w:rPr>
          <w:rFonts w:ascii="Arial" w:hAnsi="Arial" w:cs="Arial"/>
          <w:b/>
          <w:sz w:val="24"/>
          <w:szCs w:val="24"/>
        </w:rPr>
        <w:t>Payment Schedule</w:t>
      </w:r>
    </w:p>
    <w:p w14:paraId="15466C09" w14:textId="77777777" w:rsidR="00664CC1" w:rsidRDefault="00664CC1" w:rsidP="00664CC1">
      <w:pPr>
        <w:spacing w:line="276" w:lineRule="auto"/>
        <w:jc w:val="both"/>
        <w:rPr>
          <w:rFonts w:ascii="Arial" w:hAnsi="Arial" w:cs="Arial"/>
        </w:rPr>
      </w:pPr>
    </w:p>
    <w:p w14:paraId="277C06E5" w14:textId="5C8C813A" w:rsidR="009D1269" w:rsidRPr="00664CC1" w:rsidRDefault="00664CC1" w:rsidP="00664CC1">
      <w:pPr>
        <w:spacing w:line="276" w:lineRule="auto"/>
        <w:jc w:val="both"/>
        <w:rPr>
          <w:rFonts w:ascii="Arial" w:hAnsi="Arial" w:cs="Arial"/>
        </w:rPr>
      </w:pPr>
      <w:r w:rsidRPr="00664CC1">
        <w:rPr>
          <w:rFonts w:ascii="Arial" w:hAnsi="Arial" w:cs="Arial"/>
        </w:rPr>
        <w:t>Payments will be done in accordance with submission of deliverables, certified by the supervisor.</w:t>
      </w:r>
    </w:p>
    <w:p w14:paraId="5C21507D" w14:textId="77777777" w:rsidR="00E15F2D" w:rsidRPr="00A077C5" w:rsidRDefault="00E15F2D" w:rsidP="009D1269">
      <w:pPr>
        <w:rPr>
          <w:rFonts w:ascii="Arial" w:hAnsi="Arial" w:cs="Arial"/>
          <w:szCs w:val="22"/>
        </w:rPr>
      </w:pP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3150"/>
        <w:gridCol w:w="2700"/>
      </w:tblGrid>
      <w:tr w:rsidR="009D1269" w:rsidRPr="00B201CE" w14:paraId="33C04E2A" w14:textId="77777777" w:rsidTr="006E5649">
        <w:tc>
          <w:tcPr>
            <w:tcW w:w="3240" w:type="dxa"/>
            <w:shd w:val="clear" w:color="auto" w:fill="auto"/>
          </w:tcPr>
          <w:p w14:paraId="0519A853" w14:textId="77777777" w:rsidR="009D1269" w:rsidRPr="00B201CE" w:rsidRDefault="009D1269" w:rsidP="0018289E">
            <w:pPr>
              <w:jc w:val="center"/>
              <w:rPr>
                <w:rFonts w:ascii="Arial" w:hAnsi="Arial" w:cs="Arial"/>
                <w:b/>
                <w:szCs w:val="22"/>
              </w:rPr>
            </w:pPr>
            <w:r w:rsidRPr="00B201CE">
              <w:rPr>
                <w:rFonts w:ascii="Arial" w:hAnsi="Arial" w:cs="Arial"/>
                <w:b/>
                <w:szCs w:val="22"/>
              </w:rPr>
              <w:t>Deliverables</w:t>
            </w:r>
          </w:p>
        </w:tc>
        <w:tc>
          <w:tcPr>
            <w:tcW w:w="3150" w:type="dxa"/>
            <w:shd w:val="clear" w:color="auto" w:fill="auto"/>
          </w:tcPr>
          <w:p w14:paraId="445B349F" w14:textId="77777777" w:rsidR="009D1269" w:rsidRPr="00B201CE" w:rsidRDefault="009D1269" w:rsidP="0018289E">
            <w:pPr>
              <w:jc w:val="center"/>
              <w:rPr>
                <w:rFonts w:ascii="Arial" w:hAnsi="Arial" w:cs="Arial"/>
                <w:b/>
                <w:szCs w:val="22"/>
              </w:rPr>
            </w:pPr>
            <w:r w:rsidRPr="00B201CE">
              <w:rPr>
                <w:rFonts w:ascii="Arial" w:hAnsi="Arial" w:cs="Arial"/>
                <w:b/>
                <w:szCs w:val="22"/>
              </w:rPr>
              <w:t>Timeframe</w:t>
            </w:r>
          </w:p>
        </w:tc>
        <w:tc>
          <w:tcPr>
            <w:tcW w:w="2700" w:type="dxa"/>
            <w:shd w:val="clear" w:color="auto" w:fill="auto"/>
          </w:tcPr>
          <w:p w14:paraId="79FE81A3" w14:textId="7D93F89A" w:rsidR="009D1269" w:rsidRPr="00B201CE" w:rsidRDefault="00947A76" w:rsidP="0018289E">
            <w:pPr>
              <w:jc w:val="center"/>
              <w:rPr>
                <w:rFonts w:ascii="Arial" w:hAnsi="Arial" w:cs="Arial"/>
                <w:b/>
                <w:szCs w:val="22"/>
              </w:rPr>
            </w:pPr>
            <w:r>
              <w:rPr>
                <w:rFonts w:ascii="Arial" w:hAnsi="Arial" w:cs="Arial"/>
                <w:b/>
                <w:szCs w:val="22"/>
              </w:rPr>
              <w:t>Payment amount</w:t>
            </w:r>
          </w:p>
        </w:tc>
      </w:tr>
      <w:tr w:rsidR="0059110D" w:rsidRPr="00B201CE" w14:paraId="17D87DB5" w14:textId="77777777" w:rsidTr="006E5649">
        <w:tc>
          <w:tcPr>
            <w:tcW w:w="3240" w:type="dxa"/>
            <w:shd w:val="clear" w:color="auto" w:fill="auto"/>
          </w:tcPr>
          <w:p w14:paraId="73837626" w14:textId="205AD247" w:rsidR="0059110D" w:rsidRPr="00B201CE" w:rsidRDefault="00837C57" w:rsidP="003C3CBB">
            <w:pPr>
              <w:ind w:firstLine="878"/>
              <w:rPr>
                <w:rFonts w:ascii="Arial" w:hAnsi="Arial" w:cs="Arial"/>
                <w:szCs w:val="22"/>
              </w:rPr>
            </w:pPr>
            <w:r>
              <w:rPr>
                <w:rFonts w:ascii="Arial" w:hAnsi="Arial" w:cs="Arial"/>
                <w:szCs w:val="22"/>
              </w:rPr>
              <w:t>Task 1</w:t>
            </w:r>
          </w:p>
        </w:tc>
        <w:tc>
          <w:tcPr>
            <w:tcW w:w="3150" w:type="dxa"/>
            <w:shd w:val="clear" w:color="auto" w:fill="auto"/>
          </w:tcPr>
          <w:p w14:paraId="1558884B" w14:textId="5115A9B6" w:rsidR="0059110D" w:rsidRPr="00B201CE" w:rsidRDefault="004F44E0" w:rsidP="003C3CBB">
            <w:pPr>
              <w:ind w:firstLine="614"/>
              <w:rPr>
                <w:rFonts w:ascii="Arial" w:hAnsi="Arial" w:cs="Arial"/>
                <w:szCs w:val="22"/>
              </w:rPr>
            </w:pPr>
            <w:r>
              <w:rPr>
                <w:rFonts w:ascii="Arial" w:hAnsi="Arial" w:cs="Arial"/>
                <w:szCs w:val="22"/>
              </w:rPr>
              <w:t>10</w:t>
            </w:r>
            <w:r w:rsidR="00B81012">
              <w:rPr>
                <w:rFonts w:ascii="Arial" w:hAnsi="Arial" w:cs="Arial"/>
                <w:szCs w:val="22"/>
              </w:rPr>
              <w:t xml:space="preserve"> June</w:t>
            </w:r>
          </w:p>
        </w:tc>
        <w:tc>
          <w:tcPr>
            <w:tcW w:w="2700" w:type="dxa"/>
            <w:shd w:val="clear" w:color="auto" w:fill="auto"/>
          </w:tcPr>
          <w:p w14:paraId="00715BB9" w14:textId="60D78517" w:rsidR="0059110D" w:rsidRPr="00B201CE" w:rsidRDefault="00947A76" w:rsidP="0059110D">
            <w:pPr>
              <w:jc w:val="center"/>
              <w:rPr>
                <w:rFonts w:ascii="Arial" w:hAnsi="Arial" w:cs="Arial"/>
                <w:szCs w:val="22"/>
              </w:rPr>
            </w:pPr>
            <w:r>
              <w:rPr>
                <w:rFonts w:ascii="Arial" w:hAnsi="Arial" w:cs="Arial"/>
                <w:szCs w:val="22"/>
              </w:rPr>
              <w:t>10%</w:t>
            </w:r>
          </w:p>
        </w:tc>
      </w:tr>
      <w:tr w:rsidR="0059110D" w:rsidRPr="00B201CE" w14:paraId="396276D0" w14:textId="77777777" w:rsidTr="006E5649">
        <w:tc>
          <w:tcPr>
            <w:tcW w:w="3240" w:type="dxa"/>
            <w:shd w:val="clear" w:color="auto" w:fill="auto"/>
          </w:tcPr>
          <w:p w14:paraId="675B56C1" w14:textId="1EF7670F" w:rsidR="0059110D" w:rsidRPr="00B201CE" w:rsidRDefault="00837C57" w:rsidP="003C3CBB">
            <w:pPr>
              <w:ind w:firstLine="878"/>
              <w:rPr>
                <w:rFonts w:ascii="Arial" w:hAnsi="Arial" w:cs="Arial"/>
                <w:szCs w:val="22"/>
              </w:rPr>
            </w:pPr>
            <w:r>
              <w:rPr>
                <w:rFonts w:ascii="Arial" w:hAnsi="Arial" w:cs="Arial"/>
                <w:szCs w:val="22"/>
              </w:rPr>
              <w:t>Task 2</w:t>
            </w:r>
          </w:p>
        </w:tc>
        <w:tc>
          <w:tcPr>
            <w:tcW w:w="3150" w:type="dxa"/>
            <w:shd w:val="clear" w:color="auto" w:fill="auto"/>
          </w:tcPr>
          <w:p w14:paraId="361C12D4" w14:textId="31AE0D75" w:rsidR="0059110D" w:rsidRPr="00B201CE" w:rsidRDefault="004F44E0" w:rsidP="003C3CBB">
            <w:pPr>
              <w:ind w:firstLine="614"/>
              <w:rPr>
                <w:rFonts w:ascii="Arial" w:hAnsi="Arial" w:cs="Arial"/>
                <w:szCs w:val="22"/>
              </w:rPr>
            </w:pPr>
            <w:r>
              <w:rPr>
                <w:rFonts w:ascii="Arial" w:hAnsi="Arial" w:cs="Arial"/>
                <w:szCs w:val="22"/>
              </w:rPr>
              <w:t>5</w:t>
            </w:r>
            <w:r w:rsidR="00B81012">
              <w:rPr>
                <w:rFonts w:ascii="Arial" w:hAnsi="Arial" w:cs="Arial"/>
                <w:szCs w:val="22"/>
              </w:rPr>
              <w:t xml:space="preserve"> July</w:t>
            </w:r>
          </w:p>
        </w:tc>
        <w:tc>
          <w:tcPr>
            <w:tcW w:w="2700" w:type="dxa"/>
            <w:shd w:val="clear" w:color="auto" w:fill="auto"/>
          </w:tcPr>
          <w:p w14:paraId="6E0B0F9A" w14:textId="5217EBFF" w:rsidR="0059110D" w:rsidRPr="00B201CE" w:rsidRDefault="001D72CD" w:rsidP="0059110D">
            <w:pPr>
              <w:jc w:val="center"/>
              <w:rPr>
                <w:rFonts w:ascii="Arial" w:hAnsi="Arial" w:cs="Arial"/>
                <w:szCs w:val="22"/>
              </w:rPr>
            </w:pPr>
            <w:r>
              <w:rPr>
                <w:rFonts w:ascii="Arial" w:hAnsi="Arial" w:cs="Arial"/>
                <w:szCs w:val="22"/>
              </w:rPr>
              <w:t>25%</w:t>
            </w:r>
          </w:p>
        </w:tc>
      </w:tr>
      <w:tr w:rsidR="0059110D" w:rsidRPr="00B201CE" w14:paraId="0439D87D" w14:textId="77777777" w:rsidTr="006E5649">
        <w:tc>
          <w:tcPr>
            <w:tcW w:w="3240" w:type="dxa"/>
            <w:shd w:val="clear" w:color="auto" w:fill="auto"/>
          </w:tcPr>
          <w:p w14:paraId="1174EABF" w14:textId="0B0E496A" w:rsidR="0059110D" w:rsidRPr="00B201CE" w:rsidRDefault="00837C57" w:rsidP="003C3CBB">
            <w:pPr>
              <w:ind w:firstLine="878"/>
              <w:rPr>
                <w:rFonts w:ascii="Arial" w:hAnsi="Arial" w:cs="Arial"/>
                <w:szCs w:val="22"/>
              </w:rPr>
            </w:pPr>
            <w:r>
              <w:rPr>
                <w:rFonts w:ascii="Arial" w:hAnsi="Arial" w:cs="Arial"/>
                <w:szCs w:val="22"/>
              </w:rPr>
              <w:t>Task 3</w:t>
            </w:r>
          </w:p>
        </w:tc>
        <w:tc>
          <w:tcPr>
            <w:tcW w:w="3150" w:type="dxa"/>
            <w:shd w:val="clear" w:color="auto" w:fill="auto"/>
          </w:tcPr>
          <w:p w14:paraId="4D5E6B6A" w14:textId="0CF5D81B" w:rsidR="0059110D" w:rsidRPr="00B201CE" w:rsidRDefault="004F44E0" w:rsidP="003C3CBB">
            <w:pPr>
              <w:ind w:firstLine="614"/>
              <w:rPr>
                <w:rFonts w:ascii="Arial" w:hAnsi="Arial" w:cs="Arial"/>
                <w:szCs w:val="22"/>
              </w:rPr>
            </w:pPr>
            <w:r>
              <w:rPr>
                <w:rFonts w:ascii="Arial" w:hAnsi="Arial" w:cs="Arial"/>
                <w:szCs w:val="22"/>
              </w:rPr>
              <w:t>15</w:t>
            </w:r>
            <w:r w:rsidR="00B81012">
              <w:rPr>
                <w:rFonts w:ascii="Arial" w:hAnsi="Arial" w:cs="Arial"/>
                <w:szCs w:val="22"/>
              </w:rPr>
              <w:t xml:space="preserve"> August</w:t>
            </w:r>
          </w:p>
        </w:tc>
        <w:tc>
          <w:tcPr>
            <w:tcW w:w="2700" w:type="dxa"/>
            <w:shd w:val="clear" w:color="auto" w:fill="auto"/>
          </w:tcPr>
          <w:p w14:paraId="3A4BAD08" w14:textId="1848F0A4" w:rsidR="0059110D" w:rsidRPr="00B201CE" w:rsidRDefault="001D72CD" w:rsidP="0059110D">
            <w:pPr>
              <w:jc w:val="center"/>
              <w:rPr>
                <w:rFonts w:ascii="Arial" w:hAnsi="Arial" w:cs="Arial"/>
                <w:szCs w:val="22"/>
              </w:rPr>
            </w:pPr>
            <w:r>
              <w:rPr>
                <w:rFonts w:ascii="Arial" w:hAnsi="Arial" w:cs="Arial"/>
                <w:szCs w:val="22"/>
              </w:rPr>
              <w:t>35%</w:t>
            </w:r>
          </w:p>
        </w:tc>
      </w:tr>
      <w:tr w:rsidR="0059110D" w:rsidRPr="00B201CE" w14:paraId="4933D052" w14:textId="77777777" w:rsidTr="006E5649">
        <w:tc>
          <w:tcPr>
            <w:tcW w:w="3240" w:type="dxa"/>
            <w:shd w:val="clear" w:color="auto" w:fill="auto"/>
          </w:tcPr>
          <w:p w14:paraId="3A32D8F3" w14:textId="40F714B5" w:rsidR="0059110D" w:rsidRPr="00B201CE" w:rsidRDefault="00837C57" w:rsidP="003C3CBB">
            <w:pPr>
              <w:ind w:firstLine="878"/>
              <w:rPr>
                <w:rFonts w:ascii="Arial" w:hAnsi="Arial" w:cs="Arial"/>
                <w:szCs w:val="22"/>
              </w:rPr>
            </w:pPr>
            <w:r>
              <w:rPr>
                <w:rFonts w:ascii="Arial" w:hAnsi="Arial" w:cs="Arial"/>
                <w:szCs w:val="22"/>
              </w:rPr>
              <w:t>Task 4</w:t>
            </w:r>
          </w:p>
        </w:tc>
        <w:tc>
          <w:tcPr>
            <w:tcW w:w="3150" w:type="dxa"/>
            <w:shd w:val="clear" w:color="auto" w:fill="auto"/>
          </w:tcPr>
          <w:p w14:paraId="4BB9BC31" w14:textId="1E526431" w:rsidR="0059110D" w:rsidRPr="00B201CE" w:rsidRDefault="004F44E0" w:rsidP="003C3CBB">
            <w:pPr>
              <w:ind w:firstLine="614"/>
              <w:rPr>
                <w:rFonts w:ascii="Arial" w:hAnsi="Arial" w:cs="Arial"/>
                <w:szCs w:val="22"/>
              </w:rPr>
            </w:pPr>
            <w:r>
              <w:rPr>
                <w:rFonts w:ascii="Arial" w:hAnsi="Arial" w:cs="Arial"/>
                <w:szCs w:val="22"/>
              </w:rPr>
              <w:t>31 August</w:t>
            </w:r>
          </w:p>
        </w:tc>
        <w:tc>
          <w:tcPr>
            <w:tcW w:w="2700" w:type="dxa"/>
            <w:shd w:val="clear" w:color="auto" w:fill="auto"/>
          </w:tcPr>
          <w:p w14:paraId="2F757C71" w14:textId="75430BC6" w:rsidR="0059110D" w:rsidRPr="00B201CE" w:rsidDel="00E15F2D" w:rsidRDefault="001D72CD" w:rsidP="0059110D">
            <w:pPr>
              <w:jc w:val="center"/>
              <w:rPr>
                <w:rFonts w:ascii="Arial" w:hAnsi="Arial" w:cs="Arial"/>
                <w:szCs w:val="22"/>
              </w:rPr>
            </w:pPr>
            <w:r>
              <w:rPr>
                <w:rFonts w:ascii="Arial" w:hAnsi="Arial" w:cs="Arial"/>
                <w:szCs w:val="22"/>
              </w:rPr>
              <w:t>15%</w:t>
            </w:r>
          </w:p>
        </w:tc>
      </w:tr>
      <w:tr w:rsidR="001D72CD" w:rsidRPr="00B201CE" w14:paraId="4E8A144E" w14:textId="77777777" w:rsidTr="006E5649">
        <w:tc>
          <w:tcPr>
            <w:tcW w:w="3240" w:type="dxa"/>
            <w:shd w:val="clear" w:color="auto" w:fill="auto"/>
          </w:tcPr>
          <w:p w14:paraId="311EFADE" w14:textId="40E90180" w:rsidR="001D72CD" w:rsidRDefault="001D72CD" w:rsidP="003C3CBB">
            <w:pPr>
              <w:ind w:firstLine="878"/>
              <w:rPr>
                <w:rFonts w:ascii="Arial" w:hAnsi="Arial" w:cs="Arial"/>
                <w:szCs w:val="22"/>
              </w:rPr>
            </w:pPr>
            <w:r>
              <w:rPr>
                <w:rFonts w:ascii="Arial" w:hAnsi="Arial" w:cs="Arial"/>
                <w:szCs w:val="22"/>
              </w:rPr>
              <w:t>Task 5</w:t>
            </w:r>
          </w:p>
        </w:tc>
        <w:tc>
          <w:tcPr>
            <w:tcW w:w="3150" w:type="dxa"/>
            <w:shd w:val="clear" w:color="auto" w:fill="auto"/>
          </w:tcPr>
          <w:p w14:paraId="0C8ADBBC" w14:textId="25CA8DFA" w:rsidR="001D72CD" w:rsidRPr="00B201CE" w:rsidRDefault="004F44E0" w:rsidP="003C3CBB">
            <w:pPr>
              <w:ind w:firstLine="614"/>
              <w:rPr>
                <w:rFonts w:ascii="Arial" w:hAnsi="Arial" w:cs="Arial"/>
                <w:szCs w:val="22"/>
              </w:rPr>
            </w:pPr>
            <w:r>
              <w:rPr>
                <w:rFonts w:ascii="Arial" w:hAnsi="Arial" w:cs="Arial"/>
                <w:szCs w:val="22"/>
              </w:rPr>
              <w:t>15</w:t>
            </w:r>
            <w:r w:rsidR="00B81012">
              <w:rPr>
                <w:rFonts w:ascii="Arial" w:hAnsi="Arial" w:cs="Arial"/>
                <w:szCs w:val="22"/>
              </w:rPr>
              <w:t xml:space="preserve"> September</w:t>
            </w:r>
          </w:p>
        </w:tc>
        <w:tc>
          <w:tcPr>
            <w:tcW w:w="2700" w:type="dxa"/>
            <w:shd w:val="clear" w:color="auto" w:fill="auto"/>
          </w:tcPr>
          <w:p w14:paraId="461C80E8" w14:textId="51543BD7" w:rsidR="001D72CD" w:rsidRPr="00B201CE" w:rsidDel="00E15F2D" w:rsidRDefault="001D72CD" w:rsidP="0059110D">
            <w:pPr>
              <w:jc w:val="center"/>
              <w:rPr>
                <w:rFonts w:ascii="Arial" w:hAnsi="Arial" w:cs="Arial"/>
                <w:szCs w:val="22"/>
              </w:rPr>
            </w:pPr>
            <w:r>
              <w:rPr>
                <w:rFonts w:ascii="Arial" w:hAnsi="Arial" w:cs="Arial"/>
                <w:szCs w:val="22"/>
              </w:rPr>
              <w:t>15%</w:t>
            </w:r>
          </w:p>
        </w:tc>
      </w:tr>
    </w:tbl>
    <w:p w14:paraId="54BD39A5" w14:textId="77777777" w:rsidR="00BD707C" w:rsidRDefault="00BD707C" w:rsidP="00BD707C">
      <w:pPr>
        <w:rPr>
          <w:rFonts w:ascii="Arial" w:hAnsi="Arial" w:cs="Arial"/>
        </w:rPr>
      </w:pPr>
    </w:p>
    <w:p w14:paraId="7A594BD9" w14:textId="77777777" w:rsidR="00AC02F9" w:rsidRPr="00A8007C" w:rsidRDefault="00AC02F9" w:rsidP="00A53660">
      <w:pPr>
        <w:pStyle w:val="ListParagraph"/>
        <w:numPr>
          <w:ilvl w:val="0"/>
          <w:numId w:val="5"/>
        </w:numPr>
        <w:jc w:val="both"/>
        <w:rPr>
          <w:rFonts w:ascii="Arial" w:hAnsi="Arial" w:cs="Arial"/>
          <w:b/>
          <w:sz w:val="24"/>
          <w:szCs w:val="24"/>
        </w:rPr>
      </w:pPr>
      <w:r w:rsidRPr="00A8007C">
        <w:rPr>
          <w:rFonts w:ascii="Arial" w:hAnsi="Arial" w:cs="Arial"/>
          <w:b/>
          <w:sz w:val="24"/>
          <w:szCs w:val="24"/>
        </w:rPr>
        <w:t xml:space="preserve">Methodology </w:t>
      </w:r>
    </w:p>
    <w:p w14:paraId="4EBFCD06" w14:textId="77777777" w:rsidR="00AC02F9" w:rsidRPr="00A077C5" w:rsidRDefault="00AC02F9" w:rsidP="00AC02F9">
      <w:pPr>
        <w:jc w:val="both"/>
        <w:rPr>
          <w:rFonts w:ascii="Arial" w:hAnsi="Arial" w:cs="Arial"/>
          <w:b/>
          <w:color w:val="auto"/>
        </w:rPr>
      </w:pPr>
    </w:p>
    <w:p w14:paraId="2F294F80" w14:textId="7A2F84C7" w:rsidR="008A1605" w:rsidRPr="00A077C5" w:rsidRDefault="008A1605" w:rsidP="00A8007C">
      <w:pPr>
        <w:spacing w:line="276" w:lineRule="auto"/>
        <w:jc w:val="both"/>
        <w:rPr>
          <w:rFonts w:ascii="Arial" w:hAnsi="Arial" w:cs="Arial"/>
          <w:bCs/>
          <w:iCs/>
          <w:color w:val="auto"/>
        </w:rPr>
      </w:pPr>
      <w:r w:rsidRPr="00A077C5">
        <w:rPr>
          <w:rFonts w:ascii="Arial" w:hAnsi="Arial" w:cs="Arial"/>
          <w:bCs/>
          <w:iCs/>
          <w:color w:val="auto"/>
        </w:rPr>
        <w:t xml:space="preserve">The consultant will </w:t>
      </w:r>
      <w:r w:rsidR="00A96D61" w:rsidRPr="00A077C5">
        <w:rPr>
          <w:rFonts w:ascii="Arial" w:hAnsi="Arial" w:cs="Arial"/>
          <w:bCs/>
          <w:iCs/>
          <w:color w:val="auto"/>
        </w:rPr>
        <w:t xml:space="preserve">be </w:t>
      </w:r>
      <w:r w:rsidR="005C6C43">
        <w:rPr>
          <w:rFonts w:ascii="Arial" w:hAnsi="Arial" w:cs="Arial"/>
          <w:bCs/>
          <w:iCs/>
          <w:color w:val="auto"/>
        </w:rPr>
        <w:t>allowed to wor</w:t>
      </w:r>
      <w:r w:rsidR="004F44E0">
        <w:rPr>
          <w:rFonts w:ascii="Arial" w:hAnsi="Arial" w:cs="Arial"/>
          <w:bCs/>
          <w:iCs/>
          <w:color w:val="auto"/>
        </w:rPr>
        <w:t>k from home, with a maximum of 7</w:t>
      </w:r>
      <w:r w:rsidR="005C6C43">
        <w:rPr>
          <w:rFonts w:ascii="Arial" w:hAnsi="Arial" w:cs="Arial"/>
          <w:bCs/>
          <w:iCs/>
          <w:color w:val="auto"/>
        </w:rPr>
        <w:t>0 days</w:t>
      </w:r>
      <w:r w:rsidR="006E510E">
        <w:rPr>
          <w:rFonts w:ascii="Arial" w:hAnsi="Arial" w:cs="Arial"/>
          <w:bCs/>
          <w:iCs/>
          <w:color w:val="auto"/>
        </w:rPr>
        <w:t xml:space="preserve"> at</w:t>
      </w:r>
      <w:r w:rsidR="00A96D61" w:rsidRPr="00A077C5">
        <w:rPr>
          <w:rFonts w:ascii="Arial" w:hAnsi="Arial" w:cs="Arial"/>
          <w:bCs/>
          <w:iCs/>
          <w:color w:val="auto"/>
        </w:rPr>
        <w:t xml:space="preserve"> </w:t>
      </w:r>
      <w:r w:rsidR="006E510E">
        <w:rPr>
          <w:rFonts w:ascii="Arial" w:hAnsi="Arial" w:cs="Arial"/>
          <w:bCs/>
          <w:iCs/>
          <w:color w:val="auto"/>
        </w:rPr>
        <w:t xml:space="preserve">the </w:t>
      </w:r>
      <w:r w:rsidR="005C6C43">
        <w:rPr>
          <w:rFonts w:ascii="Arial" w:hAnsi="Arial" w:cs="Arial"/>
          <w:bCs/>
          <w:iCs/>
          <w:color w:val="auto"/>
        </w:rPr>
        <w:t>UNICEF China O</w:t>
      </w:r>
      <w:r w:rsidRPr="00A077C5">
        <w:rPr>
          <w:rFonts w:ascii="Arial" w:hAnsi="Arial" w:cs="Arial"/>
          <w:bCs/>
          <w:iCs/>
          <w:color w:val="auto"/>
        </w:rPr>
        <w:t xml:space="preserve">ffice in Beijing </w:t>
      </w:r>
      <w:r w:rsidR="00A96D61" w:rsidRPr="00A077C5">
        <w:rPr>
          <w:rFonts w:ascii="Arial" w:hAnsi="Arial" w:cs="Arial"/>
          <w:bCs/>
          <w:iCs/>
          <w:color w:val="auto"/>
        </w:rPr>
        <w:t xml:space="preserve">with </w:t>
      </w:r>
      <w:r w:rsidR="0040773A">
        <w:rPr>
          <w:rFonts w:ascii="Arial" w:hAnsi="Arial" w:cs="Arial"/>
          <w:bCs/>
          <w:iCs/>
          <w:color w:val="auto"/>
        </w:rPr>
        <w:t>some</w:t>
      </w:r>
      <w:r w:rsidR="00A96D61" w:rsidRPr="00A077C5">
        <w:rPr>
          <w:rFonts w:ascii="Arial" w:hAnsi="Arial" w:cs="Arial"/>
          <w:bCs/>
          <w:iCs/>
          <w:color w:val="auto"/>
        </w:rPr>
        <w:t xml:space="preserve"> travel to </w:t>
      </w:r>
      <w:r w:rsidR="0040773A">
        <w:rPr>
          <w:rFonts w:ascii="Arial" w:hAnsi="Arial" w:cs="Arial"/>
          <w:bCs/>
          <w:iCs/>
          <w:color w:val="auto"/>
        </w:rPr>
        <w:t>selected sites</w:t>
      </w:r>
      <w:r w:rsidRPr="00A077C5">
        <w:rPr>
          <w:rFonts w:ascii="Arial" w:hAnsi="Arial" w:cs="Arial"/>
          <w:bCs/>
          <w:iCs/>
          <w:color w:val="auto"/>
        </w:rPr>
        <w:t xml:space="preserve"> to work on the tasks presented </w:t>
      </w:r>
      <w:r w:rsidR="002251E5" w:rsidRPr="00A077C5">
        <w:rPr>
          <w:rFonts w:ascii="Arial" w:hAnsi="Arial" w:cs="Arial"/>
          <w:bCs/>
          <w:iCs/>
          <w:color w:val="auto"/>
        </w:rPr>
        <w:t>above</w:t>
      </w:r>
      <w:r w:rsidRPr="00A077C5">
        <w:rPr>
          <w:rFonts w:ascii="Arial" w:hAnsi="Arial" w:cs="Arial"/>
          <w:bCs/>
          <w:iCs/>
          <w:color w:val="auto"/>
        </w:rPr>
        <w:t xml:space="preserve">.  </w:t>
      </w:r>
    </w:p>
    <w:p w14:paraId="5EDB9FB0" w14:textId="77777777" w:rsidR="008A1605" w:rsidRPr="00A077C5" w:rsidRDefault="008A1605" w:rsidP="00A8007C">
      <w:pPr>
        <w:spacing w:line="276" w:lineRule="auto"/>
        <w:jc w:val="both"/>
        <w:rPr>
          <w:rFonts w:ascii="Arial" w:hAnsi="Arial" w:cs="Arial"/>
          <w:color w:val="auto"/>
          <w:lang w:val="en-GB"/>
        </w:rPr>
      </w:pPr>
    </w:p>
    <w:p w14:paraId="2A8A1A00" w14:textId="77777777" w:rsidR="000E5CEE" w:rsidRPr="00A077C5" w:rsidRDefault="000E5CEE" w:rsidP="00A8007C">
      <w:pPr>
        <w:spacing w:line="276" w:lineRule="auto"/>
        <w:jc w:val="both"/>
        <w:rPr>
          <w:rFonts w:ascii="Arial" w:hAnsi="Arial" w:cs="Arial"/>
          <w:color w:val="auto"/>
          <w:lang w:val="en-GB"/>
        </w:rPr>
      </w:pPr>
      <w:r w:rsidRPr="00A077C5">
        <w:rPr>
          <w:rFonts w:ascii="Arial" w:hAnsi="Arial" w:cs="Arial"/>
          <w:color w:val="auto"/>
          <w:lang w:val="en-GB"/>
        </w:rPr>
        <w:t>Major outputs include:</w:t>
      </w:r>
    </w:p>
    <w:p w14:paraId="3F7269A0" w14:textId="35BEF12B" w:rsidR="0041232D" w:rsidRDefault="0041232D" w:rsidP="00A53660">
      <w:pPr>
        <w:pStyle w:val="ListParagraph"/>
        <w:numPr>
          <w:ilvl w:val="0"/>
          <w:numId w:val="3"/>
        </w:numPr>
        <w:spacing w:line="276" w:lineRule="auto"/>
        <w:outlineLvl w:val="4"/>
        <w:rPr>
          <w:rFonts w:ascii="Arial" w:hAnsi="Arial" w:cs="Arial"/>
          <w:sz w:val="22"/>
          <w:szCs w:val="22"/>
          <w:lang w:val="en-GB"/>
        </w:rPr>
      </w:pPr>
      <w:r>
        <w:rPr>
          <w:rFonts w:ascii="Arial" w:hAnsi="Arial" w:cs="Arial"/>
          <w:sz w:val="22"/>
          <w:szCs w:val="22"/>
          <w:lang w:val="en-GB"/>
        </w:rPr>
        <w:t xml:space="preserve">Training workshops </w:t>
      </w:r>
    </w:p>
    <w:p w14:paraId="7936C8CC" w14:textId="1E2E399B" w:rsidR="0041232D" w:rsidRDefault="0041232D" w:rsidP="00A53660">
      <w:pPr>
        <w:pStyle w:val="ListParagraph"/>
        <w:numPr>
          <w:ilvl w:val="0"/>
          <w:numId w:val="3"/>
        </w:numPr>
        <w:spacing w:line="276" w:lineRule="auto"/>
        <w:outlineLvl w:val="4"/>
        <w:rPr>
          <w:rFonts w:ascii="Arial" w:hAnsi="Arial" w:cs="Arial"/>
          <w:sz w:val="22"/>
          <w:szCs w:val="22"/>
          <w:lang w:val="en-GB"/>
        </w:rPr>
      </w:pPr>
      <w:r>
        <w:rPr>
          <w:rFonts w:ascii="Arial" w:hAnsi="Arial" w:cs="Arial"/>
          <w:sz w:val="22"/>
          <w:szCs w:val="22"/>
          <w:lang w:val="en-GB"/>
        </w:rPr>
        <w:t>E</w:t>
      </w:r>
      <w:r w:rsidRPr="0041232D">
        <w:rPr>
          <w:rFonts w:ascii="Arial" w:hAnsi="Arial" w:cs="Arial"/>
          <w:sz w:val="22"/>
          <w:szCs w:val="22"/>
          <w:lang w:val="en-GB"/>
        </w:rPr>
        <w:t xml:space="preserve">vidence-based C4D </w:t>
      </w:r>
      <w:r>
        <w:rPr>
          <w:rFonts w:ascii="Arial" w:hAnsi="Arial" w:cs="Arial"/>
          <w:sz w:val="22"/>
          <w:szCs w:val="22"/>
          <w:lang w:val="en-GB"/>
        </w:rPr>
        <w:t xml:space="preserve">strategic framework for </w:t>
      </w:r>
      <w:r>
        <w:rPr>
          <w:rFonts w:ascii="Arial" w:hAnsi="Arial" w:cs="Arial"/>
          <w:szCs w:val="22"/>
          <w:lang w:val="en-GB"/>
        </w:rPr>
        <w:t>HN&amp;WASH Section</w:t>
      </w:r>
    </w:p>
    <w:p w14:paraId="33CFBABB" w14:textId="64EEA380" w:rsidR="00AC02F9" w:rsidRPr="0041232D" w:rsidRDefault="00A143F5" w:rsidP="0041232D">
      <w:pPr>
        <w:pStyle w:val="ListParagraph"/>
        <w:numPr>
          <w:ilvl w:val="0"/>
          <w:numId w:val="3"/>
        </w:numPr>
        <w:spacing w:line="276" w:lineRule="auto"/>
        <w:outlineLvl w:val="4"/>
        <w:rPr>
          <w:rFonts w:ascii="Arial" w:hAnsi="Arial" w:cs="Arial"/>
          <w:sz w:val="22"/>
          <w:szCs w:val="22"/>
          <w:lang w:val="en-GB"/>
        </w:rPr>
      </w:pPr>
      <w:r w:rsidRPr="00A143F5">
        <w:rPr>
          <w:rFonts w:ascii="Arial" w:hAnsi="Arial" w:cs="Arial"/>
          <w:sz w:val="22"/>
          <w:szCs w:val="22"/>
          <w:lang w:val="en-GB"/>
        </w:rPr>
        <w:t xml:space="preserve">Assessment report </w:t>
      </w:r>
      <w:r>
        <w:rPr>
          <w:rFonts w:ascii="Arial" w:hAnsi="Arial" w:cs="Arial"/>
          <w:sz w:val="22"/>
          <w:szCs w:val="22"/>
          <w:lang w:val="en-GB"/>
        </w:rPr>
        <w:t xml:space="preserve">on </w:t>
      </w:r>
      <w:r w:rsidRPr="00A143F5">
        <w:rPr>
          <w:rFonts w:ascii="Arial" w:hAnsi="Arial" w:cs="Arial"/>
          <w:sz w:val="22"/>
          <w:szCs w:val="22"/>
          <w:lang w:val="en-GB"/>
        </w:rPr>
        <w:t>communication approaches and resource</w:t>
      </w:r>
      <w:r w:rsidR="00823D86">
        <w:rPr>
          <w:rFonts w:ascii="Arial" w:hAnsi="Arial" w:cs="Arial"/>
          <w:sz w:val="22"/>
          <w:szCs w:val="22"/>
          <w:lang w:val="en-GB"/>
        </w:rPr>
        <w:t xml:space="preserve">s being implemented in the three </w:t>
      </w:r>
      <w:r w:rsidRPr="00A143F5">
        <w:rPr>
          <w:rFonts w:ascii="Arial" w:hAnsi="Arial" w:cs="Arial"/>
          <w:sz w:val="22"/>
          <w:szCs w:val="22"/>
          <w:lang w:val="en-GB"/>
        </w:rPr>
        <w:t>program</w:t>
      </w:r>
      <w:r w:rsidR="00823D86">
        <w:rPr>
          <w:rFonts w:ascii="Arial" w:hAnsi="Arial" w:cs="Arial"/>
          <w:sz w:val="22"/>
          <w:szCs w:val="22"/>
          <w:lang w:val="en-GB"/>
        </w:rPr>
        <w:t>s</w:t>
      </w:r>
      <w:r w:rsidR="0041232D">
        <w:rPr>
          <w:rFonts w:ascii="Arial" w:hAnsi="Arial" w:cs="Arial"/>
          <w:sz w:val="22"/>
          <w:szCs w:val="22"/>
          <w:lang w:val="en-GB"/>
        </w:rPr>
        <w:t>, and t</w:t>
      </w:r>
      <w:r w:rsidRPr="0041232D">
        <w:rPr>
          <w:rFonts w:ascii="Arial" w:hAnsi="Arial" w:cs="Arial"/>
          <w:sz w:val="22"/>
          <w:szCs w:val="22"/>
          <w:lang w:val="en-GB"/>
        </w:rPr>
        <w:t xml:space="preserve">he programmatic communication </w:t>
      </w:r>
      <w:r w:rsidR="00713653" w:rsidRPr="0041232D">
        <w:rPr>
          <w:rFonts w:ascii="Arial" w:hAnsi="Arial" w:cs="Arial"/>
          <w:sz w:val="22"/>
          <w:szCs w:val="22"/>
          <w:lang w:val="en-GB"/>
        </w:rPr>
        <w:t>strategic plans</w:t>
      </w:r>
    </w:p>
    <w:p w14:paraId="010C2C7A" w14:textId="72603ADA" w:rsidR="00A143F5" w:rsidRPr="00A143F5" w:rsidRDefault="004C343F" w:rsidP="00A143F5">
      <w:pPr>
        <w:pStyle w:val="ListParagraph"/>
        <w:numPr>
          <w:ilvl w:val="0"/>
          <w:numId w:val="3"/>
        </w:numPr>
        <w:spacing w:line="276" w:lineRule="auto"/>
        <w:outlineLvl w:val="4"/>
        <w:rPr>
          <w:rFonts w:ascii="Arial" w:hAnsi="Arial" w:cs="Arial"/>
          <w:sz w:val="22"/>
          <w:szCs w:val="22"/>
          <w:lang w:val="en-GB"/>
        </w:rPr>
      </w:pPr>
      <w:r>
        <w:rPr>
          <w:rFonts w:ascii="Arial" w:hAnsi="Arial" w:cs="Arial"/>
          <w:sz w:val="22"/>
          <w:szCs w:val="22"/>
          <w:lang w:val="en-GB"/>
        </w:rPr>
        <w:t>P</w:t>
      </w:r>
      <w:r w:rsidR="00A143F5" w:rsidRPr="00A143F5">
        <w:rPr>
          <w:rFonts w:ascii="Arial" w:hAnsi="Arial" w:cs="Arial"/>
          <w:sz w:val="22"/>
          <w:szCs w:val="22"/>
          <w:lang w:val="en-GB"/>
        </w:rPr>
        <w:t xml:space="preserve">roduction </w:t>
      </w:r>
      <w:r>
        <w:rPr>
          <w:rFonts w:ascii="Arial" w:hAnsi="Arial" w:cs="Arial"/>
          <w:sz w:val="22"/>
          <w:szCs w:val="22"/>
          <w:lang w:val="en-GB"/>
        </w:rPr>
        <w:t xml:space="preserve">and validation </w:t>
      </w:r>
      <w:r w:rsidR="00A143F5" w:rsidRPr="00A143F5">
        <w:rPr>
          <w:rFonts w:ascii="Arial" w:hAnsi="Arial" w:cs="Arial"/>
          <w:sz w:val="22"/>
          <w:szCs w:val="22"/>
          <w:lang w:val="en-GB"/>
        </w:rPr>
        <w:t xml:space="preserve">of communication resources, materials or assets with technical </w:t>
      </w:r>
      <w:r>
        <w:rPr>
          <w:rFonts w:ascii="Arial" w:hAnsi="Arial" w:cs="Arial"/>
          <w:sz w:val="22"/>
          <w:szCs w:val="22"/>
          <w:lang w:val="en-GB"/>
        </w:rPr>
        <w:t>C4D quality guidance</w:t>
      </w:r>
      <w:r w:rsidR="00823D86">
        <w:rPr>
          <w:rFonts w:ascii="Arial" w:hAnsi="Arial" w:cs="Arial"/>
          <w:sz w:val="22"/>
          <w:szCs w:val="22"/>
          <w:lang w:val="en-GB"/>
        </w:rPr>
        <w:t xml:space="preserve"> for different programme</w:t>
      </w:r>
      <w:r w:rsidR="007A15EE">
        <w:rPr>
          <w:rFonts w:ascii="Arial" w:hAnsi="Arial" w:cs="Arial"/>
          <w:sz w:val="22"/>
          <w:szCs w:val="22"/>
          <w:lang w:val="en-GB"/>
        </w:rPr>
        <w:t xml:space="preserve"> areas</w:t>
      </w:r>
      <w:r w:rsidR="00823D86">
        <w:rPr>
          <w:rFonts w:ascii="Arial" w:hAnsi="Arial" w:cs="Arial"/>
          <w:sz w:val="22"/>
          <w:szCs w:val="22"/>
          <w:lang w:val="en-GB"/>
        </w:rPr>
        <w:t xml:space="preserve">. </w:t>
      </w:r>
    </w:p>
    <w:p w14:paraId="0AC8B575" w14:textId="0AC0E900" w:rsidR="00A143F5" w:rsidRPr="00713653" w:rsidRDefault="00A143F5" w:rsidP="00713653">
      <w:pPr>
        <w:spacing w:line="276" w:lineRule="auto"/>
        <w:outlineLvl w:val="4"/>
        <w:rPr>
          <w:rFonts w:ascii="Arial" w:hAnsi="Arial" w:cs="Arial"/>
          <w:b/>
          <w:lang w:val="en-GB"/>
        </w:rPr>
      </w:pPr>
    </w:p>
    <w:p w14:paraId="433B6B41" w14:textId="77777777" w:rsidR="009B657C" w:rsidRPr="00A077C5" w:rsidRDefault="000C6BCD" w:rsidP="00A8007C">
      <w:pPr>
        <w:spacing w:line="276" w:lineRule="auto"/>
        <w:jc w:val="both"/>
        <w:rPr>
          <w:rFonts w:ascii="Arial" w:hAnsi="Arial" w:cs="Arial"/>
          <w:b/>
        </w:rPr>
      </w:pPr>
      <w:r w:rsidRPr="00A077C5">
        <w:rPr>
          <w:rFonts w:ascii="Arial" w:hAnsi="Arial" w:cs="Arial"/>
          <w:b/>
        </w:rPr>
        <w:t>5</w:t>
      </w:r>
      <w:r w:rsidR="009B657C" w:rsidRPr="00A077C5">
        <w:rPr>
          <w:rFonts w:ascii="Arial" w:hAnsi="Arial" w:cs="Arial"/>
          <w:b/>
        </w:rPr>
        <w:t>.</w:t>
      </w:r>
      <w:r w:rsidR="009B657C" w:rsidRPr="00A077C5">
        <w:rPr>
          <w:rFonts w:ascii="Arial" w:hAnsi="Arial" w:cs="Arial"/>
          <w:b/>
        </w:rPr>
        <w:tab/>
        <w:t>Timeframe</w:t>
      </w:r>
    </w:p>
    <w:p w14:paraId="598E75DA" w14:textId="77777777" w:rsidR="005D067A" w:rsidRPr="00A077C5" w:rsidRDefault="005D067A" w:rsidP="00A8007C">
      <w:pPr>
        <w:spacing w:line="276" w:lineRule="auto"/>
        <w:jc w:val="both"/>
        <w:rPr>
          <w:rFonts w:ascii="Arial" w:hAnsi="Arial" w:cs="Arial"/>
          <w:b/>
          <w:u w:val="single"/>
        </w:rPr>
      </w:pPr>
    </w:p>
    <w:p w14:paraId="494C12D9" w14:textId="0B927A11" w:rsidR="009B657C" w:rsidRPr="00A077C5" w:rsidRDefault="009B657C" w:rsidP="00A8007C">
      <w:pPr>
        <w:spacing w:line="276" w:lineRule="auto"/>
        <w:jc w:val="both"/>
        <w:rPr>
          <w:rFonts w:ascii="Arial" w:hAnsi="Arial" w:cs="Arial"/>
        </w:rPr>
      </w:pPr>
      <w:r w:rsidRPr="00A077C5">
        <w:rPr>
          <w:rFonts w:ascii="Arial" w:hAnsi="Arial" w:cs="Arial"/>
        </w:rPr>
        <w:t xml:space="preserve">The consultancy will begin </w:t>
      </w:r>
      <w:r w:rsidR="000E5CEE" w:rsidRPr="00A077C5">
        <w:rPr>
          <w:rFonts w:ascii="Arial" w:hAnsi="Arial" w:cs="Arial"/>
        </w:rPr>
        <w:t xml:space="preserve">on </w:t>
      </w:r>
      <w:r w:rsidR="0015672D">
        <w:rPr>
          <w:rFonts w:ascii="Arial" w:hAnsi="Arial" w:cs="Arial"/>
          <w:u w:val="single"/>
        </w:rPr>
        <w:t>1</w:t>
      </w:r>
      <w:r w:rsidR="0015672D" w:rsidRPr="0015672D">
        <w:rPr>
          <w:rFonts w:ascii="Arial" w:hAnsi="Arial" w:cs="Arial"/>
          <w:u w:val="single"/>
          <w:vertAlign w:val="superscript"/>
        </w:rPr>
        <w:t>st</w:t>
      </w:r>
      <w:r w:rsidR="0015672D">
        <w:rPr>
          <w:rFonts w:ascii="Arial" w:hAnsi="Arial" w:cs="Arial"/>
          <w:u w:val="single"/>
        </w:rPr>
        <w:t xml:space="preserve"> </w:t>
      </w:r>
      <w:r w:rsidR="00F55C75">
        <w:rPr>
          <w:rFonts w:ascii="Arial" w:hAnsi="Arial" w:cs="Arial"/>
          <w:u w:val="single"/>
        </w:rPr>
        <w:t>June</w:t>
      </w:r>
      <w:r w:rsidR="000E5CEE" w:rsidRPr="00A077C5">
        <w:rPr>
          <w:rFonts w:ascii="Arial" w:hAnsi="Arial" w:cs="Arial"/>
          <w:u w:val="single"/>
        </w:rPr>
        <w:t xml:space="preserve"> 201</w:t>
      </w:r>
      <w:r w:rsidR="00C05AA3">
        <w:rPr>
          <w:rFonts w:ascii="Arial" w:hAnsi="Arial" w:cs="Arial"/>
          <w:u w:val="single"/>
        </w:rPr>
        <w:t>9</w:t>
      </w:r>
      <w:r w:rsidR="000E5CEE" w:rsidRPr="00A077C5">
        <w:rPr>
          <w:rFonts w:ascii="Arial" w:hAnsi="Arial" w:cs="Arial"/>
        </w:rPr>
        <w:t xml:space="preserve"> </w:t>
      </w:r>
      <w:r w:rsidRPr="00A077C5">
        <w:rPr>
          <w:rFonts w:ascii="Arial" w:hAnsi="Arial" w:cs="Arial"/>
        </w:rPr>
        <w:t xml:space="preserve">and </w:t>
      </w:r>
      <w:r w:rsidR="00A334E8">
        <w:rPr>
          <w:rFonts w:ascii="Arial" w:hAnsi="Arial" w:cs="Arial"/>
        </w:rPr>
        <w:t>will run for a period of</w:t>
      </w:r>
      <w:r w:rsidR="001D72CD">
        <w:rPr>
          <w:rFonts w:ascii="Arial" w:hAnsi="Arial" w:cs="Arial"/>
        </w:rPr>
        <w:t xml:space="preserve"> 100days</w:t>
      </w:r>
      <w:r w:rsidR="000E5CEE" w:rsidRPr="00A077C5">
        <w:rPr>
          <w:rFonts w:ascii="Arial" w:hAnsi="Arial" w:cs="Arial"/>
        </w:rPr>
        <w:t>.</w:t>
      </w:r>
    </w:p>
    <w:p w14:paraId="067BE2D5" w14:textId="77777777" w:rsidR="00AC02F9" w:rsidRPr="00A077C5" w:rsidRDefault="00AC02F9" w:rsidP="00A8007C">
      <w:pPr>
        <w:spacing w:line="276" w:lineRule="auto"/>
        <w:jc w:val="both"/>
        <w:rPr>
          <w:rFonts w:ascii="Arial" w:hAnsi="Arial" w:cs="Arial"/>
          <w:szCs w:val="22"/>
        </w:rPr>
      </w:pPr>
    </w:p>
    <w:p w14:paraId="59B9AA3E" w14:textId="77777777" w:rsidR="00AC02F9" w:rsidRPr="00A077C5" w:rsidRDefault="00AC02F9" w:rsidP="00A8007C">
      <w:pPr>
        <w:spacing w:line="276" w:lineRule="auto"/>
        <w:jc w:val="both"/>
        <w:rPr>
          <w:rFonts w:ascii="Arial" w:hAnsi="Arial" w:cs="Arial"/>
          <w:b/>
        </w:rPr>
      </w:pPr>
      <w:r w:rsidRPr="00A077C5">
        <w:rPr>
          <w:rFonts w:ascii="Arial" w:hAnsi="Arial" w:cs="Arial"/>
          <w:b/>
        </w:rPr>
        <w:t>6.</w:t>
      </w:r>
      <w:r w:rsidRPr="00A077C5">
        <w:rPr>
          <w:rFonts w:ascii="Arial" w:hAnsi="Arial" w:cs="Arial"/>
          <w:b/>
        </w:rPr>
        <w:tab/>
        <w:t>Supervision</w:t>
      </w:r>
      <w:r w:rsidR="005D067A" w:rsidRPr="00A077C5">
        <w:rPr>
          <w:rFonts w:ascii="Arial" w:hAnsi="Arial" w:cs="Arial"/>
          <w:b/>
        </w:rPr>
        <w:t xml:space="preserve"> / support</w:t>
      </w:r>
    </w:p>
    <w:p w14:paraId="42C4F473" w14:textId="77777777" w:rsidR="00AC02F9" w:rsidRPr="00A077C5" w:rsidRDefault="00AC02F9" w:rsidP="00A8007C">
      <w:pPr>
        <w:spacing w:line="276" w:lineRule="auto"/>
        <w:jc w:val="both"/>
        <w:rPr>
          <w:rFonts w:ascii="Arial" w:hAnsi="Arial" w:cs="Arial"/>
          <w:b/>
        </w:rPr>
      </w:pPr>
    </w:p>
    <w:p w14:paraId="18E2B725" w14:textId="42C92832" w:rsidR="00AE25FA" w:rsidRPr="002249DF" w:rsidRDefault="00AE25FA" w:rsidP="002D2E59">
      <w:pPr>
        <w:spacing w:line="276" w:lineRule="auto"/>
        <w:jc w:val="both"/>
        <w:rPr>
          <w:rFonts w:ascii="Arial" w:hAnsi="Arial" w:cs="Arial"/>
          <w:lang w:val="en-GB"/>
        </w:rPr>
      </w:pPr>
      <w:r w:rsidRPr="00A077C5">
        <w:rPr>
          <w:rFonts w:ascii="Arial" w:hAnsi="Arial" w:cs="Arial"/>
          <w:lang w:val="en-GB"/>
        </w:rPr>
        <w:t xml:space="preserve">During the whole consultancy process, the supervisor with responsibility for this project will work with the consultant </w:t>
      </w:r>
      <w:r w:rsidRPr="002249DF">
        <w:rPr>
          <w:rFonts w:ascii="Arial" w:hAnsi="Arial" w:cs="Arial"/>
          <w:lang w:val="en-GB"/>
        </w:rPr>
        <w:t xml:space="preserve">on daily basis, </w:t>
      </w:r>
      <w:bookmarkStart w:id="2" w:name="_GoBack"/>
      <w:bookmarkEnd w:id="2"/>
      <w:r w:rsidRPr="002249DF">
        <w:rPr>
          <w:rFonts w:ascii="Arial" w:hAnsi="Arial" w:cs="Arial"/>
          <w:lang w:val="en-GB"/>
        </w:rPr>
        <w:t xml:space="preserve">with </w:t>
      </w:r>
      <w:r w:rsidR="002D2E59">
        <w:rPr>
          <w:rFonts w:ascii="Arial" w:hAnsi="Arial" w:cs="Arial"/>
          <w:szCs w:val="22"/>
          <w:lang w:val="en-GB"/>
        </w:rPr>
        <w:t>other colleagues in</w:t>
      </w:r>
      <w:r w:rsidR="002D2E59" w:rsidRPr="00C942F8">
        <w:rPr>
          <w:rFonts w:ascii="Arial" w:hAnsi="Arial" w:cs="Arial"/>
          <w:szCs w:val="22"/>
          <w:lang w:val="en-GB"/>
        </w:rPr>
        <w:t xml:space="preserve"> </w:t>
      </w:r>
      <w:proofErr w:type="gramStart"/>
      <w:r w:rsidR="0041232D">
        <w:rPr>
          <w:rFonts w:ascii="Arial" w:hAnsi="Arial" w:cs="Arial"/>
          <w:szCs w:val="22"/>
          <w:lang w:val="en-GB"/>
        </w:rPr>
        <w:t>H,N</w:t>
      </w:r>
      <w:proofErr w:type="gramEnd"/>
      <w:r w:rsidR="0041232D">
        <w:rPr>
          <w:rFonts w:ascii="Arial" w:hAnsi="Arial" w:cs="Arial"/>
          <w:szCs w:val="22"/>
          <w:lang w:val="en-GB"/>
        </w:rPr>
        <w:t>&amp;WASH</w:t>
      </w:r>
      <w:r w:rsidR="002D2E59" w:rsidRPr="00C942F8">
        <w:rPr>
          <w:rFonts w:ascii="Arial" w:hAnsi="Arial" w:cs="Arial"/>
          <w:szCs w:val="22"/>
          <w:lang w:val="en-GB"/>
        </w:rPr>
        <w:t xml:space="preserve"> as well </w:t>
      </w:r>
      <w:r w:rsidR="002D2E59">
        <w:rPr>
          <w:rFonts w:ascii="Arial" w:hAnsi="Arial" w:cs="Arial"/>
          <w:szCs w:val="22"/>
          <w:lang w:val="en-GB"/>
        </w:rPr>
        <w:t xml:space="preserve">as communication </w:t>
      </w:r>
      <w:r w:rsidR="002D2E59" w:rsidRPr="00C942F8">
        <w:rPr>
          <w:rFonts w:ascii="Arial" w:hAnsi="Arial" w:cs="Arial"/>
          <w:szCs w:val="22"/>
          <w:lang w:val="en-GB"/>
        </w:rPr>
        <w:t>team members</w:t>
      </w:r>
      <w:r w:rsidR="002D2E59">
        <w:rPr>
          <w:rFonts w:ascii="Arial" w:hAnsi="Arial" w:cs="Arial"/>
          <w:szCs w:val="22"/>
          <w:lang w:val="en-GB"/>
        </w:rPr>
        <w:t xml:space="preserve"> supports, </w:t>
      </w:r>
      <w:r w:rsidR="000E13D1">
        <w:rPr>
          <w:rFonts w:ascii="Arial" w:hAnsi="Arial" w:cs="Arial"/>
          <w:lang w:val="en-GB"/>
        </w:rPr>
        <w:t xml:space="preserve">and </w:t>
      </w:r>
      <w:r w:rsidRPr="002249DF">
        <w:rPr>
          <w:rFonts w:ascii="Arial" w:hAnsi="Arial" w:cs="Arial"/>
          <w:lang w:val="en-GB"/>
        </w:rPr>
        <w:t xml:space="preserve">Chief of Health, Nutrition and WASH </w:t>
      </w:r>
      <w:r w:rsidRPr="00C71E06">
        <w:rPr>
          <w:rFonts w:ascii="Arial" w:hAnsi="Arial" w:cs="Arial"/>
          <w:lang w:val="en-GB"/>
        </w:rPr>
        <w:t>provid</w:t>
      </w:r>
      <w:r w:rsidR="00BC1239" w:rsidRPr="00C71E06">
        <w:rPr>
          <w:rFonts w:ascii="Arial" w:hAnsi="Arial" w:cs="Arial"/>
          <w:lang w:val="en-GB"/>
        </w:rPr>
        <w:t>ing</w:t>
      </w:r>
      <w:r w:rsidRPr="00A077C5">
        <w:rPr>
          <w:rFonts w:ascii="Arial" w:hAnsi="Arial" w:cs="Arial"/>
          <w:lang w:val="en-GB"/>
        </w:rPr>
        <w:t xml:space="preserve"> any technical guidance required. The supervisor </w:t>
      </w:r>
      <w:r w:rsidR="00DA56E2">
        <w:rPr>
          <w:rFonts w:ascii="Arial" w:hAnsi="Arial" w:cs="Arial"/>
          <w:lang w:val="en-GB"/>
        </w:rPr>
        <w:t>will</w:t>
      </w:r>
      <w:r w:rsidRPr="00A077C5">
        <w:rPr>
          <w:rFonts w:ascii="Arial" w:hAnsi="Arial" w:cs="Arial"/>
          <w:lang w:val="en-GB"/>
        </w:rPr>
        <w:t xml:space="preserve"> </w:t>
      </w:r>
      <w:r w:rsidR="009C3978" w:rsidRPr="00A077C5">
        <w:rPr>
          <w:rFonts w:ascii="Arial" w:hAnsi="Arial" w:cs="Arial"/>
          <w:lang w:val="en-GB"/>
        </w:rPr>
        <w:t>introduce the</w:t>
      </w:r>
      <w:r w:rsidR="00BC1239" w:rsidRPr="00A077C5">
        <w:rPr>
          <w:rFonts w:ascii="Arial" w:hAnsi="Arial" w:cs="Arial"/>
          <w:lang w:val="en-GB"/>
        </w:rPr>
        <w:t xml:space="preserve"> </w:t>
      </w:r>
      <w:r w:rsidRPr="00A077C5">
        <w:rPr>
          <w:rFonts w:ascii="Arial" w:hAnsi="Arial" w:cs="Arial"/>
          <w:lang w:val="en-GB"/>
        </w:rPr>
        <w:t xml:space="preserve">different stakeholders internally and externally to </w:t>
      </w:r>
      <w:r w:rsidR="00BC1239" w:rsidRPr="00A077C5">
        <w:rPr>
          <w:rFonts w:ascii="Arial" w:hAnsi="Arial" w:cs="Arial"/>
          <w:lang w:val="en-GB"/>
        </w:rPr>
        <w:t xml:space="preserve">guide </w:t>
      </w:r>
      <w:r w:rsidRPr="00A077C5">
        <w:rPr>
          <w:rFonts w:ascii="Arial" w:hAnsi="Arial" w:cs="Arial"/>
          <w:lang w:val="en-GB"/>
        </w:rPr>
        <w:t xml:space="preserve">the consultant to conduct work and achieve the deliverables. </w:t>
      </w:r>
      <w:r w:rsidR="0041232D">
        <w:rPr>
          <w:rFonts w:ascii="Arial" w:hAnsi="Arial" w:cs="Arial"/>
          <w:lang w:val="en-GB"/>
        </w:rPr>
        <w:t>H</w:t>
      </w:r>
      <w:r w:rsidR="0041232D">
        <w:rPr>
          <w:rFonts w:ascii="Arial" w:hAnsi="Arial" w:cs="Arial" w:hint="eastAsia"/>
          <w:lang w:val="en-GB" w:eastAsia="zh-CN"/>
        </w:rPr>
        <w:t>ealth</w:t>
      </w:r>
      <w:r w:rsidR="0041232D">
        <w:rPr>
          <w:rFonts w:ascii="Arial" w:hAnsi="Arial" w:cs="Arial"/>
          <w:lang w:val="en-GB" w:eastAsia="zh-CN"/>
        </w:rPr>
        <w:t xml:space="preserve">, </w:t>
      </w:r>
      <w:r w:rsidR="002D2E59">
        <w:rPr>
          <w:rFonts w:ascii="Arial" w:hAnsi="Arial" w:cs="Arial"/>
          <w:lang w:val="en-GB"/>
        </w:rPr>
        <w:t>Nutrition</w:t>
      </w:r>
      <w:r w:rsidR="0041232D">
        <w:rPr>
          <w:rFonts w:ascii="Arial" w:hAnsi="Arial" w:cs="Arial"/>
          <w:lang w:val="en-GB"/>
        </w:rPr>
        <w:t xml:space="preserve"> and WASH</w:t>
      </w:r>
      <w:r w:rsidR="00BC1239" w:rsidRPr="00A077C5">
        <w:rPr>
          <w:rFonts w:ascii="Arial" w:hAnsi="Arial" w:cs="Arial"/>
          <w:lang w:val="en-GB"/>
        </w:rPr>
        <w:t xml:space="preserve"> team members will assist the consultant in planning and delivering. </w:t>
      </w:r>
      <w:r w:rsidRPr="00A077C5">
        <w:rPr>
          <w:rFonts w:ascii="Arial" w:hAnsi="Arial" w:cs="Arial"/>
          <w:lang w:val="en-GB"/>
        </w:rPr>
        <w:t xml:space="preserve">The supervisor will review the quality of </w:t>
      </w:r>
      <w:r w:rsidRPr="002249DF">
        <w:rPr>
          <w:rFonts w:ascii="Arial" w:hAnsi="Arial" w:cs="Arial"/>
          <w:lang w:val="en-GB"/>
        </w:rPr>
        <w:t>the technical support and deliverables to ensure</w:t>
      </w:r>
      <w:r w:rsidRPr="00A077C5">
        <w:rPr>
          <w:rFonts w:ascii="Arial" w:hAnsi="Arial" w:cs="Arial"/>
          <w:lang w:val="en-GB"/>
        </w:rPr>
        <w:t xml:space="preserve"> adherence to UN</w:t>
      </w:r>
      <w:r w:rsidR="00DA56E2">
        <w:rPr>
          <w:rFonts w:ascii="Arial" w:hAnsi="Arial" w:cs="Arial"/>
          <w:lang w:val="en-GB"/>
        </w:rPr>
        <w:t>ICEF standards and expectations and process for payment.</w:t>
      </w:r>
    </w:p>
    <w:p w14:paraId="4C98D856" w14:textId="77777777" w:rsidR="00AE25FA" w:rsidRPr="00A077C5" w:rsidRDefault="00AE25FA" w:rsidP="00A8007C">
      <w:pPr>
        <w:spacing w:line="276" w:lineRule="auto"/>
        <w:jc w:val="both"/>
        <w:rPr>
          <w:rFonts w:ascii="Arial" w:hAnsi="Arial" w:cs="Arial"/>
          <w:lang w:val="en-GB"/>
        </w:rPr>
      </w:pPr>
    </w:p>
    <w:p w14:paraId="1EB0498A" w14:textId="77777777" w:rsidR="009B657C" w:rsidRPr="00A077C5" w:rsidRDefault="009B657C" w:rsidP="00A8007C">
      <w:pPr>
        <w:spacing w:line="276" w:lineRule="auto"/>
        <w:jc w:val="both"/>
        <w:rPr>
          <w:rFonts w:ascii="Arial" w:hAnsi="Arial" w:cs="Arial"/>
          <w:b/>
        </w:rPr>
      </w:pPr>
    </w:p>
    <w:p w14:paraId="6C01F4FE" w14:textId="77777777" w:rsidR="00F92B44" w:rsidRPr="00A077C5" w:rsidRDefault="00AC02F9" w:rsidP="00A8007C">
      <w:pPr>
        <w:spacing w:line="276" w:lineRule="auto"/>
        <w:jc w:val="both"/>
        <w:rPr>
          <w:rFonts w:ascii="Arial" w:hAnsi="Arial" w:cs="Arial"/>
          <w:b/>
        </w:rPr>
      </w:pPr>
      <w:r w:rsidRPr="00A077C5">
        <w:rPr>
          <w:rFonts w:ascii="Arial" w:hAnsi="Arial" w:cs="Arial"/>
          <w:b/>
        </w:rPr>
        <w:t>7</w:t>
      </w:r>
      <w:r w:rsidR="00F92B44" w:rsidRPr="00A077C5">
        <w:rPr>
          <w:rFonts w:ascii="Arial" w:hAnsi="Arial" w:cs="Arial"/>
          <w:b/>
        </w:rPr>
        <w:t>.</w:t>
      </w:r>
      <w:r w:rsidR="00F92B44" w:rsidRPr="00A077C5">
        <w:rPr>
          <w:rFonts w:ascii="Arial" w:hAnsi="Arial" w:cs="Arial"/>
          <w:b/>
        </w:rPr>
        <w:tab/>
        <w:t>Consultancy Requirements</w:t>
      </w:r>
    </w:p>
    <w:p w14:paraId="0B68E9A8" w14:textId="77777777" w:rsidR="007602BD" w:rsidRDefault="007602BD" w:rsidP="00A8007C">
      <w:pPr>
        <w:spacing w:line="276" w:lineRule="auto"/>
        <w:jc w:val="both"/>
        <w:rPr>
          <w:rFonts w:ascii="Arial" w:hAnsi="Arial" w:cs="Arial"/>
        </w:rPr>
      </w:pPr>
    </w:p>
    <w:p w14:paraId="2220A784" w14:textId="58D5569F" w:rsidR="00BD707C" w:rsidRPr="00660564" w:rsidRDefault="00660564" w:rsidP="00A8007C">
      <w:pPr>
        <w:spacing w:line="276" w:lineRule="auto"/>
        <w:jc w:val="both"/>
        <w:rPr>
          <w:rFonts w:ascii="Arial" w:hAnsi="Arial" w:cs="Arial"/>
        </w:rPr>
      </w:pPr>
      <w:r w:rsidRPr="00A364ED">
        <w:rPr>
          <w:rFonts w:ascii="Arial" w:hAnsi="Arial" w:cs="Arial"/>
        </w:rPr>
        <w:t>Qualifications</w:t>
      </w:r>
    </w:p>
    <w:p w14:paraId="6E662518" w14:textId="1D32370A" w:rsidR="00660564" w:rsidRDefault="00627C4C" w:rsidP="00A53660">
      <w:pPr>
        <w:numPr>
          <w:ilvl w:val="0"/>
          <w:numId w:val="6"/>
        </w:numPr>
        <w:spacing w:line="276" w:lineRule="auto"/>
        <w:contextualSpacing/>
        <w:jc w:val="both"/>
        <w:rPr>
          <w:rFonts w:ascii="Arial" w:hAnsi="Arial" w:cs="Arial"/>
        </w:rPr>
      </w:pPr>
      <w:r w:rsidRPr="000E13D1">
        <w:rPr>
          <w:rFonts w:ascii="Arial" w:hAnsi="Arial" w:cs="Arial"/>
          <w:szCs w:val="22"/>
        </w:rPr>
        <w:t xml:space="preserve">A </w:t>
      </w:r>
      <w:r w:rsidR="00186182" w:rsidRPr="000E13D1">
        <w:rPr>
          <w:rFonts w:ascii="Arial" w:hAnsi="Arial" w:cs="Arial"/>
          <w:szCs w:val="22"/>
        </w:rPr>
        <w:t>Master’s</w:t>
      </w:r>
      <w:r w:rsidRPr="000E13D1">
        <w:rPr>
          <w:rFonts w:ascii="Arial" w:hAnsi="Arial" w:cs="Arial"/>
          <w:szCs w:val="22"/>
        </w:rPr>
        <w:t xml:space="preserve"> Degree in </w:t>
      </w:r>
      <w:r w:rsidR="00660564">
        <w:rPr>
          <w:rFonts w:ascii="Arial" w:hAnsi="Arial" w:cs="Arial"/>
        </w:rPr>
        <w:t xml:space="preserve">one of the disciplines relevant to </w:t>
      </w:r>
      <w:proofErr w:type="spellStart"/>
      <w:r w:rsidR="00660564">
        <w:rPr>
          <w:rFonts w:ascii="Arial" w:hAnsi="Arial" w:cs="Arial"/>
        </w:rPr>
        <w:t>Behaviour</w:t>
      </w:r>
      <w:proofErr w:type="spellEnd"/>
      <w:r w:rsidR="00660564">
        <w:rPr>
          <w:rFonts w:ascii="Arial" w:hAnsi="Arial" w:cs="Arial"/>
        </w:rPr>
        <w:t xml:space="preserve"> Change Communication</w:t>
      </w:r>
    </w:p>
    <w:p w14:paraId="59C73484" w14:textId="464D33D7" w:rsidR="00627C4C" w:rsidRDefault="00660564" w:rsidP="00A53660">
      <w:pPr>
        <w:numPr>
          <w:ilvl w:val="0"/>
          <w:numId w:val="6"/>
        </w:numPr>
        <w:spacing w:line="276" w:lineRule="auto"/>
        <w:contextualSpacing/>
        <w:jc w:val="both"/>
        <w:rPr>
          <w:rFonts w:ascii="Arial" w:hAnsi="Arial" w:cs="Arial"/>
        </w:rPr>
      </w:pPr>
      <w:r>
        <w:rPr>
          <w:rFonts w:ascii="Arial" w:hAnsi="Arial" w:cs="Arial"/>
        </w:rPr>
        <w:t>Additional training in nutrition is considered an asset.</w:t>
      </w:r>
    </w:p>
    <w:p w14:paraId="69F86679" w14:textId="77777777" w:rsidR="00660564" w:rsidRPr="00660564" w:rsidRDefault="00660564" w:rsidP="00660564">
      <w:pPr>
        <w:spacing w:line="276" w:lineRule="auto"/>
        <w:jc w:val="both"/>
        <w:rPr>
          <w:rFonts w:ascii="Arial" w:hAnsi="Arial" w:cs="Arial"/>
        </w:rPr>
      </w:pPr>
      <w:r w:rsidRPr="00660564">
        <w:rPr>
          <w:rFonts w:ascii="Arial" w:hAnsi="Arial" w:cs="Arial"/>
        </w:rPr>
        <w:t>Experience</w:t>
      </w:r>
    </w:p>
    <w:p w14:paraId="5705A791" w14:textId="331868F8" w:rsidR="00660564" w:rsidRDefault="00627C4C" w:rsidP="00A53660">
      <w:pPr>
        <w:numPr>
          <w:ilvl w:val="0"/>
          <w:numId w:val="7"/>
        </w:numPr>
        <w:spacing w:line="276" w:lineRule="auto"/>
        <w:contextualSpacing/>
        <w:jc w:val="both"/>
        <w:rPr>
          <w:rFonts w:ascii="Arial" w:hAnsi="Arial" w:cs="Arial"/>
        </w:rPr>
      </w:pPr>
      <w:r w:rsidRPr="00A077C5">
        <w:rPr>
          <w:rFonts w:ascii="Arial" w:hAnsi="Arial" w:cs="Arial"/>
          <w:szCs w:val="22"/>
        </w:rPr>
        <w:t xml:space="preserve">Minimum of </w:t>
      </w:r>
      <w:r>
        <w:rPr>
          <w:rFonts w:ascii="Arial" w:hAnsi="Arial" w:cs="Arial"/>
          <w:szCs w:val="22"/>
        </w:rPr>
        <w:t xml:space="preserve">10 </w:t>
      </w:r>
      <w:r w:rsidRPr="00A077C5">
        <w:rPr>
          <w:rFonts w:ascii="Arial" w:hAnsi="Arial" w:cs="Arial"/>
          <w:szCs w:val="22"/>
        </w:rPr>
        <w:t xml:space="preserve">years of </w:t>
      </w:r>
      <w:r w:rsidRPr="000E13D1">
        <w:rPr>
          <w:rFonts w:ascii="Arial" w:hAnsi="Arial" w:cs="Arial"/>
          <w:szCs w:val="22"/>
        </w:rPr>
        <w:t xml:space="preserve">professional experience </w:t>
      </w:r>
      <w:r w:rsidR="00660564" w:rsidRPr="00885FFB">
        <w:rPr>
          <w:rFonts w:ascii="Arial" w:hAnsi="Arial" w:cs="Arial"/>
        </w:rPr>
        <w:t xml:space="preserve">in social and </w:t>
      </w:r>
      <w:proofErr w:type="spellStart"/>
      <w:r w:rsidR="00660564" w:rsidRPr="00885FFB">
        <w:rPr>
          <w:rFonts w:ascii="Arial" w:hAnsi="Arial" w:cs="Arial"/>
        </w:rPr>
        <w:t>behaviour</w:t>
      </w:r>
      <w:proofErr w:type="spellEnd"/>
      <w:r w:rsidR="00660564" w:rsidRPr="00885FFB">
        <w:rPr>
          <w:rFonts w:ascii="Arial" w:hAnsi="Arial" w:cs="Arial"/>
        </w:rPr>
        <w:t xml:space="preserve"> change communication, developing and implementing communication strategies, </w:t>
      </w:r>
      <w:r w:rsidR="00660564">
        <w:rPr>
          <w:rFonts w:ascii="Arial" w:hAnsi="Arial" w:cs="Arial"/>
        </w:rPr>
        <w:t xml:space="preserve">designing and implementing </w:t>
      </w:r>
      <w:r w:rsidR="00660564" w:rsidRPr="00885FFB">
        <w:rPr>
          <w:rFonts w:ascii="Arial" w:hAnsi="Arial" w:cs="Arial"/>
        </w:rPr>
        <w:t xml:space="preserve">communication products </w:t>
      </w:r>
      <w:r w:rsidR="00660564">
        <w:rPr>
          <w:rFonts w:ascii="Arial" w:hAnsi="Arial" w:cs="Arial"/>
        </w:rPr>
        <w:t>and campaigns and influencing</w:t>
      </w:r>
      <w:r w:rsidR="00660564" w:rsidRPr="00885FFB">
        <w:rPr>
          <w:rFonts w:ascii="Arial" w:hAnsi="Arial" w:cs="Arial"/>
        </w:rPr>
        <w:t xml:space="preserve"> </w:t>
      </w:r>
      <w:proofErr w:type="spellStart"/>
      <w:r w:rsidR="00660564" w:rsidRPr="00885FFB">
        <w:rPr>
          <w:rFonts w:ascii="Arial" w:hAnsi="Arial" w:cs="Arial"/>
        </w:rPr>
        <w:t>behaviour</w:t>
      </w:r>
      <w:proofErr w:type="spellEnd"/>
      <w:r w:rsidR="00660564" w:rsidRPr="00885FFB">
        <w:rPr>
          <w:rFonts w:ascii="Arial" w:hAnsi="Arial" w:cs="Arial"/>
        </w:rPr>
        <w:t xml:space="preserve"> change</w:t>
      </w:r>
      <w:r w:rsidR="00660564">
        <w:rPr>
          <w:rFonts w:ascii="Arial" w:hAnsi="Arial" w:cs="Arial"/>
        </w:rPr>
        <w:t xml:space="preserve">. </w:t>
      </w:r>
      <w:r w:rsidR="00660564" w:rsidRPr="00885FFB">
        <w:rPr>
          <w:rFonts w:ascii="Arial" w:hAnsi="Arial" w:cs="Arial"/>
        </w:rPr>
        <w:t xml:space="preserve">  </w:t>
      </w:r>
    </w:p>
    <w:p w14:paraId="6081870E" w14:textId="77777777" w:rsidR="007602BD" w:rsidRPr="007602BD" w:rsidRDefault="007602BD" w:rsidP="007602BD">
      <w:pPr>
        <w:pStyle w:val="ListParagraph"/>
        <w:numPr>
          <w:ilvl w:val="0"/>
          <w:numId w:val="7"/>
        </w:numPr>
        <w:spacing w:line="276" w:lineRule="auto"/>
        <w:jc w:val="both"/>
        <w:rPr>
          <w:rFonts w:ascii="Arial" w:hAnsi="Arial" w:cs="Arial"/>
          <w:sz w:val="22"/>
          <w:szCs w:val="22"/>
        </w:rPr>
      </w:pPr>
      <w:r w:rsidRPr="007602BD">
        <w:rPr>
          <w:rFonts w:ascii="Arial" w:hAnsi="Arial" w:cs="Arial"/>
          <w:sz w:val="22"/>
          <w:szCs w:val="22"/>
        </w:rPr>
        <w:t>Rich experience in C4D training, preferably in EAPRO or China by focusing on health, nutrition and WASH programmes;</w:t>
      </w:r>
    </w:p>
    <w:p w14:paraId="33501E49" w14:textId="77777777" w:rsidR="007602BD" w:rsidRPr="007602BD" w:rsidRDefault="007602BD" w:rsidP="007602BD">
      <w:pPr>
        <w:pStyle w:val="ListParagraph"/>
        <w:numPr>
          <w:ilvl w:val="0"/>
          <w:numId w:val="7"/>
        </w:numPr>
        <w:spacing w:line="276" w:lineRule="auto"/>
        <w:jc w:val="both"/>
        <w:rPr>
          <w:rFonts w:ascii="Arial" w:hAnsi="Arial" w:cs="Arial"/>
          <w:sz w:val="22"/>
          <w:szCs w:val="22"/>
        </w:rPr>
      </w:pPr>
      <w:r w:rsidRPr="007602BD">
        <w:rPr>
          <w:rFonts w:ascii="Arial" w:hAnsi="Arial" w:cs="Arial"/>
          <w:sz w:val="22"/>
          <w:szCs w:val="22"/>
        </w:rPr>
        <w:t xml:space="preserve">Strong understanding of the UN, </w:t>
      </w:r>
      <w:proofErr w:type="gramStart"/>
      <w:r w:rsidRPr="007602BD">
        <w:rPr>
          <w:rFonts w:ascii="Arial" w:hAnsi="Arial" w:cs="Arial"/>
          <w:sz w:val="22"/>
          <w:szCs w:val="22"/>
        </w:rPr>
        <w:t>in particular the</w:t>
      </w:r>
      <w:proofErr w:type="gramEnd"/>
      <w:r w:rsidRPr="007602BD">
        <w:rPr>
          <w:rFonts w:ascii="Arial" w:hAnsi="Arial" w:cs="Arial"/>
          <w:sz w:val="22"/>
          <w:szCs w:val="22"/>
        </w:rPr>
        <w:t xml:space="preserve"> Human Rights Conventions and a rights-based approach to policy, country programming process and management systems;</w:t>
      </w:r>
    </w:p>
    <w:p w14:paraId="5F8BD505" w14:textId="1BBC3BA0" w:rsidR="007602BD" w:rsidRPr="007602BD" w:rsidRDefault="007602BD" w:rsidP="007602BD">
      <w:pPr>
        <w:pStyle w:val="ListParagraph"/>
        <w:numPr>
          <w:ilvl w:val="0"/>
          <w:numId w:val="1"/>
        </w:numPr>
        <w:spacing w:line="276" w:lineRule="auto"/>
        <w:jc w:val="both"/>
        <w:rPr>
          <w:rFonts w:ascii="Arial" w:hAnsi="Arial" w:cs="Arial"/>
          <w:sz w:val="22"/>
          <w:szCs w:val="22"/>
        </w:rPr>
      </w:pPr>
      <w:r w:rsidRPr="007602BD">
        <w:rPr>
          <w:rFonts w:ascii="Arial" w:hAnsi="Arial" w:cs="Arial"/>
          <w:sz w:val="22"/>
          <w:szCs w:val="22"/>
        </w:rPr>
        <w:t xml:space="preserve">Demonstrated </w:t>
      </w:r>
      <w:r w:rsidRPr="007602BD">
        <w:rPr>
          <w:rFonts w:ascii="Arial" w:hAnsi="Arial" w:cs="Arial" w:hint="eastAsia"/>
          <w:sz w:val="22"/>
          <w:szCs w:val="22"/>
        </w:rPr>
        <w:t>e</w:t>
      </w:r>
      <w:r w:rsidRPr="007602BD">
        <w:rPr>
          <w:rFonts w:ascii="Arial" w:hAnsi="Arial" w:cs="Arial"/>
          <w:sz w:val="22"/>
          <w:szCs w:val="22"/>
        </w:rPr>
        <w:t>xcellent communication skills, strong coordination, facilitation, and strategic planning skills;</w:t>
      </w:r>
    </w:p>
    <w:p w14:paraId="619684CE" w14:textId="609BACB2" w:rsidR="007602BD" w:rsidRPr="007602BD" w:rsidRDefault="007602BD" w:rsidP="007602BD">
      <w:pPr>
        <w:pStyle w:val="ListParagraph"/>
        <w:numPr>
          <w:ilvl w:val="0"/>
          <w:numId w:val="1"/>
        </w:numPr>
        <w:spacing w:line="276" w:lineRule="auto"/>
        <w:jc w:val="both"/>
        <w:rPr>
          <w:rFonts w:ascii="Arial" w:hAnsi="Arial" w:cs="Arial"/>
          <w:sz w:val="22"/>
          <w:szCs w:val="22"/>
        </w:rPr>
      </w:pPr>
      <w:r w:rsidRPr="007602BD">
        <w:rPr>
          <w:rFonts w:ascii="Arial" w:hAnsi="Arial" w:cs="Arial"/>
          <w:sz w:val="22"/>
          <w:szCs w:val="22"/>
        </w:rPr>
        <w:t>Experiences in community-based IYCF, ECD, parenting, feeding, WASH programme preferred.</w:t>
      </w:r>
    </w:p>
    <w:p w14:paraId="76F73FFE" w14:textId="613C9609" w:rsidR="00660564" w:rsidRPr="00660564" w:rsidRDefault="00660564" w:rsidP="00660564">
      <w:pPr>
        <w:spacing w:line="276" w:lineRule="auto"/>
        <w:jc w:val="both"/>
        <w:rPr>
          <w:rFonts w:ascii="Arial" w:hAnsi="Arial" w:cs="Arial"/>
        </w:rPr>
      </w:pPr>
      <w:r w:rsidRPr="00660564">
        <w:rPr>
          <w:rFonts w:ascii="Arial" w:hAnsi="Arial" w:cs="Arial"/>
        </w:rPr>
        <w:t>Languages</w:t>
      </w:r>
    </w:p>
    <w:p w14:paraId="41E525E6" w14:textId="4F3D068C" w:rsidR="00627C4C" w:rsidRDefault="00627C4C" w:rsidP="00A53660">
      <w:pPr>
        <w:pStyle w:val="ListParagraph"/>
        <w:numPr>
          <w:ilvl w:val="0"/>
          <w:numId w:val="1"/>
        </w:numPr>
        <w:spacing w:line="276" w:lineRule="auto"/>
        <w:jc w:val="both"/>
        <w:rPr>
          <w:rFonts w:ascii="Arial" w:hAnsi="Arial" w:cs="Arial"/>
          <w:sz w:val="22"/>
          <w:szCs w:val="22"/>
        </w:rPr>
      </w:pPr>
      <w:r w:rsidRPr="00A077C5">
        <w:rPr>
          <w:rFonts w:ascii="Arial" w:hAnsi="Arial" w:cs="Arial"/>
          <w:sz w:val="22"/>
          <w:szCs w:val="22"/>
        </w:rPr>
        <w:t>Fluency in English</w:t>
      </w:r>
      <w:r w:rsidR="00F450DB">
        <w:rPr>
          <w:rFonts w:ascii="Arial" w:hAnsi="Arial" w:cs="Arial"/>
          <w:sz w:val="22"/>
          <w:szCs w:val="22"/>
        </w:rPr>
        <w:t xml:space="preserve"> is required</w:t>
      </w:r>
      <w:r>
        <w:rPr>
          <w:rFonts w:ascii="Arial" w:hAnsi="Arial" w:cs="Arial"/>
          <w:sz w:val="22"/>
          <w:szCs w:val="22"/>
        </w:rPr>
        <w:t>, both written and spoken</w:t>
      </w:r>
      <w:r w:rsidR="00F450DB">
        <w:rPr>
          <w:rFonts w:ascii="Arial" w:hAnsi="Arial" w:cs="Arial"/>
          <w:sz w:val="22"/>
          <w:szCs w:val="22"/>
        </w:rPr>
        <w:t>.</w:t>
      </w:r>
      <w:r w:rsidR="00F450DB" w:rsidRPr="00F450DB">
        <w:rPr>
          <w:rFonts w:ascii="Arial" w:hAnsi="Arial" w:cs="Arial"/>
          <w:sz w:val="22"/>
          <w:szCs w:val="22"/>
        </w:rPr>
        <w:t xml:space="preserve"> </w:t>
      </w:r>
      <w:r w:rsidR="00F450DB" w:rsidRPr="00A077C5">
        <w:rPr>
          <w:rFonts w:ascii="Arial" w:hAnsi="Arial" w:cs="Arial"/>
          <w:sz w:val="22"/>
          <w:szCs w:val="22"/>
        </w:rPr>
        <w:t>Fluency</w:t>
      </w:r>
      <w:r w:rsidR="00F450DB">
        <w:rPr>
          <w:rFonts w:ascii="Arial" w:hAnsi="Arial" w:cs="Arial"/>
          <w:sz w:val="22"/>
          <w:szCs w:val="22"/>
        </w:rPr>
        <w:t xml:space="preserve"> in Chinese language is an asset. </w:t>
      </w:r>
    </w:p>
    <w:p w14:paraId="3DAE1741" w14:textId="6BB58ECF" w:rsidR="007602BD" w:rsidRPr="007602BD" w:rsidRDefault="007602BD" w:rsidP="007602BD">
      <w:pPr>
        <w:pStyle w:val="ListParagraph"/>
        <w:numPr>
          <w:ilvl w:val="0"/>
          <w:numId w:val="1"/>
        </w:numPr>
        <w:spacing w:line="276" w:lineRule="auto"/>
        <w:jc w:val="both"/>
        <w:rPr>
          <w:rFonts w:ascii="Arial" w:hAnsi="Arial" w:cs="Arial"/>
          <w:sz w:val="22"/>
          <w:szCs w:val="22"/>
        </w:rPr>
      </w:pPr>
      <w:r w:rsidRPr="007602BD">
        <w:rPr>
          <w:rFonts w:ascii="Arial" w:hAnsi="Arial" w:cs="Arial"/>
          <w:sz w:val="22"/>
          <w:szCs w:val="22"/>
        </w:rPr>
        <w:t>including strong English speaking and writing skills.</w:t>
      </w:r>
    </w:p>
    <w:p w14:paraId="20B4CADC" w14:textId="52D70DD9" w:rsidR="007602BD" w:rsidRDefault="007602BD" w:rsidP="00660564">
      <w:pPr>
        <w:spacing w:line="276" w:lineRule="auto"/>
        <w:jc w:val="both"/>
        <w:rPr>
          <w:rFonts w:ascii="Arial" w:hAnsi="Arial" w:cs="Arial"/>
          <w:szCs w:val="22"/>
        </w:rPr>
      </w:pPr>
    </w:p>
    <w:p w14:paraId="1F3B12F4" w14:textId="77777777" w:rsidR="007602BD" w:rsidRDefault="007602BD" w:rsidP="00660564">
      <w:pPr>
        <w:spacing w:line="276" w:lineRule="auto"/>
        <w:jc w:val="both"/>
        <w:rPr>
          <w:rFonts w:ascii="Arial" w:hAnsi="Arial" w:cs="Arial"/>
          <w:szCs w:val="22"/>
        </w:rPr>
      </w:pPr>
    </w:p>
    <w:p w14:paraId="6999101A" w14:textId="77777777" w:rsidR="00660564" w:rsidRPr="00660564" w:rsidRDefault="00660564" w:rsidP="00660564">
      <w:pPr>
        <w:rPr>
          <w:rFonts w:ascii="Arial" w:hAnsi="Arial" w:cs="Arial"/>
        </w:rPr>
      </w:pPr>
      <w:r w:rsidRPr="00660564">
        <w:rPr>
          <w:rFonts w:ascii="Arial" w:hAnsi="Arial" w:cs="Arial"/>
        </w:rPr>
        <w:t>Competencies</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4"/>
        <w:gridCol w:w="3406"/>
      </w:tblGrid>
      <w:tr w:rsidR="00660564" w:rsidRPr="00603072" w14:paraId="6F3B0BAD" w14:textId="77777777" w:rsidTr="00DB4A4D">
        <w:tc>
          <w:tcPr>
            <w:tcW w:w="3704" w:type="dxa"/>
            <w:shd w:val="clear" w:color="auto" w:fill="auto"/>
          </w:tcPr>
          <w:p w14:paraId="300BB1E7" w14:textId="77777777" w:rsidR="00660564" w:rsidRPr="00603072" w:rsidRDefault="00660564" w:rsidP="00DB4A4D">
            <w:pPr>
              <w:rPr>
                <w:rFonts w:ascii="Arial" w:hAnsi="Arial" w:cs="Arial"/>
              </w:rPr>
            </w:pPr>
            <w:r w:rsidRPr="00603072">
              <w:rPr>
                <w:rFonts w:ascii="Arial" w:hAnsi="Arial" w:cs="Arial"/>
              </w:rPr>
              <w:t xml:space="preserve">Communication </w:t>
            </w:r>
          </w:p>
        </w:tc>
        <w:tc>
          <w:tcPr>
            <w:tcW w:w="3406" w:type="dxa"/>
            <w:shd w:val="clear" w:color="auto" w:fill="auto"/>
          </w:tcPr>
          <w:p w14:paraId="4BB4B971" w14:textId="77777777" w:rsidR="00660564" w:rsidRPr="00603072" w:rsidRDefault="00660564" w:rsidP="00DB4A4D">
            <w:pPr>
              <w:rPr>
                <w:rFonts w:ascii="Arial" w:hAnsi="Arial" w:cs="Arial"/>
              </w:rPr>
            </w:pPr>
            <w:r w:rsidRPr="00603072">
              <w:rPr>
                <w:rFonts w:ascii="Arial" w:hAnsi="Arial" w:cs="Arial"/>
              </w:rPr>
              <w:t>Analyzing</w:t>
            </w:r>
          </w:p>
        </w:tc>
      </w:tr>
      <w:tr w:rsidR="00660564" w:rsidRPr="00603072" w14:paraId="6A79B61A" w14:textId="77777777" w:rsidTr="00DB4A4D">
        <w:tc>
          <w:tcPr>
            <w:tcW w:w="3704" w:type="dxa"/>
            <w:shd w:val="clear" w:color="auto" w:fill="auto"/>
          </w:tcPr>
          <w:p w14:paraId="473BCDB4" w14:textId="77777777" w:rsidR="00660564" w:rsidRPr="00603072" w:rsidRDefault="00660564" w:rsidP="00DB4A4D">
            <w:pPr>
              <w:rPr>
                <w:rFonts w:ascii="Arial" w:hAnsi="Arial" w:cs="Arial"/>
              </w:rPr>
            </w:pPr>
            <w:r w:rsidRPr="00603072">
              <w:rPr>
                <w:rFonts w:ascii="Arial" w:hAnsi="Arial" w:cs="Arial"/>
              </w:rPr>
              <w:t xml:space="preserve">Drive for Results </w:t>
            </w:r>
          </w:p>
        </w:tc>
        <w:tc>
          <w:tcPr>
            <w:tcW w:w="3406" w:type="dxa"/>
            <w:shd w:val="clear" w:color="auto" w:fill="auto"/>
          </w:tcPr>
          <w:p w14:paraId="5C4F54EC" w14:textId="77777777" w:rsidR="00660564" w:rsidRPr="00603072" w:rsidRDefault="00660564" w:rsidP="00DB4A4D">
            <w:pPr>
              <w:rPr>
                <w:rFonts w:ascii="Arial" w:hAnsi="Arial" w:cs="Arial"/>
              </w:rPr>
            </w:pPr>
            <w:r w:rsidRPr="00603072">
              <w:rPr>
                <w:rFonts w:ascii="Arial" w:hAnsi="Arial" w:cs="Arial"/>
              </w:rPr>
              <w:t xml:space="preserve">Learning and Researching </w:t>
            </w:r>
          </w:p>
        </w:tc>
      </w:tr>
      <w:tr w:rsidR="00660564" w:rsidRPr="00603072" w14:paraId="127EDEAC" w14:textId="77777777" w:rsidTr="00DB4A4D">
        <w:tc>
          <w:tcPr>
            <w:tcW w:w="3704" w:type="dxa"/>
            <w:shd w:val="clear" w:color="auto" w:fill="auto"/>
          </w:tcPr>
          <w:p w14:paraId="5A4BF184" w14:textId="77777777" w:rsidR="00660564" w:rsidRPr="00603072" w:rsidRDefault="00660564" w:rsidP="00DB4A4D">
            <w:pPr>
              <w:rPr>
                <w:rFonts w:ascii="Arial" w:hAnsi="Arial" w:cs="Arial"/>
              </w:rPr>
            </w:pPr>
            <w:r w:rsidRPr="00603072">
              <w:rPr>
                <w:rFonts w:ascii="Arial" w:hAnsi="Arial" w:cs="Arial"/>
              </w:rPr>
              <w:t xml:space="preserve">Applying Technical Expertise </w:t>
            </w:r>
          </w:p>
        </w:tc>
        <w:tc>
          <w:tcPr>
            <w:tcW w:w="3406" w:type="dxa"/>
            <w:shd w:val="clear" w:color="auto" w:fill="auto"/>
          </w:tcPr>
          <w:p w14:paraId="2E7D2846" w14:textId="77777777" w:rsidR="00660564" w:rsidRPr="00603072" w:rsidRDefault="00660564" w:rsidP="00DB4A4D">
            <w:pPr>
              <w:rPr>
                <w:rFonts w:ascii="Arial" w:hAnsi="Arial" w:cs="Arial"/>
              </w:rPr>
            </w:pPr>
            <w:r w:rsidRPr="00603072">
              <w:rPr>
                <w:rFonts w:ascii="Arial" w:hAnsi="Arial" w:cs="Arial"/>
              </w:rPr>
              <w:t xml:space="preserve">Planning and Organizing </w:t>
            </w:r>
          </w:p>
        </w:tc>
      </w:tr>
    </w:tbl>
    <w:p w14:paraId="44D0B86C" w14:textId="54A45087" w:rsidR="008F6E11" w:rsidRPr="00A8007C" w:rsidRDefault="008F6E11" w:rsidP="00A8007C">
      <w:pPr>
        <w:jc w:val="both"/>
        <w:rPr>
          <w:rFonts w:ascii="Arial" w:hAnsi="Arial" w:cs="Arial"/>
          <w:b/>
          <w:szCs w:val="22"/>
        </w:rPr>
      </w:pPr>
    </w:p>
    <w:p w14:paraId="163FE8DE" w14:textId="77777777" w:rsidR="00EC779E" w:rsidRPr="002249DF" w:rsidRDefault="00E10E5E" w:rsidP="00EC779E">
      <w:pPr>
        <w:rPr>
          <w:rFonts w:ascii="Arial" w:hAnsi="Arial" w:cs="Arial"/>
        </w:rPr>
      </w:pPr>
      <w:r w:rsidRPr="002249DF">
        <w:rPr>
          <w:rFonts w:ascii="Arial" w:hAnsi="Arial" w:cs="Arial"/>
          <w:b/>
          <w:i/>
          <w:noProof/>
          <w:lang w:eastAsia="en-US"/>
        </w:rPr>
        <mc:AlternateContent>
          <mc:Choice Requires="wps">
            <w:drawing>
              <wp:anchor distT="0" distB="0" distL="114300" distR="114300" simplePos="0" relativeHeight="251670528" behindDoc="0" locked="0" layoutInCell="0" allowOverlap="1" wp14:anchorId="03725EC3" wp14:editId="55AA1743">
                <wp:simplePos x="0" y="0"/>
                <wp:positionH relativeFrom="column">
                  <wp:posOffset>0</wp:posOffset>
                </wp:positionH>
                <wp:positionV relativeFrom="paragraph">
                  <wp:posOffset>95250</wp:posOffset>
                </wp:positionV>
                <wp:extent cx="6309360" cy="0"/>
                <wp:effectExtent l="0" t="0" r="0" b="0"/>
                <wp:wrapNone/>
                <wp:docPr id="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cmpd="dbl">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17880" id="Line 2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" o:allowincell="f" strokeweight="3pt">
                <v:stroke linestyle="thinThin"/>
              </v:line>
            </w:pict>
          </mc:Fallback>
        </mc:AlternateContent>
      </w:r>
    </w:p>
    <w:p w14:paraId="2CD55A20" w14:textId="77777777" w:rsidR="00EC779E" w:rsidRPr="00A077C5" w:rsidRDefault="00EC779E" w:rsidP="002F3336">
      <w:pPr>
        <w:spacing w:line="240" w:lineRule="auto"/>
        <w:ind w:left="360"/>
        <w:jc w:val="both"/>
        <w:rPr>
          <w:rFonts w:ascii="Arial" w:hAnsi="Arial" w:cs="Arial"/>
          <w:bCs/>
        </w:rPr>
      </w:pPr>
    </w:p>
    <w:sectPr w:rsidR="00EC779E" w:rsidRPr="00A077C5" w:rsidSect="00EC779E">
      <w:headerReference w:type="default" r:id="rId8"/>
      <w:footerReference w:type="default" r:id="rId9"/>
      <w:pgSz w:w="11901" w:h="16840"/>
      <w:pgMar w:top="1872" w:right="1440" w:bottom="1872"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C4D43" w14:textId="77777777" w:rsidR="00811010" w:rsidRDefault="00811010">
      <w:r>
        <w:separator/>
      </w:r>
    </w:p>
  </w:endnote>
  <w:endnote w:type="continuationSeparator" w:id="0">
    <w:p w14:paraId="3D8E2AE5" w14:textId="77777777" w:rsidR="00811010" w:rsidRDefault="00811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aunPenh">
    <w:altName w:val="DaunPenh"/>
    <w:charset w:val="00"/>
    <w:family w:val="auto"/>
    <w:pitch w:val="variable"/>
    <w:sig w:usb0="80000003" w:usb1="00000000" w:usb2="00010000" w:usb3="00000000" w:csb0="00000001"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 w:name="MoolBoran">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A8D9A" w14:textId="77777777" w:rsidR="00D37651" w:rsidRPr="00D23061" w:rsidRDefault="00E10E5E" w:rsidP="00D23061">
    <w:pPr>
      <w:rPr>
        <w:rFonts w:ascii="Univers" w:hAnsi="Univers"/>
        <w:color w:val="36A7E9"/>
        <w:sz w:val="16"/>
      </w:rPr>
    </w:pPr>
    <w:r>
      <w:rPr>
        <w:noProof/>
        <w:lang w:eastAsia="en-US"/>
      </w:rPr>
      <mc:AlternateContent>
        <mc:Choice Requires="wps">
          <w:drawing>
            <wp:anchor distT="0" distB="0" distL="114300" distR="114300" simplePos="0" relativeHeight="251658240" behindDoc="0" locked="1" layoutInCell="1" allowOverlap="1" wp14:anchorId="0FD48670" wp14:editId="67362FB5">
              <wp:simplePos x="0" y="0"/>
              <wp:positionH relativeFrom="column">
                <wp:posOffset>2952115</wp:posOffset>
              </wp:positionH>
              <wp:positionV relativeFrom="page">
                <wp:posOffset>9627870</wp:posOffset>
              </wp:positionV>
              <wp:extent cx="43434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9144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8D3FF5D" w14:textId="77777777" w:rsidR="006F25C4" w:rsidRDefault="00D37651" w:rsidP="00D23061">
                          <w:pPr>
                            <w:pStyle w:val="AddressText"/>
                          </w:pPr>
                          <w:r w:rsidRPr="00D23061">
                            <w:rPr>
                              <w:b/>
                            </w:rPr>
                            <w:t>United Nations Children’s Fund</w:t>
                          </w:r>
                          <w:r>
                            <w:tab/>
                            <w:t xml:space="preserve">Telephone </w:t>
                          </w:r>
                          <w:r>
                            <w:tab/>
                          </w:r>
                          <w:r w:rsidR="00FE44BE">
                            <w:t>(86-10) 8531</w:t>
                          </w:r>
                          <w:r w:rsidR="006F25C4">
                            <w:t>2600</w:t>
                          </w:r>
                        </w:p>
                        <w:p w14:paraId="57F88726" w14:textId="77777777" w:rsidR="00D37651" w:rsidRPr="00711FB2" w:rsidRDefault="006F25C4" w:rsidP="00D23061">
                          <w:pPr>
                            <w:pStyle w:val="AddressText"/>
                            <w:rPr>
                              <w:lang w:val="en-US"/>
                            </w:rPr>
                          </w:pPr>
                          <w:r w:rsidRPr="00711FB2">
                            <w:rPr>
                              <w:b/>
                              <w:lang w:val="en-US"/>
                            </w:rPr>
                            <w:t>China</w:t>
                          </w:r>
                          <w:r w:rsidR="00D37651" w:rsidRPr="00711FB2">
                            <w:rPr>
                              <w:lang w:val="en-US"/>
                            </w:rPr>
                            <w:tab/>
                            <w:t>Facsimile</w:t>
                          </w:r>
                          <w:r w:rsidR="00D37651" w:rsidRPr="00711FB2">
                            <w:rPr>
                              <w:lang w:val="en-US"/>
                            </w:rPr>
                            <w:tab/>
                          </w:r>
                          <w:r w:rsidRPr="00711FB2">
                            <w:rPr>
                              <w:lang w:val="en-US"/>
                            </w:rPr>
                            <w:t>(86-10) 65323107</w:t>
                          </w:r>
                        </w:p>
                        <w:p w14:paraId="74659A03" w14:textId="77777777" w:rsidR="006F25C4" w:rsidRPr="00711FB2" w:rsidRDefault="006F25C4" w:rsidP="00D23061">
                          <w:pPr>
                            <w:pStyle w:val="AddressText"/>
                            <w:rPr>
                              <w:lang w:val="en-US"/>
                            </w:rPr>
                          </w:pPr>
                          <w:r w:rsidRPr="00711FB2">
                            <w:rPr>
                              <w:lang w:val="en-US"/>
                            </w:rPr>
                            <w:t>12 Sanlitun Lu</w:t>
                          </w:r>
                          <w:r w:rsidR="00D37651" w:rsidRPr="00711FB2">
                            <w:rPr>
                              <w:lang w:val="en-US"/>
                            </w:rPr>
                            <w:tab/>
                          </w:r>
                          <w:r w:rsidRPr="00711FB2">
                            <w:rPr>
                              <w:lang w:val="en-US"/>
                            </w:rPr>
                            <w:t>Email :</w:t>
                          </w:r>
                          <w:r w:rsidR="00D37651" w:rsidRPr="00711FB2">
                            <w:rPr>
                              <w:lang w:val="en-US"/>
                            </w:rPr>
                            <w:tab/>
                          </w:r>
                          <w:hyperlink r:id="rId1" w:history="1">
                            <w:r w:rsidRPr="00711FB2">
                              <w:rPr>
                                <w:lang w:val="en-US"/>
                              </w:rPr>
                              <w:t>beijing@unicef.org</w:t>
                            </w:r>
                          </w:hyperlink>
                        </w:p>
                        <w:p w14:paraId="78D263CA" w14:textId="77777777" w:rsidR="00E35E6D" w:rsidRDefault="00D37651" w:rsidP="00D23061">
                          <w:pPr>
                            <w:pStyle w:val="AddressText"/>
                            <w:rPr>
                              <w:lang w:val="en-US"/>
                            </w:rPr>
                          </w:pPr>
                          <w:r w:rsidRPr="006F25C4">
                            <w:rPr>
                              <w:lang w:val="en-US"/>
                            </w:rPr>
                            <w:t>Be</w:t>
                          </w:r>
                          <w:r w:rsidR="006F25C4" w:rsidRPr="006F25C4">
                            <w:rPr>
                              <w:lang w:val="en-US"/>
                            </w:rPr>
                            <w:t>ijing, 100600</w:t>
                          </w:r>
                          <w:r w:rsidRPr="006F25C4">
                            <w:rPr>
                              <w:lang w:val="en-US"/>
                            </w:rPr>
                            <w:tab/>
                          </w:r>
                          <w:r w:rsidR="00C002F4">
                            <w:rPr>
                              <w:lang w:val="en-US"/>
                            </w:rPr>
                            <w:t xml:space="preserve">Website: </w:t>
                          </w:r>
                          <w:r w:rsidR="00C002F4">
                            <w:rPr>
                              <w:lang w:val="en-US"/>
                            </w:rPr>
                            <w:tab/>
                          </w:r>
                          <w:hyperlink r:id="rId2" w:history="1">
                            <w:r w:rsidR="006F25C4" w:rsidRPr="00C002F4">
                              <w:rPr>
                                <w:lang w:val="en-US"/>
                              </w:rPr>
                              <w:t>www.unicef.</w:t>
                            </w:r>
                            <w:r w:rsidR="00E35E6D">
                              <w:rPr>
                                <w:lang w:val="en-US"/>
                              </w:rPr>
                              <w:t>cn</w:t>
                            </w:r>
                          </w:hyperlink>
                        </w:p>
                        <w:p w14:paraId="3A4B4294" w14:textId="77777777" w:rsidR="006F25C4" w:rsidRPr="006F25C4" w:rsidRDefault="006F25C4" w:rsidP="00D23061">
                          <w:pPr>
                            <w:pStyle w:val="AddressText"/>
                            <w:rPr>
                              <w:lang w:val="en-US"/>
                            </w:rPr>
                          </w:pPr>
                          <w:r>
                            <w:rPr>
                              <w:lang w:val="en-US"/>
                            </w:rPr>
                            <w:t>P.R. China</w:t>
                          </w:r>
                          <w:r w:rsidR="00E35E6D">
                            <w:rPr>
                              <w:lang w:val="en-U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D48670" id="_x0000_t202" coordsize="21600,21600" o:spt="202" path="m,l,21600r21600,l21600,xe">
              <v:stroke joinstyle="miter"/>
              <v:path gradientshapeok="t" o:connecttype="rect"/>
            </v:shapetype>
            <v:shape id="Text Box 3" o:spid="_x0000_s1029" type="#_x0000_t202" style="position:absolute;margin-left:232.45pt;margin-top:758.1pt;width:34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" filled="f" stroked="f">
              <v:textbox>
                <w:txbxContent>
                  <w:p w14:paraId="58D3FF5D" w14:textId="77777777" w:rsidR="006F25C4" w:rsidRDefault="00D37651" w:rsidP="00D23061">
                    <w:pPr>
                      <w:pStyle w:val="AddressText"/>
                    </w:pPr>
                    <w:r w:rsidRPr="00D23061">
                      <w:rPr>
                        <w:b/>
                      </w:rPr>
                      <w:t>United Nations Children’s Fund</w:t>
                    </w:r>
                    <w:r>
                      <w:tab/>
                      <w:t xml:space="preserve">Telephone </w:t>
                    </w:r>
                    <w:r>
                      <w:tab/>
                    </w:r>
                    <w:r w:rsidR="00FE44BE">
                      <w:t>(86-10) 8531</w:t>
                    </w:r>
                    <w:r w:rsidR="006F25C4">
                      <w:t>2600</w:t>
                    </w:r>
                  </w:p>
                  <w:p w14:paraId="57F88726" w14:textId="77777777" w:rsidR="00D37651" w:rsidRPr="00711FB2" w:rsidRDefault="006F25C4" w:rsidP="00D23061">
                    <w:pPr>
                      <w:pStyle w:val="AddressText"/>
                      <w:rPr>
                        <w:lang w:val="en-US"/>
                      </w:rPr>
                    </w:pPr>
                    <w:r w:rsidRPr="00711FB2">
                      <w:rPr>
                        <w:b/>
                        <w:lang w:val="en-US"/>
                      </w:rPr>
                      <w:t>China</w:t>
                    </w:r>
                    <w:r w:rsidR="00D37651" w:rsidRPr="00711FB2">
                      <w:rPr>
                        <w:lang w:val="en-US"/>
                      </w:rPr>
                      <w:tab/>
                      <w:t>Facsimile</w:t>
                    </w:r>
                    <w:r w:rsidR="00D37651" w:rsidRPr="00711FB2">
                      <w:rPr>
                        <w:lang w:val="en-US"/>
                      </w:rPr>
                      <w:tab/>
                    </w:r>
                    <w:r w:rsidRPr="00711FB2">
                      <w:rPr>
                        <w:lang w:val="en-US"/>
                      </w:rPr>
                      <w:t>(86-10) 65323107</w:t>
                    </w:r>
                  </w:p>
                  <w:p w14:paraId="74659A03" w14:textId="77777777" w:rsidR="006F25C4" w:rsidRPr="00711FB2" w:rsidRDefault="006F25C4" w:rsidP="00D23061">
                    <w:pPr>
                      <w:pStyle w:val="AddressText"/>
                      <w:rPr>
                        <w:lang w:val="en-US"/>
                      </w:rPr>
                    </w:pPr>
                    <w:r w:rsidRPr="00711FB2">
                      <w:rPr>
                        <w:lang w:val="en-US"/>
                      </w:rPr>
                      <w:t>12 Sanlitun Lu</w:t>
                    </w:r>
                    <w:r w:rsidR="00D37651" w:rsidRPr="00711FB2">
                      <w:rPr>
                        <w:lang w:val="en-US"/>
                      </w:rPr>
                      <w:tab/>
                    </w:r>
                    <w:r w:rsidRPr="00711FB2">
                      <w:rPr>
                        <w:lang w:val="en-US"/>
                      </w:rPr>
                      <w:t>Email :</w:t>
                    </w:r>
                    <w:r w:rsidR="00D37651" w:rsidRPr="00711FB2">
                      <w:rPr>
                        <w:lang w:val="en-US"/>
                      </w:rPr>
                      <w:tab/>
                    </w:r>
                    <w:hyperlink r:id="rId3" w:history="1">
                      <w:r w:rsidRPr="00711FB2">
                        <w:rPr>
                          <w:lang w:val="en-US"/>
                        </w:rPr>
                        <w:t>beijing@unicef.org</w:t>
                      </w:r>
                    </w:hyperlink>
                  </w:p>
                  <w:p w14:paraId="78D263CA" w14:textId="77777777" w:rsidR="00E35E6D" w:rsidRDefault="00D37651" w:rsidP="00D23061">
                    <w:pPr>
                      <w:pStyle w:val="AddressText"/>
                      <w:rPr>
                        <w:lang w:val="en-US"/>
                      </w:rPr>
                    </w:pPr>
                    <w:r w:rsidRPr="006F25C4">
                      <w:rPr>
                        <w:lang w:val="en-US"/>
                      </w:rPr>
                      <w:t>Be</w:t>
                    </w:r>
                    <w:r w:rsidR="006F25C4" w:rsidRPr="006F25C4">
                      <w:rPr>
                        <w:lang w:val="en-US"/>
                      </w:rPr>
                      <w:t>ijing, 100600</w:t>
                    </w:r>
                    <w:r w:rsidRPr="006F25C4">
                      <w:rPr>
                        <w:lang w:val="en-US"/>
                      </w:rPr>
                      <w:tab/>
                    </w:r>
                    <w:r w:rsidR="00C002F4">
                      <w:rPr>
                        <w:lang w:val="en-US"/>
                      </w:rPr>
                      <w:t xml:space="preserve">Website: </w:t>
                    </w:r>
                    <w:r w:rsidR="00C002F4">
                      <w:rPr>
                        <w:lang w:val="en-US"/>
                      </w:rPr>
                      <w:tab/>
                    </w:r>
                    <w:hyperlink r:id="rId4" w:history="1">
                      <w:r w:rsidR="006F25C4" w:rsidRPr="00C002F4">
                        <w:rPr>
                          <w:lang w:val="en-US"/>
                        </w:rPr>
                        <w:t>www.unicef.</w:t>
                      </w:r>
                      <w:r w:rsidR="00E35E6D">
                        <w:rPr>
                          <w:lang w:val="en-US"/>
                        </w:rPr>
                        <w:t>cn</w:t>
                      </w:r>
                    </w:hyperlink>
                  </w:p>
                  <w:p w14:paraId="3A4B4294" w14:textId="77777777" w:rsidR="006F25C4" w:rsidRPr="006F25C4" w:rsidRDefault="006F25C4" w:rsidP="00D23061">
                    <w:pPr>
                      <w:pStyle w:val="AddressText"/>
                      <w:rPr>
                        <w:lang w:val="en-US"/>
                      </w:rPr>
                    </w:pPr>
                    <w:r>
                      <w:rPr>
                        <w:lang w:val="en-US"/>
                      </w:rPr>
                      <w:t>P.R. China</w:t>
                    </w:r>
                    <w:r w:rsidR="00E35E6D">
                      <w:rPr>
                        <w:lang w:val="en-US"/>
                      </w:rPr>
                      <w:tab/>
                    </w: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9F7D9" w14:textId="77777777" w:rsidR="00811010" w:rsidRDefault="00811010">
      <w:r>
        <w:separator/>
      </w:r>
    </w:p>
  </w:footnote>
  <w:footnote w:type="continuationSeparator" w:id="0">
    <w:p w14:paraId="2E3DAB47" w14:textId="77777777" w:rsidR="00811010" w:rsidRDefault="00811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62AA1" w14:textId="77777777" w:rsidR="00D37651" w:rsidRDefault="00E35E6D">
    <w:r>
      <w:rPr>
        <w:noProof/>
        <w:lang w:eastAsia="en-US"/>
      </w:rPr>
      <mc:AlternateContent>
        <mc:Choice Requires="wps">
          <w:drawing>
            <wp:anchor distT="0" distB="0" distL="114300" distR="114300" simplePos="0" relativeHeight="251660288" behindDoc="0" locked="1" layoutInCell="1" allowOverlap="1" wp14:anchorId="18C36F62" wp14:editId="1C94C55D">
              <wp:simplePos x="0" y="0"/>
              <wp:positionH relativeFrom="page">
                <wp:posOffset>-64135</wp:posOffset>
              </wp:positionH>
              <wp:positionV relativeFrom="page">
                <wp:posOffset>0</wp:posOffset>
              </wp:positionV>
              <wp:extent cx="7886700" cy="1028700"/>
              <wp:effectExtent l="2540" t="0" r="0" b="0"/>
              <wp:wrapSquare wrapText="bothSides"/>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1028700"/>
                      </a:xfrm>
                      <a:prstGeom prst="rect">
                        <a:avLst/>
                      </a:prstGeom>
                      <a:solidFill>
                        <a:srgbClr val="0099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ACADAAF" w14:textId="77777777" w:rsidR="00E35E6D" w:rsidRDefault="00E35E6D" w:rsidP="00E35E6D">
                          <w:pPr>
                            <w:jc w:val="center"/>
                          </w:pPr>
                        </w:p>
                        <w:p w14:paraId="73343214" w14:textId="77777777" w:rsidR="00E35E6D" w:rsidRDefault="00E35E6D" w:rsidP="00E35E6D">
                          <w:pPr>
                            <w:jc w:val="center"/>
                            <w:rPr>
                              <w:noProof/>
                              <w:lang w:eastAsia="zh-CN"/>
                            </w:rPr>
                          </w:pPr>
                        </w:p>
                        <w:p w14:paraId="3472268C" w14:textId="77777777" w:rsidR="00E35E6D" w:rsidRDefault="00E35E6D" w:rsidP="00E35E6D">
                          <w:pPr>
                            <w:jc w:val="center"/>
                            <w:rPr>
                              <w:noProof/>
                              <w:lang w:eastAsia="zh-CN"/>
                            </w:rPr>
                          </w:pPr>
                        </w:p>
                        <w:p w14:paraId="1A3D9750" w14:textId="77777777" w:rsidR="00E35E6D" w:rsidRDefault="00E35E6D" w:rsidP="00E35E6D">
                          <w:pPr>
                            <w:jc w:val="center"/>
                          </w:pPr>
                          <w:r>
                            <w:rPr>
                              <w:noProof/>
                              <w:lang w:eastAsia="en-US"/>
                            </w:rPr>
                            <w:drawing>
                              <wp:inline distT="0" distB="0" distL="0" distR="0" wp14:anchorId="415148FC" wp14:editId="6669BFD7">
                                <wp:extent cx="6686550" cy="381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0" cy="381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36F62" id="Rectangle 21" o:spid="_x0000_s1026" style="position:absolute;margin-left:-5.05pt;margin-top:0;width:621pt;height:8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" fillcolor="#09f" stroked="f">
              <v:textbox>
                <w:txbxContent>
                  <w:p w14:paraId="1ACADAAF" w14:textId="77777777" w:rsidR="00E35E6D" w:rsidRDefault="00E35E6D" w:rsidP="00E35E6D">
                    <w:pPr>
                      <w:jc w:val="center"/>
                    </w:pPr>
                  </w:p>
                  <w:p w14:paraId="73343214" w14:textId="77777777" w:rsidR="00E35E6D" w:rsidRDefault="00E35E6D" w:rsidP="00E35E6D">
                    <w:pPr>
                      <w:jc w:val="center"/>
                      <w:rPr>
                        <w:noProof/>
                        <w:lang w:eastAsia="zh-CN"/>
                      </w:rPr>
                    </w:pPr>
                  </w:p>
                  <w:p w14:paraId="3472268C" w14:textId="77777777" w:rsidR="00E35E6D" w:rsidRDefault="00E35E6D" w:rsidP="00E35E6D">
                    <w:pPr>
                      <w:jc w:val="center"/>
                      <w:rPr>
                        <w:noProof/>
                        <w:lang w:eastAsia="zh-CN"/>
                      </w:rPr>
                    </w:pPr>
                  </w:p>
                  <w:p w14:paraId="1A3D9750" w14:textId="77777777" w:rsidR="00E35E6D" w:rsidRDefault="00E35E6D" w:rsidP="00E35E6D">
                    <w:pPr>
                      <w:jc w:val="center"/>
                    </w:pPr>
                    <w:r>
                      <w:rPr>
                        <w:noProof/>
                        <w:lang w:eastAsia="en-US"/>
                      </w:rPr>
                      <w:drawing>
                        <wp:inline distT="0" distB="0" distL="0" distR="0" wp14:anchorId="415148FC" wp14:editId="6669BFD7">
                          <wp:extent cx="6686550" cy="381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86550" cy="381000"/>
                                  </a:xfrm>
                                  <a:prstGeom prst="rect">
                                    <a:avLst/>
                                  </a:prstGeom>
                                  <a:noFill/>
                                  <a:ln>
                                    <a:noFill/>
                                  </a:ln>
                                </pic:spPr>
                              </pic:pic>
                            </a:graphicData>
                          </a:graphic>
                        </wp:inline>
                      </w:drawing>
                    </w:r>
                  </w:p>
                </w:txbxContent>
              </v:textbox>
              <w10:wrap type="square" anchorx="page" anchory="page"/>
              <w10:anchorlock/>
            </v:rect>
          </w:pict>
        </mc:Fallback>
      </mc:AlternateContent>
    </w:r>
    <w:r w:rsidR="00E10E5E">
      <w:rPr>
        <w:noProof/>
        <w:lang w:eastAsia="en-US"/>
      </w:rPr>
      <mc:AlternateContent>
        <mc:Choice Requires="wps">
          <w:drawing>
            <wp:anchor distT="0" distB="0" distL="114300" distR="114300" simplePos="0" relativeHeight="251659264" behindDoc="0" locked="1" layoutInCell="1" allowOverlap="1" wp14:anchorId="1264548F" wp14:editId="2E0CA846">
              <wp:simplePos x="0" y="0"/>
              <wp:positionH relativeFrom="column">
                <wp:posOffset>-97155</wp:posOffset>
              </wp:positionH>
              <wp:positionV relativeFrom="page">
                <wp:posOffset>1440180</wp:posOffset>
              </wp:positionV>
              <wp:extent cx="2743200" cy="4572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8B6A248" w14:textId="77777777" w:rsidR="00D37651" w:rsidRPr="00D23061" w:rsidRDefault="00D37651" w:rsidP="00D23061">
                          <w:pPr>
                            <w:pStyle w:val="Heading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4548F" id="_x0000_t202" coordsize="21600,21600" o:spt="202" path="m,l,21600r21600,l21600,xe">
              <v:stroke joinstyle="miter"/>
              <v:path gradientshapeok="t" o:connecttype="rect"/>
            </v:shapetype>
            <v:shape id="Text Box 4" o:spid="_x0000_s1027" type="#_x0000_t202" style="position:absolute;margin-left:-7.65pt;margin-top:113.4pt;width:3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" filled="f" stroked="f">
              <v:textbox>
                <w:txbxContent>
                  <w:p w14:paraId="08B6A248" w14:textId="77777777" w:rsidR="00D37651" w:rsidRPr="00D23061" w:rsidRDefault="00D37651" w:rsidP="00D23061">
                    <w:pPr>
                      <w:pStyle w:val="Heading3"/>
                    </w:pPr>
                  </w:p>
                </w:txbxContent>
              </v:textbox>
              <w10:wrap anchory="page"/>
              <w10:anchorlock/>
            </v:shape>
          </w:pict>
        </mc:Fallback>
      </mc:AlternateContent>
    </w:r>
    <w:r w:rsidR="00E10E5E">
      <w:rPr>
        <w:noProof/>
        <w:lang w:eastAsia="en-US"/>
      </w:rPr>
      <mc:AlternateContent>
        <mc:Choice Requires="wps">
          <w:drawing>
            <wp:anchor distT="0" distB="0" distL="114300" distR="114300" simplePos="0" relativeHeight="251657216" behindDoc="0" locked="1" layoutInCell="1" allowOverlap="1" wp14:anchorId="36A0535B" wp14:editId="3FAAA04D">
              <wp:simplePos x="0" y="0"/>
              <wp:positionH relativeFrom="column">
                <wp:posOffset>-50165</wp:posOffset>
              </wp:positionH>
              <wp:positionV relativeFrom="page">
                <wp:posOffset>446405</wp:posOffset>
              </wp:positionV>
              <wp:extent cx="6598920" cy="45339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45339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6B6443F" w14:textId="77777777" w:rsidR="00D37651" w:rsidRDefault="00E10E5E">
                          <w:pPr>
                            <w:spacing w:line="240" w:lineRule="auto"/>
                          </w:pPr>
                          <w:r>
                            <w:rPr>
                              <w:noProof/>
                              <w:lang w:eastAsia="en-US"/>
                            </w:rPr>
                            <w:drawing>
                              <wp:inline distT="0" distB="0" distL="0" distR="0" wp14:anchorId="01F18236" wp14:editId="291D02B2">
                                <wp:extent cx="6507480" cy="373380"/>
                                <wp:effectExtent l="0" t="0" r="7620" b="7620"/>
                                <wp:docPr id="5" name="Picture 1" descr="a4logo_tagline_eng_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logo_tagline_eng_wh"/>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07480" cy="373380"/>
                                        </a:xfrm>
                                        <a:prstGeom prst="rect">
                                          <a:avLst/>
                                        </a:prstGeom>
                                        <a:noFill/>
                                        <a:ln>
                                          <a:noFill/>
                                        </a:ln>
                                      </pic:spPr>
                                    </pic:pic>
                                  </a:graphicData>
                                </a:graphic>
                              </wp:inline>
                            </w:drawing>
                          </w:r>
                        </w:p>
                      </w:txbxContent>
                    </wps:txbx>
                    <wps:bodyPr rot="0" vert="horz" wrap="square" lIns="45720" tIns="349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0535B" id="Text Box 2" o:spid="_x0000_s1028" type="#_x0000_t202" style="position:absolute;margin-left:-3.95pt;margin-top:35.15pt;width:519.6pt;height:3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" filled="f" stroked="f">
              <v:textbox inset="3.6pt,.97mm,0">
                <w:txbxContent>
                  <w:p w14:paraId="66B6443F" w14:textId="77777777" w:rsidR="00D37651" w:rsidRDefault="00E10E5E">
                    <w:pPr>
                      <w:spacing w:line="240" w:lineRule="auto"/>
                    </w:pPr>
                    <w:r>
                      <w:rPr>
                        <w:noProof/>
                        <w:lang w:eastAsia="en-US"/>
                      </w:rPr>
                      <w:drawing>
                        <wp:inline distT="0" distB="0" distL="0" distR="0" wp14:anchorId="01F18236" wp14:editId="291D02B2">
                          <wp:extent cx="6507480" cy="373380"/>
                          <wp:effectExtent l="0" t="0" r="7620" b="7620"/>
                          <wp:docPr id="5" name="Picture 1" descr="a4logo_tagline_eng_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logo_tagline_eng_w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07480" cy="373380"/>
                                  </a:xfrm>
                                  <a:prstGeom prst="rect">
                                    <a:avLst/>
                                  </a:prstGeom>
                                  <a:noFill/>
                                  <a:ln>
                                    <a:noFill/>
                                  </a:ln>
                                </pic:spPr>
                              </pic:pic>
                            </a:graphicData>
                          </a:graphic>
                        </wp:inline>
                      </w:drawing>
                    </w:r>
                  </w:p>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5"/>
    <w:lvl w:ilvl="0">
      <w:start w:val="1"/>
      <w:numFmt w:val="decimal"/>
      <w:lvlText w:val="%1."/>
      <w:lvlJc w:val="left"/>
      <w:pPr>
        <w:tabs>
          <w:tab w:val="num" w:pos="0"/>
        </w:tabs>
        <w:ind w:left="0" w:hanging="360"/>
      </w:pPr>
    </w:lvl>
  </w:abstractNum>
  <w:abstractNum w:abstractNumId="1" w15:restartNumberingAfterBreak="0">
    <w:nsid w:val="024D7757"/>
    <w:multiLevelType w:val="hybridMultilevel"/>
    <w:tmpl w:val="D3108D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563660"/>
    <w:multiLevelType w:val="multilevel"/>
    <w:tmpl w:val="7F7664A4"/>
    <w:lvl w:ilvl="0">
      <w:start w:val="1"/>
      <w:numFmt w:val="bullet"/>
      <w:lvlText w:val="-"/>
      <w:lvlJc w:val="left"/>
      <w:pPr>
        <w:ind w:left="720" w:hanging="360"/>
      </w:pPr>
      <w:rPr>
        <w:rFonts w:ascii="Arial" w:hAnsi="Arial" w:cs="Arial" w:hint="default"/>
      </w:rPr>
    </w:lvl>
    <w:lvl w:ilvl="1">
      <w:start w:val="1"/>
      <w:numFmt w:val="bullet"/>
      <w:lvlText w:val="-"/>
      <w:lvlJc w:val="left"/>
      <w:pPr>
        <w:ind w:left="1440" w:hanging="360"/>
      </w:pPr>
      <w:rPr>
        <w:rFonts w:ascii="Arial" w:hAnsi="Arial" w:cs="Aria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6EC60AE"/>
    <w:multiLevelType w:val="hybridMultilevel"/>
    <w:tmpl w:val="909E807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ED37BF"/>
    <w:multiLevelType w:val="multilevel"/>
    <w:tmpl w:val="BAFC0310"/>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D3D3214"/>
    <w:multiLevelType w:val="hybridMultilevel"/>
    <w:tmpl w:val="909E807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744726"/>
    <w:multiLevelType w:val="hybridMultilevel"/>
    <w:tmpl w:val="19868A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22529C"/>
    <w:multiLevelType w:val="hybridMultilevel"/>
    <w:tmpl w:val="FA4824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E829DF"/>
    <w:multiLevelType w:val="hybridMultilevel"/>
    <w:tmpl w:val="909E807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0A34A9"/>
    <w:multiLevelType w:val="hybridMultilevel"/>
    <w:tmpl w:val="F912C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63040B"/>
    <w:multiLevelType w:val="hybridMultilevel"/>
    <w:tmpl w:val="1EB67D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2C62B84"/>
    <w:multiLevelType w:val="hybridMultilevel"/>
    <w:tmpl w:val="083AFA1E"/>
    <w:lvl w:ilvl="0" w:tplc="8B14E962">
      <w:start w:val="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B22E6C"/>
    <w:multiLevelType w:val="hybridMultilevel"/>
    <w:tmpl w:val="25244C7A"/>
    <w:lvl w:ilvl="0" w:tplc="286E5C80">
      <w:start w:val="5"/>
      <w:numFmt w:val="bullet"/>
      <w:lvlText w:val="•"/>
      <w:lvlJc w:val="left"/>
      <w:pPr>
        <w:ind w:left="360" w:hanging="360"/>
      </w:pPr>
      <w:rPr>
        <w:rFonts w:ascii="Calibri" w:eastAsia="Times New Roman"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5ED726C"/>
    <w:multiLevelType w:val="hybridMultilevel"/>
    <w:tmpl w:val="B09019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405DCC"/>
    <w:multiLevelType w:val="hybridMultilevel"/>
    <w:tmpl w:val="5B52ADFC"/>
    <w:lvl w:ilvl="0" w:tplc="DCAE8EF2">
      <w:start w:val="1"/>
      <w:numFmt w:val="lowerLetter"/>
      <w:lvlText w:val="%1."/>
      <w:lvlJc w:val="left"/>
      <w:pPr>
        <w:ind w:left="360" w:hanging="360"/>
      </w:pPr>
      <w:rPr>
        <w:rFonts w:ascii="Arial" w:eastAsia="宋体"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E4E7423"/>
    <w:multiLevelType w:val="hybridMultilevel"/>
    <w:tmpl w:val="195E8A2C"/>
    <w:lvl w:ilvl="0" w:tplc="43C8B952">
      <w:start w:val="5"/>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1"/>
  </w:num>
  <w:num w:numId="4">
    <w:abstractNumId w:val="6"/>
  </w:num>
  <w:num w:numId="5">
    <w:abstractNumId w:val="10"/>
  </w:num>
  <w:num w:numId="6">
    <w:abstractNumId w:val="2"/>
  </w:num>
  <w:num w:numId="7">
    <w:abstractNumId w:val="4"/>
  </w:num>
  <w:num w:numId="8">
    <w:abstractNumId w:val="9"/>
  </w:num>
  <w:num w:numId="9">
    <w:abstractNumId w:val="1"/>
  </w:num>
  <w:num w:numId="10">
    <w:abstractNumId w:val="12"/>
  </w:num>
  <w:num w:numId="11">
    <w:abstractNumId w:val="3"/>
  </w:num>
  <w:num w:numId="12">
    <w:abstractNumId w:val="13"/>
  </w:num>
  <w:num w:numId="13">
    <w:abstractNumId w:val="5"/>
  </w:num>
  <w:num w:numId="14">
    <w:abstractNumId w:val="8"/>
  </w:num>
  <w:num w:numId="15">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o:colormru v:ext="edit" colors="#0099fe,aqu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2B4"/>
    <w:rsid w:val="00004F30"/>
    <w:rsid w:val="00011026"/>
    <w:rsid w:val="00011E2C"/>
    <w:rsid w:val="0001399A"/>
    <w:rsid w:val="000158F6"/>
    <w:rsid w:val="00016759"/>
    <w:rsid w:val="00016A4D"/>
    <w:rsid w:val="00023CC0"/>
    <w:rsid w:val="00025EF2"/>
    <w:rsid w:val="00027BDF"/>
    <w:rsid w:val="00032363"/>
    <w:rsid w:val="000326F0"/>
    <w:rsid w:val="00033F45"/>
    <w:rsid w:val="000352A9"/>
    <w:rsid w:val="00044478"/>
    <w:rsid w:val="00045881"/>
    <w:rsid w:val="000460A4"/>
    <w:rsid w:val="00051CAC"/>
    <w:rsid w:val="00057E84"/>
    <w:rsid w:val="0006010D"/>
    <w:rsid w:val="00060603"/>
    <w:rsid w:val="000669D8"/>
    <w:rsid w:val="0006764A"/>
    <w:rsid w:val="000808A1"/>
    <w:rsid w:val="00081AE6"/>
    <w:rsid w:val="00082283"/>
    <w:rsid w:val="00084562"/>
    <w:rsid w:val="00085255"/>
    <w:rsid w:val="000911E6"/>
    <w:rsid w:val="00091296"/>
    <w:rsid w:val="00092C04"/>
    <w:rsid w:val="00093BB5"/>
    <w:rsid w:val="000979BB"/>
    <w:rsid w:val="000A0D7B"/>
    <w:rsid w:val="000A5516"/>
    <w:rsid w:val="000A5DEE"/>
    <w:rsid w:val="000B58E9"/>
    <w:rsid w:val="000B7439"/>
    <w:rsid w:val="000C5E05"/>
    <w:rsid w:val="000C6BCD"/>
    <w:rsid w:val="000D2ACF"/>
    <w:rsid w:val="000D4583"/>
    <w:rsid w:val="000D5D94"/>
    <w:rsid w:val="000E13D1"/>
    <w:rsid w:val="000E3507"/>
    <w:rsid w:val="000E3F8C"/>
    <w:rsid w:val="000E5CEE"/>
    <w:rsid w:val="000F4010"/>
    <w:rsid w:val="00100D2F"/>
    <w:rsid w:val="00101B20"/>
    <w:rsid w:val="00101D91"/>
    <w:rsid w:val="00102B7F"/>
    <w:rsid w:val="00105CB7"/>
    <w:rsid w:val="00110270"/>
    <w:rsid w:val="00110E2C"/>
    <w:rsid w:val="00115607"/>
    <w:rsid w:val="00120858"/>
    <w:rsid w:val="00121309"/>
    <w:rsid w:val="00121A73"/>
    <w:rsid w:val="00121D26"/>
    <w:rsid w:val="00131924"/>
    <w:rsid w:val="0013780F"/>
    <w:rsid w:val="00140B08"/>
    <w:rsid w:val="001434B2"/>
    <w:rsid w:val="00145D2F"/>
    <w:rsid w:val="001466B4"/>
    <w:rsid w:val="0015117A"/>
    <w:rsid w:val="0015453B"/>
    <w:rsid w:val="0015672D"/>
    <w:rsid w:val="00156B01"/>
    <w:rsid w:val="0016166D"/>
    <w:rsid w:val="001751F8"/>
    <w:rsid w:val="001772DA"/>
    <w:rsid w:val="00186182"/>
    <w:rsid w:val="0018628C"/>
    <w:rsid w:val="0019124E"/>
    <w:rsid w:val="001912DE"/>
    <w:rsid w:val="001913B0"/>
    <w:rsid w:val="00195F36"/>
    <w:rsid w:val="00196F0E"/>
    <w:rsid w:val="00196F1C"/>
    <w:rsid w:val="001A2A4F"/>
    <w:rsid w:val="001A2A88"/>
    <w:rsid w:val="001A2E31"/>
    <w:rsid w:val="001A39FD"/>
    <w:rsid w:val="001A6635"/>
    <w:rsid w:val="001A74AB"/>
    <w:rsid w:val="001B7D6A"/>
    <w:rsid w:val="001B7E4C"/>
    <w:rsid w:val="001C23A9"/>
    <w:rsid w:val="001C349A"/>
    <w:rsid w:val="001C4370"/>
    <w:rsid w:val="001C4776"/>
    <w:rsid w:val="001D16FC"/>
    <w:rsid w:val="001D203C"/>
    <w:rsid w:val="001D3782"/>
    <w:rsid w:val="001D557B"/>
    <w:rsid w:val="001D701E"/>
    <w:rsid w:val="001D72CD"/>
    <w:rsid w:val="001E0762"/>
    <w:rsid w:val="001E3950"/>
    <w:rsid w:val="001E66F0"/>
    <w:rsid w:val="001F1389"/>
    <w:rsid w:val="002003DF"/>
    <w:rsid w:val="002012B4"/>
    <w:rsid w:val="00202D5D"/>
    <w:rsid w:val="00202FA0"/>
    <w:rsid w:val="0020539A"/>
    <w:rsid w:val="002061CC"/>
    <w:rsid w:val="002113EB"/>
    <w:rsid w:val="002127F9"/>
    <w:rsid w:val="002133C1"/>
    <w:rsid w:val="00213F67"/>
    <w:rsid w:val="002249DF"/>
    <w:rsid w:val="002251E5"/>
    <w:rsid w:val="002326CD"/>
    <w:rsid w:val="00241C90"/>
    <w:rsid w:val="00243AA2"/>
    <w:rsid w:val="0024431F"/>
    <w:rsid w:val="00244527"/>
    <w:rsid w:val="002460A6"/>
    <w:rsid w:val="00246E0C"/>
    <w:rsid w:val="00250611"/>
    <w:rsid w:val="002566C0"/>
    <w:rsid w:val="0027708D"/>
    <w:rsid w:val="00280F94"/>
    <w:rsid w:val="0028275C"/>
    <w:rsid w:val="00284E1B"/>
    <w:rsid w:val="00287840"/>
    <w:rsid w:val="00292CB4"/>
    <w:rsid w:val="00293ACE"/>
    <w:rsid w:val="002B0440"/>
    <w:rsid w:val="002B087B"/>
    <w:rsid w:val="002B639C"/>
    <w:rsid w:val="002B6B27"/>
    <w:rsid w:val="002C0C90"/>
    <w:rsid w:val="002C29DF"/>
    <w:rsid w:val="002C5E25"/>
    <w:rsid w:val="002D020A"/>
    <w:rsid w:val="002D2E59"/>
    <w:rsid w:val="002D63C2"/>
    <w:rsid w:val="002D72F0"/>
    <w:rsid w:val="002E0267"/>
    <w:rsid w:val="002E0923"/>
    <w:rsid w:val="002E2E60"/>
    <w:rsid w:val="002E475C"/>
    <w:rsid w:val="002E50BF"/>
    <w:rsid w:val="002F3336"/>
    <w:rsid w:val="003070B0"/>
    <w:rsid w:val="0031237D"/>
    <w:rsid w:val="0031389D"/>
    <w:rsid w:val="00316839"/>
    <w:rsid w:val="00316D95"/>
    <w:rsid w:val="00322CBA"/>
    <w:rsid w:val="00324E65"/>
    <w:rsid w:val="00326F78"/>
    <w:rsid w:val="00327910"/>
    <w:rsid w:val="0034015F"/>
    <w:rsid w:val="0034631F"/>
    <w:rsid w:val="0035324A"/>
    <w:rsid w:val="00360A35"/>
    <w:rsid w:val="00363A98"/>
    <w:rsid w:val="00365ED5"/>
    <w:rsid w:val="00367AA7"/>
    <w:rsid w:val="00374C15"/>
    <w:rsid w:val="00380045"/>
    <w:rsid w:val="0038027D"/>
    <w:rsid w:val="00386963"/>
    <w:rsid w:val="00386ECE"/>
    <w:rsid w:val="00392C25"/>
    <w:rsid w:val="00392DCA"/>
    <w:rsid w:val="00394151"/>
    <w:rsid w:val="003965FC"/>
    <w:rsid w:val="003977CF"/>
    <w:rsid w:val="003A16D3"/>
    <w:rsid w:val="003A45D8"/>
    <w:rsid w:val="003A6866"/>
    <w:rsid w:val="003B3246"/>
    <w:rsid w:val="003B640D"/>
    <w:rsid w:val="003B7931"/>
    <w:rsid w:val="003C2E47"/>
    <w:rsid w:val="003C3CBB"/>
    <w:rsid w:val="003C663A"/>
    <w:rsid w:val="003C77F7"/>
    <w:rsid w:val="003C7A5E"/>
    <w:rsid w:val="003D00F9"/>
    <w:rsid w:val="003D144F"/>
    <w:rsid w:val="003D7D86"/>
    <w:rsid w:val="003D7DBF"/>
    <w:rsid w:val="003F4C00"/>
    <w:rsid w:val="0040175B"/>
    <w:rsid w:val="00403374"/>
    <w:rsid w:val="00405FBF"/>
    <w:rsid w:val="004066F8"/>
    <w:rsid w:val="0040773A"/>
    <w:rsid w:val="0041043C"/>
    <w:rsid w:val="0041232D"/>
    <w:rsid w:val="00417A61"/>
    <w:rsid w:val="0042297A"/>
    <w:rsid w:val="00426635"/>
    <w:rsid w:val="0042723E"/>
    <w:rsid w:val="004276E1"/>
    <w:rsid w:val="00435C45"/>
    <w:rsid w:val="004377B5"/>
    <w:rsid w:val="0044059D"/>
    <w:rsid w:val="0044499C"/>
    <w:rsid w:val="00446F59"/>
    <w:rsid w:val="00456854"/>
    <w:rsid w:val="0046076F"/>
    <w:rsid w:val="004669B7"/>
    <w:rsid w:val="00466C34"/>
    <w:rsid w:val="00480114"/>
    <w:rsid w:val="00480D86"/>
    <w:rsid w:val="00482B93"/>
    <w:rsid w:val="00491AA4"/>
    <w:rsid w:val="004951B3"/>
    <w:rsid w:val="004962E7"/>
    <w:rsid w:val="00497801"/>
    <w:rsid w:val="004A46F0"/>
    <w:rsid w:val="004A6B74"/>
    <w:rsid w:val="004B3025"/>
    <w:rsid w:val="004B457A"/>
    <w:rsid w:val="004C0E6C"/>
    <w:rsid w:val="004C2AA6"/>
    <w:rsid w:val="004C343F"/>
    <w:rsid w:val="004C3BDB"/>
    <w:rsid w:val="004C57E6"/>
    <w:rsid w:val="004C7DB7"/>
    <w:rsid w:val="004D04F9"/>
    <w:rsid w:val="004D1098"/>
    <w:rsid w:val="004D4493"/>
    <w:rsid w:val="004E3D3A"/>
    <w:rsid w:val="004E4FE5"/>
    <w:rsid w:val="004E791C"/>
    <w:rsid w:val="004F35A7"/>
    <w:rsid w:val="004F3780"/>
    <w:rsid w:val="004F44E0"/>
    <w:rsid w:val="004F5A32"/>
    <w:rsid w:val="005012A5"/>
    <w:rsid w:val="00511893"/>
    <w:rsid w:val="00517D46"/>
    <w:rsid w:val="00521556"/>
    <w:rsid w:val="00522568"/>
    <w:rsid w:val="00522735"/>
    <w:rsid w:val="00524A59"/>
    <w:rsid w:val="00545C99"/>
    <w:rsid w:val="00547312"/>
    <w:rsid w:val="005504A8"/>
    <w:rsid w:val="00561FCB"/>
    <w:rsid w:val="00562B3C"/>
    <w:rsid w:val="00564A83"/>
    <w:rsid w:val="00566AFA"/>
    <w:rsid w:val="005773BE"/>
    <w:rsid w:val="005810AD"/>
    <w:rsid w:val="00583D19"/>
    <w:rsid w:val="00585936"/>
    <w:rsid w:val="00586527"/>
    <w:rsid w:val="0059110D"/>
    <w:rsid w:val="00595603"/>
    <w:rsid w:val="005A39E0"/>
    <w:rsid w:val="005A4231"/>
    <w:rsid w:val="005B2BB5"/>
    <w:rsid w:val="005C07A7"/>
    <w:rsid w:val="005C2890"/>
    <w:rsid w:val="005C4562"/>
    <w:rsid w:val="005C67AC"/>
    <w:rsid w:val="005C6C43"/>
    <w:rsid w:val="005C782E"/>
    <w:rsid w:val="005D067A"/>
    <w:rsid w:val="005D0DF2"/>
    <w:rsid w:val="005D5E86"/>
    <w:rsid w:val="005D7293"/>
    <w:rsid w:val="005E41DA"/>
    <w:rsid w:val="005E58CB"/>
    <w:rsid w:val="005F291F"/>
    <w:rsid w:val="005F2F44"/>
    <w:rsid w:val="0060311B"/>
    <w:rsid w:val="00607263"/>
    <w:rsid w:val="00607277"/>
    <w:rsid w:val="006072D5"/>
    <w:rsid w:val="00607ACD"/>
    <w:rsid w:val="00615839"/>
    <w:rsid w:val="006164DB"/>
    <w:rsid w:val="00627C4C"/>
    <w:rsid w:val="006308BC"/>
    <w:rsid w:val="0063233E"/>
    <w:rsid w:val="00632BD6"/>
    <w:rsid w:val="0064052E"/>
    <w:rsid w:val="006415D0"/>
    <w:rsid w:val="00642E9E"/>
    <w:rsid w:val="006478B4"/>
    <w:rsid w:val="006547B8"/>
    <w:rsid w:val="00654AE0"/>
    <w:rsid w:val="00660564"/>
    <w:rsid w:val="006609A3"/>
    <w:rsid w:val="00664CC1"/>
    <w:rsid w:val="00667015"/>
    <w:rsid w:val="00670619"/>
    <w:rsid w:val="00672B03"/>
    <w:rsid w:val="006817A4"/>
    <w:rsid w:val="00682AA6"/>
    <w:rsid w:val="006862CE"/>
    <w:rsid w:val="00690C7F"/>
    <w:rsid w:val="006918F9"/>
    <w:rsid w:val="00696892"/>
    <w:rsid w:val="006A0829"/>
    <w:rsid w:val="006A2E13"/>
    <w:rsid w:val="006A44BD"/>
    <w:rsid w:val="006A46FA"/>
    <w:rsid w:val="006B2376"/>
    <w:rsid w:val="006B2E6C"/>
    <w:rsid w:val="006B7986"/>
    <w:rsid w:val="006C3864"/>
    <w:rsid w:val="006D05EE"/>
    <w:rsid w:val="006D2018"/>
    <w:rsid w:val="006D2B56"/>
    <w:rsid w:val="006D47A7"/>
    <w:rsid w:val="006D77C7"/>
    <w:rsid w:val="006E29F3"/>
    <w:rsid w:val="006E510E"/>
    <w:rsid w:val="006E5649"/>
    <w:rsid w:val="006E77A1"/>
    <w:rsid w:val="006F25C4"/>
    <w:rsid w:val="006F2B23"/>
    <w:rsid w:val="006F437F"/>
    <w:rsid w:val="006F4863"/>
    <w:rsid w:val="00703018"/>
    <w:rsid w:val="00704452"/>
    <w:rsid w:val="007104FD"/>
    <w:rsid w:val="00711FB2"/>
    <w:rsid w:val="007132A9"/>
    <w:rsid w:val="00713653"/>
    <w:rsid w:val="007277D8"/>
    <w:rsid w:val="007320DA"/>
    <w:rsid w:val="00733792"/>
    <w:rsid w:val="0074091C"/>
    <w:rsid w:val="007411B9"/>
    <w:rsid w:val="007437DF"/>
    <w:rsid w:val="00745DC2"/>
    <w:rsid w:val="007461C9"/>
    <w:rsid w:val="0075323D"/>
    <w:rsid w:val="0075566E"/>
    <w:rsid w:val="00757BCF"/>
    <w:rsid w:val="007602BD"/>
    <w:rsid w:val="00777A88"/>
    <w:rsid w:val="00780F60"/>
    <w:rsid w:val="007827FB"/>
    <w:rsid w:val="00782BF4"/>
    <w:rsid w:val="0078513A"/>
    <w:rsid w:val="00790826"/>
    <w:rsid w:val="00790A9E"/>
    <w:rsid w:val="00792CD2"/>
    <w:rsid w:val="00796F91"/>
    <w:rsid w:val="007A1545"/>
    <w:rsid w:val="007A15EE"/>
    <w:rsid w:val="007A42B5"/>
    <w:rsid w:val="007A5A13"/>
    <w:rsid w:val="007B0D62"/>
    <w:rsid w:val="007B1136"/>
    <w:rsid w:val="007B1474"/>
    <w:rsid w:val="007B6F53"/>
    <w:rsid w:val="007C0BFB"/>
    <w:rsid w:val="007C5706"/>
    <w:rsid w:val="007C7A20"/>
    <w:rsid w:val="007D0B18"/>
    <w:rsid w:val="007D1693"/>
    <w:rsid w:val="007D1F49"/>
    <w:rsid w:val="007D2C9E"/>
    <w:rsid w:val="007D4FA4"/>
    <w:rsid w:val="007D630F"/>
    <w:rsid w:val="007E3970"/>
    <w:rsid w:val="007E3F97"/>
    <w:rsid w:val="007F2F4F"/>
    <w:rsid w:val="007F329D"/>
    <w:rsid w:val="007F524D"/>
    <w:rsid w:val="00811010"/>
    <w:rsid w:val="008122F3"/>
    <w:rsid w:val="00814127"/>
    <w:rsid w:val="00814ED5"/>
    <w:rsid w:val="008208B2"/>
    <w:rsid w:val="00821C1D"/>
    <w:rsid w:val="00823207"/>
    <w:rsid w:val="00823D86"/>
    <w:rsid w:val="00824A11"/>
    <w:rsid w:val="00825F5C"/>
    <w:rsid w:val="00835B55"/>
    <w:rsid w:val="00837C57"/>
    <w:rsid w:val="00841DD2"/>
    <w:rsid w:val="0084306A"/>
    <w:rsid w:val="00844658"/>
    <w:rsid w:val="00845570"/>
    <w:rsid w:val="00847776"/>
    <w:rsid w:val="00850B40"/>
    <w:rsid w:val="008510AA"/>
    <w:rsid w:val="0085206B"/>
    <w:rsid w:val="008534ED"/>
    <w:rsid w:val="00854538"/>
    <w:rsid w:val="00854FCE"/>
    <w:rsid w:val="0086143E"/>
    <w:rsid w:val="00861DC9"/>
    <w:rsid w:val="00861F66"/>
    <w:rsid w:val="00863224"/>
    <w:rsid w:val="008632F4"/>
    <w:rsid w:val="00871160"/>
    <w:rsid w:val="0087257C"/>
    <w:rsid w:val="00875AF3"/>
    <w:rsid w:val="00877A2A"/>
    <w:rsid w:val="00882896"/>
    <w:rsid w:val="0088642F"/>
    <w:rsid w:val="00892775"/>
    <w:rsid w:val="00897192"/>
    <w:rsid w:val="008A1605"/>
    <w:rsid w:val="008A4EC4"/>
    <w:rsid w:val="008B1C39"/>
    <w:rsid w:val="008B2165"/>
    <w:rsid w:val="008B3A55"/>
    <w:rsid w:val="008B4B0F"/>
    <w:rsid w:val="008C1F0E"/>
    <w:rsid w:val="008C21A1"/>
    <w:rsid w:val="008C34A8"/>
    <w:rsid w:val="008E0037"/>
    <w:rsid w:val="008E39DB"/>
    <w:rsid w:val="008E7369"/>
    <w:rsid w:val="008F2B07"/>
    <w:rsid w:val="008F4849"/>
    <w:rsid w:val="008F5C8F"/>
    <w:rsid w:val="008F6E11"/>
    <w:rsid w:val="00904B66"/>
    <w:rsid w:val="00907688"/>
    <w:rsid w:val="00910C48"/>
    <w:rsid w:val="00913472"/>
    <w:rsid w:val="009143F3"/>
    <w:rsid w:val="00915E24"/>
    <w:rsid w:val="009172CB"/>
    <w:rsid w:val="009214A5"/>
    <w:rsid w:val="0092158F"/>
    <w:rsid w:val="009231D0"/>
    <w:rsid w:val="00927B50"/>
    <w:rsid w:val="009328E7"/>
    <w:rsid w:val="00933265"/>
    <w:rsid w:val="009335A0"/>
    <w:rsid w:val="009374CE"/>
    <w:rsid w:val="009404F5"/>
    <w:rsid w:val="009433BF"/>
    <w:rsid w:val="00946CA1"/>
    <w:rsid w:val="00947A76"/>
    <w:rsid w:val="0095050F"/>
    <w:rsid w:val="0095066E"/>
    <w:rsid w:val="00950779"/>
    <w:rsid w:val="0095175F"/>
    <w:rsid w:val="00955302"/>
    <w:rsid w:val="00955F2A"/>
    <w:rsid w:val="009576F7"/>
    <w:rsid w:val="00957F92"/>
    <w:rsid w:val="00972497"/>
    <w:rsid w:val="009745CE"/>
    <w:rsid w:val="00977DA8"/>
    <w:rsid w:val="009907B0"/>
    <w:rsid w:val="00993AE8"/>
    <w:rsid w:val="00994EB0"/>
    <w:rsid w:val="009A2B81"/>
    <w:rsid w:val="009A2E75"/>
    <w:rsid w:val="009B1431"/>
    <w:rsid w:val="009B1C5A"/>
    <w:rsid w:val="009B657C"/>
    <w:rsid w:val="009B6A4A"/>
    <w:rsid w:val="009B6DBA"/>
    <w:rsid w:val="009C3978"/>
    <w:rsid w:val="009C763C"/>
    <w:rsid w:val="009D0A11"/>
    <w:rsid w:val="009D1269"/>
    <w:rsid w:val="009D4C0D"/>
    <w:rsid w:val="009D6E3A"/>
    <w:rsid w:val="009E0F96"/>
    <w:rsid w:val="009E654B"/>
    <w:rsid w:val="009F1281"/>
    <w:rsid w:val="009F3FB9"/>
    <w:rsid w:val="009F71FE"/>
    <w:rsid w:val="00A00EA2"/>
    <w:rsid w:val="00A06879"/>
    <w:rsid w:val="00A06B8B"/>
    <w:rsid w:val="00A077C5"/>
    <w:rsid w:val="00A10B9C"/>
    <w:rsid w:val="00A12452"/>
    <w:rsid w:val="00A143F5"/>
    <w:rsid w:val="00A16289"/>
    <w:rsid w:val="00A1710E"/>
    <w:rsid w:val="00A172BD"/>
    <w:rsid w:val="00A200C0"/>
    <w:rsid w:val="00A24063"/>
    <w:rsid w:val="00A26B03"/>
    <w:rsid w:val="00A26C4F"/>
    <w:rsid w:val="00A27D91"/>
    <w:rsid w:val="00A334E8"/>
    <w:rsid w:val="00A356F2"/>
    <w:rsid w:val="00A51357"/>
    <w:rsid w:val="00A53660"/>
    <w:rsid w:val="00A60AF9"/>
    <w:rsid w:val="00A61597"/>
    <w:rsid w:val="00A638E7"/>
    <w:rsid w:val="00A639AC"/>
    <w:rsid w:val="00A6456B"/>
    <w:rsid w:val="00A67841"/>
    <w:rsid w:val="00A72540"/>
    <w:rsid w:val="00A73794"/>
    <w:rsid w:val="00A73931"/>
    <w:rsid w:val="00A74CEF"/>
    <w:rsid w:val="00A8007C"/>
    <w:rsid w:val="00A8089B"/>
    <w:rsid w:val="00A82484"/>
    <w:rsid w:val="00A86F3E"/>
    <w:rsid w:val="00A924D1"/>
    <w:rsid w:val="00A932FF"/>
    <w:rsid w:val="00A9452C"/>
    <w:rsid w:val="00A94EF9"/>
    <w:rsid w:val="00A96D61"/>
    <w:rsid w:val="00A97776"/>
    <w:rsid w:val="00A97E72"/>
    <w:rsid w:val="00AA0EBB"/>
    <w:rsid w:val="00AA2B89"/>
    <w:rsid w:val="00AA3A54"/>
    <w:rsid w:val="00AB078F"/>
    <w:rsid w:val="00AB14AF"/>
    <w:rsid w:val="00AB1CFC"/>
    <w:rsid w:val="00AC02F9"/>
    <w:rsid w:val="00AC4693"/>
    <w:rsid w:val="00AC5F68"/>
    <w:rsid w:val="00AD25F6"/>
    <w:rsid w:val="00AD5E3F"/>
    <w:rsid w:val="00AE08E3"/>
    <w:rsid w:val="00AE1F44"/>
    <w:rsid w:val="00AE25FA"/>
    <w:rsid w:val="00AE5374"/>
    <w:rsid w:val="00AF6D87"/>
    <w:rsid w:val="00B0387E"/>
    <w:rsid w:val="00B061B9"/>
    <w:rsid w:val="00B11101"/>
    <w:rsid w:val="00B1671E"/>
    <w:rsid w:val="00B20156"/>
    <w:rsid w:val="00B201CE"/>
    <w:rsid w:val="00B35021"/>
    <w:rsid w:val="00B35E6C"/>
    <w:rsid w:val="00B36004"/>
    <w:rsid w:val="00B36808"/>
    <w:rsid w:val="00B452B5"/>
    <w:rsid w:val="00B45994"/>
    <w:rsid w:val="00B4705B"/>
    <w:rsid w:val="00B47D17"/>
    <w:rsid w:val="00B50805"/>
    <w:rsid w:val="00B51EC3"/>
    <w:rsid w:val="00B66230"/>
    <w:rsid w:val="00B674B1"/>
    <w:rsid w:val="00B67B59"/>
    <w:rsid w:val="00B67D66"/>
    <w:rsid w:val="00B759D6"/>
    <w:rsid w:val="00B80093"/>
    <w:rsid w:val="00B81012"/>
    <w:rsid w:val="00B8500E"/>
    <w:rsid w:val="00B903C0"/>
    <w:rsid w:val="00B90A97"/>
    <w:rsid w:val="00B932D2"/>
    <w:rsid w:val="00B94077"/>
    <w:rsid w:val="00BA001E"/>
    <w:rsid w:val="00BA199E"/>
    <w:rsid w:val="00BA2025"/>
    <w:rsid w:val="00BA2CA7"/>
    <w:rsid w:val="00BA39E1"/>
    <w:rsid w:val="00BA65B4"/>
    <w:rsid w:val="00BA6A41"/>
    <w:rsid w:val="00BB2584"/>
    <w:rsid w:val="00BB29D4"/>
    <w:rsid w:val="00BB45A2"/>
    <w:rsid w:val="00BC1239"/>
    <w:rsid w:val="00BC1703"/>
    <w:rsid w:val="00BC38E1"/>
    <w:rsid w:val="00BC3C9C"/>
    <w:rsid w:val="00BC5744"/>
    <w:rsid w:val="00BC68E7"/>
    <w:rsid w:val="00BD5C00"/>
    <w:rsid w:val="00BD707C"/>
    <w:rsid w:val="00BE65F2"/>
    <w:rsid w:val="00BE7B10"/>
    <w:rsid w:val="00BF6E74"/>
    <w:rsid w:val="00C002F4"/>
    <w:rsid w:val="00C03CAF"/>
    <w:rsid w:val="00C04B32"/>
    <w:rsid w:val="00C04EF8"/>
    <w:rsid w:val="00C05AA3"/>
    <w:rsid w:val="00C11525"/>
    <w:rsid w:val="00C11E12"/>
    <w:rsid w:val="00C1238C"/>
    <w:rsid w:val="00C14843"/>
    <w:rsid w:val="00C14ECC"/>
    <w:rsid w:val="00C17C5F"/>
    <w:rsid w:val="00C17D15"/>
    <w:rsid w:val="00C219B2"/>
    <w:rsid w:val="00C255E7"/>
    <w:rsid w:val="00C2721A"/>
    <w:rsid w:val="00C30396"/>
    <w:rsid w:val="00C309CC"/>
    <w:rsid w:val="00C32201"/>
    <w:rsid w:val="00C357B0"/>
    <w:rsid w:val="00C372DE"/>
    <w:rsid w:val="00C37BC3"/>
    <w:rsid w:val="00C418E6"/>
    <w:rsid w:val="00C43B5C"/>
    <w:rsid w:val="00C43BAB"/>
    <w:rsid w:val="00C50C7E"/>
    <w:rsid w:val="00C51C67"/>
    <w:rsid w:val="00C53918"/>
    <w:rsid w:val="00C565EC"/>
    <w:rsid w:val="00C57E94"/>
    <w:rsid w:val="00C65737"/>
    <w:rsid w:val="00C66F43"/>
    <w:rsid w:val="00C71E06"/>
    <w:rsid w:val="00C7204F"/>
    <w:rsid w:val="00C75175"/>
    <w:rsid w:val="00C83349"/>
    <w:rsid w:val="00C85BA1"/>
    <w:rsid w:val="00C862A1"/>
    <w:rsid w:val="00C86EE5"/>
    <w:rsid w:val="00C9005C"/>
    <w:rsid w:val="00C9185B"/>
    <w:rsid w:val="00C942F8"/>
    <w:rsid w:val="00C978BC"/>
    <w:rsid w:val="00CA1D9E"/>
    <w:rsid w:val="00CA202E"/>
    <w:rsid w:val="00CA4078"/>
    <w:rsid w:val="00CB45F9"/>
    <w:rsid w:val="00CB7344"/>
    <w:rsid w:val="00CC1E46"/>
    <w:rsid w:val="00CC46E1"/>
    <w:rsid w:val="00CC583F"/>
    <w:rsid w:val="00CD3718"/>
    <w:rsid w:val="00CD4249"/>
    <w:rsid w:val="00CD43EF"/>
    <w:rsid w:val="00CD48D7"/>
    <w:rsid w:val="00CD76AE"/>
    <w:rsid w:val="00CE3878"/>
    <w:rsid w:val="00CE5EAC"/>
    <w:rsid w:val="00CE713E"/>
    <w:rsid w:val="00CF42AC"/>
    <w:rsid w:val="00CF43A6"/>
    <w:rsid w:val="00CF47FA"/>
    <w:rsid w:val="00CF5633"/>
    <w:rsid w:val="00D00A32"/>
    <w:rsid w:val="00D01EEF"/>
    <w:rsid w:val="00D119E1"/>
    <w:rsid w:val="00D1217C"/>
    <w:rsid w:val="00D12E0F"/>
    <w:rsid w:val="00D14E05"/>
    <w:rsid w:val="00D229AC"/>
    <w:rsid w:val="00D23061"/>
    <w:rsid w:val="00D235F2"/>
    <w:rsid w:val="00D237A2"/>
    <w:rsid w:val="00D2786D"/>
    <w:rsid w:val="00D3306E"/>
    <w:rsid w:val="00D34339"/>
    <w:rsid w:val="00D36B79"/>
    <w:rsid w:val="00D37651"/>
    <w:rsid w:val="00D441AA"/>
    <w:rsid w:val="00D5021D"/>
    <w:rsid w:val="00D50578"/>
    <w:rsid w:val="00D56A44"/>
    <w:rsid w:val="00D61B08"/>
    <w:rsid w:val="00D6238A"/>
    <w:rsid w:val="00D6250C"/>
    <w:rsid w:val="00D65C0B"/>
    <w:rsid w:val="00D67C3D"/>
    <w:rsid w:val="00D70E05"/>
    <w:rsid w:val="00D77B33"/>
    <w:rsid w:val="00D81D24"/>
    <w:rsid w:val="00D85AEB"/>
    <w:rsid w:val="00D86A15"/>
    <w:rsid w:val="00D87544"/>
    <w:rsid w:val="00D90157"/>
    <w:rsid w:val="00D92882"/>
    <w:rsid w:val="00D934A4"/>
    <w:rsid w:val="00D936A9"/>
    <w:rsid w:val="00DA08DC"/>
    <w:rsid w:val="00DA229A"/>
    <w:rsid w:val="00DA56E2"/>
    <w:rsid w:val="00DA5B13"/>
    <w:rsid w:val="00DB361B"/>
    <w:rsid w:val="00DC3182"/>
    <w:rsid w:val="00DC56CF"/>
    <w:rsid w:val="00DC606E"/>
    <w:rsid w:val="00DD49C4"/>
    <w:rsid w:val="00DD57B0"/>
    <w:rsid w:val="00DD7154"/>
    <w:rsid w:val="00DD7D7E"/>
    <w:rsid w:val="00DF6383"/>
    <w:rsid w:val="00DF63C1"/>
    <w:rsid w:val="00E00FBF"/>
    <w:rsid w:val="00E01206"/>
    <w:rsid w:val="00E031C0"/>
    <w:rsid w:val="00E03500"/>
    <w:rsid w:val="00E073B3"/>
    <w:rsid w:val="00E103A9"/>
    <w:rsid w:val="00E10E5E"/>
    <w:rsid w:val="00E15EA4"/>
    <w:rsid w:val="00E15F2D"/>
    <w:rsid w:val="00E17B30"/>
    <w:rsid w:val="00E22FA5"/>
    <w:rsid w:val="00E24698"/>
    <w:rsid w:val="00E250B3"/>
    <w:rsid w:val="00E253B1"/>
    <w:rsid w:val="00E258D1"/>
    <w:rsid w:val="00E31E86"/>
    <w:rsid w:val="00E3311F"/>
    <w:rsid w:val="00E35E6D"/>
    <w:rsid w:val="00E3670C"/>
    <w:rsid w:val="00E4463D"/>
    <w:rsid w:val="00E53240"/>
    <w:rsid w:val="00E5537D"/>
    <w:rsid w:val="00E575CC"/>
    <w:rsid w:val="00E6043B"/>
    <w:rsid w:val="00E6249D"/>
    <w:rsid w:val="00E630EA"/>
    <w:rsid w:val="00E6495F"/>
    <w:rsid w:val="00E668D5"/>
    <w:rsid w:val="00E70C1F"/>
    <w:rsid w:val="00E73D1B"/>
    <w:rsid w:val="00E74621"/>
    <w:rsid w:val="00E82047"/>
    <w:rsid w:val="00E863B5"/>
    <w:rsid w:val="00E91ED3"/>
    <w:rsid w:val="00E94E27"/>
    <w:rsid w:val="00EA5F15"/>
    <w:rsid w:val="00EA6138"/>
    <w:rsid w:val="00EA7DD1"/>
    <w:rsid w:val="00EB25AA"/>
    <w:rsid w:val="00EB675B"/>
    <w:rsid w:val="00EC779E"/>
    <w:rsid w:val="00ED0D53"/>
    <w:rsid w:val="00ED3C4D"/>
    <w:rsid w:val="00EE4559"/>
    <w:rsid w:val="00EF2E55"/>
    <w:rsid w:val="00EF3897"/>
    <w:rsid w:val="00EF4656"/>
    <w:rsid w:val="00F0246F"/>
    <w:rsid w:val="00F0751F"/>
    <w:rsid w:val="00F122A2"/>
    <w:rsid w:val="00F14D82"/>
    <w:rsid w:val="00F15100"/>
    <w:rsid w:val="00F178F4"/>
    <w:rsid w:val="00F2044C"/>
    <w:rsid w:val="00F21C5D"/>
    <w:rsid w:val="00F232D3"/>
    <w:rsid w:val="00F23B45"/>
    <w:rsid w:val="00F24775"/>
    <w:rsid w:val="00F416B8"/>
    <w:rsid w:val="00F450DB"/>
    <w:rsid w:val="00F4593C"/>
    <w:rsid w:val="00F461C8"/>
    <w:rsid w:val="00F51AF4"/>
    <w:rsid w:val="00F531AE"/>
    <w:rsid w:val="00F54273"/>
    <w:rsid w:val="00F55C75"/>
    <w:rsid w:val="00F608E7"/>
    <w:rsid w:val="00F63303"/>
    <w:rsid w:val="00F72A16"/>
    <w:rsid w:val="00F813E8"/>
    <w:rsid w:val="00F824CC"/>
    <w:rsid w:val="00F82902"/>
    <w:rsid w:val="00F90399"/>
    <w:rsid w:val="00F90CC3"/>
    <w:rsid w:val="00F90DCB"/>
    <w:rsid w:val="00F915BF"/>
    <w:rsid w:val="00F92904"/>
    <w:rsid w:val="00F92B44"/>
    <w:rsid w:val="00FA0A70"/>
    <w:rsid w:val="00FA1743"/>
    <w:rsid w:val="00FA1DF7"/>
    <w:rsid w:val="00FA250D"/>
    <w:rsid w:val="00FA4B03"/>
    <w:rsid w:val="00FA7169"/>
    <w:rsid w:val="00FA7D3C"/>
    <w:rsid w:val="00FB4351"/>
    <w:rsid w:val="00FC226C"/>
    <w:rsid w:val="00FD12AF"/>
    <w:rsid w:val="00FD1A04"/>
    <w:rsid w:val="00FD3BE0"/>
    <w:rsid w:val="00FD5D59"/>
    <w:rsid w:val="00FD6F32"/>
    <w:rsid w:val="00FD7851"/>
    <w:rsid w:val="00FD7F4E"/>
    <w:rsid w:val="00FE08BF"/>
    <w:rsid w:val="00FE44BE"/>
    <w:rsid w:val="00FE587D"/>
    <w:rsid w:val="00FF542F"/>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0099fe,aqua"/>
    </o:shapedefaults>
    <o:shapelayout v:ext="edit">
      <o:idmap v:ext="edit" data="1"/>
    </o:shapelayout>
  </w:shapeDefaults>
  <w:decimalSymbol w:val="."/>
  <w:listSeparator w:val=","/>
  <w14:docId w14:val="067B1F39"/>
  <w15:docId w15:val="{747645CA-66FB-4D6A-A58F-3DE6DADD6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宋体" w:hAnsi="Times" w:cs="Times New Roman"/>
        <w:lang w:val="en-US" w:eastAsia="en-US" w:bidi="km-KH"/>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260" w:lineRule="exact"/>
    </w:pPr>
    <w:rPr>
      <w:rFonts w:ascii="Times New Roman" w:hAnsi="Times New Roman"/>
      <w:color w:val="000000"/>
      <w:sz w:val="22"/>
      <w:lang w:eastAsia="en-GB" w:bidi="ar-SA"/>
    </w:rPr>
  </w:style>
  <w:style w:type="paragraph" w:styleId="Heading1">
    <w:name w:val="heading 1"/>
    <w:basedOn w:val="Heading2"/>
    <w:next w:val="Normal"/>
    <w:qFormat/>
    <w:rsid w:val="00D23061"/>
    <w:pPr>
      <w:outlineLvl w:val="0"/>
    </w:pPr>
    <w:rPr>
      <w:color w:val="000000"/>
    </w:rPr>
  </w:style>
  <w:style w:type="paragraph" w:styleId="Heading2">
    <w:name w:val="heading 2"/>
    <w:basedOn w:val="Normal"/>
    <w:next w:val="Normal"/>
    <w:qFormat/>
    <w:rsid w:val="00D23061"/>
    <w:pPr>
      <w:keepNext/>
      <w:tabs>
        <w:tab w:val="left" w:pos="990"/>
      </w:tabs>
      <w:spacing w:line="240" w:lineRule="auto"/>
      <w:ind w:left="907" w:hanging="907"/>
      <w:outlineLvl w:val="1"/>
    </w:pPr>
    <w:rPr>
      <w:rFonts w:ascii="Arial" w:hAnsi="Arial"/>
      <w:b/>
      <w:caps/>
      <w:color w:val="0099FF"/>
      <w:spacing w:val="-2"/>
      <w:sz w:val="36"/>
      <w:szCs w:val="36"/>
    </w:rPr>
  </w:style>
  <w:style w:type="paragraph" w:styleId="Heading3">
    <w:name w:val="heading 3"/>
    <w:basedOn w:val="Heading2"/>
    <w:next w:val="Normal"/>
    <w:qFormat/>
    <w:rsid w:val="00D23061"/>
    <w:pPr>
      <w:outlineLvl w:val="2"/>
    </w:pPr>
  </w:style>
  <w:style w:type="paragraph" w:styleId="Heading4">
    <w:name w:val="heading 4"/>
    <w:basedOn w:val="Normal"/>
    <w:next w:val="Normal"/>
    <w:link w:val="Heading4Char"/>
    <w:semiHidden/>
    <w:unhideWhenUsed/>
    <w:qFormat/>
    <w:rsid w:val="00F92B44"/>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nhideWhenUsed/>
    <w:qFormat/>
    <w:rsid w:val="00F92B44"/>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3061"/>
    <w:pPr>
      <w:tabs>
        <w:tab w:val="center" w:pos="4320"/>
        <w:tab w:val="right" w:pos="8640"/>
      </w:tabs>
    </w:pPr>
  </w:style>
  <w:style w:type="paragraph" w:styleId="Footer">
    <w:name w:val="footer"/>
    <w:basedOn w:val="Normal"/>
    <w:rsid w:val="00D23061"/>
    <w:pPr>
      <w:tabs>
        <w:tab w:val="center" w:pos="4320"/>
        <w:tab w:val="right" w:pos="8640"/>
      </w:tabs>
    </w:pPr>
  </w:style>
  <w:style w:type="character" w:styleId="Hyperlink">
    <w:name w:val="Hyperlink"/>
    <w:rsid w:val="00DD7154"/>
    <w:rPr>
      <w:color w:val="0000FF"/>
      <w:u w:val="single"/>
    </w:rPr>
  </w:style>
  <w:style w:type="character" w:styleId="Strong">
    <w:name w:val="Strong"/>
    <w:uiPriority w:val="22"/>
    <w:qFormat/>
    <w:rsid w:val="000A0D7B"/>
    <w:rPr>
      <w:b/>
      <w:bCs/>
    </w:rPr>
  </w:style>
  <w:style w:type="paragraph" w:styleId="NoSpacing">
    <w:name w:val="No Spacing"/>
    <w:uiPriority w:val="1"/>
    <w:qFormat/>
    <w:rsid w:val="000A0D7B"/>
    <w:rPr>
      <w:rFonts w:ascii="Times New Roman" w:eastAsia="Calibri" w:hAnsi="Times New Roman"/>
      <w:sz w:val="24"/>
      <w:szCs w:val="24"/>
      <w:lang w:val="en-GB" w:bidi="ar-SA"/>
    </w:rPr>
  </w:style>
  <w:style w:type="paragraph" w:customStyle="1" w:styleId="AddressText">
    <w:name w:val="Address Text"/>
    <w:rsid w:val="00D23061"/>
    <w:pPr>
      <w:tabs>
        <w:tab w:val="left" w:pos="2699"/>
        <w:tab w:val="left" w:pos="3975"/>
      </w:tabs>
      <w:spacing w:line="200" w:lineRule="exact"/>
    </w:pPr>
    <w:rPr>
      <w:rFonts w:ascii="Arial" w:hAnsi="Arial"/>
      <w:noProof/>
      <w:color w:val="0099FF"/>
      <w:sz w:val="16"/>
      <w:szCs w:val="16"/>
      <w:lang w:val="en-GB" w:eastAsia="en-GB" w:bidi="ar-SA"/>
    </w:rPr>
  </w:style>
  <w:style w:type="table" w:styleId="TableGrid">
    <w:name w:val="Table Grid"/>
    <w:basedOn w:val="TableNormal"/>
    <w:rsid w:val="00F247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4276E1"/>
    <w:pPr>
      <w:widowControl w:val="0"/>
      <w:spacing w:line="240" w:lineRule="auto"/>
    </w:pPr>
    <w:rPr>
      <w:rFonts w:eastAsia="Times New Roman"/>
      <w:b/>
      <w:color w:val="auto"/>
      <w:sz w:val="24"/>
      <w:lang w:eastAsia="en-US"/>
    </w:rPr>
  </w:style>
  <w:style w:type="character" w:customStyle="1" w:styleId="BodyTextChar">
    <w:name w:val="Body Text Char"/>
    <w:link w:val="BodyText"/>
    <w:uiPriority w:val="99"/>
    <w:rsid w:val="004276E1"/>
    <w:rPr>
      <w:rFonts w:ascii="Times New Roman" w:eastAsia="Times New Roman" w:hAnsi="Times New Roman"/>
      <w:b/>
      <w:sz w:val="24"/>
    </w:rPr>
  </w:style>
  <w:style w:type="paragraph" w:styleId="BalloonText">
    <w:name w:val="Balloon Text"/>
    <w:basedOn w:val="Normal"/>
    <w:link w:val="BalloonTextChar"/>
    <w:uiPriority w:val="99"/>
    <w:rsid w:val="00E258D1"/>
    <w:pPr>
      <w:spacing w:line="240" w:lineRule="auto"/>
    </w:pPr>
    <w:rPr>
      <w:rFonts w:ascii="Tahoma" w:hAnsi="Tahoma" w:cs="Tahoma"/>
      <w:sz w:val="16"/>
      <w:szCs w:val="16"/>
    </w:rPr>
  </w:style>
  <w:style w:type="character" w:customStyle="1" w:styleId="BalloonTextChar">
    <w:name w:val="Balloon Text Char"/>
    <w:link w:val="BalloonText"/>
    <w:uiPriority w:val="99"/>
    <w:rsid w:val="00E258D1"/>
    <w:rPr>
      <w:rFonts w:ascii="Tahoma" w:hAnsi="Tahoma" w:cs="Tahoma"/>
      <w:color w:val="000000"/>
      <w:sz w:val="16"/>
      <w:szCs w:val="16"/>
      <w:lang w:eastAsia="en-GB"/>
    </w:rPr>
  </w:style>
  <w:style w:type="paragraph" w:styleId="BodyText2">
    <w:name w:val="Body Text 2"/>
    <w:basedOn w:val="Normal"/>
    <w:link w:val="BodyText2Char"/>
    <w:rsid w:val="0063233E"/>
    <w:pPr>
      <w:spacing w:after="120" w:line="480" w:lineRule="auto"/>
    </w:pPr>
  </w:style>
  <w:style w:type="character" w:customStyle="1" w:styleId="BodyText2Char">
    <w:name w:val="Body Text 2 Char"/>
    <w:link w:val="BodyText2"/>
    <w:rsid w:val="0063233E"/>
    <w:rPr>
      <w:rFonts w:ascii="Times New Roman" w:hAnsi="Times New Roman"/>
      <w:color w:val="000000"/>
      <w:sz w:val="22"/>
      <w:lang w:eastAsia="en-GB"/>
    </w:rPr>
  </w:style>
  <w:style w:type="paragraph" w:styleId="BodyTextIndent">
    <w:name w:val="Body Text Indent"/>
    <w:basedOn w:val="Normal"/>
    <w:link w:val="BodyTextIndentChar"/>
    <w:rsid w:val="0063233E"/>
    <w:pPr>
      <w:spacing w:after="120"/>
      <w:ind w:left="360"/>
    </w:pPr>
  </w:style>
  <w:style w:type="character" w:customStyle="1" w:styleId="BodyTextIndentChar">
    <w:name w:val="Body Text Indent Char"/>
    <w:link w:val="BodyTextIndent"/>
    <w:rsid w:val="0063233E"/>
    <w:rPr>
      <w:rFonts w:ascii="Times New Roman" w:hAnsi="Times New Roman"/>
      <w:color w:val="000000"/>
      <w:sz w:val="22"/>
      <w:lang w:eastAsia="en-GB"/>
    </w:rPr>
  </w:style>
  <w:style w:type="paragraph" w:styleId="BodyTextIndent2">
    <w:name w:val="Body Text Indent 2"/>
    <w:basedOn w:val="Normal"/>
    <w:link w:val="BodyTextIndent2Char"/>
    <w:rsid w:val="0063233E"/>
    <w:pPr>
      <w:spacing w:after="120" w:line="480" w:lineRule="auto"/>
      <w:ind w:left="360"/>
    </w:pPr>
  </w:style>
  <w:style w:type="character" w:customStyle="1" w:styleId="BodyTextIndent2Char">
    <w:name w:val="Body Text Indent 2 Char"/>
    <w:link w:val="BodyTextIndent2"/>
    <w:rsid w:val="0063233E"/>
    <w:rPr>
      <w:rFonts w:ascii="Times New Roman" w:hAnsi="Times New Roman"/>
      <w:color w:val="000000"/>
      <w:sz w:val="22"/>
      <w:lang w:eastAsia="en-GB"/>
    </w:rPr>
  </w:style>
  <w:style w:type="paragraph" w:styleId="ListParagraph">
    <w:name w:val="List Paragraph"/>
    <w:aliases w:val="List Paragraph (numbered (a)),List Paragraph1,WB Para,Lapis Bulleted List,Dot pt,F5 List Paragraph,No Spacing1,List Paragraph Char Char Char,Indicator Text,Numbered Para 1,Bullet 1,List Paragraph12,Bullet Points,MAIN CONTENT,List 100s"/>
    <w:basedOn w:val="Normal"/>
    <w:link w:val="ListParagraphChar"/>
    <w:uiPriority w:val="34"/>
    <w:qFormat/>
    <w:rsid w:val="0028275C"/>
    <w:pPr>
      <w:spacing w:line="240" w:lineRule="auto"/>
      <w:ind w:left="720"/>
      <w:contextualSpacing/>
    </w:pPr>
    <w:rPr>
      <w:rFonts w:eastAsia="Times New Roman"/>
      <w:color w:val="auto"/>
      <w:sz w:val="20"/>
      <w:lang w:eastAsia="en-US"/>
    </w:rPr>
  </w:style>
  <w:style w:type="character" w:customStyle="1" w:styleId="Heading4Char">
    <w:name w:val="Heading 4 Char"/>
    <w:link w:val="Heading4"/>
    <w:semiHidden/>
    <w:rsid w:val="00F92B44"/>
    <w:rPr>
      <w:rFonts w:ascii="Calibri" w:eastAsia="Times New Roman" w:hAnsi="Calibri" w:cs="Times New Roman"/>
      <w:b/>
      <w:bCs/>
      <w:color w:val="000000"/>
      <w:sz w:val="28"/>
      <w:szCs w:val="28"/>
      <w:lang w:eastAsia="en-GB"/>
    </w:rPr>
  </w:style>
  <w:style w:type="character" w:customStyle="1" w:styleId="Heading5Char">
    <w:name w:val="Heading 5 Char"/>
    <w:link w:val="Heading5"/>
    <w:rsid w:val="00F92B44"/>
    <w:rPr>
      <w:rFonts w:ascii="Calibri" w:eastAsia="Times New Roman" w:hAnsi="Calibri" w:cs="Times New Roman"/>
      <w:b/>
      <w:bCs/>
      <w:i/>
      <w:iCs/>
      <w:color w:val="000000"/>
      <w:sz w:val="26"/>
      <w:szCs w:val="26"/>
      <w:lang w:eastAsia="en-GB"/>
    </w:rPr>
  </w:style>
  <w:style w:type="paragraph" w:styleId="BodyText3">
    <w:name w:val="Body Text 3"/>
    <w:basedOn w:val="Normal"/>
    <w:link w:val="BodyText3Char"/>
    <w:rsid w:val="00F92B44"/>
    <w:pPr>
      <w:spacing w:after="120"/>
    </w:pPr>
    <w:rPr>
      <w:sz w:val="16"/>
      <w:szCs w:val="16"/>
    </w:rPr>
  </w:style>
  <w:style w:type="character" w:customStyle="1" w:styleId="BodyText3Char">
    <w:name w:val="Body Text 3 Char"/>
    <w:link w:val="BodyText3"/>
    <w:rsid w:val="00F92B44"/>
    <w:rPr>
      <w:rFonts w:ascii="Times New Roman" w:hAnsi="Times New Roman"/>
      <w:color w:val="000000"/>
      <w:sz w:val="16"/>
      <w:szCs w:val="16"/>
      <w:lang w:eastAsia="en-GB"/>
    </w:rPr>
  </w:style>
  <w:style w:type="character" w:customStyle="1" w:styleId="FootnoteCharacters">
    <w:name w:val="Footnote Characters"/>
    <w:rsid w:val="00B11101"/>
    <w:rPr>
      <w:vertAlign w:val="superscript"/>
    </w:rPr>
  </w:style>
  <w:style w:type="paragraph" w:styleId="FootnoteText">
    <w:name w:val="footnote text"/>
    <w:basedOn w:val="Normal"/>
    <w:link w:val="FootnoteTextChar"/>
    <w:uiPriority w:val="99"/>
    <w:rsid w:val="00B11101"/>
    <w:pPr>
      <w:suppressAutoHyphens/>
      <w:spacing w:line="240" w:lineRule="auto"/>
    </w:pPr>
    <w:rPr>
      <w:rFonts w:eastAsia="Times New Roman"/>
      <w:color w:val="auto"/>
      <w:sz w:val="20"/>
      <w:lang w:val="en-GB" w:eastAsia="ar-SA"/>
    </w:rPr>
  </w:style>
  <w:style w:type="character" w:customStyle="1" w:styleId="FootnoteTextChar">
    <w:name w:val="Footnote Text Char"/>
    <w:link w:val="FootnoteText"/>
    <w:uiPriority w:val="99"/>
    <w:rsid w:val="00B11101"/>
    <w:rPr>
      <w:rFonts w:ascii="Times New Roman" w:eastAsia="Times New Roman" w:hAnsi="Times New Roman"/>
      <w:lang w:val="en-GB" w:eastAsia="ar-SA"/>
    </w:rPr>
  </w:style>
  <w:style w:type="character" w:styleId="CommentReference">
    <w:name w:val="annotation reference"/>
    <w:uiPriority w:val="99"/>
    <w:rsid w:val="00BD707C"/>
    <w:rPr>
      <w:sz w:val="16"/>
      <w:szCs w:val="16"/>
    </w:rPr>
  </w:style>
  <w:style w:type="character" w:customStyle="1" w:styleId="ListParagraphChar">
    <w:name w:val="List Paragraph Char"/>
    <w:aliases w:val="List Paragraph (numbered (a)) Char,List Paragraph1 Char,WB Para Char,Lapis Bulleted List Char,Dot pt Char,F5 List Paragraph Char,No Spacing1 Char,List Paragraph Char Char Char Char,Indicator Text Char,Numbered Para 1 Char"/>
    <w:basedOn w:val="DefaultParagraphFont"/>
    <w:link w:val="ListParagraph"/>
    <w:uiPriority w:val="34"/>
    <w:locked/>
    <w:rsid w:val="000E5CEE"/>
    <w:rPr>
      <w:rFonts w:ascii="Times New Roman" w:eastAsia="Times New Roman" w:hAnsi="Times New Roman"/>
      <w:lang w:bidi="ar-SA"/>
    </w:rPr>
  </w:style>
  <w:style w:type="paragraph" w:styleId="CommentText">
    <w:name w:val="annotation text"/>
    <w:basedOn w:val="Normal"/>
    <w:link w:val="CommentTextChar"/>
    <w:uiPriority w:val="99"/>
    <w:unhideWhenUsed/>
    <w:rsid w:val="008C21A1"/>
    <w:pPr>
      <w:spacing w:line="240" w:lineRule="auto"/>
    </w:pPr>
    <w:rPr>
      <w:sz w:val="20"/>
    </w:rPr>
  </w:style>
  <w:style w:type="character" w:customStyle="1" w:styleId="CommentTextChar">
    <w:name w:val="Comment Text Char"/>
    <w:basedOn w:val="DefaultParagraphFont"/>
    <w:link w:val="CommentText"/>
    <w:uiPriority w:val="99"/>
    <w:rsid w:val="008C21A1"/>
    <w:rPr>
      <w:rFonts w:ascii="Times New Roman" w:hAnsi="Times New Roman"/>
      <w:color w:val="000000"/>
      <w:lang w:eastAsia="en-GB" w:bidi="ar-SA"/>
    </w:rPr>
  </w:style>
  <w:style w:type="paragraph" w:styleId="CommentSubject">
    <w:name w:val="annotation subject"/>
    <w:basedOn w:val="CommentText"/>
    <w:next w:val="CommentText"/>
    <w:link w:val="CommentSubjectChar"/>
    <w:semiHidden/>
    <w:unhideWhenUsed/>
    <w:rsid w:val="008C21A1"/>
    <w:rPr>
      <w:b/>
      <w:bCs/>
    </w:rPr>
  </w:style>
  <w:style w:type="character" w:customStyle="1" w:styleId="CommentSubjectChar">
    <w:name w:val="Comment Subject Char"/>
    <w:basedOn w:val="CommentTextChar"/>
    <w:link w:val="CommentSubject"/>
    <w:semiHidden/>
    <w:rsid w:val="008C21A1"/>
    <w:rPr>
      <w:rFonts w:ascii="Times New Roman" w:hAnsi="Times New Roman"/>
      <w:b/>
      <w:bCs/>
      <w:color w:val="000000"/>
      <w:lang w:eastAsia="en-GB" w:bidi="ar-SA"/>
    </w:rPr>
  </w:style>
  <w:style w:type="character" w:styleId="Emphasis">
    <w:name w:val="Emphasis"/>
    <w:basedOn w:val="DefaultParagraphFont"/>
    <w:uiPriority w:val="20"/>
    <w:qFormat/>
    <w:rsid w:val="00D70E05"/>
    <w:rPr>
      <w:i/>
      <w:iCs/>
    </w:rPr>
  </w:style>
  <w:style w:type="paragraph" w:customStyle="1" w:styleId="Default">
    <w:name w:val="Default"/>
    <w:rsid w:val="00BE65F2"/>
    <w:pPr>
      <w:autoSpaceDE w:val="0"/>
      <w:autoSpaceDN w:val="0"/>
      <w:adjustRightInd w:val="0"/>
    </w:pPr>
    <w:rPr>
      <w:rFonts w:ascii="Arial" w:eastAsia="Cambria" w:hAnsi="Arial" w:cs="Arial"/>
      <w:color w:val="000000"/>
      <w:sz w:val="24"/>
      <w:szCs w:val="24"/>
      <w:lang w:bidi="ar-SA"/>
    </w:rPr>
  </w:style>
  <w:style w:type="paragraph" w:styleId="EndnoteText">
    <w:name w:val="endnote text"/>
    <w:basedOn w:val="Normal"/>
    <w:link w:val="EndnoteTextChar"/>
    <w:uiPriority w:val="99"/>
    <w:semiHidden/>
    <w:unhideWhenUsed/>
    <w:rsid w:val="00C05AA3"/>
    <w:pPr>
      <w:spacing w:line="240" w:lineRule="auto"/>
    </w:pPr>
    <w:rPr>
      <w:rFonts w:asciiTheme="minorHAnsi" w:eastAsiaTheme="minorEastAsia" w:hAnsiTheme="minorHAnsi" w:cstheme="minorBidi"/>
      <w:color w:val="auto"/>
      <w:sz w:val="20"/>
      <w:lang w:eastAsia="zh-CN"/>
    </w:rPr>
  </w:style>
  <w:style w:type="character" w:customStyle="1" w:styleId="EndnoteTextChar">
    <w:name w:val="Endnote Text Char"/>
    <w:basedOn w:val="DefaultParagraphFont"/>
    <w:link w:val="EndnoteText"/>
    <w:uiPriority w:val="99"/>
    <w:semiHidden/>
    <w:rsid w:val="00C05AA3"/>
    <w:rPr>
      <w:rFonts w:asciiTheme="minorHAnsi" w:eastAsiaTheme="minorEastAsia" w:hAnsiTheme="minorHAnsi" w:cstheme="minorBidi"/>
      <w:lang w:eastAsia="zh-CN" w:bidi="ar-SA"/>
    </w:rPr>
  </w:style>
  <w:style w:type="character" w:styleId="EndnoteReference">
    <w:name w:val="endnote reference"/>
    <w:basedOn w:val="DefaultParagraphFont"/>
    <w:uiPriority w:val="99"/>
    <w:semiHidden/>
    <w:unhideWhenUsed/>
    <w:rsid w:val="00C05AA3"/>
    <w:rPr>
      <w:vertAlign w:val="superscript"/>
    </w:rPr>
  </w:style>
  <w:style w:type="character" w:styleId="FootnoteReference">
    <w:name w:val="footnote reference"/>
    <w:basedOn w:val="DefaultParagraphFont"/>
    <w:uiPriority w:val="99"/>
    <w:semiHidden/>
    <w:unhideWhenUsed/>
    <w:rsid w:val="00AE08E3"/>
    <w:rPr>
      <w:vertAlign w:val="superscript"/>
    </w:rPr>
  </w:style>
  <w:style w:type="paragraph" w:styleId="NormalWeb">
    <w:name w:val="Normal (Web)"/>
    <w:basedOn w:val="Normal"/>
    <w:uiPriority w:val="99"/>
    <w:unhideWhenUsed/>
    <w:rsid w:val="00C942F8"/>
    <w:pPr>
      <w:spacing w:before="100" w:beforeAutospacing="1" w:after="100" w:afterAutospacing="1" w:line="240" w:lineRule="auto"/>
    </w:pPr>
    <w:rPr>
      <w:rFonts w:eastAsia="Times New Roman"/>
      <w:color w:val="auto"/>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64160">
      <w:bodyDiv w:val="1"/>
      <w:marLeft w:val="0"/>
      <w:marRight w:val="0"/>
      <w:marTop w:val="0"/>
      <w:marBottom w:val="0"/>
      <w:divBdr>
        <w:top w:val="none" w:sz="0" w:space="0" w:color="auto"/>
        <w:left w:val="none" w:sz="0" w:space="0" w:color="auto"/>
        <w:bottom w:val="none" w:sz="0" w:space="0" w:color="auto"/>
        <w:right w:val="none" w:sz="0" w:space="0" w:color="auto"/>
      </w:divBdr>
      <w:divsChild>
        <w:div w:id="1440642353">
          <w:marLeft w:val="0"/>
          <w:marRight w:val="0"/>
          <w:marTop w:val="0"/>
          <w:marBottom w:val="0"/>
          <w:divBdr>
            <w:top w:val="none" w:sz="0" w:space="0" w:color="auto"/>
            <w:left w:val="none" w:sz="0" w:space="0" w:color="auto"/>
            <w:bottom w:val="none" w:sz="0" w:space="0" w:color="auto"/>
            <w:right w:val="none" w:sz="0" w:space="0" w:color="auto"/>
          </w:divBdr>
          <w:divsChild>
            <w:div w:id="727463075">
              <w:marLeft w:val="0"/>
              <w:marRight w:val="0"/>
              <w:marTop w:val="0"/>
              <w:marBottom w:val="0"/>
              <w:divBdr>
                <w:top w:val="none" w:sz="0" w:space="0" w:color="auto"/>
                <w:left w:val="none" w:sz="0" w:space="0" w:color="auto"/>
                <w:bottom w:val="none" w:sz="0" w:space="0" w:color="auto"/>
                <w:right w:val="none" w:sz="0" w:space="0" w:color="auto"/>
              </w:divBdr>
              <w:divsChild>
                <w:div w:id="4522144">
                  <w:marLeft w:val="0"/>
                  <w:marRight w:val="0"/>
                  <w:marTop w:val="0"/>
                  <w:marBottom w:val="0"/>
                  <w:divBdr>
                    <w:top w:val="none" w:sz="0" w:space="0" w:color="auto"/>
                    <w:left w:val="none" w:sz="0" w:space="0" w:color="auto"/>
                    <w:bottom w:val="none" w:sz="0" w:space="0" w:color="auto"/>
                    <w:right w:val="none" w:sz="0" w:space="0" w:color="auto"/>
                  </w:divBdr>
                </w:div>
                <w:div w:id="315494962">
                  <w:marLeft w:val="0"/>
                  <w:marRight w:val="0"/>
                  <w:marTop w:val="0"/>
                  <w:marBottom w:val="0"/>
                  <w:divBdr>
                    <w:top w:val="none" w:sz="0" w:space="0" w:color="auto"/>
                    <w:left w:val="none" w:sz="0" w:space="0" w:color="auto"/>
                    <w:bottom w:val="none" w:sz="0" w:space="0" w:color="auto"/>
                    <w:right w:val="none" w:sz="0" w:space="0" w:color="auto"/>
                  </w:divBdr>
                </w:div>
                <w:div w:id="159276255">
                  <w:marLeft w:val="0"/>
                  <w:marRight w:val="0"/>
                  <w:marTop w:val="0"/>
                  <w:marBottom w:val="0"/>
                  <w:divBdr>
                    <w:top w:val="none" w:sz="0" w:space="0" w:color="auto"/>
                    <w:left w:val="none" w:sz="0" w:space="0" w:color="auto"/>
                    <w:bottom w:val="none" w:sz="0" w:space="0" w:color="auto"/>
                    <w:right w:val="none" w:sz="0" w:space="0" w:color="auto"/>
                  </w:divBdr>
                </w:div>
                <w:div w:id="55860596">
                  <w:marLeft w:val="0"/>
                  <w:marRight w:val="0"/>
                  <w:marTop w:val="0"/>
                  <w:marBottom w:val="0"/>
                  <w:divBdr>
                    <w:top w:val="none" w:sz="0" w:space="0" w:color="auto"/>
                    <w:left w:val="none" w:sz="0" w:space="0" w:color="auto"/>
                    <w:bottom w:val="none" w:sz="0" w:space="0" w:color="auto"/>
                    <w:right w:val="none" w:sz="0" w:space="0" w:color="auto"/>
                  </w:divBdr>
                </w:div>
                <w:div w:id="1112479617">
                  <w:marLeft w:val="0"/>
                  <w:marRight w:val="0"/>
                  <w:marTop w:val="0"/>
                  <w:marBottom w:val="0"/>
                  <w:divBdr>
                    <w:top w:val="none" w:sz="0" w:space="0" w:color="auto"/>
                    <w:left w:val="none" w:sz="0" w:space="0" w:color="auto"/>
                    <w:bottom w:val="none" w:sz="0" w:space="0" w:color="auto"/>
                    <w:right w:val="none" w:sz="0" w:space="0" w:color="auto"/>
                  </w:divBdr>
                </w:div>
                <w:div w:id="773283012">
                  <w:marLeft w:val="0"/>
                  <w:marRight w:val="0"/>
                  <w:marTop w:val="0"/>
                  <w:marBottom w:val="0"/>
                  <w:divBdr>
                    <w:top w:val="none" w:sz="0" w:space="0" w:color="auto"/>
                    <w:left w:val="none" w:sz="0" w:space="0" w:color="auto"/>
                    <w:bottom w:val="none" w:sz="0" w:space="0" w:color="auto"/>
                    <w:right w:val="none" w:sz="0" w:space="0" w:color="auto"/>
                  </w:divBdr>
                </w:div>
                <w:div w:id="1935163771">
                  <w:marLeft w:val="0"/>
                  <w:marRight w:val="0"/>
                  <w:marTop w:val="0"/>
                  <w:marBottom w:val="0"/>
                  <w:divBdr>
                    <w:top w:val="none" w:sz="0" w:space="0" w:color="auto"/>
                    <w:left w:val="none" w:sz="0" w:space="0" w:color="auto"/>
                    <w:bottom w:val="none" w:sz="0" w:space="0" w:color="auto"/>
                    <w:right w:val="none" w:sz="0" w:space="0" w:color="auto"/>
                  </w:divBdr>
                </w:div>
                <w:div w:id="757480738">
                  <w:marLeft w:val="0"/>
                  <w:marRight w:val="0"/>
                  <w:marTop w:val="0"/>
                  <w:marBottom w:val="0"/>
                  <w:divBdr>
                    <w:top w:val="none" w:sz="0" w:space="0" w:color="auto"/>
                    <w:left w:val="none" w:sz="0" w:space="0" w:color="auto"/>
                    <w:bottom w:val="none" w:sz="0" w:space="0" w:color="auto"/>
                    <w:right w:val="none" w:sz="0" w:space="0" w:color="auto"/>
                  </w:divBdr>
                </w:div>
                <w:div w:id="121642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92647">
      <w:bodyDiv w:val="1"/>
      <w:marLeft w:val="0"/>
      <w:marRight w:val="0"/>
      <w:marTop w:val="0"/>
      <w:marBottom w:val="0"/>
      <w:divBdr>
        <w:top w:val="none" w:sz="0" w:space="0" w:color="auto"/>
        <w:left w:val="none" w:sz="0" w:space="0" w:color="auto"/>
        <w:bottom w:val="none" w:sz="0" w:space="0" w:color="auto"/>
        <w:right w:val="none" w:sz="0" w:space="0" w:color="auto"/>
      </w:divBdr>
    </w:div>
    <w:div w:id="316766429">
      <w:bodyDiv w:val="1"/>
      <w:marLeft w:val="0"/>
      <w:marRight w:val="0"/>
      <w:marTop w:val="0"/>
      <w:marBottom w:val="0"/>
      <w:divBdr>
        <w:top w:val="none" w:sz="0" w:space="0" w:color="auto"/>
        <w:left w:val="none" w:sz="0" w:space="0" w:color="auto"/>
        <w:bottom w:val="none" w:sz="0" w:space="0" w:color="auto"/>
        <w:right w:val="none" w:sz="0" w:space="0" w:color="auto"/>
      </w:divBdr>
    </w:div>
    <w:div w:id="452747272">
      <w:bodyDiv w:val="1"/>
      <w:marLeft w:val="0"/>
      <w:marRight w:val="0"/>
      <w:marTop w:val="0"/>
      <w:marBottom w:val="0"/>
      <w:divBdr>
        <w:top w:val="none" w:sz="0" w:space="0" w:color="auto"/>
        <w:left w:val="none" w:sz="0" w:space="0" w:color="auto"/>
        <w:bottom w:val="none" w:sz="0" w:space="0" w:color="auto"/>
        <w:right w:val="none" w:sz="0" w:space="0" w:color="auto"/>
      </w:divBdr>
    </w:div>
    <w:div w:id="505945318">
      <w:bodyDiv w:val="1"/>
      <w:marLeft w:val="0"/>
      <w:marRight w:val="0"/>
      <w:marTop w:val="0"/>
      <w:marBottom w:val="0"/>
      <w:divBdr>
        <w:top w:val="none" w:sz="0" w:space="0" w:color="auto"/>
        <w:left w:val="none" w:sz="0" w:space="0" w:color="auto"/>
        <w:bottom w:val="none" w:sz="0" w:space="0" w:color="auto"/>
        <w:right w:val="none" w:sz="0" w:space="0" w:color="auto"/>
      </w:divBdr>
    </w:div>
    <w:div w:id="651370694">
      <w:bodyDiv w:val="1"/>
      <w:marLeft w:val="0"/>
      <w:marRight w:val="0"/>
      <w:marTop w:val="0"/>
      <w:marBottom w:val="0"/>
      <w:divBdr>
        <w:top w:val="none" w:sz="0" w:space="0" w:color="auto"/>
        <w:left w:val="none" w:sz="0" w:space="0" w:color="auto"/>
        <w:bottom w:val="none" w:sz="0" w:space="0" w:color="auto"/>
        <w:right w:val="none" w:sz="0" w:space="0" w:color="auto"/>
      </w:divBdr>
      <w:divsChild>
        <w:div w:id="1967928722">
          <w:marLeft w:val="0"/>
          <w:marRight w:val="0"/>
          <w:marTop w:val="0"/>
          <w:marBottom w:val="0"/>
          <w:divBdr>
            <w:top w:val="none" w:sz="0" w:space="0" w:color="auto"/>
            <w:left w:val="none" w:sz="0" w:space="0" w:color="auto"/>
            <w:bottom w:val="none" w:sz="0" w:space="0" w:color="auto"/>
            <w:right w:val="none" w:sz="0" w:space="0" w:color="auto"/>
          </w:divBdr>
          <w:divsChild>
            <w:div w:id="250746868">
              <w:marLeft w:val="0"/>
              <w:marRight w:val="0"/>
              <w:marTop w:val="0"/>
              <w:marBottom w:val="0"/>
              <w:divBdr>
                <w:top w:val="none" w:sz="0" w:space="0" w:color="auto"/>
                <w:left w:val="none" w:sz="0" w:space="0" w:color="auto"/>
                <w:bottom w:val="none" w:sz="0" w:space="0" w:color="auto"/>
                <w:right w:val="none" w:sz="0" w:space="0" w:color="auto"/>
              </w:divBdr>
              <w:divsChild>
                <w:div w:id="460002142">
                  <w:marLeft w:val="0"/>
                  <w:marRight w:val="0"/>
                  <w:marTop w:val="0"/>
                  <w:marBottom w:val="0"/>
                  <w:divBdr>
                    <w:top w:val="none" w:sz="0" w:space="0" w:color="auto"/>
                    <w:left w:val="none" w:sz="0" w:space="0" w:color="auto"/>
                    <w:bottom w:val="none" w:sz="0" w:space="0" w:color="auto"/>
                    <w:right w:val="none" w:sz="0" w:space="0" w:color="auto"/>
                  </w:divBdr>
                  <w:divsChild>
                    <w:div w:id="1168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926711">
      <w:bodyDiv w:val="1"/>
      <w:marLeft w:val="0"/>
      <w:marRight w:val="0"/>
      <w:marTop w:val="0"/>
      <w:marBottom w:val="0"/>
      <w:divBdr>
        <w:top w:val="none" w:sz="0" w:space="0" w:color="auto"/>
        <w:left w:val="none" w:sz="0" w:space="0" w:color="auto"/>
        <w:bottom w:val="none" w:sz="0" w:space="0" w:color="auto"/>
        <w:right w:val="none" w:sz="0" w:space="0" w:color="auto"/>
      </w:divBdr>
    </w:div>
    <w:div w:id="1288124388">
      <w:bodyDiv w:val="1"/>
      <w:marLeft w:val="0"/>
      <w:marRight w:val="0"/>
      <w:marTop w:val="0"/>
      <w:marBottom w:val="0"/>
      <w:divBdr>
        <w:top w:val="none" w:sz="0" w:space="0" w:color="auto"/>
        <w:left w:val="none" w:sz="0" w:space="0" w:color="auto"/>
        <w:bottom w:val="none" w:sz="0" w:space="0" w:color="auto"/>
        <w:right w:val="none" w:sz="0" w:space="0" w:color="auto"/>
      </w:divBdr>
    </w:div>
    <w:div w:id="1448234658">
      <w:bodyDiv w:val="1"/>
      <w:marLeft w:val="0"/>
      <w:marRight w:val="0"/>
      <w:marTop w:val="0"/>
      <w:marBottom w:val="0"/>
      <w:divBdr>
        <w:top w:val="none" w:sz="0" w:space="0" w:color="auto"/>
        <w:left w:val="none" w:sz="0" w:space="0" w:color="auto"/>
        <w:bottom w:val="none" w:sz="0" w:space="0" w:color="auto"/>
        <w:right w:val="none" w:sz="0" w:space="0" w:color="auto"/>
      </w:divBdr>
    </w:div>
    <w:div w:id="1478691573">
      <w:bodyDiv w:val="1"/>
      <w:marLeft w:val="0"/>
      <w:marRight w:val="0"/>
      <w:marTop w:val="0"/>
      <w:marBottom w:val="0"/>
      <w:divBdr>
        <w:top w:val="none" w:sz="0" w:space="0" w:color="auto"/>
        <w:left w:val="none" w:sz="0" w:space="0" w:color="auto"/>
        <w:bottom w:val="none" w:sz="0" w:space="0" w:color="auto"/>
        <w:right w:val="none" w:sz="0" w:space="0" w:color="auto"/>
      </w:divBdr>
    </w:div>
    <w:div w:id="1715227001">
      <w:bodyDiv w:val="1"/>
      <w:marLeft w:val="0"/>
      <w:marRight w:val="0"/>
      <w:marTop w:val="0"/>
      <w:marBottom w:val="0"/>
      <w:divBdr>
        <w:top w:val="none" w:sz="0" w:space="0" w:color="auto"/>
        <w:left w:val="none" w:sz="0" w:space="0" w:color="auto"/>
        <w:bottom w:val="none" w:sz="0" w:space="0" w:color="auto"/>
        <w:right w:val="none" w:sz="0" w:space="0" w:color="auto"/>
      </w:divBdr>
    </w:div>
    <w:div w:id="1829787060">
      <w:bodyDiv w:val="1"/>
      <w:marLeft w:val="0"/>
      <w:marRight w:val="0"/>
      <w:marTop w:val="0"/>
      <w:marBottom w:val="0"/>
      <w:divBdr>
        <w:top w:val="none" w:sz="0" w:space="0" w:color="auto"/>
        <w:left w:val="none" w:sz="0" w:space="0" w:color="auto"/>
        <w:bottom w:val="none" w:sz="0" w:space="0" w:color="auto"/>
        <w:right w:val="none" w:sz="0" w:space="0" w:color="auto"/>
      </w:divBdr>
    </w:div>
    <w:div w:id="1871912227">
      <w:bodyDiv w:val="1"/>
      <w:marLeft w:val="0"/>
      <w:marRight w:val="0"/>
      <w:marTop w:val="0"/>
      <w:marBottom w:val="0"/>
      <w:divBdr>
        <w:top w:val="none" w:sz="0" w:space="0" w:color="auto"/>
        <w:left w:val="none" w:sz="0" w:space="0" w:color="auto"/>
        <w:bottom w:val="none" w:sz="0" w:space="0" w:color="auto"/>
        <w:right w:val="none" w:sz="0" w:space="0" w:color="auto"/>
      </w:divBdr>
    </w:div>
    <w:div w:id="2023822302">
      <w:bodyDiv w:val="1"/>
      <w:marLeft w:val="0"/>
      <w:marRight w:val="0"/>
      <w:marTop w:val="0"/>
      <w:marBottom w:val="0"/>
      <w:divBdr>
        <w:top w:val="none" w:sz="0" w:space="0" w:color="auto"/>
        <w:left w:val="none" w:sz="0" w:space="0" w:color="auto"/>
        <w:bottom w:val="none" w:sz="0" w:space="0" w:color="auto"/>
        <w:right w:val="none" w:sz="0" w:space="0" w:color="auto"/>
      </w:divBdr>
    </w:div>
    <w:div w:id="212777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beijing@unicef.org" TargetMode="External"/><Relationship Id="rId2" Type="http://schemas.openxmlformats.org/officeDocument/2006/relationships/hyperlink" Target="http://www.unicef.org" TargetMode="External"/><Relationship Id="rId1" Type="http://schemas.openxmlformats.org/officeDocument/2006/relationships/hyperlink" Target="mailto:beijing@unicef.org" TargetMode="External"/><Relationship Id="rId4" Type="http://schemas.openxmlformats.org/officeDocument/2006/relationships/hyperlink" Target="http://www.unicef.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15E43-D7AD-4F35-8FF6-C0565DD21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1417</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ToR Consultants</vt:lpstr>
    </vt:vector>
  </TitlesOfParts>
  <Company>UNICEF</Company>
  <LinksUpToDate>false</LinksUpToDate>
  <CharactersWithSpaces>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 Consultants</dc:title>
  <dc:subject/>
  <dc:creator>Henri Heikura</dc:creator>
  <cp:keywords/>
  <cp:lastModifiedBy>Ning Li</cp:lastModifiedBy>
  <cp:revision>5</cp:revision>
  <cp:lastPrinted>2013-08-16T07:30:00Z</cp:lastPrinted>
  <dcterms:created xsi:type="dcterms:W3CDTF">2019-05-13T02:28:00Z</dcterms:created>
  <dcterms:modified xsi:type="dcterms:W3CDTF">2019-05-13T07:42:00Z</dcterms:modified>
</cp:coreProperties>
</file>