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1048" w14:textId="4BC57428" w:rsidR="00432FEF" w:rsidRPr="00CC38A1" w:rsidRDefault="00432FEF" w:rsidP="00D70ECC">
      <w:pPr>
        <w:spacing w:before="240" w:after="0"/>
        <w:rPr>
          <w:rFonts w:cs="Times New Roman"/>
          <w:b/>
          <w:u w:val="single"/>
        </w:rPr>
      </w:pPr>
    </w:p>
    <w:p w14:paraId="1C86AEE2" w14:textId="1C01FD0D" w:rsidR="00FB7849" w:rsidRPr="00CC38A1" w:rsidRDefault="00F77120" w:rsidP="7857A39A">
      <w:pPr>
        <w:spacing w:before="240" w:after="0"/>
        <w:jc w:val="center"/>
        <w:rPr>
          <w:rFonts w:cs="Times New Roman"/>
          <w:b/>
          <w:bCs/>
          <w:u w:val="single"/>
        </w:rPr>
      </w:pPr>
      <w:r w:rsidRPr="195C2292">
        <w:rPr>
          <w:rFonts w:cs="Times New Roman"/>
          <w:b/>
          <w:bCs/>
          <w:u w:val="single"/>
        </w:rPr>
        <w:t>TERMS OF REFERENCE FOR C</w:t>
      </w:r>
      <w:r w:rsidR="00475399" w:rsidRPr="195C2292">
        <w:rPr>
          <w:rFonts w:cs="Times New Roman"/>
          <w:b/>
          <w:bCs/>
          <w:u w:val="single"/>
        </w:rPr>
        <w:t>ONSULTANTS/</w:t>
      </w:r>
      <w:r w:rsidRPr="195C2292">
        <w:rPr>
          <w:rFonts w:cs="Times New Roman"/>
          <w:b/>
          <w:bCs/>
          <w:u w:val="single"/>
        </w:rPr>
        <w:t>I</w:t>
      </w:r>
      <w:r w:rsidR="00475399" w:rsidRPr="195C2292">
        <w:rPr>
          <w:rFonts w:cs="Times New Roman"/>
          <w:b/>
          <w:bCs/>
          <w:u w:val="single"/>
        </w:rPr>
        <w:t xml:space="preserve">NDIVIDUAL </w:t>
      </w:r>
      <w:r w:rsidRPr="195C2292">
        <w:rPr>
          <w:rFonts w:cs="Times New Roman"/>
          <w:b/>
          <w:bCs/>
          <w:u w:val="single"/>
        </w:rPr>
        <w:t>C</w:t>
      </w:r>
      <w:r w:rsidR="00475399" w:rsidRPr="195C2292">
        <w:rPr>
          <w:rFonts w:cs="Times New Roman"/>
          <w:b/>
          <w:bCs/>
          <w:u w:val="single"/>
        </w:rPr>
        <w:t>ONTRACTORS</w:t>
      </w:r>
    </w:p>
    <w:p w14:paraId="2709DF12" w14:textId="15A98BED" w:rsidR="2DE57D09" w:rsidRDefault="2DE57D09" w:rsidP="673A8C56">
      <w:pPr>
        <w:spacing w:before="240" w:after="0"/>
        <w:jc w:val="center"/>
      </w:pPr>
      <w:r w:rsidRPr="673A8C56">
        <w:rPr>
          <w:rFonts w:cs="Times New Roman"/>
          <w:b/>
          <w:bCs/>
          <w:highlight w:val="yellow"/>
        </w:rPr>
        <w:t>Water, Sanitation and Hygiene (WASH) Consultant/Contractor Roster</w:t>
      </w:r>
    </w:p>
    <w:p w14:paraId="7076F34A" w14:textId="77777777" w:rsidR="001F3791" w:rsidRPr="00B343AD" w:rsidRDefault="001F3791" w:rsidP="7857A39A">
      <w:pPr>
        <w:spacing w:before="240" w:after="0"/>
        <w:rPr>
          <w:rFonts w:cs="Times New Roman"/>
          <w:b/>
          <w:bCs/>
        </w:rPr>
      </w:pPr>
    </w:p>
    <w:p w14:paraId="0A5DF518" w14:textId="2AE2664F" w:rsidR="00CC38A1" w:rsidRPr="00744DAF" w:rsidRDefault="00CC7E17" w:rsidP="7857A39A">
      <w:pPr>
        <w:pStyle w:val="ListParagraph"/>
        <w:numPr>
          <w:ilvl w:val="0"/>
          <w:numId w:val="18"/>
        </w:numPr>
        <w:spacing w:before="240" w:line="276" w:lineRule="auto"/>
        <w:rPr>
          <w:rFonts w:eastAsiaTheme="minorEastAsia"/>
          <w:color w:val="000000" w:themeColor="text1"/>
        </w:rPr>
      </w:pPr>
      <w:r w:rsidRPr="7857A39A">
        <w:rPr>
          <w:b/>
          <w:bCs/>
          <w:sz w:val="22"/>
          <w:szCs w:val="22"/>
        </w:rPr>
        <w:t>BACKGROUND</w:t>
      </w:r>
      <w:r w:rsidR="00C65892" w:rsidRPr="7857A39A">
        <w:rPr>
          <w:b/>
          <w:bCs/>
          <w:sz w:val="22"/>
          <w:szCs w:val="22"/>
        </w:rPr>
        <w:t xml:space="preserve"> </w:t>
      </w:r>
      <w:r w:rsidR="004D4B17" w:rsidRPr="7857A39A">
        <w:rPr>
          <w:b/>
          <w:bCs/>
          <w:sz w:val="22"/>
          <w:szCs w:val="22"/>
        </w:rPr>
        <w:t>/</w:t>
      </w:r>
      <w:r w:rsidR="00C65892" w:rsidRPr="7857A39A">
        <w:rPr>
          <w:b/>
          <w:bCs/>
          <w:sz w:val="22"/>
          <w:szCs w:val="22"/>
        </w:rPr>
        <w:t xml:space="preserve"> </w:t>
      </w:r>
      <w:r w:rsidR="004D4B17" w:rsidRPr="7857A39A">
        <w:rPr>
          <w:b/>
          <w:bCs/>
          <w:sz w:val="22"/>
          <w:szCs w:val="22"/>
        </w:rPr>
        <w:t>RATIONALE</w:t>
      </w:r>
      <w:r w:rsidR="005579C9" w:rsidRPr="7857A39A">
        <w:rPr>
          <w:b/>
          <w:bCs/>
          <w:sz w:val="22"/>
          <w:szCs w:val="22"/>
        </w:rPr>
        <w:t xml:space="preserve"> </w:t>
      </w:r>
    </w:p>
    <w:p w14:paraId="2DC1EB2C" w14:textId="614F03B5" w:rsidR="005D5D30" w:rsidRDefault="72F8B5AB" w:rsidP="7857A39A">
      <w:pPr>
        <w:spacing w:before="240" w:after="0"/>
        <w:jc w:val="both"/>
        <w:rPr>
          <w:rFonts w:eastAsiaTheme="minorEastAsia"/>
          <w:color w:val="000000" w:themeColor="text1"/>
        </w:rPr>
      </w:pPr>
      <w:r w:rsidRPr="7857A39A">
        <w:rPr>
          <w:rFonts w:eastAsiaTheme="minorEastAsia"/>
          <w:color w:val="000000" w:themeColor="text1"/>
        </w:rPr>
        <w:t>Safe water</w:t>
      </w:r>
      <w:r w:rsidR="002F1F29" w:rsidRPr="7857A39A">
        <w:rPr>
          <w:rFonts w:eastAsiaTheme="minorEastAsia"/>
          <w:color w:val="000000" w:themeColor="text1"/>
        </w:rPr>
        <w:t>,</w:t>
      </w:r>
      <w:r w:rsidRPr="7857A39A">
        <w:rPr>
          <w:rFonts w:eastAsiaTheme="minorEastAsia"/>
          <w:color w:val="000000" w:themeColor="text1"/>
        </w:rPr>
        <w:t xml:space="preserve"> </w:t>
      </w:r>
      <w:r w:rsidR="00FC749D" w:rsidRPr="7857A39A">
        <w:rPr>
          <w:rFonts w:eastAsiaTheme="minorEastAsia"/>
          <w:color w:val="000000" w:themeColor="text1"/>
        </w:rPr>
        <w:t>sanitation,</w:t>
      </w:r>
      <w:r w:rsidRPr="7857A39A">
        <w:rPr>
          <w:rFonts w:eastAsiaTheme="minorEastAsia"/>
          <w:color w:val="000000" w:themeColor="text1"/>
        </w:rPr>
        <w:t xml:space="preserve"> and hygiene </w:t>
      </w:r>
      <w:r w:rsidR="002F1F29" w:rsidRPr="7857A39A">
        <w:rPr>
          <w:rFonts w:eastAsiaTheme="minorEastAsia"/>
          <w:color w:val="000000" w:themeColor="text1"/>
        </w:rPr>
        <w:t xml:space="preserve">(WASH) </w:t>
      </w:r>
      <w:r w:rsidRPr="7857A39A">
        <w:rPr>
          <w:rFonts w:eastAsiaTheme="minorEastAsia"/>
          <w:color w:val="000000" w:themeColor="text1"/>
        </w:rPr>
        <w:t xml:space="preserve">is extremely important for child </w:t>
      </w:r>
      <w:r w:rsidR="00017A78" w:rsidRPr="7857A39A">
        <w:rPr>
          <w:rFonts w:eastAsiaTheme="minorEastAsia"/>
          <w:color w:val="000000" w:themeColor="text1"/>
        </w:rPr>
        <w:t>and</w:t>
      </w:r>
      <w:r w:rsidRPr="7857A39A">
        <w:rPr>
          <w:rFonts w:eastAsiaTheme="minorEastAsia"/>
          <w:color w:val="000000" w:themeColor="text1"/>
        </w:rPr>
        <w:t xml:space="preserve"> human health. </w:t>
      </w:r>
      <w:r w:rsidR="005D5D30" w:rsidRPr="7857A39A">
        <w:rPr>
          <w:rFonts w:eastAsiaTheme="minorEastAsia"/>
          <w:color w:val="000000" w:themeColor="text1"/>
        </w:rPr>
        <w:t xml:space="preserve">In India, according to the 2020 Joint Monitoring Programme (JMP), </w:t>
      </w:r>
      <w:r w:rsidR="008E03BE" w:rsidRPr="7857A39A">
        <w:rPr>
          <w:rFonts w:eastAsiaTheme="minorEastAsia"/>
          <w:color w:val="000000" w:themeColor="text1"/>
        </w:rPr>
        <w:t>only 46</w:t>
      </w:r>
      <w:r w:rsidR="005607B1" w:rsidRPr="7857A39A">
        <w:rPr>
          <w:rFonts w:eastAsiaTheme="minorEastAsia"/>
          <w:color w:val="000000" w:themeColor="text1"/>
        </w:rPr>
        <w:t xml:space="preserve">% of the national population </w:t>
      </w:r>
      <w:r w:rsidR="008E03BE" w:rsidRPr="7857A39A">
        <w:rPr>
          <w:rFonts w:eastAsiaTheme="minorEastAsia"/>
          <w:color w:val="000000" w:themeColor="text1"/>
        </w:rPr>
        <w:t xml:space="preserve">has </w:t>
      </w:r>
      <w:r w:rsidR="005607B1" w:rsidRPr="7857A39A">
        <w:rPr>
          <w:rFonts w:eastAsiaTheme="minorEastAsia"/>
          <w:color w:val="000000" w:themeColor="text1"/>
        </w:rPr>
        <w:t xml:space="preserve">have access to </w:t>
      </w:r>
      <w:r w:rsidR="008E03BE" w:rsidRPr="7857A39A">
        <w:rPr>
          <w:rFonts w:eastAsiaTheme="minorEastAsia"/>
          <w:color w:val="000000" w:themeColor="text1"/>
        </w:rPr>
        <w:t xml:space="preserve">safely managed </w:t>
      </w:r>
      <w:r w:rsidR="005607B1" w:rsidRPr="7857A39A">
        <w:rPr>
          <w:rFonts w:eastAsiaTheme="minorEastAsia"/>
          <w:color w:val="000000" w:themeColor="text1"/>
        </w:rPr>
        <w:t>sanitation facilities</w:t>
      </w:r>
      <w:r w:rsidR="001939B6" w:rsidRPr="7857A39A">
        <w:rPr>
          <w:rFonts w:eastAsiaTheme="minorEastAsia"/>
          <w:color w:val="000000" w:themeColor="text1"/>
        </w:rPr>
        <w:t xml:space="preserve">. For rural areas, the estimate is </w:t>
      </w:r>
      <w:r w:rsidR="008E03BE" w:rsidRPr="7857A39A">
        <w:rPr>
          <w:rFonts w:eastAsiaTheme="minorEastAsia"/>
          <w:color w:val="000000" w:themeColor="text1"/>
        </w:rPr>
        <w:t>51</w:t>
      </w:r>
      <w:r w:rsidR="001939B6" w:rsidRPr="7857A39A">
        <w:rPr>
          <w:rFonts w:eastAsiaTheme="minorEastAsia"/>
          <w:color w:val="000000" w:themeColor="text1"/>
        </w:rPr>
        <w:t xml:space="preserve">% </w:t>
      </w:r>
      <w:r w:rsidR="004A4564" w:rsidRPr="7857A39A">
        <w:rPr>
          <w:rFonts w:eastAsiaTheme="minorEastAsia"/>
          <w:color w:val="000000" w:themeColor="text1"/>
        </w:rPr>
        <w:t xml:space="preserve">of the population </w:t>
      </w:r>
      <w:r w:rsidR="001939B6" w:rsidRPr="7857A39A">
        <w:rPr>
          <w:rFonts w:eastAsiaTheme="minorEastAsia"/>
          <w:color w:val="000000" w:themeColor="text1"/>
        </w:rPr>
        <w:t xml:space="preserve">that </w:t>
      </w:r>
      <w:r w:rsidR="008E03BE" w:rsidRPr="7857A39A">
        <w:rPr>
          <w:rFonts w:eastAsiaTheme="minorEastAsia"/>
          <w:color w:val="000000" w:themeColor="text1"/>
        </w:rPr>
        <w:t xml:space="preserve">has </w:t>
      </w:r>
      <w:r w:rsidR="001939B6" w:rsidRPr="7857A39A">
        <w:rPr>
          <w:rFonts w:eastAsiaTheme="minorEastAsia"/>
          <w:color w:val="000000" w:themeColor="text1"/>
        </w:rPr>
        <w:t xml:space="preserve">access to </w:t>
      </w:r>
      <w:r w:rsidR="008E03BE" w:rsidRPr="7857A39A">
        <w:rPr>
          <w:rFonts w:eastAsiaTheme="minorEastAsia"/>
          <w:color w:val="000000" w:themeColor="text1"/>
        </w:rPr>
        <w:t>safely m</w:t>
      </w:r>
      <w:r w:rsidR="00DA27D2" w:rsidRPr="7857A39A">
        <w:rPr>
          <w:rFonts w:eastAsiaTheme="minorEastAsia"/>
          <w:color w:val="000000" w:themeColor="text1"/>
        </w:rPr>
        <w:t xml:space="preserve">anaged </w:t>
      </w:r>
      <w:r w:rsidR="001939B6" w:rsidRPr="7857A39A">
        <w:rPr>
          <w:rFonts w:eastAsiaTheme="minorEastAsia"/>
          <w:color w:val="000000" w:themeColor="text1"/>
        </w:rPr>
        <w:t>sanitation facilities</w:t>
      </w:r>
      <w:r w:rsidR="004A4564" w:rsidRPr="7857A39A">
        <w:rPr>
          <w:rFonts w:eastAsiaTheme="minorEastAsia"/>
          <w:color w:val="000000" w:themeColor="text1"/>
        </w:rPr>
        <w:t>.</w:t>
      </w:r>
      <w:r w:rsidR="001939B6" w:rsidRPr="7857A39A">
        <w:rPr>
          <w:rFonts w:eastAsiaTheme="minorEastAsia"/>
          <w:color w:val="000000" w:themeColor="text1"/>
        </w:rPr>
        <w:t xml:space="preserve"> For drinking water supply, the </w:t>
      </w:r>
      <w:r w:rsidR="00551805" w:rsidRPr="7857A39A">
        <w:rPr>
          <w:rFonts w:eastAsiaTheme="minorEastAsia"/>
          <w:color w:val="000000" w:themeColor="text1"/>
        </w:rPr>
        <w:t>e</w:t>
      </w:r>
      <w:r w:rsidR="001939B6" w:rsidRPr="7857A39A">
        <w:rPr>
          <w:rFonts w:eastAsiaTheme="minorEastAsia"/>
          <w:color w:val="000000" w:themeColor="text1"/>
        </w:rPr>
        <w:t>stimates indicate that</w:t>
      </w:r>
      <w:r w:rsidR="00DA27D2" w:rsidRPr="7857A39A">
        <w:rPr>
          <w:rFonts w:eastAsiaTheme="minorEastAsia"/>
          <w:color w:val="000000" w:themeColor="text1"/>
        </w:rPr>
        <w:t xml:space="preserve"> only 56% of the population has access to safely managed water supplies.</w:t>
      </w:r>
      <w:r w:rsidR="001939B6" w:rsidRPr="7857A39A">
        <w:rPr>
          <w:rFonts w:eastAsiaTheme="minorEastAsia"/>
          <w:color w:val="000000" w:themeColor="text1"/>
        </w:rPr>
        <w:t xml:space="preserve"> </w:t>
      </w:r>
      <w:r w:rsidR="00972F17" w:rsidRPr="7857A39A">
        <w:rPr>
          <w:rFonts w:eastAsiaTheme="minorEastAsia"/>
          <w:color w:val="000000" w:themeColor="text1"/>
        </w:rPr>
        <w:t xml:space="preserve">These figures </w:t>
      </w:r>
      <w:r w:rsidR="00786CB5" w:rsidRPr="7857A39A">
        <w:rPr>
          <w:rFonts w:eastAsiaTheme="minorEastAsia"/>
          <w:color w:val="000000" w:themeColor="text1"/>
        </w:rPr>
        <w:t xml:space="preserve">directly contribute to millions of children under five being stunted, </w:t>
      </w:r>
      <w:r w:rsidR="00DE1A76" w:rsidRPr="7857A39A">
        <w:rPr>
          <w:rFonts w:eastAsiaTheme="minorEastAsia"/>
          <w:color w:val="000000" w:themeColor="text1"/>
        </w:rPr>
        <w:t xml:space="preserve">the </w:t>
      </w:r>
      <w:r w:rsidR="00A506F2" w:rsidRPr="7857A39A">
        <w:rPr>
          <w:rFonts w:eastAsiaTheme="minorEastAsia"/>
          <w:color w:val="000000" w:themeColor="text1"/>
        </w:rPr>
        <w:t>occurrence</w:t>
      </w:r>
      <w:r w:rsidR="00DE1A76" w:rsidRPr="7857A39A">
        <w:rPr>
          <w:rFonts w:eastAsiaTheme="minorEastAsia"/>
          <w:color w:val="000000" w:themeColor="text1"/>
        </w:rPr>
        <w:t xml:space="preserve"> of waterborne diseases such as typhoi</w:t>
      </w:r>
      <w:r w:rsidR="00E76D29" w:rsidRPr="7857A39A">
        <w:rPr>
          <w:rFonts w:eastAsiaTheme="minorEastAsia"/>
          <w:color w:val="000000" w:themeColor="text1"/>
        </w:rPr>
        <w:t>d</w:t>
      </w:r>
      <w:r w:rsidR="00DE1A76" w:rsidRPr="7857A39A">
        <w:rPr>
          <w:rFonts w:eastAsiaTheme="minorEastAsia"/>
          <w:color w:val="000000" w:themeColor="text1"/>
        </w:rPr>
        <w:t>, diarrhoea, and cholera</w:t>
      </w:r>
      <w:r w:rsidR="00A506F2" w:rsidRPr="7857A39A">
        <w:rPr>
          <w:rFonts w:eastAsiaTheme="minorEastAsia"/>
          <w:color w:val="000000" w:themeColor="text1"/>
        </w:rPr>
        <w:t xml:space="preserve">, and can be particularly detrimental to the potential for children to gain proper education, especially for </w:t>
      </w:r>
      <w:r w:rsidR="00E76D29" w:rsidRPr="7857A39A">
        <w:rPr>
          <w:rFonts w:eastAsiaTheme="minorEastAsia"/>
          <w:color w:val="000000" w:themeColor="text1"/>
        </w:rPr>
        <w:t>adolescent</w:t>
      </w:r>
      <w:r w:rsidR="00A506F2" w:rsidRPr="7857A39A">
        <w:rPr>
          <w:rFonts w:eastAsiaTheme="minorEastAsia"/>
          <w:color w:val="000000" w:themeColor="text1"/>
        </w:rPr>
        <w:t xml:space="preserve"> girls who require institutional support to practice safe menstrual hygiene management (MHM)</w:t>
      </w:r>
      <w:r w:rsidR="00E76D29" w:rsidRPr="7857A39A">
        <w:rPr>
          <w:rFonts w:eastAsiaTheme="minorEastAsia"/>
          <w:color w:val="000000" w:themeColor="text1"/>
        </w:rPr>
        <w:t>.</w:t>
      </w:r>
    </w:p>
    <w:p w14:paraId="1843F7B8" w14:textId="04C01321" w:rsidR="00405683" w:rsidRDefault="0060578F" w:rsidP="7857A39A">
      <w:pPr>
        <w:spacing w:before="240" w:beforeAutospacing="1" w:after="0" w:afterAutospacing="1"/>
        <w:jc w:val="both"/>
        <w:rPr>
          <w:rStyle w:val="normaltextrun"/>
          <w:rFonts w:eastAsiaTheme="minorEastAsia" w:cs="Times New Roman"/>
          <w:color w:val="000000" w:themeColor="text1"/>
          <w:shd w:val="clear" w:color="auto" w:fill="FFFFFF"/>
        </w:rPr>
      </w:pPr>
      <w:r w:rsidRPr="673A8C56">
        <w:rPr>
          <w:rFonts w:eastAsiaTheme="minorEastAsia"/>
          <w:color w:val="000000" w:themeColor="text1"/>
        </w:rPr>
        <w:t>S</w:t>
      </w:r>
      <w:r w:rsidR="72F8B5AB" w:rsidRPr="673A8C56">
        <w:rPr>
          <w:rFonts w:eastAsiaTheme="minorEastAsia"/>
          <w:color w:val="000000" w:themeColor="text1"/>
        </w:rPr>
        <w:t>ustained functional sanitation unit</w:t>
      </w:r>
      <w:r w:rsidRPr="673A8C56">
        <w:rPr>
          <w:rFonts w:eastAsiaTheme="minorEastAsia"/>
          <w:color w:val="000000" w:themeColor="text1"/>
        </w:rPr>
        <w:t>s</w:t>
      </w:r>
      <w:r w:rsidR="72F8B5AB" w:rsidRPr="673A8C56">
        <w:rPr>
          <w:rFonts w:eastAsiaTheme="minorEastAsia"/>
          <w:color w:val="000000" w:themeColor="text1"/>
        </w:rPr>
        <w:t xml:space="preserve">, safe water supply and handwashing facilities, with robust </w:t>
      </w:r>
      <w:r w:rsidRPr="673A8C56">
        <w:rPr>
          <w:rFonts w:eastAsiaTheme="minorEastAsia"/>
          <w:color w:val="000000" w:themeColor="text1"/>
        </w:rPr>
        <w:t>operation and maintenance (</w:t>
      </w:r>
      <w:r w:rsidR="72F8B5AB" w:rsidRPr="673A8C56">
        <w:rPr>
          <w:rFonts w:eastAsiaTheme="minorEastAsia"/>
          <w:color w:val="000000" w:themeColor="text1"/>
        </w:rPr>
        <w:t>O&amp;M</w:t>
      </w:r>
      <w:r w:rsidRPr="673A8C56">
        <w:rPr>
          <w:rFonts w:eastAsiaTheme="minorEastAsia"/>
          <w:color w:val="000000" w:themeColor="text1"/>
        </w:rPr>
        <w:t>)</w:t>
      </w:r>
      <w:r w:rsidR="72F8B5AB" w:rsidRPr="673A8C56">
        <w:rPr>
          <w:rFonts w:eastAsiaTheme="minorEastAsia"/>
          <w:color w:val="000000" w:themeColor="text1"/>
        </w:rPr>
        <w:t xml:space="preserve"> system</w:t>
      </w:r>
      <w:r w:rsidRPr="673A8C56">
        <w:rPr>
          <w:rFonts w:eastAsiaTheme="minorEastAsia"/>
          <w:color w:val="000000" w:themeColor="text1"/>
        </w:rPr>
        <w:t>s</w:t>
      </w:r>
      <w:r w:rsidR="72F8B5AB" w:rsidRPr="673A8C56">
        <w:rPr>
          <w:rFonts w:eastAsiaTheme="minorEastAsia"/>
          <w:color w:val="000000" w:themeColor="text1"/>
        </w:rPr>
        <w:t xml:space="preserve"> </w:t>
      </w:r>
      <w:r w:rsidRPr="673A8C56">
        <w:rPr>
          <w:rFonts w:eastAsiaTheme="minorEastAsia"/>
          <w:color w:val="000000" w:themeColor="text1"/>
        </w:rPr>
        <w:t>and</w:t>
      </w:r>
      <w:r w:rsidR="72F8B5AB" w:rsidRPr="673A8C56">
        <w:rPr>
          <w:rFonts w:eastAsiaTheme="minorEastAsia"/>
          <w:color w:val="000000" w:themeColor="text1"/>
        </w:rPr>
        <w:t xml:space="preserve"> related utilisation competencies are extremely critical for </w:t>
      </w:r>
      <w:r w:rsidR="00B76A83" w:rsidRPr="673A8C56">
        <w:rPr>
          <w:rFonts w:eastAsiaTheme="minorEastAsia"/>
          <w:color w:val="000000" w:themeColor="text1"/>
        </w:rPr>
        <w:t xml:space="preserve">households, as well as </w:t>
      </w:r>
      <w:r w:rsidR="72F8B5AB" w:rsidRPr="673A8C56">
        <w:rPr>
          <w:rFonts w:eastAsiaTheme="minorEastAsia"/>
          <w:color w:val="000000" w:themeColor="text1"/>
        </w:rPr>
        <w:t>institutions like schools, health</w:t>
      </w:r>
      <w:r w:rsidR="00FC749D" w:rsidRPr="673A8C56">
        <w:rPr>
          <w:rFonts w:eastAsiaTheme="minorEastAsia"/>
          <w:color w:val="000000" w:themeColor="text1"/>
        </w:rPr>
        <w:t>care</w:t>
      </w:r>
      <w:r w:rsidR="72F8B5AB" w:rsidRPr="673A8C56">
        <w:rPr>
          <w:rFonts w:eastAsiaTheme="minorEastAsia"/>
          <w:color w:val="000000" w:themeColor="text1"/>
        </w:rPr>
        <w:t xml:space="preserve"> facilities and </w:t>
      </w:r>
      <w:proofErr w:type="spellStart"/>
      <w:r w:rsidR="72F8B5AB" w:rsidRPr="673A8C56">
        <w:rPr>
          <w:rFonts w:eastAsiaTheme="minorEastAsia"/>
          <w:color w:val="000000" w:themeColor="text1"/>
        </w:rPr>
        <w:t>anganwadi</w:t>
      </w:r>
      <w:proofErr w:type="spellEnd"/>
      <w:r w:rsidR="00B76A83" w:rsidRPr="673A8C56">
        <w:rPr>
          <w:rFonts w:eastAsiaTheme="minorEastAsia"/>
          <w:color w:val="000000" w:themeColor="text1"/>
        </w:rPr>
        <w:t xml:space="preserve"> centres</w:t>
      </w:r>
      <w:r w:rsidR="72F8B5AB" w:rsidRPr="673A8C56">
        <w:rPr>
          <w:rFonts w:eastAsiaTheme="minorEastAsia"/>
          <w:color w:val="000000" w:themeColor="text1"/>
        </w:rPr>
        <w:t xml:space="preserve">. </w:t>
      </w:r>
      <w:r w:rsidR="72F8B5AB" w:rsidRPr="673A8C56">
        <w:rPr>
          <w:rFonts w:eastAsiaTheme="minorEastAsia" w:cs="Times New Roman"/>
        </w:rPr>
        <w:t xml:space="preserve">In addition, </w:t>
      </w:r>
      <w:r w:rsidR="72F8B5AB" w:rsidRPr="673A8C56">
        <w:rPr>
          <w:rStyle w:val="normaltextrun"/>
          <w:rFonts w:eastAsiaTheme="minorEastAsia" w:cs="Times New Roman"/>
          <w:color w:val="000000" w:themeColor="text1"/>
        </w:rPr>
        <w:t xml:space="preserve">India is a country that is highly vulnerable to climate change, which has resulted in greater frequency of high-intensity disasters in the country and has been doubly burdened by the COVID-19 pandemic that has further weakened access to critical </w:t>
      </w:r>
      <w:r w:rsidR="008610AF" w:rsidRPr="673A8C56">
        <w:rPr>
          <w:rStyle w:val="normaltextrun"/>
          <w:rFonts w:eastAsiaTheme="minorEastAsia" w:cs="Times New Roman"/>
          <w:color w:val="000000" w:themeColor="text1"/>
        </w:rPr>
        <w:t xml:space="preserve">WASH </w:t>
      </w:r>
      <w:r w:rsidR="72F8B5AB" w:rsidRPr="673A8C56">
        <w:rPr>
          <w:rStyle w:val="normaltextrun"/>
          <w:rFonts w:eastAsiaTheme="minorEastAsia" w:cs="Times New Roman"/>
          <w:color w:val="000000" w:themeColor="text1"/>
        </w:rPr>
        <w:t>services necessary for promoting healthy development of children and communities.</w:t>
      </w:r>
      <w:r w:rsidR="00EE7DC6" w:rsidRPr="673A8C56">
        <w:rPr>
          <w:rStyle w:val="normaltextrun"/>
          <w:rFonts w:eastAsiaTheme="minorEastAsia" w:cs="Times New Roman"/>
          <w:color w:val="000000" w:themeColor="text1"/>
        </w:rPr>
        <w:t xml:space="preserve"> </w:t>
      </w:r>
      <w:r w:rsidR="72F8B5AB" w:rsidRPr="673A8C56">
        <w:rPr>
          <w:rStyle w:val="normaltextrun"/>
          <w:rFonts w:eastAsiaTheme="minorEastAsia" w:cs="Times New Roman"/>
          <w:color w:val="000000" w:themeColor="text1"/>
        </w:rPr>
        <w:t xml:space="preserve">UNICEF’s 2019 report, </w:t>
      </w:r>
      <w:r w:rsidR="008610AF" w:rsidRPr="673A8C56">
        <w:rPr>
          <w:rStyle w:val="normaltextrun"/>
          <w:rFonts w:eastAsiaTheme="minorEastAsia" w:cs="Times New Roman"/>
          <w:color w:val="000000" w:themeColor="text1"/>
        </w:rPr>
        <w:t xml:space="preserve">An </w:t>
      </w:r>
      <w:r w:rsidR="72F8B5AB" w:rsidRPr="673A8C56">
        <w:rPr>
          <w:rStyle w:val="normaltextrun"/>
          <w:rFonts w:eastAsiaTheme="minorEastAsia" w:cs="Times New Roman"/>
          <w:color w:val="000000" w:themeColor="text1"/>
        </w:rPr>
        <w:t>Environment Fit for Children, states that </w:t>
      </w:r>
      <w:r w:rsidR="72F8B5AB" w:rsidRPr="673A8C56">
        <w:rPr>
          <w:rStyle w:val="normaltextrun"/>
          <w:rFonts w:eastAsiaTheme="minorEastAsia" w:cs="Times New Roman"/>
          <w:b/>
          <w:bCs/>
          <w:color w:val="000000" w:themeColor="text1"/>
        </w:rPr>
        <w:t>climate change is a direct threat to a child’s ability to survive, grow, and thrive. </w:t>
      </w:r>
      <w:r w:rsidR="72F8B5AB" w:rsidRPr="673A8C56">
        <w:rPr>
          <w:rStyle w:val="normaltextrun"/>
          <w:rFonts w:eastAsiaTheme="minorEastAsia" w:cs="Times New Roman"/>
          <w:color w:val="000000" w:themeColor="text1"/>
        </w:rPr>
        <w:t>Extreme weather events such as cyclones threaten their lives and destroys infrastructure critical to their well-being. Floods compromise hygiene and access to water and sanitation facilities and services, leading to diseases such as cholera, to which children are particularly susceptible and vulnerable. Droughts lead to crop failures and rising food prices, which for the poor mean food insecurity and nutritional deprivations that can have lifelong impacts. The wider impact of temperature rise is eroding environmental assets such as ground cover, forest etc., leading to increased frequency and magnitude of natural disasters and wider environmental degradation that compromises children’s access to ecosystem services</w:t>
      </w:r>
      <w:r w:rsidR="72F8B5AB" w:rsidRPr="673A8C56">
        <w:rPr>
          <w:rStyle w:val="superscript"/>
          <w:rFonts w:eastAsiaTheme="minorEastAsia" w:cs="Times New Roman"/>
          <w:color w:val="000000" w:themeColor="text1"/>
          <w:vertAlign w:val="superscript"/>
        </w:rPr>
        <w:t>1</w:t>
      </w:r>
      <w:r w:rsidR="72F8B5AB" w:rsidRPr="673A8C56">
        <w:rPr>
          <w:rStyle w:val="normaltextrun"/>
          <w:rFonts w:eastAsiaTheme="minorEastAsia" w:cs="Times New Roman"/>
          <w:color w:val="000000" w:themeColor="text1"/>
        </w:rPr>
        <w:t>. </w:t>
      </w:r>
    </w:p>
    <w:p w14:paraId="2225F1DA" w14:textId="27E98F5B" w:rsidR="00205263" w:rsidRPr="00B343AD" w:rsidRDefault="00D01D79" w:rsidP="7857A39A">
      <w:pPr>
        <w:spacing w:before="240"/>
        <w:jc w:val="both"/>
        <w:rPr>
          <w:rFonts w:eastAsiaTheme="minorEastAsia" w:cs="Times New Roman"/>
        </w:rPr>
      </w:pPr>
      <w:r w:rsidRPr="7857A39A">
        <w:rPr>
          <w:rFonts w:eastAsiaTheme="minorEastAsia" w:cs="Times New Roman"/>
          <w:shd w:val="clear" w:color="auto" w:fill="FFFFFF"/>
        </w:rPr>
        <w:t xml:space="preserve">The WASH programme in India is </w:t>
      </w:r>
      <w:r w:rsidR="00205263" w:rsidRPr="7857A39A">
        <w:rPr>
          <w:rFonts w:eastAsiaTheme="minorEastAsia" w:cs="Times New Roman"/>
          <w:shd w:val="clear" w:color="auto" w:fill="FFFFFF"/>
        </w:rPr>
        <w:t xml:space="preserve">also </w:t>
      </w:r>
      <w:r w:rsidRPr="7857A39A">
        <w:rPr>
          <w:rFonts w:eastAsiaTheme="minorEastAsia" w:cs="Times New Roman"/>
          <w:shd w:val="clear" w:color="auto" w:fill="FFFFFF"/>
        </w:rPr>
        <w:t xml:space="preserve">supporting the gender-responsive implementation of WASH policies and programmes and enhancing synergy with Sustainable Development Goal 5 on achieving gender equality and empowering all women and girls.  </w:t>
      </w:r>
      <w:r w:rsidR="007F072E" w:rsidRPr="7857A39A">
        <w:rPr>
          <w:rFonts w:eastAsiaTheme="minorEastAsia" w:cs="Times New Roman"/>
          <w:shd w:val="clear" w:color="auto" w:fill="FFFFFF"/>
        </w:rPr>
        <w:t xml:space="preserve">WASH </w:t>
      </w:r>
      <w:r w:rsidRPr="7857A39A">
        <w:rPr>
          <w:rFonts w:eastAsiaTheme="minorEastAsia" w:cs="Times New Roman"/>
          <w:shd w:val="clear" w:color="auto" w:fill="FFFFFF"/>
        </w:rPr>
        <w:t>work brings out the intrinsic linkages between WASH and gender equality and identifies strategic entry points for gender mainstreaming.</w:t>
      </w:r>
      <w:r w:rsidR="005A7CA7" w:rsidRPr="7857A39A">
        <w:rPr>
          <w:rFonts w:eastAsiaTheme="minorEastAsia" w:cs="Times New Roman"/>
          <w:shd w:val="clear" w:color="auto" w:fill="FFFFFF"/>
        </w:rPr>
        <w:t xml:space="preserve"> </w:t>
      </w:r>
      <w:r w:rsidR="005A7CA7" w:rsidRPr="7857A39A">
        <w:rPr>
          <w:rFonts w:eastAsiaTheme="minorEastAsia" w:cs="Times New Roman"/>
        </w:rPr>
        <w:t xml:space="preserve">Given the on-going </w:t>
      </w:r>
      <w:r w:rsidR="00806537" w:rsidRPr="7857A39A">
        <w:rPr>
          <w:rFonts w:eastAsiaTheme="minorEastAsia" w:cs="Times New Roman"/>
        </w:rPr>
        <w:t xml:space="preserve">COVID-19 </w:t>
      </w:r>
      <w:r w:rsidR="005A7CA7" w:rsidRPr="7857A39A">
        <w:rPr>
          <w:rFonts w:eastAsiaTheme="minorEastAsia" w:cs="Times New Roman"/>
        </w:rPr>
        <w:t>pandemic, WASH’s contribution to the strategic response efforts was a central theme across all discussions, especially in relation to what routine programming activities were to be continued and what were to be deprioritized until the response period concluded.</w:t>
      </w:r>
      <w:r w:rsidR="00205263" w:rsidRPr="7857A39A">
        <w:rPr>
          <w:rFonts w:eastAsiaTheme="minorEastAsia" w:cs="Times New Roman"/>
        </w:rPr>
        <w:t xml:space="preserve"> </w:t>
      </w:r>
    </w:p>
    <w:p w14:paraId="05E52DDA" w14:textId="25CA3944" w:rsidR="00EA5F61" w:rsidRPr="00D70ECC" w:rsidDel="00806537" w:rsidRDefault="00EA5F61" w:rsidP="7857A39A">
      <w:pPr>
        <w:spacing w:before="240"/>
        <w:rPr>
          <w:b/>
          <w:bCs/>
          <w:sz w:val="22"/>
        </w:rPr>
      </w:pPr>
      <w:r w:rsidRPr="00B343AD">
        <w:rPr>
          <w:shd w:val="clear" w:color="auto" w:fill="FFFFFF"/>
        </w:rPr>
        <w:lastRenderedPageBreak/>
        <w:t>As a technical partner, UNICEF supports both national and state Governments’ efforts to provide adequate and safe WASH services, resulting in the reduction of disease and infection, reducing diarrh</w:t>
      </w:r>
      <w:r w:rsidR="002D5759" w:rsidRPr="00B343AD">
        <w:rPr>
          <w:shd w:val="clear" w:color="auto" w:fill="FFFFFF"/>
        </w:rPr>
        <w:t>o</w:t>
      </w:r>
      <w:r w:rsidRPr="00B343AD">
        <w:rPr>
          <w:shd w:val="clear" w:color="auto" w:fill="FFFFFF"/>
        </w:rPr>
        <w:t>ea, enteric enteropathy and resulting  child stunting and wasting including among the most vulnerable populations, through improving universalizing access to and use of  adequate and quality WASH services including sanitation and hygiene facilities for adolescent girls at all relevant places including schools.</w:t>
      </w:r>
    </w:p>
    <w:p w14:paraId="1891CD11" w14:textId="45D56CBB" w:rsidR="009B5B09" w:rsidRPr="00744DAF" w:rsidRDefault="00CC7E17" w:rsidP="7857A39A">
      <w:pPr>
        <w:pStyle w:val="ListParagraph"/>
        <w:numPr>
          <w:ilvl w:val="0"/>
          <w:numId w:val="18"/>
        </w:numPr>
        <w:spacing w:before="240" w:line="276" w:lineRule="auto"/>
        <w:ind w:left="720"/>
        <w:rPr>
          <w:b/>
          <w:bCs/>
          <w:sz w:val="22"/>
          <w:szCs w:val="22"/>
        </w:rPr>
      </w:pPr>
      <w:r w:rsidRPr="7857A39A">
        <w:rPr>
          <w:b/>
          <w:bCs/>
          <w:sz w:val="22"/>
          <w:szCs w:val="22"/>
        </w:rPr>
        <w:t>PURPOSE OF ASSIGNMENT</w:t>
      </w:r>
      <w:r w:rsidR="7CD9ECD1" w:rsidRPr="7857A39A">
        <w:rPr>
          <w:b/>
          <w:bCs/>
          <w:sz w:val="22"/>
          <w:szCs w:val="22"/>
        </w:rPr>
        <w:t xml:space="preserve"> </w:t>
      </w:r>
    </w:p>
    <w:p w14:paraId="2FB7B253" w14:textId="1E79498A" w:rsidR="009B5B09" w:rsidRPr="00B343AD" w:rsidRDefault="009B5B09" w:rsidP="7857A39A">
      <w:pPr>
        <w:spacing w:before="240" w:after="0"/>
        <w:jc w:val="both"/>
      </w:pPr>
      <w:r>
        <w:t xml:space="preserve">UNICEF is </w:t>
      </w:r>
      <w:r w:rsidR="00806537">
        <w:t xml:space="preserve">building </w:t>
      </w:r>
      <w:r>
        <w:t>a pool of pre-qualified high-</w:t>
      </w:r>
      <w:proofErr w:type="spellStart"/>
      <w:r>
        <w:t>caliber</w:t>
      </w:r>
      <w:proofErr w:type="spellEnd"/>
      <w:r>
        <w:t xml:space="preserve"> candidates to be hired as ‘WASH Consultants’, from which </w:t>
      </w:r>
      <w:r w:rsidR="00806537">
        <w:t xml:space="preserve">the </w:t>
      </w:r>
      <w:r>
        <w:t xml:space="preserve">UNICEF </w:t>
      </w:r>
      <w:r w:rsidR="00727246">
        <w:t xml:space="preserve">India </w:t>
      </w:r>
      <w:r>
        <w:t xml:space="preserve">country office </w:t>
      </w:r>
      <w:r w:rsidR="00727246">
        <w:t xml:space="preserve">(ICO) </w:t>
      </w:r>
      <w:r>
        <w:t>and different state offices can swiftly select and fill a requirement through a faster contracting process as soon as a need is identified.</w:t>
      </w:r>
    </w:p>
    <w:p w14:paraId="3540DA4B" w14:textId="77B7EBCB" w:rsidR="009B5B09" w:rsidRDefault="009B5B09" w:rsidP="7857A39A">
      <w:pPr>
        <w:spacing w:before="240" w:after="0"/>
        <w:jc w:val="both"/>
      </w:pPr>
      <w:r>
        <w:t xml:space="preserve">Candidates who meet the required qualifications and experience are invited to apply in reply to an announcement, following which a desk review of their skills and experience will be done to determine whether they qualify for the WASH </w:t>
      </w:r>
      <w:r w:rsidR="00806537">
        <w:t>r</w:t>
      </w:r>
      <w:r>
        <w:t xml:space="preserve">oster. The process will ensure that all candidates in the WASH </w:t>
      </w:r>
      <w:r w:rsidR="00A24014">
        <w:t>r</w:t>
      </w:r>
      <w:r>
        <w:t xml:space="preserve">oster </w:t>
      </w:r>
      <w:r w:rsidR="00A24014">
        <w:t>g</w:t>
      </w:r>
      <w:r>
        <w:t xml:space="preserve">roup are already evaluated prior to recommendation for a specific consultancy opportunity in any UNICEF office in India. Successful candidates, as per the desk review, will be notified and placed in a WASH </w:t>
      </w:r>
      <w:r w:rsidR="00A24014">
        <w:t>r</w:t>
      </w:r>
      <w:r>
        <w:t xml:space="preserve">oster </w:t>
      </w:r>
      <w:r w:rsidR="00A24014">
        <w:t>g</w:t>
      </w:r>
      <w:r>
        <w:t xml:space="preserve">roup for a </w:t>
      </w:r>
      <w:r w:rsidR="005604B1">
        <w:t xml:space="preserve">three </w:t>
      </w:r>
      <w:r>
        <w:t>(</w:t>
      </w:r>
      <w:r w:rsidR="005604B1">
        <w:t>3</w:t>
      </w:r>
      <w:r>
        <w:t>) year period. However, engagement of identified consultants for specific assignments would be as per the terms and conditions specified in the specific contract entered between UNICEF and the consultant.</w:t>
      </w:r>
    </w:p>
    <w:p w14:paraId="251EC239" w14:textId="2CDE5444" w:rsidR="00B536C4" w:rsidRPr="00B343AD" w:rsidRDefault="00B536C4" w:rsidP="7857A39A">
      <w:pPr>
        <w:spacing w:before="240" w:after="0"/>
        <w:jc w:val="both"/>
      </w:pPr>
      <w:r>
        <w:t>Details of the working of the roster are as follows:</w:t>
      </w:r>
    </w:p>
    <w:p w14:paraId="1403354F" w14:textId="66E23CDC" w:rsidR="009B5B09" w:rsidRPr="00B536C4" w:rsidRDefault="009B5B09" w:rsidP="7857A39A">
      <w:pPr>
        <w:pStyle w:val="NormalWeb"/>
        <w:numPr>
          <w:ilvl w:val="0"/>
          <w:numId w:val="37"/>
        </w:numPr>
        <w:shd w:val="clear" w:color="auto" w:fill="FFFFFF" w:themeFill="background1"/>
        <w:spacing w:before="240" w:beforeAutospacing="0" w:after="0" w:afterAutospacing="0" w:line="276" w:lineRule="auto"/>
        <w:ind w:left="1080"/>
        <w:jc w:val="both"/>
      </w:pPr>
      <w:r>
        <w:t xml:space="preserve">The roster of WASH </w:t>
      </w:r>
      <w:r w:rsidR="00B536C4">
        <w:t>c</w:t>
      </w:r>
      <w:r>
        <w:t xml:space="preserve">onsultants, once in place, will allow WASH </w:t>
      </w:r>
      <w:r w:rsidR="00727246">
        <w:t>n</w:t>
      </w:r>
      <w:r>
        <w:t xml:space="preserve">etwork colleagues from </w:t>
      </w:r>
      <w:r w:rsidR="00727246">
        <w:t xml:space="preserve">the </w:t>
      </w:r>
      <w:r>
        <w:t>ICO and state</w:t>
      </w:r>
      <w:r w:rsidR="001067EB">
        <w:t xml:space="preserve"> offices</w:t>
      </w:r>
      <w:r>
        <w:t xml:space="preserve"> to select three or more potential pre-shortlisted candidates from the roster, for further appraisal and selection of the final candidate, rather than going through a </w:t>
      </w:r>
      <w:r w:rsidR="00F441B9">
        <w:t xml:space="preserve">complete </w:t>
      </w:r>
      <w:r>
        <w:t>formal advertisement process for each consultancy assignment. Ideally, this will expedite the placement of consultants (both short term and long term) and provide the supervisor the opportunity to choose from a large pool of potential candidates with appropriate WASH background and experienced</w:t>
      </w:r>
      <w:r w:rsidR="00323579">
        <w:t>,</w:t>
      </w:r>
      <w:r>
        <w:t xml:space="preserve"> as required. The database will be managed centrally by </w:t>
      </w:r>
      <w:r w:rsidR="00323579">
        <w:t xml:space="preserve">the </w:t>
      </w:r>
      <w:r>
        <w:t>Supply &amp; Procurement (S&amp;P) section</w:t>
      </w:r>
      <w:r w:rsidR="00323579">
        <w:t xml:space="preserve"> of UNICEF in</w:t>
      </w:r>
      <w:r>
        <w:t xml:space="preserve"> New Delhi. </w:t>
      </w:r>
    </w:p>
    <w:p w14:paraId="5A20C4CE" w14:textId="77777777" w:rsidR="009B5B09" w:rsidRPr="00B536C4" w:rsidRDefault="009B5B09" w:rsidP="7857A39A">
      <w:pPr>
        <w:pStyle w:val="NormalWeb"/>
        <w:numPr>
          <w:ilvl w:val="0"/>
          <w:numId w:val="37"/>
        </w:numPr>
        <w:shd w:val="clear" w:color="auto" w:fill="FFFFFF" w:themeFill="background1"/>
        <w:spacing w:before="240" w:beforeAutospacing="0" w:after="0" w:afterAutospacing="0" w:line="276" w:lineRule="auto"/>
        <w:ind w:left="1080"/>
        <w:jc w:val="both"/>
      </w:pPr>
      <w:r>
        <w:t xml:space="preserve">In this context, should the currently on-board consultants with UNICEF be interested in being considered for future opportunities with UNICEF, they will need to apply to the roster. </w:t>
      </w:r>
    </w:p>
    <w:p w14:paraId="362AFA03" w14:textId="65CEA3B2" w:rsidR="009B5B09" w:rsidRPr="00B536C4" w:rsidRDefault="009B5B09" w:rsidP="7857A39A">
      <w:pPr>
        <w:pStyle w:val="NormalWeb"/>
        <w:numPr>
          <w:ilvl w:val="0"/>
          <w:numId w:val="37"/>
        </w:numPr>
        <w:shd w:val="clear" w:color="auto" w:fill="FFFFFF" w:themeFill="background1"/>
        <w:spacing w:before="240" w:beforeAutospacing="0" w:after="0" w:afterAutospacing="0" w:line="276" w:lineRule="auto"/>
        <w:ind w:left="1080"/>
        <w:jc w:val="both"/>
      </w:pPr>
      <w:r>
        <w:t xml:space="preserve">The list will be updated </w:t>
      </w:r>
      <w:r w:rsidR="005D0ACF">
        <w:t>regularly</w:t>
      </w:r>
      <w:r>
        <w:t xml:space="preserve"> </w:t>
      </w:r>
      <w:r w:rsidR="00877A35">
        <w:t xml:space="preserve">so </w:t>
      </w:r>
      <w:r>
        <w:t xml:space="preserve">that it </w:t>
      </w:r>
      <w:r w:rsidR="00877A35">
        <w:t xml:space="preserve">may </w:t>
      </w:r>
      <w:r>
        <w:t>include</w:t>
      </w:r>
      <w:r w:rsidR="00877A35">
        <w:t xml:space="preserve"> the</w:t>
      </w:r>
      <w:r>
        <w:t xml:space="preserve"> latest qualified candidates available. The WASH section</w:t>
      </w:r>
      <w:r w:rsidR="00877A35">
        <w:t>,</w:t>
      </w:r>
      <w:r>
        <w:t xml:space="preserve"> in consultation with </w:t>
      </w:r>
      <w:r w:rsidR="00877A35">
        <w:t xml:space="preserve">the </w:t>
      </w:r>
      <w:r>
        <w:t>S&amp;P section</w:t>
      </w:r>
      <w:r w:rsidR="00877A35">
        <w:t>,</w:t>
      </w:r>
      <w:r>
        <w:t xml:space="preserve"> will decide on the need and frequency of this task.</w:t>
      </w:r>
    </w:p>
    <w:p w14:paraId="190A003C" w14:textId="092B0B61" w:rsidR="009B5B09" w:rsidRPr="00744DAF" w:rsidRDefault="009B5B09" w:rsidP="7857A39A">
      <w:pPr>
        <w:pStyle w:val="ListParagraph"/>
        <w:numPr>
          <w:ilvl w:val="0"/>
          <w:numId w:val="37"/>
        </w:numPr>
        <w:spacing w:before="240" w:line="276" w:lineRule="auto"/>
        <w:ind w:left="1080"/>
        <w:jc w:val="both"/>
      </w:pPr>
      <w:r>
        <w:t xml:space="preserve">If the WASH supervisor feels that appropriate candidates are not available in the list, the regular formal engagement process can be resorted to. </w:t>
      </w:r>
    </w:p>
    <w:p w14:paraId="16D253F5" w14:textId="4020E6DD" w:rsidR="673A8C56" w:rsidRDefault="673A8C56" w:rsidP="673A8C56">
      <w:pPr>
        <w:spacing w:before="240"/>
        <w:ind w:left="360"/>
        <w:jc w:val="both"/>
      </w:pPr>
    </w:p>
    <w:p w14:paraId="744E5386" w14:textId="3C3C92B1" w:rsidR="69E265B7" w:rsidRDefault="69E265B7" w:rsidP="673A8C56">
      <w:pPr>
        <w:pStyle w:val="ListParagraph"/>
        <w:numPr>
          <w:ilvl w:val="0"/>
          <w:numId w:val="37"/>
        </w:numPr>
        <w:spacing w:before="240" w:line="276" w:lineRule="auto"/>
        <w:ind w:left="1080"/>
        <w:jc w:val="both"/>
      </w:pPr>
      <w:r>
        <w:lastRenderedPageBreak/>
        <w:t>The roster will be valid for three (3) years from the time of initial activati</w:t>
      </w:r>
      <w:r w:rsidR="752A2C77">
        <w:t>on.</w:t>
      </w:r>
    </w:p>
    <w:p w14:paraId="5CF68A34" w14:textId="77777777" w:rsidR="00770AF3" w:rsidRPr="00CC38A1" w:rsidRDefault="00770AF3" w:rsidP="7857A39A">
      <w:pPr>
        <w:pStyle w:val="ListParagraph"/>
        <w:spacing w:before="240" w:line="276" w:lineRule="auto"/>
        <w:ind w:left="1080"/>
        <w:rPr>
          <w:b/>
          <w:bCs/>
          <w:sz w:val="22"/>
          <w:szCs w:val="22"/>
        </w:rPr>
      </w:pPr>
    </w:p>
    <w:p w14:paraId="7920CAD9" w14:textId="10333122" w:rsidR="00CE047D" w:rsidRPr="00CC38A1" w:rsidRDefault="00CE047D" w:rsidP="7857A39A">
      <w:pPr>
        <w:pStyle w:val="ListParagraph"/>
        <w:numPr>
          <w:ilvl w:val="0"/>
          <w:numId w:val="18"/>
        </w:numPr>
        <w:spacing w:before="240" w:line="276" w:lineRule="auto"/>
        <w:ind w:left="709"/>
        <w:rPr>
          <w:b/>
          <w:bCs/>
        </w:rPr>
      </w:pPr>
      <w:r w:rsidRPr="7857A39A">
        <w:rPr>
          <w:b/>
          <w:bCs/>
        </w:rPr>
        <w:t xml:space="preserve">PROGRAMME AREA AND SPECIFIC PROJECT </w:t>
      </w:r>
      <w:r w:rsidR="001E4937" w:rsidRPr="7857A39A">
        <w:rPr>
          <w:b/>
          <w:bCs/>
        </w:rPr>
        <w:t>AREA</w:t>
      </w:r>
      <w:r w:rsidR="177875E3" w:rsidRPr="7857A39A">
        <w:rPr>
          <w:b/>
          <w:bCs/>
        </w:rPr>
        <w:t xml:space="preserve"> </w:t>
      </w:r>
    </w:p>
    <w:p w14:paraId="229D7505" w14:textId="734C8E3D" w:rsidR="000010F2" w:rsidRPr="00CC38A1" w:rsidRDefault="00E32706" w:rsidP="00D70ECC">
      <w:pPr>
        <w:spacing w:before="240"/>
        <w:ind w:left="1080"/>
      </w:pPr>
      <w:r>
        <w:t>Water, Sanitation and Hygiene; Outcome 3; WASH  2040/A0/06/300</w:t>
      </w:r>
    </w:p>
    <w:p w14:paraId="7CB4797D" w14:textId="24E6F1CA" w:rsidR="00770AF3" w:rsidRPr="00CC38A1" w:rsidRDefault="00F77120" w:rsidP="7857A39A">
      <w:pPr>
        <w:spacing w:before="240" w:after="0"/>
        <w:rPr>
          <w:rFonts w:cs="Times New Roman"/>
          <w:b/>
          <w:bCs/>
        </w:rPr>
      </w:pPr>
      <w:r w:rsidRPr="7857A39A">
        <w:rPr>
          <w:rFonts w:cs="Times New Roman"/>
          <w:b/>
          <w:bCs/>
        </w:rPr>
        <w:t>4</w:t>
      </w:r>
      <w:r w:rsidR="00CE047D" w:rsidRPr="7857A39A">
        <w:rPr>
          <w:rFonts w:cs="Times New Roman"/>
          <w:b/>
          <w:bCs/>
        </w:rPr>
        <w:t>.</w:t>
      </w:r>
      <w:r w:rsidR="00770AF3">
        <w:tab/>
      </w:r>
      <w:r w:rsidR="00CC7E17" w:rsidRPr="7857A39A">
        <w:rPr>
          <w:rFonts w:cs="Times New Roman"/>
          <w:b/>
          <w:bCs/>
        </w:rPr>
        <w:t>OBJECTIVE/S</w:t>
      </w:r>
      <w:r w:rsidR="4D163027" w:rsidRPr="7857A39A">
        <w:rPr>
          <w:rFonts w:cs="Times New Roman"/>
          <w:b/>
          <w:bCs/>
        </w:rPr>
        <w:t xml:space="preserve"> </w:t>
      </w:r>
    </w:p>
    <w:p w14:paraId="32A5B256" w14:textId="35C0F8C9" w:rsidR="00770AF3" w:rsidRPr="00CC38A1" w:rsidRDefault="72F8B5AB" w:rsidP="7857A39A">
      <w:pPr>
        <w:spacing w:before="240" w:after="0"/>
        <w:jc w:val="both"/>
        <w:rPr>
          <w:rFonts w:cs="Times New Roman"/>
        </w:rPr>
      </w:pPr>
      <w:r w:rsidRPr="7857A39A">
        <w:rPr>
          <w:rFonts w:eastAsiaTheme="minorEastAsia" w:cs="Times New Roman"/>
        </w:rPr>
        <w:t>The objective of the roster is to ease the process for contracting WASH expertise, across various sub-theme</w:t>
      </w:r>
      <w:r w:rsidR="001A5CFA" w:rsidRPr="7857A39A">
        <w:rPr>
          <w:rFonts w:eastAsiaTheme="minorEastAsia" w:cs="Times New Roman"/>
        </w:rPr>
        <w:t>s</w:t>
      </w:r>
      <w:r w:rsidRPr="7857A39A">
        <w:rPr>
          <w:rFonts w:eastAsiaTheme="minorEastAsia" w:cs="Times New Roman"/>
        </w:rPr>
        <w:t xml:space="preserve">, over the course of the next three years. Consultants or contractors will be asked to support key WASH flagship programmes and projects as the need arises (please see descriptions of each sub-theme below for more information on areas of work). </w:t>
      </w:r>
    </w:p>
    <w:p w14:paraId="18A45B2A" w14:textId="5BDA221B" w:rsidR="72F8B5AB" w:rsidRPr="00B343AD" w:rsidRDefault="004D4B17" w:rsidP="7857A39A">
      <w:pPr>
        <w:spacing w:before="240" w:after="0"/>
        <w:rPr>
          <w:rFonts w:cs="Times New Roman"/>
          <w:b/>
          <w:bCs/>
        </w:rPr>
      </w:pPr>
      <w:r w:rsidRPr="7857A39A">
        <w:rPr>
          <w:rFonts w:cs="Times New Roman"/>
          <w:b/>
          <w:bCs/>
        </w:rPr>
        <w:t>5</w:t>
      </w:r>
      <w:r w:rsidR="00CC7E17" w:rsidRPr="7857A39A">
        <w:rPr>
          <w:rFonts w:cs="Times New Roman"/>
          <w:b/>
          <w:bCs/>
        </w:rPr>
        <w:t>.</w:t>
      </w:r>
      <w:r w:rsidR="72F8B5AB">
        <w:tab/>
      </w:r>
      <w:r w:rsidR="00CC7E17" w:rsidRPr="7857A39A">
        <w:rPr>
          <w:rFonts w:cs="Times New Roman"/>
          <w:b/>
          <w:bCs/>
        </w:rPr>
        <w:t xml:space="preserve">MAJOR TASKS TO BE ACCOMPLISHED </w:t>
      </w:r>
      <w:r w:rsidR="126AF2FC" w:rsidRPr="7857A39A">
        <w:rPr>
          <w:rFonts w:cs="Times New Roman"/>
          <w:b/>
          <w:bCs/>
        </w:rPr>
        <w:t xml:space="preserve"> </w:t>
      </w:r>
    </w:p>
    <w:p w14:paraId="611F7545" w14:textId="4B164777" w:rsidR="72F8B5AB" w:rsidRPr="00CC38A1" w:rsidRDefault="72F8B5AB" w:rsidP="7857A39A">
      <w:pPr>
        <w:spacing w:before="240" w:after="0"/>
        <w:jc w:val="both"/>
        <w:rPr>
          <w:rFonts w:cs="Times New Roman"/>
          <w:b/>
          <w:bCs/>
        </w:rPr>
      </w:pPr>
      <w:r w:rsidRPr="7857A39A">
        <w:rPr>
          <w:rFonts w:cs="Times New Roman"/>
        </w:rPr>
        <w:t>The work for consultants or contractors will align with tasks and deliverables outlined by th</w:t>
      </w:r>
      <w:r w:rsidR="001A5CFA" w:rsidRPr="7857A39A">
        <w:rPr>
          <w:rFonts w:cs="Times New Roman"/>
        </w:rPr>
        <w:t xml:space="preserve">e </w:t>
      </w:r>
      <w:r w:rsidRPr="7857A39A">
        <w:rPr>
          <w:rFonts w:cs="Times New Roman"/>
        </w:rPr>
        <w:t xml:space="preserve">WASH programme’s key </w:t>
      </w:r>
      <w:r w:rsidR="00BE62B9" w:rsidRPr="7857A39A">
        <w:rPr>
          <w:rFonts w:cs="Times New Roman"/>
        </w:rPr>
        <w:t xml:space="preserve">supported </w:t>
      </w:r>
      <w:r w:rsidRPr="7857A39A">
        <w:rPr>
          <w:rFonts w:cs="Times New Roman"/>
        </w:rPr>
        <w:t xml:space="preserve">ministries: Ministry of Housing and Urban Affairs, Ministry of Jal Shakti, Ministry of Panchayati Raj, Ministry of Women and Child Development, Ministry of Education, and Ministry of Health and Family Welfare. A range of possible tasks includes: </w:t>
      </w:r>
    </w:p>
    <w:p w14:paraId="2A0B0072" w14:textId="5C8520D1" w:rsidR="72F8B5AB" w:rsidRPr="00B343AD" w:rsidRDefault="72F8B5AB" w:rsidP="7857A39A">
      <w:pPr>
        <w:pStyle w:val="ListParagraph"/>
        <w:numPr>
          <w:ilvl w:val="0"/>
          <w:numId w:val="16"/>
        </w:numPr>
        <w:spacing w:before="240" w:line="276" w:lineRule="auto"/>
        <w:rPr>
          <w:rFonts w:eastAsiaTheme="minorEastAsia"/>
          <w:sz w:val="22"/>
          <w:szCs w:val="22"/>
        </w:rPr>
      </w:pPr>
      <w:r>
        <w:t xml:space="preserve">Informing key policies, strategies and guidelines, for technical implementation and </w:t>
      </w:r>
      <w:proofErr w:type="spellStart"/>
      <w:r>
        <w:t>behaviour</w:t>
      </w:r>
      <w:proofErr w:type="spellEnd"/>
      <w:r>
        <w:t xml:space="preserve"> change communication</w:t>
      </w:r>
    </w:p>
    <w:p w14:paraId="16433B83" w14:textId="3E5D6C91" w:rsidR="72F8B5AB" w:rsidRPr="00CC38A1" w:rsidRDefault="72F8B5AB" w:rsidP="7857A39A">
      <w:pPr>
        <w:pStyle w:val="ListParagraph"/>
        <w:numPr>
          <w:ilvl w:val="0"/>
          <w:numId w:val="16"/>
        </w:numPr>
        <w:spacing w:before="240" w:line="276" w:lineRule="auto"/>
        <w:rPr>
          <w:sz w:val="22"/>
          <w:szCs w:val="22"/>
        </w:rPr>
      </w:pPr>
      <w:r>
        <w:t>Supporting the develop</w:t>
      </w:r>
      <w:r w:rsidR="00E45473">
        <w:t>ment</w:t>
      </w:r>
      <w:r>
        <w:t xml:space="preserve"> of IEC materials for various audience groups</w:t>
      </w:r>
    </w:p>
    <w:p w14:paraId="4712106D" w14:textId="291A2DEC" w:rsidR="72F8B5AB" w:rsidRPr="00CC38A1" w:rsidRDefault="72F8B5AB" w:rsidP="7857A39A">
      <w:pPr>
        <w:pStyle w:val="ListParagraph"/>
        <w:numPr>
          <w:ilvl w:val="0"/>
          <w:numId w:val="16"/>
        </w:numPr>
        <w:spacing w:before="240" w:line="276" w:lineRule="auto"/>
        <w:rPr>
          <w:sz w:val="22"/>
          <w:szCs w:val="22"/>
        </w:rPr>
      </w:pPr>
      <w:r>
        <w:t>Contributing to the development of monitoring and evaluation frameworks</w:t>
      </w:r>
    </w:p>
    <w:p w14:paraId="04A1939E" w14:textId="58030E69" w:rsidR="72F8B5AB" w:rsidRPr="00CC38A1" w:rsidRDefault="72F8B5AB" w:rsidP="7857A39A">
      <w:pPr>
        <w:pStyle w:val="ListParagraph"/>
        <w:numPr>
          <w:ilvl w:val="0"/>
          <w:numId w:val="16"/>
        </w:numPr>
        <w:spacing w:before="240" w:line="276" w:lineRule="auto"/>
        <w:rPr>
          <w:sz w:val="22"/>
          <w:szCs w:val="22"/>
        </w:rPr>
      </w:pPr>
      <w:r>
        <w:t>Documenting best practices and lessons learned for key publications</w:t>
      </w:r>
    </w:p>
    <w:p w14:paraId="13DF56A4" w14:textId="30333FD1" w:rsidR="72F8B5AB" w:rsidRPr="00CC38A1" w:rsidRDefault="72F8B5AB" w:rsidP="7857A39A">
      <w:pPr>
        <w:pStyle w:val="ListParagraph"/>
        <w:numPr>
          <w:ilvl w:val="0"/>
          <w:numId w:val="16"/>
        </w:numPr>
        <w:spacing w:before="240" w:line="276" w:lineRule="auto"/>
        <w:rPr>
          <w:sz w:val="22"/>
          <w:szCs w:val="22"/>
        </w:rPr>
      </w:pPr>
      <w:r>
        <w:t>Coordinating multi-state evidence generation activities, and supporting research processes</w:t>
      </w:r>
    </w:p>
    <w:p w14:paraId="73744C05" w14:textId="4D782DF8" w:rsidR="72F8B5AB" w:rsidRPr="00CC38A1" w:rsidRDefault="72F8B5AB" w:rsidP="7857A39A">
      <w:pPr>
        <w:pStyle w:val="ListParagraph"/>
        <w:numPr>
          <w:ilvl w:val="0"/>
          <w:numId w:val="16"/>
        </w:numPr>
        <w:spacing w:before="240" w:line="276" w:lineRule="auto"/>
        <w:rPr>
          <w:sz w:val="22"/>
          <w:szCs w:val="22"/>
        </w:rPr>
      </w:pPr>
      <w:r>
        <w:t>Editing key content, from human interest stories to policies</w:t>
      </w:r>
    </w:p>
    <w:p w14:paraId="7CD6D00C" w14:textId="5A520BE7" w:rsidR="72F8B5AB" w:rsidRPr="00CC38A1" w:rsidRDefault="72F8B5AB" w:rsidP="7857A39A">
      <w:pPr>
        <w:pStyle w:val="ListParagraph"/>
        <w:numPr>
          <w:ilvl w:val="0"/>
          <w:numId w:val="16"/>
        </w:numPr>
        <w:spacing w:before="240" w:line="276" w:lineRule="auto"/>
        <w:rPr>
          <w:sz w:val="22"/>
          <w:szCs w:val="22"/>
        </w:rPr>
      </w:pPr>
      <w:r>
        <w:t xml:space="preserve">Developing and implementing training of </w:t>
      </w:r>
      <w:r w:rsidR="005143AB">
        <w:t>trainers’</w:t>
      </w:r>
      <w:r>
        <w:t xml:space="preserve"> modules for various WASH </w:t>
      </w:r>
      <w:proofErr w:type="spellStart"/>
      <w:r>
        <w:t>programmes</w:t>
      </w:r>
      <w:proofErr w:type="spellEnd"/>
    </w:p>
    <w:p w14:paraId="084EA31A" w14:textId="68516DB1" w:rsidR="72F8B5AB" w:rsidRPr="00744DAF" w:rsidRDefault="03C4EA00" w:rsidP="7857A39A">
      <w:pPr>
        <w:pStyle w:val="ListParagraph"/>
        <w:numPr>
          <w:ilvl w:val="0"/>
          <w:numId w:val="16"/>
        </w:numPr>
        <w:spacing w:before="240" w:line="276" w:lineRule="auto"/>
      </w:pPr>
      <w:r>
        <w:t>Conducting field visits and community engagement activities</w:t>
      </w:r>
    </w:p>
    <w:p w14:paraId="176158A9" w14:textId="4F67B120" w:rsidR="72F8B5AB" w:rsidRPr="00CC38A1" w:rsidRDefault="72F8B5AB" w:rsidP="7857A39A">
      <w:pPr>
        <w:spacing w:before="240" w:after="0"/>
        <w:rPr>
          <w:rFonts w:eastAsia="Times New Roman" w:cs="Times New Roman"/>
        </w:rPr>
      </w:pPr>
      <w:r w:rsidRPr="673A8C56">
        <w:rPr>
          <w:rFonts w:eastAsia="Times New Roman" w:cs="Times New Roman"/>
        </w:rPr>
        <w:t xml:space="preserve">All of these tasks can fall under any of the following </w:t>
      </w:r>
      <w:r w:rsidR="287B584B" w:rsidRPr="673A8C56">
        <w:rPr>
          <w:rFonts w:eastAsia="Times New Roman" w:cs="Times New Roman"/>
        </w:rPr>
        <w:t>thematic</w:t>
      </w:r>
      <w:r w:rsidRPr="673A8C56">
        <w:rPr>
          <w:rFonts w:eastAsia="Times New Roman" w:cs="Times New Roman"/>
        </w:rPr>
        <w:t xml:space="preserve"> areas</w:t>
      </w:r>
      <w:r w:rsidR="549BFF82" w:rsidRPr="673A8C56">
        <w:rPr>
          <w:rFonts w:eastAsia="Times New Roman" w:cs="Times New Roman"/>
        </w:rPr>
        <w:t xml:space="preserve"> under WASH</w:t>
      </w:r>
      <w:r w:rsidRPr="673A8C56">
        <w:rPr>
          <w:rFonts w:eastAsia="Times New Roman" w:cs="Times New Roman"/>
        </w:rPr>
        <w:t xml:space="preserve">. </w:t>
      </w:r>
      <w:r w:rsidRPr="673A8C56">
        <w:rPr>
          <w:rFonts w:eastAsia="Times New Roman" w:cs="Times New Roman"/>
          <w:b/>
          <w:bCs/>
          <w:u w:val="single"/>
        </w:rPr>
        <w:t>Please review these descriptions before completing the required Microsoft Form linked to this job description.</w:t>
      </w:r>
      <w:r w:rsidRPr="673A8C56">
        <w:rPr>
          <w:rFonts w:eastAsia="Times New Roman" w:cs="Times New Roman"/>
          <w:b/>
          <w:bCs/>
        </w:rPr>
        <w:t xml:space="preserve"> </w:t>
      </w:r>
    </w:p>
    <w:p w14:paraId="2C23F9CA" w14:textId="3EFD2BF3" w:rsidR="72F8B5AB" w:rsidRPr="0014550F" w:rsidRDefault="00FC42E7" w:rsidP="7857A39A">
      <w:pPr>
        <w:pStyle w:val="ListParagraph"/>
        <w:numPr>
          <w:ilvl w:val="0"/>
          <w:numId w:val="43"/>
        </w:numPr>
        <w:spacing w:before="240" w:line="276" w:lineRule="auto"/>
        <w:rPr>
          <w:rFonts w:eastAsiaTheme="minorEastAsia"/>
          <w:b/>
          <w:bCs/>
        </w:rPr>
      </w:pPr>
      <w:r w:rsidRPr="7857A39A">
        <w:rPr>
          <w:rFonts w:eastAsiaTheme="minorEastAsia"/>
          <w:b/>
          <w:bCs/>
        </w:rPr>
        <w:t>Rural S</w:t>
      </w:r>
      <w:r w:rsidR="72F8B5AB" w:rsidRPr="7857A39A">
        <w:rPr>
          <w:rFonts w:eastAsiaTheme="minorEastAsia"/>
          <w:b/>
          <w:bCs/>
        </w:rPr>
        <w:t xml:space="preserve">anitation and </w:t>
      </w:r>
      <w:r w:rsidRPr="7857A39A">
        <w:rPr>
          <w:rFonts w:eastAsiaTheme="minorEastAsia"/>
          <w:b/>
          <w:bCs/>
        </w:rPr>
        <w:t>H</w:t>
      </w:r>
      <w:r w:rsidR="72F8B5AB" w:rsidRPr="7857A39A">
        <w:rPr>
          <w:rFonts w:eastAsiaTheme="minorEastAsia"/>
          <w:b/>
          <w:bCs/>
        </w:rPr>
        <w:t>ygiene</w:t>
      </w:r>
    </w:p>
    <w:p w14:paraId="70AC395F" w14:textId="2709E044" w:rsidR="72F8B5AB" w:rsidRDefault="001B491E" w:rsidP="7857A39A">
      <w:pPr>
        <w:spacing w:before="240" w:after="0"/>
        <w:jc w:val="both"/>
        <w:rPr>
          <w:rFonts w:eastAsiaTheme="minorEastAsia" w:cs="Times New Roman"/>
        </w:rPr>
      </w:pPr>
      <w:r w:rsidRPr="7857A39A">
        <w:rPr>
          <w:rFonts w:eastAsiaTheme="minorEastAsia" w:cs="Times New Roman"/>
        </w:rPr>
        <w:t xml:space="preserve">UNICEF supports the </w:t>
      </w:r>
      <w:r w:rsidR="00B1520D" w:rsidRPr="7857A39A">
        <w:rPr>
          <w:rFonts w:eastAsiaTheme="minorEastAsia" w:cs="Times New Roman"/>
        </w:rPr>
        <w:t xml:space="preserve">Government of India in its efforts towards maintaining an open defecation free </w:t>
      </w:r>
      <w:r w:rsidR="00F11024" w:rsidRPr="7857A39A">
        <w:rPr>
          <w:rFonts w:eastAsiaTheme="minorEastAsia" w:cs="Times New Roman"/>
        </w:rPr>
        <w:t>India and</w:t>
      </w:r>
      <w:r w:rsidR="00B1520D" w:rsidRPr="7857A39A">
        <w:rPr>
          <w:rFonts w:eastAsiaTheme="minorEastAsia" w:cs="Times New Roman"/>
        </w:rPr>
        <w:t xml:space="preserve"> ensuring a clean environment in both urban and rural areas with effective solid and liquid waste management.</w:t>
      </w:r>
      <w:r w:rsidR="00F11024" w:rsidRPr="7857A39A">
        <w:rPr>
          <w:rFonts w:eastAsiaTheme="minorEastAsia" w:cs="Times New Roman"/>
        </w:rPr>
        <w:t xml:space="preserve"> UNICEF’s efforts are especially based in social and behaviour change (SBCC) programming</w:t>
      </w:r>
      <w:r w:rsidR="00727935" w:rsidRPr="7857A39A">
        <w:rPr>
          <w:rFonts w:eastAsiaTheme="minorEastAsia" w:cs="Times New Roman"/>
        </w:rPr>
        <w:t>, which includes behaviours and services required for hand hygiene and menstrual hygiene management.</w:t>
      </w:r>
      <w:r w:rsidR="00B1520D" w:rsidRPr="7857A39A">
        <w:rPr>
          <w:rFonts w:eastAsiaTheme="minorEastAsia" w:cs="Times New Roman"/>
        </w:rPr>
        <w:t xml:space="preserve"> </w:t>
      </w:r>
      <w:r w:rsidR="00F11024" w:rsidRPr="7857A39A">
        <w:rPr>
          <w:rFonts w:eastAsiaTheme="minorEastAsia" w:cs="Times New Roman"/>
        </w:rPr>
        <w:t>The key areas</w:t>
      </w:r>
      <w:r w:rsidR="00727935" w:rsidRPr="7857A39A">
        <w:rPr>
          <w:rFonts w:eastAsiaTheme="minorEastAsia" w:cs="Times New Roman"/>
        </w:rPr>
        <w:t xml:space="preserve"> </w:t>
      </w:r>
      <w:r w:rsidR="00902BAA" w:rsidRPr="7857A39A">
        <w:rPr>
          <w:rFonts w:eastAsiaTheme="minorEastAsia" w:cs="Times New Roman"/>
        </w:rPr>
        <w:t>towards these efforts of safe sanitation and hygiene include:</w:t>
      </w:r>
    </w:p>
    <w:p w14:paraId="1966D6A9" w14:textId="463FF64F" w:rsidR="00902BAA" w:rsidRDefault="72F8B5AB" w:rsidP="7857A39A">
      <w:pPr>
        <w:pStyle w:val="ListParagraph"/>
        <w:numPr>
          <w:ilvl w:val="0"/>
          <w:numId w:val="42"/>
        </w:numPr>
        <w:spacing w:before="240" w:line="276" w:lineRule="auto"/>
        <w:jc w:val="both"/>
        <w:rPr>
          <w:rFonts w:eastAsiaTheme="minorEastAsia"/>
          <w:color w:val="000000" w:themeColor="text1"/>
        </w:rPr>
      </w:pPr>
      <w:r w:rsidRPr="7857A39A">
        <w:rPr>
          <w:rFonts w:eastAsiaTheme="minorEastAsia"/>
          <w:color w:val="000000" w:themeColor="text1"/>
        </w:rPr>
        <w:t xml:space="preserve">Sanitation </w:t>
      </w:r>
      <w:r w:rsidR="00902BAA" w:rsidRPr="7857A39A">
        <w:rPr>
          <w:rFonts w:eastAsiaTheme="minorEastAsia"/>
          <w:color w:val="000000" w:themeColor="text1"/>
        </w:rPr>
        <w:t>and hygiene p</w:t>
      </w:r>
      <w:r w:rsidRPr="7857A39A">
        <w:rPr>
          <w:rFonts w:eastAsiaTheme="minorEastAsia"/>
          <w:color w:val="000000" w:themeColor="text1"/>
        </w:rPr>
        <w:t xml:space="preserve">olicy development </w:t>
      </w:r>
      <w:r w:rsidR="00974988" w:rsidRPr="7857A39A">
        <w:rPr>
          <w:rFonts w:eastAsiaTheme="minorEastAsia"/>
          <w:color w:val="000000" w:themeColor="text1"/>
        </w:rPr>
        <w:t>and preparation of guidelines</w:t>
      </w:r>
    </w:p>
    <w:p w14:paraId="00BAD599" w14:textId="3021ACBC" w:rsidR="00902BAA" w:rsidRDefault="00902BAA" w:rsidP="7857A39A">
      <w:pPr>
        <w:pStyle w:val="ListParagraph"/>
        <w:numPr>
          <w:ilvl w:val="0"/>
          <w:numId w:val="42"/>
        </w:numPr>
        <w:spacing w:before="240" w:line="276" w:lineRule="auto"/>
        <w:jc w:val="both"/>
        <w:rPr>
          <w:rFonts w:eastAsiaTheme="minorEastAsia"/>
          <w:color w:val="000000" w:themeColor="text1"/>
        </w:rPr>
      </w:pPr>
      <w:r w:rsidRPr="7857A39A">
        <w:rPr>
          <w:rFonts w:eastAsiaTheme="minorEastAsia"/>
          <w:color w:val="000000" w:themeColor="text1"/>
        </w:rPr>
        <w:t>Innovation and technologies for t</w:t>
      </w:r>
      <w:r w:rsidR="72F8B5AB" w:rsidRPr="7857A39A">
        <w:rPr>
          <w:rFonts w:eastAsiaTheme="minorEastAsia"/>
          <w:color w:val="000000" w:themeColor="text1"/>
        </w:rPr>
        <w:t>oilet</w:t>
      </w:r>
      <w:r w:rsidRPr="7857A39A">
        <w:rPr>
          <w:rFonts w:eastAsiaTheme="minorEastAsia"/>
          <w:color w:val="000000" w:themeColor="text1"/>
        </w:rPr>
        <w:t>s</w:t>
      </w:r>
    </w:p>
    <w:p w14:paraId="4A7B39B7" w14:textId="44D59E90" w:rsidR="00902BAA" w:rsidRDefault="00902BAA" w:rsidP="7857A39A">
      <w:pPr>
        <w:pStyle w:val="ListParagraph"/>
        <w:numPr>
          <w:ilvl w:val="0"/>
          <w:numId w:val="42"/>
        </w:numPr>
        <w:spacing w:before="240" w:line="276" w:lineRule="auto"/>
        <w:jc w:val="both"/>
        <w:rPr>
          <w:rFonts w:eastAsiaTheme="minorEastAsia"/>
          <w:color w:val="000000" w:themeColor="text1"/>
        </w:rPr>
      </w:pPr>
      <w:r w:rsidRPr="7857A39A">
        <w:rPr>
          <w:rFonts w:eastAsiaTheme="minorEastAsia"/>
          <w:color w:val="000000" w:themeColor="text1"/>
        </w:rPr>
        <w:t>R</w:t>
      </w:r>
      <w:r w:rsidR="72F8B5AB" w:rsidRPr="7857A39A">
        <w:rPr>
          <w:rFonts w:eastAsiaTheme="minorEastAsia"/>
          <w:color w:val="000000" w:themeColor="text1"/>
        </w:rPr>
        <w:t xml:space="preserve">etrofitting </w:t>
      </w:r>
      <w:r w:rsidRPr="7857A39A">
        <w:rPr>
          <w:rFonts w:eastAsiaTheme="minorEastAsia"/>
          <w:color w:val="000000" w:themeColor="text1"/>
        </w:rPr>
        <w:t>of existing toilets</w:t>
      </w:r>
    </w:p>
    <w:p w14:paraId="7DBED23A" w14:textId="71EDC76F" w:rsidR="00902BAA" w:rsidRDefault="72F8B5AB" w:rsidP="7857A39A">
      <w:pPr>
        <w:pStyle w:val="ListParagraph"/>
        <w:numPr>
          <w:ilvl w:val="0"/>
          <w:numId w:val="42"/>
        </w:numPr>
        <w:spacing w:before="240" w:line="276" w:lineRule="auto"/>
        <w:jc w:val="both"/>
        <w:rPr>
          <w:rFonts w:eastAsiaTheme="minorEastAsia"/>
          <w:color w:val="000000" w:themeColor="text1"/>
        </w:rPr>
      </w:pPr>
      <w:r w:rsidRPr="7857A39A">
        <w:rPr>
          <w:rFonts w:eastAsiaTheme="minorEastAsia"/>
          <w:color w:val="000000" w:themeColor="text1"/>
        </w:rPr>
        <w:lastRenderedPageBreak/>
        <w:t xml:space="preserve">Universality of access </w:t>
      </w:r>
      <w:r w:rsidR="00902BAA" w:rsidRPr="7857A39A">
        <w:rPr>
          <w:rFonts w:eastAsiaTheme="minorEastAsia"/>
          <w:color w:val="000000" w:themeColor="text1"/>
        </w:rPr>
        <w:t>to safe sanitation and hygiene facilities</w:t>
      </w:r>
    </w:p>
    <w:p w14:paraId="1751EA05" w14:textId="02A2FB0F" w:rsidR="00902BAA" w:rsidRDefault="72F8B5AB" w:rsidP="7857A39A">
      <w:pPr>
        <w:pStyle w:val="ListParagraph"/>
        <w:numPr>
          <w:ilvl w:val="0"/>
          <w:numId w:val="42"/>
        </w:numPr>
        <w:spacing w:before="240" w:line="276" w:lineRule="auto"/>
        <w:jc w:val="both"/>
        <w:rPr>
          <w:rFonts w:eastAsiaTheme="minorEastAsia"/>
          <w:color w:val="000000" w:themeColor="text1"/>
        </w:rPr>
      </w:pPr>
      <w:r w:rsidRPr="7857A39A">
        <w:rPr>
          <w:rFonts w:eastAsiaTheme="minorEastAsia"/>
          <w:color w:val="000000" w:themeColor="text1"/>
        </w:rPr>
        <w:t>O</w:t>
      </w:r>
      <w:r w:rsidR="00902BAA" w:rsidRPr="7857A39A">
        <w:rPr>
          <w:rFonts w:eastAsiaTheme="minorEastAsia"/>
          <w:color w:val="000000" w:themeColor="text1"/>
        </w:rPr>
        <w:t>peration and management</w:t>
      </w:r>
      <w:r w:rsidR="004C7DD8" w:rsidRPr="7857A39A">
        <w:rPr>
          <w:rFonts w:eastAsiaTheme="minorEastAsia"/>
          <w:color w:val="000000" w:themeColor="text1"/>
        </w:rPr>
        <w:t xml:space="preserve"> (O&amp;M)</w:t>
      </w:r>
      <w:r w:rsidR="00902BAA" w:rsidRPr="7857A39A">
        <w:rPr>
          <w:rFonts w:eastAsiaTheme="minorEastAsia"/>
          <w:color w:val="000000" w:themeColor="text1"/>
        </w:rPr>
        <w:t xml:space="preserve"> of toilets </w:t>
      </w:r>
    </w:p>
    <w:p w14:paraId="62D19C88" w14:textId="785C6BD6" w:rsidR="00974988" w:rsidRDefault="00B6419D" w:rsidP="7857A39A">
      <w:pPr>
        <w:pStyle w:val="ListParagraph"/>
        <w:numPr>
          <w:ilvl w:val="0"/>
          <w:numId w:val="42"/>
        </w:numPr>
        <w:spacing w:before="240" w:line="276" w:lineRule="auto"/>
        <w:jc w:val="both"/>
        <w:rPr>
          <w:rFonts w:eastAsiaTheme="minorEastAsia"/>
          <w:color w:val="000000" w:themeColor="text1"/>
        </w:rPr>
      </w:pPr>
      <w:r w:rsidRPr="7857A39A">
        <w:rPr>
          <w:rFonts w:eastAsiaTheme="minorEastAsia"/>
          <w:color w:val="000000" w:themeColor="text1"/>
        </w:rPr>
        <w:t>Solid and liquid waste management (</w:t>
      </w:r>
      <w:r w:rsidR="72F8B5AB" w:rsidRPr="7857A39A">
        <w:rPr>
          <w:rFonts w:eastAsiaTheme="minorEastAsia"/>
          <w:color w:val="000000" w:themeColor="text1"/>
        </w:rPr>
        <w:t>SLWM</w:t>
      </w:r>
      <w:r w:rsidRPr="7857A39A">
        <w:rPr>
          <w:rFonts w:eastAsiaTheme="minorEastAsia"/>
          <w:color w:val="000000" w:themeColor="text1"/>
        </w:rPr>
        <w:t>)</w:t>
      </w:r>
      <w:r w:rsidR="72F8B5AB" w:rsidRPr="7857A39A">
        <w:rPr>
          <w:rFonts w:eastAsiaTheme="minorEastAsia"/>
          <w:color w:val="000000" w:themeColor="text1"/>
        </w:rPr>
        <w:t xml:space="preserve"> and is verticals</w:t>
      </w:r>
      <w:r w:rsidRPr="7857A39A">
        <w:rPr>
          <w:rFonts w:eastAsiaTheme="minorEastAsia"/>
          <w:color w:val="000000" w:themeColor="text1"/>
        </w:rPr>
        <w:t xml:space="preserve">: Biodegradable waste management, plastic waste management, greywater management, </w:t>
      </w:r>
      <w:r w:rsidR="00974988" w:rsidRPr="7857A39A">
        <w:rPr>
          <w:rFonts w:eastAsiaTheme="minorEastAsia"/>
          <w:color w:val="000000" w:themeColor="text1"/>
        </w:rPr>
        <w:t xml:space="preserve">and </w:t>
      </w:r>
      <w:proofErr w:type="spellStart"/>
      <w:r w:rsidR="00974988" w:rsidRPr="7857A39A">
        <w:rPr>
          <w:rFonts w:eastAsiaTheme="minorEastAsia"/>
          <w:color w:val="000000" w:themeColor="text1"/>
        </w:rPr>
        <w:t>faecal</w:t>
      </w:r>
      <w:proofErr w:type="spellEnd"/>
      <w:r w:rsidR="00974988" w:rsidRPr="7857A39A">
        <w:rPr>
          <w:rFonts w:eastAsiaTheme="minorEastAsia"/>
          <w:color w:val="000000" w:themeColor="text1"/>
        </w:rPr>
        <w:t xml:space="preserve"> sludge management</w:t>
      </w:r>
    </w:p>
    <w:p w14:paraId="184FABA3" w14:textId="32A0744D" w:rsidR="004C7DD8" w:rsidRDefault="72F8B5AB" w:rsidP="7857A39A">
      <w:pPr>
        <w:pStyle w:val="ListParagraph"/>
        <w:numPr>
          <w:ilvl w:val="0"/>
          <w:numId w:val="42"/>
        </w:numPr>
        <w:spacing w:before="240" w:line="276" w:lineRule="auto"/>
        <w:jc w:val="both"/>
        <w:rPr>
          <w:rFonts w:eastAsiaTheme="minorEastAsia"/>
          <w:color w:val="000000" w:themeColor="text1"/>
        </w:rPr>
      </w:pPr>
      <w:r w:rsidRPr="7857A39A">
        <w:rPr>
          <w:rFonts w:eastAsiaTheme="minorEastAsia"/>
          <w:color w:val="000000" w:themeColor="text1"/>
        </w:rPr>
        <w:t xml:space="preserve">Planning and setting up SLWM systems </w:t>
      </w:r>
    </w:p>
    <w:p w14:paraId="08D4FA10" w14:textId="6E04DE24" w:rsidR="004C7DD8" w:rsidRDefault="72F8B5AB" w:rsidP="7857A39A">
      <w:pPr>
        <w:pStyle w:val="ListParagraph"/>
        <w:numPr>
          <w:ilvl w:val="0"/>
          <w:numId w:val="42"/>
        </w:numPr>
        <w:spacing w:before="240" w:line="276" w:lineRule="auto"/>
        <w:jc w:val="both"/>
        <w:rPr>
          <w:rFonts w:eastAsiaTheme="minorEastAsia"/>
          <w:color w:val="000000" w:themeColor="text1"/>
        </w:rPr>
      </w:pPr>
      <w:r w:rsidRPr="7857A39A">
        <w:rPr>
          <w:rFonts w:eastAsiaTheme="minorEastAsia"/>
          <w:color w:val="000000" w:themeColor="text1"/>
        </w:rPr>
        <w:t xml:space="preserve">SLWM technologies </w:t>
      </w:r>
      <w:r w:rsidR="004C7DD8" w:rsidRPr="7857A39A">
        <w:rPr>
          <w:rFonts w:eastAsiaTheme="minorEastAsia"/>
          <w:color w:val="000000" w:themeColor="text1"/>
        </w:rPr>
        <w:t xml:space="preserve">and innovation areas </w:t>
      </w:r>
    </w:p>
    <w:p w14:paraId="3A5A1E98" w14:textId="1EF11305" w:rsidR="004C7DD8" w:rsidRDefault="72F8B5AB" w:rsidP="7857A39A">
      <w:pPr>
        <w:pStyle w:val="ListParagraph"/>
        <w:numPr>
          <w:ilvl w:val="0"/>
          <w:numId w:val="42"/>
        </w:numPr>
        <w:spacing w:before="240" w:line="276" w:lineRule="auto"/>
        <w:jc w:val="both"/>
        <w:rPr>
          <w:rFonts w:eastAsiaTheme="minorEastAsia"/>
          <w:color w:val="000000" w:themeColor="text1"/>
        </w:rPr>
      </w:pPr>
      <w:r w:rsidRPr="7857A39A">
        <w:rPr>
          <w:rFonts w:eastAsiaTheme="minorEastAsia"/>
          <w:color w:val="000000" w:themeColor="text1"/>
        </w:rPr>
        <w:t xml:space="preserve">O&amp;M of SLWM systems </w:t>
      </w:r>
    </w:p>
    <w:p w14:paraId="2CA01B64" w14:textId="4051200A" w:rsidR="004C7DD8" w:rsidRDefault="72F8B5AB" w:rsidP="7857A39A">
      <w:pPr>
        <w:pStyle w:val="ListParagraph"/>
        <w:numPr>
          <w:ilvl w:val="0"/>
          <w:numId w:val="42"/>
        </w:numPr>
        <w:spacing w:before="240" w:line="276" w:lineRule="auto"/>
        <w:jc w:val="both"/>
        <w:rPr>
          <w:rFonts w:eastAsiaTheme="minorEastAsia"/>
          <w:color w:val="000000" w:themeColor="text1"/>
        </w:rPr>
      </w:pPr>
      <w:r w:rsidRPr="7857A39A">
        <w:rPr>
          <w:rFonts w:eastAsiaTheme="minorEastAsia"/>
          <w:color w:val="000000" w:themeColor="text1"/>
        </w:rPr>
        <w:t xml:space="preserve">Decentralization of sanitation services - empowering </w:t>
      </w:r>
      <w:r w:rsidR="004C7DD8" w:rsidRPr="7857A39A">
        <w:rPr>
          <w:rFonts w:eastAsiaTheme="minorEastAsia"/>
          <w:color w:val="000000" w:themeColor="text1"/>
        </w:rPr>
        <w:t>Panchayati Raj Institutions (</w:t>
      </w:r>
      <w:r w:rsidRPr="7857A39A">
        <w:rPr>
          <w:rFonts w:eastAsiaTheme="minorEastAsia"/>
          <w:color w:val="000000" w:themeColor="text1"/>
        </w:rPr>
        <w:t>PRIs</w:t>
      </w:r>
      <w:r w:rsidR="004C7DD8" w:rsidRPr="7857A39A">
        <w:rPr>
          <w:rFonts w:eastAsiaTheme="minorEastAsia"/>
          <w:color w:val="000000" w:themeColor="text1"/>
        </w:rPr>
        <w:t>)</w:t>
      </w:r>
      <w:r w:rsidRPr="7857A39A">
        <w:rPr>
          <w:rFonts w:eastAsiaTheme="minorEastAsia"/>
          <w:color w:val="000000" w:themeColor="text1"/>
        </w:rPr>
        <w:t xml:space="preserve"> </w:t>
      </w:r>
    </w:p>
    <w:p w14:paraId="6C43C367" w14:textId="6187FD75" w:rsidR="004C7DD8" w:rsidRPr="004C7DD8" w:rsidRDefault="004C7DD8" w:rsidP="7857A39A">
      <w:pPr>
        <w:pStyle w:val="ListParagraph"/>
        <w:numPr>
          <w:ilvl w:val="0"/>
          <w:numId w:val="42"/>
        </w:numPr>
        <w:spacing w:before="240" w:line="276" w:lineRule="auto"/>
        <w:jc w:val="both"/>
        <w:rPr>
          <w:rFonts w:eastAsiaTheme="minorEastAsia"/>
          <w:color w:val="000000" w:themeColor="text1"/>
        </w:rPr>
      </w:pPr>
      <w:r w:rsidRPr="7857A39A">
        <w:rPr>
          <w:rFonts w:eastAsiaTheme="minorEastAsia"/>
          <w:color w:val="000000" w:themeColor="text1"/>
        </w:rPr>
        <w:t xml:space="preserve">Hygiene matters: policies, strategies, and technologies </w:t>
      </w:r>
    </w:p>
    <w:p w14:paraId="1130FF74" w14:textId="345ED25B" w:rsidR="004C7DD8" w:rsidRDefault="72F8B5AB" w:rsidP="7857A39A">
      <w:pPr>
        <w:pStyle w:val="ListParagraph"/>
        <w:numPr>
          <w:ilvl w:val="0"/>
          <w:numId w:val="42"/>
        </w:numPr>
        <w:spacing w:before="240" w:line="276" w:lineRule="auto"/>
        <w:jc w:val="both"/>
        <w:rPr>
          <w:rFonts w:eastAsiaTheme="minorEastAsia"/>
          <w:color w:val="000000" w:themeColor="text1"/>
        </w:rPr>
      </w:pPr>
      <w:r w:rsidRPr="7857A39A">
        <w:rPr>
          <w:rFonts w:eastAsiaTheme="minorEastAsia"/>
          <w:color w:val="000000" w:themeColor="text1"/>
        </w:rPr>
        <w:t xml:space="preserve">Assessments of sanitation </w:t>
      </w:r>
      <w:r w:rsidR="004C7DD8" w:rsidRPr="7857A39A">
        <w:rPr>
          <w:rFonts w:eastAsiaTheme="minorEastAsia"/>
          <w:color w:val="000000" w:themeColor="text1"/>
        </w:rPr>
        <w:t xml:space="preserve">and hygiene </w:t>
      </w:r>
      <w:r w:rsidRPr="7857A39A">
        <w:rPr>
          <w:rFonts w:eastAsiaTheme="minorEastAsia"/>
          <w:color w:val="000000" w:themeColor="text1"/>
        </w:rPr>
        <w:t xml:space="preserve">systems </w:t>
      </w:r>
    </w:p>
    <w:p w14:paraId="6986C1D2" w14:textId="18D17A47" w:rsidR="004C7DD8" w:rsidRDefault="72F8B5AB" w:rsidP="7857A39A">
      <w:pPr>
        <w:pStyle w:val="ListParagraph"/>
        <w:numPr>
          <w:ilvl w:val="0"/>
          <w:numId w:val="42"/>
        </w:numPr>
        <w:spacing w:before="240" w:line="276" w:lineRule="auto"/>
        <w:jc w:val="both"/>
        <w:rPr>
          <w:rFonts w:eastAsiaTheme="minorEastAsia"/>
          <w:color w:val="000000" w:themeColor="text1"/>
        </w:rPr>
      </w:pPr>
      <w:r w:rsidRPr="7857A39A">
        <w:rPr>
          <w:rFonts w:eastAsiaTheme="minorEastAsia"/>
          <w:color w:val="000000" w:themeColor="text1"/>
        </w:rPr>
        <w:t xml:space="preserve">Capacity building and </w:t>
      </w:r>
      <w:r w:rsidR="004C7DD8" w:rsidRPr="7857A39A">
        <w:rPr>
          <w:rFonts w:eastAsiaTheme="minorEastAsia"/>
          <w:color w:val="000000" w:themeColor="text1"/>
        </w:rPr>
        <w:t>human resource (</w:t>
      </w:r>
      <w:r w:rsidRPr="7857A39A">
        <w:rPr>
          <w:rFonts w:eastAsiaTheme="minorEastAsia"/>
          <w:color w:val="000000" w:themeColor="text1"/>
        </w:rPr>
        <w:t>HR</w:t>
      </w:r>
      <w:r w:rsidR="004C7DD8" w:rsidRPr="7857A39A">
        <w:rPr>
          <w:rFonts w:eastAsiaTheme="minorEastAsia"/>
          <w:color w:val="000000" w:themeColor="text1"/>
        </w:rPr>
        <w:t>)</w:t>
      </w:r>
      <w:r w:rsidRPr="7857A39A">
        <w:rPr>
          <w:rFonts w:eastAsiaTheme="minorEastAsia"/>
          <w:color w:val="000000" w:themeColor="text1"/>
        </w:rPr>
        <w:t xml:space="preserve"> development in </w:t>
      </w:r>
      <w:r w:rsidR="004C7DD8" w:rsidRPr="7857A39A">
        <w:rPr>
          <w:rFonts w:eastAsiaTheme="minorEastAsia"/>
          <w:color w:val="000000" w:themeColor="text1"/>
        </w:rPr>
        <w:t xml:space="preserve">the </w:t>
      </w:r>
      <w:r w:rsidRPr="7857A39A">
        <w:rPr>
          <w:rFonts w:eastAsiaTheme="minorEastAsia"/>
          <w:color w:val="000000" w:themeColor="text1"/>
        </w:rPr>
        <w:t xml:space="preserve">sanitation sector </w:t>
      </w:r>
    </w:p>
    <w:p w14:paraId="06D00396" w14:textId="20E40227" w:rsidR="00746C56" w:rsidRPr="00FC42E7" w:rsidRDefault="004C7DD8" w:rsidP="7857A39A">
      <w:pPr>
        <w:pStyle w:val="ListParagraph"/>
        <w:numPr>
          <w:ilvl w:val="0"/>
          <w:numId w:val="42"/>
        </w:numPr>
        <w:spacing w:before="240" w:line="276" w:lineRule="auto"/>
        <w:jc w:val="both"/>
        <w:rPr>
          <w:rFonts w:eastAsiaTheme="minorEastAsia"/>
          <w:color w:val="000000" w:themeColor="text1"/>
        </w:rPr>
      </w:pPr>
      <w:r w:rsidRPr="7857A39A">
        <w:rPr>
          <w:rFonts w:eastAsiaTheme="minorEastAsia"/>
          <w:color w:val="000000" w:themeColor="text1"/>
        </w:rPr>
        <w:t>I</w:t>
      </w:r>
      <w:r w:rsidR="72F8B5AB" w:rsidRPr="7857A39A">
        <w:rPr>
          <w:rFonts w:eastAsiaTheme="minorEastAsia"/>
          <w:color w:val="000000" w:themeColor="text1"/>
        </w:rPr>
        <w:t xml:space="preserve">nternational collaboration and </w:t>
      </w:r>
      <w:r w:rsidRPr="7857A39A">
        <w:rPr>
          <w:rFonts w:eastAsiaTheme="minorEastAsia"/>
          <w:color w:val="000000" w:themeColor="text1"/>
        </w:rPr>
        <w:t>k</w:t>
      </w:r>
      <w:r w:rsidR="72F8B5AB" w:rsidRPr="7857A39A">
        <w:rPr>
          <w:rFonts w:eastAsiaTheme="minorEastAsia"/>
          <w:color w:val="000000" w:themeColor="text1"/>
        </w:rPr>
        <w:t>nowledge exchange in sanitation</w:t>
      </w:r>
    </w:p>
    <w:p w14:paraId="10C74EC4" w14:textId="64B08C1D" w:rsidR="006E2BC7" w:rsidRPr="006E2BC7" w:rsidRDefault="00746C56" w:rsidP="00176CD3">
      <w:pPr>
        <w:pStyle w:val="Paragraph0"/>
        <w:numPr>
          <w:ilvl w:val="0"/>
          <w:numId w:val="43"/>
        </w:numPr>
        <w:spacing w:before="240" w:line="276" w:lineRule="auto"/>
        <w:jc w:val="both"/>
        <w:rPr>
          <w:rFonts w:ascii="Times New Roman" w:hAnsi="Times New Roman" w:cs="Times New Roman"/>
          <w:color w:val="000000" w:themeColor="text1"/>
          <w:sz w:val="22"/>
          <w:szCs w:val="22"/>
        </w:rPr>
      </w:pPr>
      <w:r w:rsidRPr="7857A39A">
        <w:rPr>
          <w:rFonts w:ascii="Times New Roman" w:eastAsiaTheme="minorEastAsia" w:hAnsi="Times New Roman" w:cs="Times New Roman"/>
          <w:b/>
          <w:bCs/>
          <w:color w:val="000000" w:themeColor="text1"/>
        </w:rPr>
        <w:t xml:space="preserve">Urban </w:t>
      </w:r>
      <w:r w:rsidR="006E2BC7" w:rsidRPr="7857A39A">
        <w:rPr>
          <w:rFonts w:ascii="Times New Roman" w:eastAsiaTheme="minorEastAsia" w:hAnsi="Times New Roman" w:cs="Times New Roman"/>
          <w:b/>
          <w:bCs/>
          <w:color w:val="000000" w:themeColor="text1"/>
        </w:rPr>
        <w:t xml:space="preserve">Sanitation </w:t>
      </w:r>
      <w:r w:rsidR="00FC42E7" w:rsidRPr="7857A39A">
        <w:rPr>
          <w:rFonts w:ascii="Times New Roman" w:eastAsiaTheme="minorEastAsia" w:hAnsi="Times New Roman" w:cs="Times New Roman"/>
          <w:b/>
          <w:bCs/>
          <w:color w:val="000000" w:themeColor="text1"/>
        </w:rPr>
        <w:t>and Hygiene</w:t>
      </w:r>
    </w:p>
    <w:p w14:paraId="4683D17F" w14:textId="77582CE8" w:rsidR="00746C56" w:rsidRPr="008F5320" w:rsidRDefault="00746C56" w:rsidP="7857A39A">
      <w:pPr>
        <w:pStyle w:val="Paragraph0"/>
        <w:spacing w:before="240" w:after="240" w:line="276" w:lineRule="auto"/>
        <w:jc w:val="both"/>
        <w:rPr>
          <w:rFonts w:ascii="Times New Roman" w:hAnsi="Times New Roman" w:cs="Times New Roman"/>
          <w:color w:val="000000" w:themeColor="text1"/>
        </w:rPr>
      </w:pPr>
      <w:r w:rsidRPr="7857A39A">
        <w:rPr>
          <w:rFonts w:ascii="Times New Roman" w:hAnsi="Times New Roman" w:cs="Times New Roman"/>
          <w:color w:val="000000" w:themeColor="text1"/>
        </w:rPr>
        <w:t xml:space="preserve">As part of UNICEF’s support for safely managed </w:t>
      </w:r>
      <w:r w:rsidR="006E2BC7" w:rsidRPr="7857A39A">
        <w:rPr>
          <w:rFonts w:ascii="Times New Roman" w:hAnsi="Times New Roman" w:cs="Times New Roman"/>
          <w:color w:val="000000" w:themeColor="text1"/>
        </w:rPr>
        <w:t>sanitation in</w:t>
      </w:r>
      <w:r w:rsidR="00FC4189" w:rsidRPr="7857A39A">
        <w:rPr>
          <w:rFonts w:ascii="Times New Roman" w:hAnsi="Times New Roman" w:cs="Times New Roman"/>
          <w:color w:val="000000" w:themeColor="text1"/>
        </w:rPr>
        <w:t xml:space="preserve"> urban areas, UNICEF works with the central, state and city governments to support capacity building and social and </w:t>
      </w:r>
      <w:proofErr w:type="spellStart"/>
      <w:r w:rsidR="00FC4189" w:rsidRPr="7857A39A">
        <w:rPr>
          <w:rFonts w:ascii="Times New Roman" w:hAnsi="Times New Roman" w:cs="Times New Roman"/>
          <w:color w:val="000000" w:themeColor="text1"/>
        </w:rPr>
        <w:t>behaviour</w:t>
      </w:r>
      <w:proofErr w:type="spellEnd"/>
      <w:r w:rsidR="00FC4189" w:rsidRPr="7857A39A">
        <w:rPr>
          <w:rFonts w:ascii="Times New Roman" w:hAnsi="Times New Roman" w:cs="Times New Roman"/>
          <w:color w:val="000000" w:themeColor="text1"/>
        </w:rPr>
        <w:t xml:space="preserve"> change communication efforts</w:t>
      </w:r>
      <w:r w:rsidR="00742C7F" w:rsidRPr="7857A39A">
        <w:rPr>
          <w:rFonts w:ascii="Times New Roman" w:hAnsi="Times New Roman" w:cs="Times New Roman"/>
          <w:color w:val="000000" w:themeColor="text1"/>
        </w:rPr>
        <w:t xml:space="preserve">, including the </w:t>
      </w:r>
      <w:r w:rsidRPr="7857A39A">
        <w:rPr>
          <w:rFonts w:ascii="Times New Roman" w:hAnsi="Times New Roman" w:cs="Times New Roman"/>
          <w:color w:val="000000" w:themeColor="text1"/>
        </w:rPr>
        <w:t xml:space="preserve">implementation of the national capacity building, skill development and knowledge management strategy for SBM-U 2.0 and the national communication and </w:t>
      </w:r>
      <w:proofErr w:type="spellStart"/>
      <w:r w:rsidRPr="7857A39A">
        <w:rPr>
          <w:rFonts w:ascii="Times New Roman" w:hAnsi="Times New Roman" w:cs="Times New Roman"/>
          <w:color w:val="000000" w:themeColor="text1"/>
        </w:rPr>
        <w:t>behaviour</w:t>
      </w:r>
      <w:proofErr w:type="spellEnd"/>
      <w:r w:rsidRPr="7857A39A">
        <w:rPr>
          <w:rFonts w:ascii="Times New Roman" w:hAnsi="Times New Roman" w:cs="Times New Roman"/>
          <w:color w:val="000000" w:themeColor="text1"/>
        </w:rPr>
        <w:t xml:space="preserve"> change strategy for SBM-U 2.0. Th</w:t>
      </w:r>
      <w:r w:rsidR="00924079" w:rsidRPr="7857A39A">
        <w:rPr>
          <w:rFonts w:ascii="Times New Roman" w:hAnsi="Times New Roman" w:cs="Times New Roman"/>
          <w:color w:val="000000" w:themeColor="text1"/>
        </w:rPr>
        <w:t xml:space="preserve">e key areas of support identified for </w:t>
      </w:r>
      <w:r w:rsidR="00590B19" w:rsidRPr="7857A39A">
        <w:rPr>
          <w:rFonts w:ascii="Times New Roman" w:hAnsi="Times New Roman" w:cs="Times New Roman"/>
          <w:color w:val="000000" w:themeColor="text1"/>
        </w:rPr>
        <w:t>urban sanitation are as follows:</w:t>
      </w:r>
    </w:p>
    <w:p w14:paraId="4A08D81E" w14:textId="5B6F23C5" w:rsidR="00746C56" w:rsidRPr="008F5320" w:rsidRDefault="00746C56" w:rsidP="7857A39A">
      <w:pPr>
        <w:pStyle w:val="Paragraph0"/>
        <w:numPr>
          <w:ilvl w:val="0"/>
          <w:numId w:val="39"/>
        </w:numPr>
        <w:spacing w:line="276" w:lineRule="auto"/>
        <w:jc w:val="both"/>
        <w:rPr>
          <w:rFonts w:ascii="Times New Roman" w:hAnsi="Times New Roman" w:cs="Times New Roman"/>
          <w:color w:val="000000" w:themeColor="text1"/>
        </w:rPr>
      </w:pPr>
      <w:r w:rsidRPr="7857A39A">
        <w:rPr>
          <w:rFonts w:ascii="Times New Roman" w:hAnsi="Times New Roman" w:cs="Times New Roman"/>
          <w:color w:val="000000" w:themeColor="text1"/>
        </w:rPr>
        <w:t>Development and implementation of capacity building and skill development strategies, plans, needs assessments, training content and tools</w:t>
      </w:r>
      <w:r w:rsidR="00FC42E7" w:rsidRPr="7857A39A">
        <w:rPr>
          <w:rFonts w:ascii="Times New Roman" w:hAnsi="Times New Roman" w:cs="Times New Roman"/>
          <w:color w:val="000000" w:themeColor="text1"/>
        </w:rPr>
        <w:t>.</w:t>
      </w:r>
    </w:p>
    <w:p w14:paraId="5057CEB7" w14:textId="0EE6D525" w:rsidR="00746C56" w:rsidRPr="008F5320" w:rsidRDefault="00746C56" w:rsidP="7857A39A">
      <w:pPr>
        <w:pStyle w:val="Paragraph0"/>
        <w:numPr>
          <w:ilvl w:val="0"/>
          <w:numId w:val="39"/>
        </w:numPr>
        <w:spacing w:line="276" w:lineRule="auto"/>
        <w:jc w:val="both"/>
        <w:rPr>
          <w:rFonts w:ascii="Times New Roman" w:hAnsi="Times New Roman" w:cs="Times New Roman"/>
          <w:color w:val="000000" w:themeColor="text1"/>
        </w:rPr>
      </w:pPr>
      <w:r w:rsidRPr="7857A39A">
        <w:rPr>
          <w:rFonts w:ascii="Times New Roman" w:hAnsi="Times New Roman" w:cs="Times New Roman"/>
          <w:color w:val="000000" w:themeColor="text1"/>
        </w:rPr>
        <w:t>Development and design of training modules</w:t>
      </w:r>
      <w:r w:rsidR="00FC42E7" w:rsidRPr="7857A39A">
        <w:rPr>
          <w:rFonts w:ascii="Times New Roman" w:hAnsi="Times New Roman" w:cs="Times New Roman"/>
          <w:color w:val="000000" w:themeColor="text1"/>
        </w:rPr>
        <w:t>.</w:t>
      </w:r>
    </w:p>
    <w:p w14:paraId="53A217D3" w14:textId="2A7D1528" w:rsidR="00746C56" w:rsidRPr="008F5320" w:rsidRDefault="00746C56" w:rsidP="7857A39A">
      <w:pPr>
        <w:pStyle w:val="Paragraph0"/>
        <w:numPr>
          <w:ilvl w:val="0"/>
          <w:numId w:val="39"/>
        </w:numPr>
        <w:spacing w:line="276" w:lineRule="auto"/>
        <w:jc w:val="both"/>
        <w:rPr>
          <w:rFonts w:ascii="Times New Roman" w:hAnsi="Times New Roman" w:cs="Times New Roman"/>
          <w:color w:val="000000" w:themeColor="text1"/>
        </w:rPr>
      </w:pPr>
      <w:r w:rsidRPr="7857A39A">
        <w:rPr>
          <w:rFonts w:ascii="Times New Roman" w:hAnsi="Times New Roman" w:cs="Times New Roman"/>
          <w:color w:val="000000" w:themeColor="text1"/>
        </w:rPr>
        <w:t>Revamp of e-learning platform to ensure training content is up to date and platform is user friendly and comprehensive</w:t>
      </w:r>
      <w:r w:rsidR="00FC42E7" w:rsidRPr="7857A39A">
        <w:rPr>
          <w:rFonts w:ascii="Times New Roman" w:hAnsi="Times New Roman" w:cs="Times New Roman"/>
          <w:color w:val="000000" w:themeColor="text1"/>
        </w:rPr>
        <w:t>.</w:t>
      </w:r>
    </w:p>
    <w:p w14:paraId="0C78CF39" w14:textId="77777777" w:rsidR="00746C56" w:rsidRPr="008F5320" w:rsidRDefault="00746C56" w:rsidP="7857A39A">
      <w:pPr>
        <w:pStyle w:val="Paragraph0"/>
        <w:numPr>
          <w:ilvl w:val="0"/>
          <w:numId w:val="39"/>
        </w:numPr>
        <w:spacing w:line="276" w:lineRule="auto"/>
        <w:jc w:val="both"/>
        <w:rPr>
          <w:rFonts w:ascii="Times New Roman" w:hAnsi="Times New Roman" w:cs="Times New Roman"/>
          <w:color w:val="000000" w:themeColor="text1"/>
        </w:rPr>
      </w:pPr>
      <w:r w:rsidRPr="7857A39A">
        <w:rPr>
          <w:rFonts w:ascii="Times New Roman" w:hAnsi="Times New Roman" w:cs="Times New Roman"/>
          <w:color w:val="000000" w:themeColor="text1"/>
        </w:rPr>
        <w:t>Developing and supporting the roll out of a robust mechanism of assessment and certification for trained stakeholders.</w:t>
      </w:r>
    </w:p>
    <w:p w14:paraId="11B281D2" w14:textId="0DB08858" w:rsidR="00746C56" w:rsidRPr="008F5320" w:rsidRDefault="00746C56" w:rsidP="7857A39A">
      <w:pPr>
        <w:pStyle w:val="ListParagraph"/>
        <w:numPr>
          <w:ilvl w:val="0"/>
          <w:numId w:val="39"/>
        </w:numPr>
        <w:spacing w:line="276" w:lineRule="auto"/>
        <w:jc w:val="both"/>
        <w:rPr>
          <w:rFonts w:eastAsia="Calibri"/>
          <w:color w:val="000000" w:themeColor="text1"/>
        </w:rPr>
      </w:pPr>
      <w:r w:rsidRPr="7857A39A">
        <w:rPr>
          <w:rFonts w:eastAsia="Calibri"/>
          <w:color w:val="000000" w:themeColor="text1"/>
        </w:rPr>
        <w:t>Developing IEC strategies, collaterals, content and tools and managing Social Media outreach</w:t>
      </w:r>
      <w:r w:rsidR="00FC42E7" w:rsidRPr="7857A39A">
        <w:rPr>
          <w:rFonts w:eastAsia="Calibri"/>
          <w:color w:val="000000" w:themeColor="text1"/>
        </w:rPr>
        <w:t>.</w:t>
      </w:r>
    </w:p>
    <w:p w14:paraId="082B0D0A" w14:textId="1D5B2E54" w:rsidR="00746C56" w:rsidRPr="008F5320" w:rsidRDefault="00746C56" w:rsidP="7857A39A">
      <w:pPr>
        <w:pStyle w:val="ListParagraph"/>
        <w:numPr>
          <w:ilvl w:val="0"/>
          <w:numId w:val="39"/>
        </w:numPr>
        <w:spacing w:line="276" w:lineRule="auto"/>
        <w:jc w:val="both"/>
        <w:rPr>
          <w:rFonts w:eastAsia="Calibri"/>
          <w:color w:val="000000" w:themeColor="text1"/>
        </w:rPr>
      </w:pPr>
      <w:r w:rsidRPr="7857A39A">
        <w:rPr>
          <w:rFonts w:eastAsia="Calibri"/>
          <w:color w:val="000000" w:themeColor="text1"/>
        </w:rPr>
        <w:t>Design and dissemination of national level campaigns regarding various components of SBM Urban</w:t>
      </w:r>
      <w:r w:rsidR="00FC42E7" w:rsidRPr="7857A39A">
        <w:rPr>
          <w:rFonts w:eastAsia="Calibri"/>
          <w:color w:val="000000" w:themeColor="text1"/>
        </w:rPr>
        <w:t>.</w:t>
      </w:r>
    </w:p>
    <w:p w14:paraId="769FF180" w14:textId="72F8032D" w:rsidR="00746C56" w:rsidRPr="008F5320" w:rsidRDefault="00746C56" w:rsidP="7857A39A">
      <w:pPr>
        <w:pStyle w:val="ListParagraph"/>
        <w:numPr>
          <w:ilvl w:val="0"/>
          <w:numId w:val="39"/>
        </w:numPr>
        <w:spacing w:line="276" w:lineRule="auto"/>
        <w:jc w:val="both"/>
        <w:rPr>
          <w:rFonts w:eastAsia="Calibri"/>
          <w:color w:val="000000" w:themeColor="text1"/>
        </w:rPr>
      </w:pPr>
      <w:r w:rsidRPr="7857A39A">
        <w:rPr>
          <w:rFonts w:eastAsia="Calibri"/>
          <w:color w:val="000000" w:themeColor="text1"/>
        </w:rPr>
        <w:t xml:space="preserve">Promotion of national level initiatives such as Swachh </w:t>
      </w:r>
      <w:proofErr w:type="spellStart"/>
      <w:r w:rsidRPr="7857A39A">
        <w:rPr>
          <w:rFonts w:eastAsia="Calibri"/>
          <w:color w:val="000000" w:themeColor="text1"/>
        </w:rPr>
        <w:t>Survekshan</w:t>
      </w:r>
      <w:proofErr w:type="spellEnd"/>
      <w:r w:rsidRPr="7857A39A">
        <w:rPr>
          <w:rFonts w:eastAsia="Calibri"/>
          <w:color w:val="000000" w:themeColor="text1"/>
        </w:rPr>
        <w:t>, ODF+/ODF++/ Water+ and Garbage Free certifications, etc</w:t>
      </w:r>
      <w:r w:rsidR="00FC42E7" w:rsidRPr="7857A39A">
        <w:rPr>
          <w:rFonts w:eastAsia="Calibri"/>
          <w:color w:val="000000" w:themeColor="text1"/>
        </w:rPr>
        <w:t>.</w:t>
      </w:r>
    </w:p>
    <w:p w14:paraId="7100B688" w14:textId="05657BF6" w:rsidR="00746C56" w:rsidRPr="008F5320" w:rsidRDefault="00746C56" w:rsidP="7857A39A">
      <w:pPr>
        <w:pStyle w:val="ListParagraph"/>
        <w:numPr>
          <w:ilvl w:val="0"/>
          <w:numId w:val="39"/>
        </w:numPr>
        <w:spacing w:line="276" w:lineRule="auto"/>
        <w:jc w:val="both"/>
        <w:rPr>
          <w:rFonts w:eastAsia="Calibri"/>
          <w:color w:val="000000" w:themeColor="text1"/>
        </w:rPr>
      </w:pPr>
      <w:proofErr w:type="spellStart"/>
      <w:r w:rsidRPr="7857A39A">
        <w:rPr>
          <w:rFonts w:eastAsia="Calibri"/>
          <w:color w:val="000000" w:themeColor="text1"/>
        </w:rPr>
        <w:t>Organisation</w:t>
      </w:r>
      <w:proofErr w:type="spellEnd"/>
      <w:r w:rsidRPr="7857A39A">
        <w:rPr>
          <w:rFonts w:eastAsia="Calibri"/>
          <w:color w:val="000000" w:themeColor="text1"/>
        </w:rPr>
        <w:t xml:space="preserve"> of national level people centric events to raise advocacy for Garbage Free India.</w:t>
      </w:r>
      <w:r w:rsidR="00FC42E7" w:rsidRPr="7857A39A">
        <w:rPr>
          <w:rFonts w:eastAsia="Calibri"/>
          <w:color w:val="000000" w:themeColor="text1"/>
        </w:rPr>
        <w:t>.</w:t>
      </w:r>
    </w:p>
    <w:p w14:paraId="43676323" w14:textId="77777777" w:rsidR="00746C56" w:rsidRPr="008F5320" w:rsidRDefault="00746C56" w:rsidP="7857A39A">
      <w:pPr>
        <w:pStyle w:val="Paragraph0"/>
        <w:numPr>
          <w:ilvl w:val="0"/>
          <w:numId w:val="39"/>
        </w:numPr>
        <w:spacing w:line="276" w:lineRule="auto"/>
        <w:jc w:val="both"/>
        <w:rPr>
          <w:rFonts w:ascii="Times New Roman" w:hAnsi="Times New Roman" w:cs="Times New Roman"/>
          <w:color w:val="000000" w:themeColor="text1"/>
        </w:rPr>
      </w:pPr>
      <w:r w:rsidRPr="7857A39A">
        <w:rPr>
          <w:rFonts w:ascii="Times New Roman" w:hAnsi="Times New Roman" w:cs="Times New Roman"/>
          <w:color w:val="000000" w:themeColor="text1"/>
        </w:rPr>
        <w:t>Any other tasks to support urban sanitation as per the requirement of national and state level counterparts.</w:t>
      </w:r>
    </w:p>
    <w:p w14:paraId="709E348E" w14:textId="77777777" w:rsidR="00746C56" w:rsidRDefault="00746C56" w:rsidP="7857A39A">
      <w:pPr>
        <w:pStyle w:val="ListParagraph"/>
        <w:spacing w:before="240" w:line="276" w:lineRule="auto"/>
        <w:jc w:val="both"/>
        <w:rPr>
          <w:rFonts w:eastAsiaTheme="minorEastAsia"/>
          <w:b/>
          <w:bCs/>
          <w:color w:val="000000" w:themeColor="text1"/>
        </w:rPr>
      </w:pPr>
    </w:p>
    <w:p w14:paraId="0E03A154" w14:textId="77777777" w:rsidR="00746C56" w:rsidRPr="00744DAF" w:rsidRDefault="00746C56" w:rsidP="7857A39A">
      <w:pPr>
        <w:pStyle w:val="ListParagraph"/>
        <w:spacing w:before="240" w:line="276" w:lineRule="auto"/>
        <w:jc w:val="both"/>
        <w:rPr>
          <w:rFonts w:eastAsiaTheme="minorEastAsia"/>
          <w:b/>
          <w:bCs/>
          <w:color w:val="000000" w:themeColor="text1"/>
        </w:rPr>
      </w:pPr>
    </w:p>
    <w:p w14:paraId="74837036" w14:textId="1252646A" w:rsidR="72F8B5AB" w:rsidRPr="0014550F" w:rsidRDefault="72F8B5AB" w:rsidP="7857A39A">
      <w:pPr>
        <w:pStyle w:val="ListParagraph"/>
        <w:numPr>
          <w:ilvl w:val="0"/>
          <w:numId w:val="43"/>
        </w:numPr>
        <w:spacing w:before="240" w:line="276" w:lineRule="auto"/>
        <w:rPr>
          <w:rFonts w:eastAsiaTheme="minorEastAsia"/>
          <w:b/>
          <w:bCs/>
          <w:color w:val="000000" w:themeColor="text1"/>
        </w:rPr>
      </w:pPr>
      <w:r w:rsidRPr="7857A39A">
        <w:rPr>
          <w:rFonts w:eastAsiaTheme="minorEastAsia"/>
          <w:b/>
          <w:bCs/>
          <w:color w:val="000000" w:themeColor="text1"/>
        </w:rPr>
        <w:t>Water Supply and Quality</w:t>
      </w:r>
    </w:p>
    <w:p w14:paraId="334CB57B" w14:textId="0BC3F517" w:rsidR="72F8B5AB" w:rsidRPr="0014550F" w:rsidRDefault="0014550F" w:rsidP="7857A39A">
      <w:pPr>
        <w:spacing w:before="240" w:after="0"/>
        <w:jc w:val="both"/>
        <w:rPr>
          <w:rFonts w:eastAsiaTheme="minorEastAsia"/>
        </w:rPr>
      </w:pPr>
      <w:r w:rsidRPr="7857A39A">
        <w:rPr>
          <w:rFonts w:eastAsia="Calibri"/>
        </w:rPr>
        <w:t xml:space="preserve">UNICEF supports </w:t>
      </w:r>
      <w:r w:rsidR="72F8B5AB" w:rsidRPr="7857A39A">
        <w:rPr>
          <w:rFonts w:eastAsia="Calibri"/>
        </w:rPr>
        <w:t xml:space="preserve">national and state governments in improving safely managed water </w:t>
      </w:r>
      <w:r w:rsidR="00765582" w:rsidRPr="7857A39A">
        <w:rPr>
          <w:rFonts w:eastAsia="Calibri"/>
        </w:rPr>
        <w:t xml:space="preserve">supply </w:t>
      </w:r>
      <w:r w:rsidR="72F8B5AB" w:rsidRPr="7857A39A">
        <w:rPr>
          <w:rFonts w:eastAsia="Calibri"/>
        </w:rPr>
        <w:t xml:space="preserve">through high level strategic evidence generation, planning, monitoring and review at national level with key decision makers and technical staff of JJM to inform and guide roll out of JJM </w:t>
      </w:r>
      <w:r w:rsidR="72F8B5AB" w:rsidRPr="7857A39A">
        <w:rPr>
          <w:rFonts w:eastAsia="Calibri"/>
        </w:rPr>
        <w:lastRenderedPageBreak/>
        <w:t>leading to infection prevention and control during the pandemic.</w:t>
      </w:r>
      <w:r w:rsidR="00765582" w:rsidRPr="7857A39A">
        <w:rPr>
          <w:rFonts w:eastAsia="Calibri"/>
        </w:rPr>
        <w:t xml:space="preserve"> The key areas included in this support are as follows:</w:t>
      </w:r>
    </w:p>
    <w:p w14:paraId="040C9575" w14:textId="73012C6D" w:rsidR="72F8B5AB" w:rsidRPr="0014550F" w:rsidRDefault="72F8B5AB" w:rsidP="7857A39A">
      <w:pPr>
        <w:numPr>
          <w:ilvl w:val="0"/>
          <w:numId w:val="44"/>
        </w:numPr>
        <w:spacing w:before="240"/>
        <w:jc w:val="both"/>
        <w:rPr>
          <w:rFonts w:eastAsia="Calibri"/>
        </w:rPr>
      </w:pPr>
      <w:r w:rsidRPr="7857A39A">
        <w:rPr>
          <w:rFonts w:eastAsia="Calibri"/>
        </w:rPr>
        <w:t xml:space="preserve">Support national and state governments in improving the quality of </w:t>
      </w:r>
      <w:r w:rsidR="00394A28" w:rsidRPr="7857A39A">
        <w:rPr>
          <w:rFonts w:eastAsia="Calibri"/>
        </w:rPr>
        <w:t>Annual Implementation Plans (</w:t>
      </w:r>
      <w:r w:rsidRPr="7857A39A">
        <w:rPr>
          <w:rFonts w:eastAsia="Calibri"/>
        </w:rPr>
        <w:t>AIPs</w:t>
      </w:r>
      <w:r w:rsidR="00394A28" w:rsidRPr="7857A39A">
        <w:rPr>
          <w:rFonts w:eastAsia="Calibri"/>
        </w:rPr>
        <w:t>), which may include</w:t>
      </w:r>
      <w:r w:rsidRPr="7857A39A">
        <w:rPr>
          <w:rFonts w:eastAsia="Calibri"/>
        </w:rPr>
        <w:t xml:space="preserve"> </w:t>
      </w:r>
      <w:r w:rsidR="00394A28" w:rsidRPr="7857A39A">
        <w:rPr>
          <w:rFonts w:eastAsia="Calibri"/>
        </w:rPr>
        <w:t xml:space="preserve">infection prevention and control </w:t>
      </w:r>
      <w:r w:rsidRPr="7857A39A">
        <w:rPr>
          <w:rFonts w:eastAsia="Calibri"/>
        </w:rPr>
        <w:t>activities</w:t>
      </w:r>
      <w:r w:rsidR="00F1742B" w:rsidRPr="7857A39A">
        <w:rPr>
          <w:rFonts w:eastAsia="Calibri"/>
        </w:rPr>
        <w:t>.</w:t>
      </w:r>
    </w:p>
    <w:p w14:paraId="58FB1E27" w14:textId="3313C7CC" w:rsidR="72F8B5AB" w:rsidRPr="0014550F" w:rsidRDefault="72F8B5AB" w:rsidP="7857A39A">
      <w:pPr>
        <w:pStyle w:val="ListParagraph"/>
        <w:numPr>
          <w:ilvl w:val="0"/>
          <w:numId w:val="44"/>
        </w:numPr>
        <w:spacing w:before="240" w:line="276" w:lineRule="auto"/>
        <w:jc w:val="both"/>
        <w:rPr>
          <w:rFonts w:eastAsiaTheme="minorEastAsia"/>
          <w:lang w:val="en-GB"/>
        </w:rPr>
      </w:pPr>
      <w:r w:rsidRPr="7857A39A">
        <w:rPr>
          <w:rFonts w:eastAsia="Calibri"/>
          <w:lang w:val="en-GB"/>
        </w:rPr>
        <w:t xml:space="preserve">Support </w:t>
      </w:r>
      <w:r w:rsidR="00394A28" w:rsidRPr="7857A39A">
        <w:rPr>
          <w:rFonts w:eastAsia="Calibri"/>
          <w:lang w:val="en-GB"/>
        </w:rPr>
        <w:t xml:space="preserve">the </w:t>
      </w:r>
      <w:r w:rsidRPr="7857A39A">
        <w:rPr>
          <w:rFonts w:eastAsia="Calibri"/>
          <w:lang w:val="en-GB"/>
        </w:rPr>
        <w:t>national government in issuing advisories to states for AIP development with quality indicators</w:t>
      </w:r>
      <w:r w:rsidR="00F1742B" w:rsidRPr="7857A39A">
        <w:rPr>
          <w:rFonts w:eastAsia="Calibri"/>
          <w:lang w:val="en-GB"/>
        </w:rPr>
        <w:t>.</w:t>
      </w:r>
    </w:p>
    <w:p w14:paraId="35424A89" w14:textId="5CE56F21" w:rsidR="00F1742B" w:rsidRPr="00F1742B" w:rsidRDefault="72F8B5AB" w:rsidP="7857A39A">
      <w:pPr>
        <w:pStyle w:val="ListParagraph"/>
        <w:numPr>
          <w:ilvl w:val="0"/>
          <w:numId w:val="44"/>
        </w:numPr>
        <w:spacing w:before="240" w:line="276" w:lineRule="auto"/>
        <w:jc w:val="both"/>
        <w:rPr>
          <w:rFonts w:eastAsiaTheme="minorEastAsia"/>
          <w:lang w:val="en-GB"/>
        </w:rPr>
      </w:pPr>
      <w:r w:rsidRPr="7857A39A">
        <w:rPr>
          <w:rFonts w:eastAsia="Calibri"/>
          <w:lang w:val="en-GB"/>
        </w:rPr>
        <w:t xml:space="preserve">Support states in rolling out the </w:t>
      </w:r>
      <w:r w:rsidR="00394A28" w:rsidRPr="7857A39A">
        <w:rPr>
          <w:rFonts w:eastAsia="Calibri"/>
          <w:lang w:val="en-GB"/>
        </w:rPr>
        <w:t>Jal Jeevan Mission (</w:t>
      </w:r>
      <w:r w:rsidRPr="7857A39A">
        <w:rPr>
          <w:rFonts w:eastAsia="Calibri"/>
          <w:lang w:val="en-GB"/>
        </w:rPr>
        <w:t>JJM</w:t>
      </w:r>
      <w:r w:rsidR="00394A28" w:rsidRPr="7857A39A">
        <w:rPr>
          <w:rFonts w:eastAsia="Calibri"/>
          <w:lang w:val="en-GB"/>
        </w:rPr>
        <w:t>)</w:t>
      </w:r>
      <w:r w:rsidRPr="7857A39A">
        <w:rPr>
          <w:rFonts w:eastAsia="Calibri"/>
          <w:lang w:val="en-GB"/>
        </w:rPr>
        <w:t xml:space="preserve"> programme</w:t>
      </w:r>
      <w:r w:rsidR="00394A28" w:rsidRPr="7857A39A">
        <w:rPr>
          <w:rFonts w:eastAsia="Calibri"/>
          <w:lang w:val="en-GB"/>
        </w:rPr>
        <w:t>,</w:t>
      </w:r>
      <w:r w:rsidRPr="7857A39A">
        <w:rPr>
          <w:rFonts w:eastAsia="Calibri"/>
          <w:lang w:val="en-GB"/>
        </w:rPr>
        <w:t xml:space="preserve"> with specific accountability of implementation support agencies (ISA) and support their capacity building, handholding and quality monitoring and review.</w:t>
      </w:r>
    </w:p>
    <w:p w14:paraId="792D0A15" w14:textId="6895F1E4" w:rsidR="00B01BAD" w:rsidRDefault="72F8B5AB" w:rsidP="7857A39A">
      <w:pPr>
        <w:pStyle w:val="ListParagraph"/>
        <w:numPr>
          <w:ilvl w:val="0"/>
          <w:numId w:val="44"/>
        </w:numPr>
        <w:spacing w:before="240" w:line="276" w:lineRule="auto"/>
        <w:jc w:val="both"/>
        <w:rPr>
          <w:rFonts w:eastAsia="Calibri"/>
          <w:lang w:val="en-GB"/>
        </w:rPr>
      </w:pPr>
      <w:r w:rsidRPr="7857A39A">
        <w:rPr>
          <w:rFonts w:eastAsia="Calibri"/>
          <w:lang w:val="en-GB"/>
        </w:rPr>
        <w:t xml:space="preserve">Support national and state governments in institutionalizing </w:t>
      </w:r>
      <w:r w:rsidR="00394A28" w:rsidRPr="7857A39A">
        <w:rPr>
          <w:rFonts w:eastAsia="Calibri"/>
          <w:lang w:val="en-GB"/>
        </w:rPr>
        <w:t>infection prevention and control</w:t>
      </w:r>
      <w:r w:rsidR="00B01BAD" w:rsidRPr="7857A39A">
        <w:rPr>
          <w:rFonts w:eastAsia="Calibri"/>
          <w:lang w:val="en-GB"/>
        </w:rPr>
        <w:t xml:space="preserve">, along with the </w:t>
      </w:r>
      <w:r w:rsidRPr="7857A39A">
        <w:rPr>
          <w:rFonts w:eastAsia="Calibri"/>
          <w:lang w:val="en-GB"/>
        </w:rPr>
        <w:t>capacity development of all stakeholders</w:t>
      </w:r>
      <w:r w:rsidR="00B01BAD" w:rsidRPr="7857A39A">
        <w:rPr>
          <w:rFonts w:eastAsia="Calibri"/>
          <w:lang w:val="en-GB"/>
        </w:rPr>
        <w:t>,</w:t>
      </w:r>
      <w:r w:rsidRPr="7857A39A">
        <w:rPr>
          <w:rFonts w:eastAsia="Calibri"/>
          <w:lang w:val="en-GB"/>
        </w:rPr>
        <w:t xml:space="preserve"> </w:t>
      </w:r>
      <w:r w:rsidR="00B01BAD" w:rsidRPr="7857A39A">
        <w:rPr>
          <w:rFonts w:eastAsia="Calibri"/>
          <w:lang w:val="en-GB"/>
        </w:rPr>
        <w:t xml:space="preserve">for </w:t>
      </w:r>
      <w:r w:rsidRPr="7857A39A">
        <w:rPr>
          <w:rFonts w:eastAsia="Calibri"/>
          <w:lang w:val="en-GB"/>
        </w:rPr>
        <w:t>JJM rollout</w:t>
      </w:r>
      <w:r w:rsidR="00F1742B" w:rsidRPr="7857A39A">
        <w:rPr>
          <w:rFonts w:eastAsia="Calibri"/>
          <w:lang w:val="en-GB"/>
        </w:rPr>
        <w:t>.</w:t>
      </w:r>
    </w:p>
    <w:p w14:paraId="2FBA459F" w14:textId="25484131" w:rsidR="00B01BAD" w:rsidRPr="00B01BAD" w:rsidRDefault="00B01BAD" w:rsidP="00D70ECC">
      <w:pPr>
        <w:pStyle w:val="ListParagraph"/>
        <w:numPr>
          <w:ilvl w:val="0"/>
          <w:numId w:val="44"/>
        </w:numPr>
        <w:spacing w:before="240" w:line="276" w:lineRule="auto"/>
        <w:jc w:val="both"/>
        <w:rPr>
          <w:rFonts w:eastAsia="Calibri"/>
          <w:lang w:val="en-GB"/>
        </w:rPr>
      </w:pPr>
      <w:r w:rsidRPr="7857A39A">
        <w:rPr>
          <w:rFonts w:eastAsia="Calibri"/>
        </w:rPr>
        <w:t xml:space="preserve">Support JJM’s key resource </w:t>
      </w:r>
      <w:proofErr w:type="spellStart"/>
      <w:r w:rsidRPr="7857A39A">
        <w:rPr>
          <w:rFonts w:eastAsia="Calibri"/>
        </w:rPr>
        <w:t>centres</w:t>
      </w:r>
      <w:proofErr w:type="spellEnd"/>
      <w:r w:rsidRPr="7857A39A">
        <w:rPr>
          <w:rFonts w:eastAsia="Calibri"/>
        </w:rPr>
        <w:t xml:space="preserve"> (KRCs) </w:t>
      </w:r>
      <w:r w:rsidR="00185D21" w:rsidRPr="7857A39A">
        <w:rPr>
          <w:rFonts w:eastAsia="Calibri"/>
        </w:rPr>
        <w:t xml:space="preserve">for </w:t>
      </w:r>
      <w:r w:rsidRPr="7857A39A">
        <w:rPr>
          <w:rFonts w:eastAsia="Calibri"/>
        </w:rPr>
        <w:t xml:space="preserve">annual planning, handholding </w:t>
      </w:r>
      <w:r w:rsidR="00185D21" w:rsidRPr="7857A39A">
        <w:rPr>
          <w:rFonts w:eastAsia="Calibri"/>
        </w:rPr>
        <w:t xml:space="preserve">support </w:t>
      </w:r>
      <w:r w:rsidRPr="7857A39A">
        <w:rPr>
          <w:rFonts w:eastAsia="Calibri"/>
        </w:rPr>
        <w:t xml:space="preserve">and </w:t>
      </w:r>
      <w:r w:rsidR="00185D21" w:rsidRPr="7857A39A">
        <w:rPr>
          <w:rFonts w:eastAsia="Calibri"/>
        </w:rPr>
        <w:t xml:space="preserve">their </w:t>
      </w:r>
      <w:r w:rsidRPr="7857A39A">
        <w:rPr>
          <w:rFonts w:eastAsia="Calibri"/>
        </w:rPr>
        <w:t>review</w:t>
      </w:r>
      <w:r w:rsidR="00185D21" w:rsidRPr="7857A39A">
        <w:rPr>
          <w:rFonts w:eastAsia="Calibri"/>
        </w:rPr>
        <w:t>s.</w:t>
      </w:r>
    </w:p>
    <w:p w14:paraId="722E18CB" w14:textId="45B043A6" w:rsidR="00B7372C" w:rsidRPr="0014550F" w:rsidRDefault="72F8B5AB" w:rsidP="7857A39A">
      <w:pPr>
        <w:pStyle w:val="ListParagraph"/>
        <w:numPr>
          <w:ilvl w:val="0"/>
          <w:numId w:val="44"/>
        </w:numPr>
        <w:spacing w:before="240" w:line="276" w:lineRule="auto"/>
        <w:jc w:val="both"/>
        <w:rPr>
          <w:rFonts w:eastAsiaTheme="minorEastAsia"/>
        </w:rPr>
      </w:pPr>
      <w:r w:rsidRPr="7857A39A">
        <w:rPr>
          <w:rFonts w:eastAsia="Calibri"/>
        </w:rPr>
        <w:t xml:space="preserve">Support </w:t>
      </w:r>
      <w:r w:rsidR="00B7372C" w:rsidRPr="7857A39A">
        <w:rPr>
          <w:rFonts w:eastAsia="Calibri"/>
        </w:rPr>
        <w:t xml:space="preserve">the </w:t>
      </w:r>
      <w:r w:rsidRPr="7857A39A">
        <w:rPr>
          <w:rFonts w:eastAsia="Calibri"/>
        </w:rPr>
        <w:t xml:space="preserve">development of </w:t>
      </w:r>
      <w:r w:rsidR="00B7372C" w:rsidRPr="7857A39A">
        <w:rPr>
          <w:rFonts w:eastAsia="Calibri"/>
        </w:rPr>
        <w:t xml:space="preserve">COVID-19 </w:t>
      </w:r>
      <w:r w:rsidRPr="7857A39A">
        <w:rPr>
          <w:rFonts w:eastAsia="Calibri"/>
        </w:rPr>
        <w:t xml:space="preserve">sensitive capacity building plans and </w:t>
      </w:r>
      <w:r w:rsidR="00B7372C" w:rsidRPr="7857A39A">
        <w:rPr>
          <w:rFonts w:eastAsia="Calibri"/>
        </w:rPr>
        <w:t xml:space="preserve">their </w:t>
      </w:r>
      <w:r w:rsidRPr="7857A39A">
        <w:rPr>
          <w:rFonts w:eastAsia="Calibri"/>
        </w:rPr>
        <w:t xml:space="preserve">rollout through identification and engagement of resource persons, coordination with state and national levels to implement the capacity building activities focusing on the components of JJM such as quality implementation, sustainability (source and system), water quality monitoring and surveillance grey water management and community ownership (through </w:t>
      </w:r>
      <w:r w:rsidR="00B7372C" w:rsidRPr="7857A39A">
        <w:rPr>
          <w:rFonts w:eastAsia="Calibri"/>
        </w:rPr>
        <w:t>village action plans</w:t>
      </w:r>
      <w:r w:rsidRPr="7857A39A">
        <w:rPr>
          <w:rFonts w:eastAsia="Calibri"/>
        </w:rPr>
        <w:t>)</w:t>
      </w:r>
      <w:r w:rsidR="00B7372C" w:rsidRPr="7857A39A">
        <w:rPr>
          <w:rFonts w:eastAsia="Calibri"/>
        </w:rPr>
        <w:t>.</w:t>
      </w:r>
      <w:r w:rsidRPr="7857A39A">
        <w:rPr>
          <w:rFonts w:eastAsia="Calibri"/>
        </w:rPr>
        <w:t xml:space="preserve">  </w:t>
      </w:r>
    </w:p>
    <w:p w14:paraId="7F30B928" w14:textId="4321E5A4" w:rsidR="00EE125C" w:rsidRPr="00B7372C" w:rsidRDefault="72F8B5AB" w:rsidP="7857A39A">
      <w:pPr>
        <w:pStyle w:val="ListParagraph"/>
        <w:numPr>
          <w:ilvl w:val="0"/>
          <w:numId w:val="44"/>
        </w:numPr>
        <w:spacing w:before="240" w:line="276" w:lineRule="auto"/>
        <w:jc w:val="both"/>
        <w:rPr>
          <w:rFonts w:eastAsia="Calibri"/>
          <w:lang w:val="en-GB"/>
        </w:rPr>
      </w:pPr>
      <w:r w:rsidRPr="7857A39A">
        <w:rPr>
          <w:rFonts w:eastAsia="Calibri"/>
          <w:lang w:val="en-GB"/>
        </w:rPr>
        <w:t xml:space="preserve">Support national government in </w:t>
      </w:r>
      <w:r w:rsidR="00C158D4" w:rsidRPr="7857A39A">
        <w:rPr>
          <w:rFonts w:eastAsia="Calibri"/>
          <w:lang w:val="en-GB"/>
        </w:rPr>
        <w:t xml:space="preserve">efforts towards </w:t>
      </w:r>
      <w:r w:rsidRPr="7857A39A">
        <w:rPr>
          <w:rFonts w:eastAsia="Calibri"/>
          <w:lang w:val="en-GB"/>
        </w:rPr>
        <w:t xml:space="preserve">innovation, awareness raising, knowledge management and </w:t>
      </w:r>
      <w:r w:rsidR="00C158D4" w:rsidRPr="7857A39A">
        <w:rPr>
          <w:rFonts w:eastAsia="Calibri"/>
          <w:lang w:val="en-GB"/>
        </w:rPr>
        <w:t>g</w:t>
      </w:r>
      <w:r w:rsidRPr="7857A39A">
        <w:rPr>
          <w:rFonts w:eastAsia="Calibri"/>
          <w:lang w:val="en-GB"/>
        </w:rPr>
        <w:t xml:space="preserve">ender </w:t>
      </w:r>
      <w:r w:rsidR="00C158D4" w:rsidRPr="7857A39A">
        <w:rPr>
          <w:rFonts w:eastAsia="Calibri"/>
          <w:lang w:val="en-GB"/>
        </w:rPr>
        <w:t>m</w:t>
      </w:r>
      <w:r w:rsidRPr="7857A39A">
        <w:rPr>
          <w:rFonts w:eastAsia="Calibri"/>
          <w:lang w:val="en-GB"/>
        </w:rPr>
        <w:t>ainstreaming in support of more impactful, safer, sustainable and equitable water services to improve health and dignity</w:t>
      </w:r>
      <w:r w:rsidR="00C158D4" w:rsidRPr="7857A39A">
        <w:rPr>
          <w:rFonts w:eastAsia="Calibri"/>
          <w:lang w:val="en-GB"/>
        </w:rPr>
        <w:t>.</w:t>
      </w:r>
    </w:p>
    <w:p w14:paraId="65D97BE8" w14:textId="6E818874" w:rsidR="72F8B5AB" w:rsidRPr="00FC42E7" w:rsidRDefault="72F8B5AB" w:rsidP="7857A39A">
      <w:pPr>
        <w:pStyle w:val="ListParagraph"/>
        <w:spacing w:before="240" w:line="276" w:lineRule="auto"/>
        <w:jc w:val="both"/>
        <w:rPr>
          <w:rFonts w:eastAsia="Calibri"/>
        </w:rPr>
      </w:pPr>
    </w:p>
    <w:p w14:paraId="04F68345" w14:textId="09DF97DA" w:rsidR="72F8B5AB" w:rsidRPr="0002715A" w:rsidRDefault="72F8B5AB" w:rsidP="7857A39A">
      <w:pPr>
        <w:pStyle w:val="ListParagraph"/>
        <w:numPr>
          <w:ilvl w:val="0"/>
          <w:numId w:val="43"/>
        </w:numPr>
        <w:spacing w:before="240" w:line="276" w:lineRule="auto"/>
        <w:rPr>
          <w:rFonts w:eastAsiaTheme="minorEastAsia"/>
          <w:b/>
          <w:bCs/>
          <w:color w:val="000000" w:themeColor="text1"/>
        </w:rPr>
      </w:pPr>
      <w:r w:rsidRPr="7857A39A">
        <w:rPr>
          <w:rFonts w:eastAsiaTheme="minorEastAsia"/>
          <w:b/>
          <w:bCs/>
          <w:color w:val="000000" w:themeColor="text1"/>
        </w:rPr>
        <w:t>WASH in Institutions (Schools, Anganwadi</w:t>
      </w:r>
      <w:r w:rsidR="002D1B70" w:rsidRPr="7857A39A">
        <w:rPr>
          <w:rFonts w:eastAsiaTheme="minorEastAsia"/>
          <w:b/>
          <w:bCs/>
          <w:color w:val="000000" w:themeColor="text1"/>
        </w:rPr>
        <w:t xml:space="preserve"> </w:t>
      </w:r>
      <w:proofErr w:type="spellStart"/>
      <w:r w:rsidR="002D1B70" w:rsidRPr="7857A39A">
        <w:rPr>
          <w:rFonts w:eastAsiaTheme="minorEastAsia"/>
          <w:b/>
          <w:bCs/>
          <w:color w:val="000000" w:themeColor="text1"/>
        </w:rPr>
        <w:t>Centres</w:t>
      </w:r>
      <w:proofErr w:type="spellEnd"/>
      <w:r w:rsidR="002D1B70" w:rsidRPr="7857A39A">
        <w:rPr>
          <w:rFonts w:eastAsiaTheme="minorEastAsia"/>
          <w:b/>
          <w:bCs/>
          <w:color w:val="000000" w:themeColor="text1"/>
        </w:rPr>
        <w:t xml:space="preserve"> and</w:t>
      </w:r>
      <w:r w:rsidRPr="7857A39A">
        <w:rPr>
          <w:rFonts w:eastAsiaTheme="minorEastAsia"/>
          <w:b/>
          <w:bCs/>
          <w:color w:val="000000" w:themeColor="text1"/>
        </w:rPr>
        <w:t xml:space="preserve"> Healthcare Facilities)</w:t>
      </w:r>
    </w:p>
    <w:p w14:paraId="44A2CA0C" w14:textId="0820911E" w:rsidR="72F8B5AB" w:rsidRDefault="00A26738" w:rsidP="7857A39A">
      <w:pPr>
        <w:spacing w:before="240" w:after="0"/>
        <w:jc w:val="both"/>
        <w:rPr>
          <w:rFonts w:eastAsiaTheme="minorEastAsia" w:cs="Times New Roman"/>
          <w:color w:val="000000" w:themeColor="text1"/>
        </w:rPr>
      </w:pPr>
      <w:r w:rsidRPr="2260FDEF">
        <w:rPr>
          <w:rFonts w:eastAsiaTheme="minorEastAsia" w:cs="Times New Roman"/>
          <w:color w:val="000000" w:themeColor="text1"/>
        </w:rPr>
        <w:t>UNICEF India has been a committed development partner to the Ministry of Jal Shakti (</w:t>
      </w:r>
      <w:proofErr w:type="spellStart"/>
      <w:r w:rsidRPr="2260FDEF">
        <w:rPr>
          <w:rFonts w:eastAsiaTheme="minorEastAsia" w:cs="Times New Roman"/>
          <w:color w:val="000000" w:themeColor="text1"/>
        </w:rPr>
        <w:t>MoJS</w:t>
      </w:r>
      <w:proofErr w:type="spellEnd"/>
      <w:r w:rsidRPr="2260FDEF">
        <w:rPr>
          <w:rFonts w:eastAsiaTheme="minorEastAsia" w:cs="Times New Roman"/>
          <w:color w:val="000000" w:themeColor="text1"/>
        </w:rPr>
        <w:t>), the Ministry of Education (</w:t>
      </w:r>
      <w:proofErr w:type="spellStart"/>
      <w:r w:rsidRPr="2260FDEF">
        <w:rPr>
          <w:rFonts w:eastAsiaTheme="minorEastAsia" w:cs="Times New Roman"/>
          <w:color w:val="000000" w:themeColor="text1"/>
        </w:rPr>
        <w:t>MoE</w:t>
      </w:r>
      <w:proofErr w:type="spellEnd"/>
      <w:r w:rsidRPr="2260FDEF">
        <w:rPr>
          <w:rFonts w:eastAsiaTheme="minorEastAsia" w:cs="Times New Roman"/>
          <w:color w:val="000000" w:themeColor="text1"/>
        </w:rPr>
        <w:t>), the Ministry of Health and Family Welfare (</w:t>
      </w:r>
      <w:proofErr w:type="spellStart"/>
      <w:r w:rsidRPr="2260FDEF">
        <w:rPr>
          <w:rFonts w:eastAsiaTheme="minorEastAsia" w:cs="Times New Roman"/>
          <w:color w:val="000000" w:themeColor="text1"/>
        </w:rPr>
        <w:t>MoHFW</w:t>
      </w:r>
      <w:proofErr w:type="spellEnd"/>
      <w:r w:rsidRPr="2260FDEF">
        <w:rPr>
          <w:rFonts w:eastAsiaTheme="minorEastAsia" w:cs="Times New Roman"/>
          <w:color w:val="000000" w:themeColor="text1"/>
        </w:rPr>
        <w:t>) and the Ministry of Women and Child Development (</w:t>
      </w:r>
      <w:proofErr w:type="spellStart"/>
      <w:r w:rsidRPr="2260FDEF">
        <w:rPr>
          <w:rFonts w:eastAsiaTheme="minorEastAsia" w:cs="Times New Roman"/>
          <w:color w:val="000000" w:themeColor="text1"/>
        </w:rPr>
        <w:t>MoWCD</w:t>
      </w:r>
      <w:proofErr w:type="spellEnd"/>
      <w:r w:rsidRPr="2260FDEF">
        <w:rPr>
          <w:rFonts w:eastAsiaTheme="minorEastAsia" w:cs="Times New Roman"/>
          <w:color w:val="000000" w:themeColor="text1"/>
        </w:rPr>
        <w:t>)</w:t>
      </w:r>
      <w:r w:rsidR="00DF5FEA" w:rsidRPr="2260FDEF">
        <w:rPr>
          <w:rFonts w:eastAsiaTheme="minorEastAsia" w:cs="Times New Roman"/>
          <w:color w:val="000000" w:themeColor="text1"/>
        </w:rPr>
        <w:t xml:space="preserve"> in WASH programming in key institutions (schools, </w:t>
      </w:r>
      <w:proofErr w:type="spellStart"/>
      <w:r w:rsidR="00DF5FEA" w:rsidRPr="2260FDEF">
        <w:rPr>
          <w:rFonts w:eastAsiaTheme="minorEastAsia" w:cs="Times New Roman"/>
          <w:color w:val="000000" w:themeColor="text1"/>
        </w:rPr>
        <w:t>anganwadi</w:t>
      </w:r>
      <w:proofErr w:type="spellEnd"/>
      <w:r w:rsidR="00DF5FEA" w:rsidRPr="2260FDEF">
        <w:rPr>
          <w:rFonts w:eastAsiaTheme="minorEastAsia" w:cs="Times New Roman"/>
          <w:color w:val="000000" w:themeColor="text1"/>
        </w:rPr>
        <w:t xml:space="preserve"> centres and healthcare facilities), by supporting their policy and advocacy efforts, along with its implementation, through an equitable and gender-inclusive approach.</w:t>
      </w:r>
      <w:r w:rsidR="005E6F03" w:rsidRPr="2260FDEF">
        <w:rPr>
          <w:rFonts w:eastAsiaTheme="minorEastAsia" w:cs="Times New Roman"/>
          <w:color w:val="000000" w:themeColor="text1"/>
        </w:rPr>
        <w:t xml:space="preserve"> This includes:</w:t>
      </w:r>
    </w:p>
    <w:p w14:paraId="6A115475" w14:textId="7E0B736F" w:rsidR="00986EFA" w:rsidRDefault="00986EFA" w:rsidP="7857A39A">
      <w:pPr>
        <w:pStyle w:val="ListParagraph"/>
        <w:numPr>
          <w:ilvl w:val="0"/>
          <w:numId w:val="47"/>
        </w:numPr>
        <w:spacing w:before="240" w:line="276" w:lineRule="auto"/>
        <w:rPr>
          <w:rFonts w:eastAsiaTheme="minorEastAsia"/>
        </w:rPr>
      </w:pPr>
      <w:r w:rsidRPr="2260FDEF">
        <w:rPr>
          <w:rFonts w:eastAsiaTheme="minorEastAsia"/>
        </w:rPr>
        <w:t>S</w:t>
      </w:r>
      <w:r w:rsidR="7424EB02" w:rsidRPr="2260FDEF">
        <w:rPr>
          <w:rFonts w:eastAsiaTheme="minorEastAsia"/>
        </w:rPr>
        <w:t xml:space="preserve">upport </w:t>
      </w:r>
      <w:r w:rsidRPr="2260FDEF">
        <w:rPr>
          <w:rFonts w:eastAsiaTheme="minorEastAsia"/>
        </w:rPr>
        <w:t xml:space="preserve">to </w:t>
      </w:r>
      <w:proofErr w:type="spellStart"/>
      <w:r w:rsidR="7424EB02" w:rsidRPr="2260FDEF">
        <w:rPr>
          <w:rFonts w:eastAsiaTheme="minorEastAsia"/>
        </w:rPr>
        <w:t>MoE</w:t>
      </w:r>
      <w:proofErr w:type="spellEnd"/>
      <w:r w:rsidRPr="2260FDEF">
        <w:rPr>
          <w:rFonts w:eastAsiaTheme="minorEastAsia"/>
        </w:rPr>
        <w:t xml:space="preserve"> and</w:t>
      </w:r>
      <w:r w:rsidR="7424EB02" w:rsidRPr="2260FDEF">
        <w:rPr>
          <w:rFonts w:eastAsiaTheme="minorEastAsia"/>
        </w:rPr>
        <w:t xml:space="preserve"> </w:t>
      </w:r>
      <w:r w:rsidRPr="2260FDEF">
        <w:rPr>
          <w:rFonts w:eastAsiaTheme="minorEastAsia"/>
        </w:rPr>
        <w:t>s</w:t>
      </w:r>
      <w:r w:rsidR="7424EB02" w:rsidRPr="2260FDEF">
        <w:rPr>
          <w:rFonts w:eastAsiaTheme="minorEastAsia"/>
        </w:rPr>
        <w:t xml:space="preserve">tate education departments in overall physical and financial planning, gap assessment followed by development of School </w:t>
      </w:r>
      <w:proofErr w:type="spellStart"/>
      <w:r w:rsidR="7424EB02" w:rsidRPr="2260FDEF">
        <w:rPr>
          <w:rFonts w:eastAsiaTheme="minorEastAsia"/>
        </w:rPr>
        <w:t>Swachhat</w:t>
      </w:r>
      <w:proofErr w:type="spellEnd"/>
      <w:r w:rsidR="7424EB02" w:rsidRPr="2260FDEF">
        <w:rPr>
          <w:rFonts w:eastAsiaTheme="minorEastAsia"/>
        </w:rPr>
        <w:t xml:space="preserve"> Action </w:t>
      </w:r>
      <w:proofErr w:type="spellStart"/>
      <w:r w:rsidR="7424EB02" w:rsidRPr="2260FDEF">
        <w:rPr>
          <w:rFonts w:eastAsiaTheme="minorEastAsia"/>
        </w:rPr>
        <w:t>plansmonitoring</w:t>
      </w:r>
      <w:proofErr w:type="spellEnd"/>
      <w:r w:rsidR="7424EB02" w:rsidRPr="2260FDEF">
        <w:rPr>
          <w:rFonts w:eastAsiaTheme="minorEastAsia"/>
        </w:rPr>
        <w:t xml:space="preserve"> and capacity development on WASH in schools; similar support is  also meant to be provided to </w:t>
      </w:r>
      <w:proofErr w:type="spellStart"/>
      <w:r w:rsidR="7424EB02" w:rsidRPr="2260FDEF">
        <w:rPr>
          <w:rFonts w:eastAsiaTheme="minorEastAsia"/>
        </w:rPr>
        <w:t>MoWCD</w:t>
      </w:r>
      <w:proofErr w:type="spellEnd"/>
      <w:r w:rsidR="7424EB02" w:rsidRPr="2260FDEF">
        <w:rPr>
          <w:rFonts w:eastAsiaTheme="minorEastAsia"/>
        </w:rPr>
        <w:t xml:space="preserve"> on WASH in </w:t>
      </w:r>
      <w:proofErr w:type="spellStart"/>
      <w:r w:rsidRPr="2260FDEF">
        <w:rPr>
          <w:rFonts w:eastAsiaTheme="minorEastAsia"/>
        </w:rPr>
        <w:t>a</w:t>
      </w:r>
      <w:r w:rsidR="7424EB02" w:rsidRPr="2260FDEF">
        <w:rPr>
          <w:rFonts w:eastAsiaTheme="minorEastAsia"/>
        </w:rPr>
        <w:t>nganwadi</w:t>
      </w:r>
      <w:proofErr w:type="spellEnd"/>
      <w:r w:rsidR="7424EB02" w:rsidRPr="2260FDEF">
        <w:rPr>
          <w:rFonts w:eastAsiaTheme="minorEastAsia"/>
        </w:rPr>
        <w:t xml:space="preserve"> </w:t>
      </w:r>
      <w:proofErr w:type="spellStart"/>
      <w:r w:rsidRPr="2260FDEF">
        <w:rPr>
          <w:rFonts w:eastAsiaTheme="minorEastAsia"/>
        </w:rPr>
        <w:t>centres</w:t>
      </w:r>
      <w:proofErr w:type="spellEnd"/>
      <w:r w:rsidR="7424EB02" w:rsidRPr="2260FDEF">
        <w:rPr>
          <w:rFonts w:eastAsiaTheme="minorEastAsia"/>
        </w:rPr>
        <w:t xml:space="preserve">. </w:t>
      </w:r>
    </w:p>
    <w:p w14:paraId="3666A4B0" w14:textId="06A3F131" w:rsidR="72F8B5AB" w:rsidRDefault="006E74BF" w:rsidP="7857A39A">
      <w:pPr>
        <w:pStyle w:val="ListParagraph"/>
        <w:numPr>
          <w:ilvl w:val="0"/>
          <w:numId w:val="47"/>
        </w:numPr>
        <w:spacing w:before="240" w:line="276" w:lineRule="auto"/>
        <w:rPr>
          <w:rFonts w:eastAsiaTheme="minorEastAsia"/>
        </w:rPr>
      </w:pPr>
      <w:r w:rsidRPr="2260FDEF">
        <w:rPr>
          <w:rFonts w:eastAsiaTheme="minorEastAsia"/>
        </w:rPr>
        <w:t>S</w:t>
      </w:r>
      <w:r w:rsidR="7424EB02" w:rsidRPr="2260FDEF">
        <w:rPr>
          <w:rFonts w:eastAsiaTheme="minorEastAsia"/>
        </w:rPr>
        <w:t>upport</w:t>
      </w:r>
      <w:r w:rsidR="00984696" w:rsidRPr="2260FDEF">
        <w:rPr>
          <w:rFonts w:eastAsiaTheme="minorEastAsia"/>
        </w:rPr>
        <w:t xml:space="preserve"> to </w:t>
      </w:r>
      <w:proofErr w:type="spellStart"/>
      <w:r w:rsidR="00984696" w:rsidRPr="2260FDEF">
        <w:rPr>
          <w:rFonts w:eastAsiaTheme="minorEastAsia"/>
        </w:rPr>
        <w:t>MoHFW</w:t>
      </w:r>
      <w:proofErr w:type="spellEnd"/>
      <w:r w:rsidR="7424EB02" w:rsidRPr="2260FDEF">
        <w:rPr>
          <w:rFonts w:eastAsiaTheme="minorEastAsia"/>
        </w:rPr>
        <w:t xml:space="preserve"> and </w:t>
      </w:r>
      <w:r w:rsidR="00984696" w:rsidRPr="2260FDEF">
        <w:rPr>
          <w:rFonts w:eastAsiaTheme="minorEastAsia"/>
        </w:rPr>
        <w:t>s</w:t>
      </w:r>
      <w:r w:rsidR="7424EB02" w:rsidRPr="2260FDEF">
        <w:rPr>
          <w:rFonts w:eastAsiaTheme="minorEastAsia"/>
        </w:rPr>
        <w:t xml:space="preserve">tate health departments in </w:t>
      </w:r>
      <w:r w:rsidR="00984696" w:rsidRPr="2260FDEF">
        <w:rPr>
          <w:rFonts w:eastAsiaTheme="minorEastAsia"/>
        </w:rPr>
        <w:t xml:space="preserve">the </w:t>
      </w:r>
      <w:r w:rsidR="7424EB02" w:rsidRPr="2260FDEF">
        <w:rPr>
          <w:rFonts w:eastAsiaTheme="minorEastAsia"/>
        </w:rPr>
        <w:t xml:space="preserve">overall planning, gap assessment followed by development of facility improvement plans </w:t>
      </w:r>
      <w:proofErr w:type="spellStart"/>
      <w:r w:rsidR="7424EB02" w:rsidRPr="2260FDEF">
        <w:rPr>
          <w:rFonts w:eastAsiaTheme="minorEastAsia"/>
        </w:rPr>
        <w:t>alongwith</w:t>
      </w:r>
      <w:proofErr w:type="spellEnd"/>
      <w:r w:rsidR="7424EB02" w:rsidRPr="2260FDEF">
        <w:rPr>
          <w:rFonts w:eastAsiaTheme="minorEastAsia"/>
        </w:rPr>
        <w:t xml:space="preserve"> supportive supervision during implementation. </w:t>
      </w:r>
      <w:r w:rsidR="00B85C61" w:rsidRPr="2260FDEF">
        <w:rPr>
          <w:rFonts w:eastAsiaTheme="minorEastAsia"/>
        </w:rPr>
        <w:t xml:space="preserve">Development and or revision of guidance documents, </w:t>
      </w:r>
      <w:proofErr w:type="spellStart"/>
      <w:r w:rsidR="00B85C61" w:rsidRPr="2260FDEF">
        <w:rPr>
          <w:rFonts w:eastAsiaTheme="minorEastAsia"/>
        </w:rPr>
        <w:t>SoPs</w:t>
      </w:r>
      <w:proofErr w:type="spellEnd"/>
      <w:r w:rsidR="00B85C61" w:rsidRPr="2260FDEF">
        <w:rPr>
          <w:rFonts w:eastAsiaTheme="minorEastAsia"/>
        </w:rPr>
        <w:t>, IEC material</w:t>
      </w:r>
      <w:r w:rsidR="008E0CC7" w:rsidRPr="2260FDEF">
        <w:rPr>
          <w:rFonts w:eastAsiaTheme="minorEastAsia"/>
        </w:rPr>
        <w:t>, and support in</w:t>
      </w:r>
      <w:r w:rsidR="7424EB02" w:rsidRPr="2260FDEF">
        <w:rPr>
          <w:rFonts w:eastAsiaTheme="minorEastAsia"/>
        </w:rPr>
        <w:t xml:space="preserve"> monitoring and capacity development on WASH in health care facilities. </w:t>
      </w:r>
    </w:p>
    <w:p w14:paraId="3DBF9E6B" w14:textId="212F66D8" w:rsidR="008E0CC7" w:rsidRDefault="008E0CC7" w:rsidP="7857A39A">
      <w:pPr>
        <w:pStyle w:val="ListParagraph"/>
        <w:numPr>
          <w:ilvl w:val="0"/>
          <w:numId w:val="47"/>
        </w:numPr>
        <w:spacing w:before="240" w:line="276" w:lineRule="auto"/>
        <w:rPr>
          <w:rFonts w:eastAsiaTheme="minorEastAsia"/>
        </w:rPr>
      </w:pPr>
      <w:r w:rsidRPr="2260FDEF">
        <w:rPr>
          <w:rFonts w:eastAsiaTheme="minorEastAsia"/>
        </w:rPr>
        <w:t xml:space="preserve">At the national level, technical assistance to nodal ministries for programmatic gap assessment, development and or revision of guidance documents, IEC material and support in monitoring as and when required. </w:t>
      </w:r>
    </w:p>
    <w:p w14:paraId="4E32C444" w14:textId="167D5B01" w:rsidR="00744DAF" w:rsidRDefault="008E0CC7" w:rsidP="7857A39A">
      <w:pPr>
        <w:pStyle w:val="ListParagraph"/>
        <w:numPr>
          <w:ilvl w:val="0"/>
          <w:numId w:val="47"/>
        </w:numPr>
        <w:spacing w:before="240" w:line="276" w:lineRule="auto"/>
        <w:rPr>
          <w:rFonts w:eastAsiaTheme="minorEastAsia"/>
        </w:rPr>
      </w:pPr>
      <w:r w:rsidRPr="7857A39A">
        <w:rPr>
          <w:rFonts w:eastAsiaTheme="minorEastAsia"/>
        </w:rPr>
        <w:lastRenderedPageBreak/>
        <w:t xml:space="preserve">Support for capacity building initiatives at the national and state level, helmed by nodal ministries. </w:t>
      </w:r>
    </w:p>
    <w:p w14:paraId="5DE69734" w14:textId="77777777" w:rsidR="00E44F67" w:rsidRPr="000B0197" w:rsidRDefault="00E44F67" w:rsidP="7857A39A">
      <w:pPr>
        <w:pStyle w:val="ListParagraph"/>
        <w:spacing w:before="240" w:line="276" w:lineRule="auto"/>
        <w:ind w:left="1080"/>
        <w:rPr>
          <w:rFonts w:eastAsiaTheme="minorEastAsia"/>
        </w:rPr>
      </w:pPr>
    </w:p>
    <w:p w14:paraId="79734716" w14:textId="4C30AC1F" w:rsidR="00744DAF" w:rsidRPr="00E44F67" w:rsidRDefault="00744DAF" w:rsidP="7857A39A">
      <w:pPr>
        <w:pStyle w:val="ListParagraph"/>
        <w:numPr>
          <w:ilvl w:val="0"/>
          <w:numId w:val="43"/>
        </w:numPr>
        <w:spacing w:before="240"/>
        <w:rPr>
          <w:rFonts w:eastAsiaTheme="minorEastAsia"/>
          <w:b/>
          <w:bCs/>
        </w:rPr>
      </w:pPr>
      <w:r w:rsidRPr="7857A39A">
        <w:rPr>
          <w:rFonts w:eastAsiaTheme="minorEastAsia"/>
          <w:b/>
          <w:bCs/>
        </w:rPr>
        <w:t>Menstrual Hygiene Management</w:t>
      </w:r>
      <w:r w:rsidR="00E44F67" w:rsidRPr="7857A39A">
        <w:rPr>
          <w:rFonts w:eastAsiaTheme="minorEastAsia"/>
          <w:b/>
          <w:bCs/>
        </w:rPr>
        <w:t xml:space="preserve"> (MHM)</w:t>
      </w:r>
    </w:p>
    <w:p w14:paraId="078A616D" w14:textId="7A9DE257" w:rsidR="00301CDC" w:rsidRDefault="00744DAF" w:rsidP="7857A39A">
      <w:pPr>
        <w:spacing w:before="240" w:after="0"/>
        <w:jc w:val="both"/>
        <w:rPr>
          <w:rFonts w:eastAsiaTheme="minorEastAsia"/>
        </w:rPr>
      </w:pPr>
      <w:r w:rsidRPr="2260FDEF">
        <w:rPr>
          <w:rFonts w:eastAsiaTheme="minorEastAsia"/>
        </w:rPr>
        <w:t>As a part of MHM program</w:t>
      </w:r>
      <w:r w:rsidR="00E44F67" w:rsidRPr="2260FDEF">
        <w:rPr>
          <w:rFonts w:eastAsiaTheme="minorEastAsia"/>
        </w:rPr>
        <w:t>ming,</w:t>
      </w:r>
      <w:r w:rsidRPr="2260FDEF">
        <w:rPr>
          <w:rFonts w:eastAsiaTheme="minorEastAsia"/>
        </w:rPr>
        <w:t xml:space="preserve"> UNICEF supports nodal ministries in </w:t>
      </w:r>
      <w:r w:rsidR="005A41CC" w:rsidRPr="2260FDEF">
        <w:rPr>
          <w:rFonts w:eastAsiaTheme="minorEastAsia"/>
        </w:rPr>
        <w:t xml:space="preserve">the </w:t>
      </w:r>
      <w:r w:rsidRPr="2260FDEF">
        <w:rPr>
          <w:rFonts w:eastAsiaTheme="minorEastAsia"/>
        </w:rPr>
        <w:t xml:space="preserve">preparation and/ or </w:t>
      </w:r>
      <w:proofErr w:type="spellStart"/>
      <w:r w:rsidRPr="2260FDEF">
        <w:rPr>
          <w:rFonts w:eastAsiaTheme="minorEastAsia"/>
        </w:rPr>
        <w:t>revisionof</w:t>
      </w:r>
      <w:proofErr w:type="spellEnd"/>
      <w:r w:rsidRPr="2260FDEF">
        <w:rPr>
          <w:rFonts w:eastAsiaTheme="minorEastAsia"/>
        </w:rPr>
        <w:t xml:space="preserve"> guidance documents, IEC material and conducting new research studies. Capacity development support is provided to nodal ministries and departments on MHM as per requirement. At the national level</w:t>
      </w:r>
      <w:r w:rsidR="007A354E" w:rsidRPr="2260FDEF">
        <w:rPr>
          <w:rFonts w:eastAsiaTheme="minorEastAsia"/>
        </w:rPr>
        <w:t>,</w:t>
      </w:r>
      <w:r w:rsidRPr="2260FDEF">
        <w:rPr>
          <w:rFonts w:eastAsiaTheme="minorEastAsia"/>
        </w:rPr>
        <w:t xml:space="preserve"> technical assistance </w:t>
      </w:r>
      <w:r w:rsidR="007A354E" w:rsidRPr="2260FDEF">
        <w:rPr>
          <w:rFonts w:eastAsiaTheme="minorEastAsia"/>
        </w:rPr>
        <w:t xml:space="preserve">is also provided </w:t>
      </w:r>
      <w:r w:rsidRPr="2260FDEF">
        <w:rPr>
          <w:rFonts w:eastAsiaTheme="minorEastAsia"/>
        </w:rPr>
        <w:t xml:space="preserve">to Ministries working on different aspects of MHM for programmatic gap assessment, development of guidance documents, IEC material and support in monitoring as and when required. </w:t>
      </w:r>
      <w:r w:rsidR="007A354E" w:rsidRPr="2260FDEF">
        <w:rPr>
          <w:rFonts w:eastAsiaTheme="minorEastAsia"/>
        </w:rPr>
        <w:t>S</w:t>
      </w:r>
      <w:r w:rsidRPr="2260FDEF">
        <w:rPr>
          <w:rFonts w:eastAsiaTheme="minorEastAsia"/>
        </w:rPr>
        <w:t xml:space="preserve">upport </w:t>
      </w:r>
      <w:r w:rsidR="007A354E" w:rsidRPr="2260FDEF">
        <w:rPr>
          <w:rFonts w:eastAsiaTheme="minorEastAsia"/>
        </w:rPr>
        <w:t xml:space="preserve">is also extended for </w:t>
      </w:r>
      <w:r w:rsidRPr="2260FDEF">
        <w:rPr>
          <w:rFonts w:eastAsiaTheme="minorEastAsia"/>
        </w:rPr>
        <w:t xml:space="preserve">capacity building initiatives at </w:t>
      </w:r>
      <w:r w:rsidR="007A354E" w:rsidRPr="2260FDEF">
        <w:rPr>
          <w:rFonts w:eastAsiaTheme="minorEastAsia"/>
        </w:rPr>
        <w:t>the n</w:t>
      </w:r>
      <w:r w:rsidRPr="2260FDEF">
        <w:rPr>
          <w:rFonts w:eastAsiaTheme="minorEastAsia"/>
        </w:rPr>
        <w:t xml:space="preserve">ational and </w:t>
      </w:r>
      <w:r w:rsidR="007A354E" w:rsidRPr="2260FDEF">
        <w:rPr>
          <w:rFonts w:eastAsiaTheme="minorEastAsia"/>
        </w:rPr>
        <w:t>s</w:t>
      </w:r>
      <w:r w:rsidRPr="2260FDEF">
        <w:rPr>
          <w:rFonts w:eastAsiaTheme="minorEastAsia"/>
        </w:rPr>
        <w:t>tate level</w:t>
      </w:r>
      <w:r w:rsidR="007A354E" w:rsidRPr="2260FDEF">
        <w:rPr>
          <w:rFonts w:eastAsiaTheme="minorEastAsia"/>
        </w:rPr>
        <w:t>s</w:t>
      </w:r>
      <w:r w:rsidRPr="2260FDEF">
        <w:rPr>
          <w:rFonts w:eastAsiaTheme="minorEastAsia"/>
        </w:rPr>
        <w:t>.</w:t>
      </w:r>
    </w:p>
    <w:p w14:paraId="1C42D91B" w14:textId="0149BCC5" w:rsidR="008E0CC7" w:rsidRPr="008E0CC7" w:rsidRDefault="008E0CC7" w:rsidP="7857A39A">
      <w:pPr>
        <w:pStyle w:val="Paragraph0"/>
        <w:numPr>
          <w:ilvl w:val="0"/>
          <w:numId w:val="43"/>
        </w:numPr>
        <w:spacing w:before="240" w:line="276" w:lineRule="auto"/>
        <w:jc w:val="both"/>
        <w:rPr>
          <w:rFonts w:ascii="Times New Roman" w:eastAsiaTheme="minorEastAsia" w:hAnsi="Times New Roman" w:cs="Times New Roman"/>
          <w:b/>
          <w:bCs/>
          <w:color w:val="000000" w:themeColor="text1"/>
        </w:rPr>
      </w:pPr>
      <w:r w:rsidRPr="673A8C56">
        <w:rPr>
          <w:rFonts w:ascii="Times New Roman" w:eastAsiaTheme="minorEastAsia" w:hAnsi="Times New Roman" w:cs="Times New Roman"/>
          <w:b/>
          <w:bCs/>
          <w:color w:val="000000" w:themeColor="text1"/>
        </w:rPr>
        <w:t xml:space="preserve">WASH Social and </w:t>
      </w:r>
      <w:proofErr w:type="spellStart"/>
      <w:r w:rsidRPr="673A8C56">
        <w:rPr>
          <w:rFonts w:ascii="Times New Roman" w:eastAsiaTheme="minorEastAsia" w:hAnsi="Times New Roman" w:cs="Times New Roman"/>
          <w:b/>
          <w:bCs/>
          <w:color w:val="000000" w:themeColor="text1"/>
        </w:rPr>
        <w:t>Behaviour</w:t>
      </w:r>
      <w:proofErr w:type="spellEnd"/>
      <w:r w:rsidRPr="673A8C56">
        <w:rPr>
          <w:rFonts w:ascii="Times New Roman" w:eastAsiaTheme="minorEastAsia" w:hAnsi="Times New Roman" w:cs="Times New Roman"/>
          <w:b/>
          <w:bCs/>
          <w:color w:val="000000" w:themeColor="text1"/>
        </w:rPr>
        <w:t xml:space="preserve"> Change</w:t>
      </w:r>
      <w:r w:rsidR="007A354E" w:rsidRPr="673A8C56">
        <w:rPr>
          <w:rFonts w:ascii="Times New Roman" w:eastAsiaTheme="minorEastAsia" w:hAnsi="Times New Roman" w:cs="Times New Roman"/>
          <w:b/>
          <w:bCs/>
          <w:color w:val="000000" w:themeColor="text1"/>
        </w:rPr>
        <w:t xml:space="preserve">  (SBC)</w:t>
      </w:r>
    </w:p>
    <w:p w14:paraId="4B8F8F0A" w14:textId="5C0F70A3" w:rsidR="008E0CC7" w:rsidRPr="0047748A" w:rsidRDefault="008E0CC7" w:rsidP="7857A39A">
      <w:pPr>
        <w:spacing w:before="240" w:after="0"/>
        <w:jc w:val="both"/>
        <w:rPr>
          <w:rFonts w:eastAsia="Calibri" w:cs="Times New Roman"/>
          <w:color w:val="000000" w:themeColor="text1"/>
          <w:lang w:val="en-US"/>
        </w:rPr>
      </w:pPr>
      <w:r w:rsidRPr="7857A39A">
        <w:rPr>
          <w:rFonts w:eastAsia="Calibri" w:cs="Times New Roman"/>
          <w:lang w:val="en-US"/>
        </w:rPr>
        <w:t xml:space="preserve">UNICEF is one of the key communication partners to the Government of India for WASH flagship </w:t>
      </w:r>
      <w:proofErr w:type="spellStart"/>
      <w:r w:rsidRPr="7857A39A">
        <w:rPr>
          <w:rFonts w:eastAsia="Calibri" w:cs="Times New Roman"/>
          <w:lang w:val="en-US"/>
        </w:rPr>
        <w:t>program</w:t>
      </w:r>
      <w:r w:rsidR="00C03088" w:rsidRPr="7857A39A">
        <w:rPr>
          <w:rFonts w:eastAsia="Calibri" w:cs="Times New Roman"/>
          <w:lang w:val="en-US"/>
        </w:rPr>
        <w:t>me</w:t>
      </w:r>
      <w:r w:rsidRPr="7857A39A">
        <w:rPr>
          <w:rFonts w:eastAsia="Calibri" w:cs="Times New Roman"/>
          <w:lang w:val="en-US"/>
        </w:rPr>
        <w:t>s</w:t>
      </w:r>
      <w:proofErr w:type="spellEnd"/>
      <w:r w:rsidR="00C03088" w:rsidRPr="7857A39A">
        <w:rPr>
          <w:rFonts w:eastAsia="Calibri" w:cs="Times New Roman"/>
          <w:lang w:val="en-US"/>
        </w:rPr>
        <w:t>,</w:t>
      </w:r>
      <w:r w:rsidRPr="7857A39A">
        <w:rPr>
          <w:rFonts w:eastAsia="Calibri" w:cs="Times New Roman"/>
          <w:lang w:val="en-US"/>
        </w:rPr>
        <w:t xml:space="preserve"> including </w:t>
      </w:r>
      <w:r w:rsidR="00C03088" w:rsidRPr="7857A39A">
        <w:rPr>
          <w:rFonts w:eastAsia="Calibri" w:cs="Times New Roman"/>
          <w:lang w:val="en-US"/>
        </w:rPr>
        <w:t xml:space="preserve">the </w:t>
      </w:r>
      <w:r w:rsidRPr="7857A39A">
        <w:rPr>
          <w:rFonts w:eastAsia="Calibri" w:cs="Times New Roman"/>
          <w:lang w:val="en-US"/>
        </w:rPr>
        <w:t>Swachh Bharat Mission (urban and rural)</w:t>
      </w:r>
      <w:r w:rsidR="00C03088" w:rsidRPr="7857A39A">
        <w:rPr>
          <w:rFonts w:eastAsia="Calibri" w:cs="Times New Roman"/>
          <w:lang w:val="en-US"/>
        </w:rPr>
        <w:t xml:space="preserve"> and the </w:t>
      </w:r>
      <w:r w:rsidRPr="7857A39A">
        <w:rPr>
          <w:rFonts w:eastAsia="Calibri" w:cs="Times New Roman"/>
          <w:lang w:val="en-US"/>
        </w:rPr>
        <w:t>Jal Jeevan Mission</w:t>
      </w:r>
      <w:r w:rsidR="00C03088" w:rsidRPr="7857A39A">
        <w:rPr>
          <w:rFonts w:eastAsia="Calibri" w:cs="Times New Roman"/>
          <w:lang w:val="en-US"/>
        </w:rPr>
        <w:t>,</w:t>
      </w:r>
      <w:r w:rsidRPr="7857A39A">
        <w:rPr>
          <w:rFonts w:eastAsia="Calibri" w:cs="Times New Roman"/>
          <w:lang w:val="en-US"/>
        </w:rPr>
        <w:t xml:space="preserve"> both at </w:t>
      </w:r>
      <w:r w:rsidR="00C03088" w:rsidRPr="7857A39A">
        <w:rPr>
          <w:rFonts w:eastAsia="Calibri" w:cs="Times New Roman"/>
          <w:lang w:val="en-US"/>
        </w:rPr>
        <w:t xml:space="preserve">the </w:t>
      </w:r>
      <w:r w:rsidRPr="7857A39A">
        <w:rPr>
          <w:rFonts w:eastAsia="Calibri" w:cs="Times New Roman"/>
          <w:lang w:val="en-US"/>
        </w:rPr>
        <w:t xml:space="preserve">national level and in states with UNICEF presence. The focus of the support is on communication system strengthening, capacity building of diverse stakeholders and different levels of government to develop, implement and monitor integrated Social and </w:t>
      </w:r>
      <w:proofErr w:type="spellStart"/>
      <w:r w:rsidRPr="7857A39A">
        <w:rPr>
          <w:rFonts w:eastAsia="Calibri" w:cs="Times New Roman"/>
          <w:lang w:val="en-US"/>
        </w:rPr>
        <w:t>Behaviour</w:t>
      </w:r>
      <w:proofErr w:type="spellEnd"/>
      <w:r w:rsidRPr="7857A39A">
        <w:rPr>
          <w:rFonts w:eastAsia="Calibri" w:cs="Times New Roman"/>
          <w:lang w:val="en-US"/>
        </w:rPr>
        <w:t xml:space="preserve"> Change Communication (SBCC) strategies. UNICEF also supports targeted campaigns for flagships to reach the last mile, underserved and marginalized families and communities. This also includes development of evidence-based and i</w:t>
      </w:r>
      <w:r w:rsidRPr="7857A39A">
        <w:rPr>
          <w:rFonts w:eastAsia="Calibri" w:cs="Times New Roman"/>
          <w:color w:val="000000" w:themeColor="text1"/>
          <w:lang w:val="en-US"/>
        </w:rPr>
        <w:t>nnovative communication materials and training tools at national and state level.</w:t>
      </w:r>
      <w:r w:rsidR="00C03088" w:rsidRPr="7857A39A">
        <w:rPr>
          <w:rFonts w:eastAsia="Calibri" w:cs="Times New Roman"/>
          <w:color w:val="000000" w:themeColor="text1"/>
          <w:lang w:val="en-US"/>
        </w:rPr>
        <w:t xml:space="preserve"> Key areas </w:t>
      </w:r>
      <w:r w:rsidR="00CC4F93" w:rsidRPr="7857A39A">
        <w:rPr>
          <w:rFonts w:eastAsia="Calibri" w:cs="Times New Roman"/>
          <w:color w:val="000000" w:themeColor="text1"/>
          <w:lang w:val="en-US"/>
        </w:rPr>
        <w:t>that define this effort includes:</w:t>
      </w:r>
    </w:p>
    <w:p w14:paraId="5D6F4F3E" w14:textId="78985245" w:rsidR="008E0CC7" w:rsidRPr="00CC38A1" w:rsidRDefault="008E0CC7" w:rsidP="7857A39A">
      <w:pPr>
        <w:pStyle w:val="ListParagraph"/>
        <w:numPr>
          <w:ilvl w:val="0"/>
          <w:numId w:val="6"/>
        </w:numPr>
        <w:spacing w:before="240" w:line="276" w:lineRule="auto"/>
        <w:jc w:val="both"/>
        <w:rPr>
          <w:rFonts w:eastAsiaTheme="minorEastAsia"/>
          <w:color w:val="000000" w:themeColor="text1"/>
        </w:rPr>
      </w:pPr>
      <w:r w:rsidRPr="7857A39A">
        <w:rPr>
          <w:color w:val="000000" w:themeColor="text1"/>
          <w:lang w:val="en-GB"/>
        </w:rPr>
        <w:t>Develop</w:t>
      </w:r>
      <w:r w:rsidR="00CC4F93" w:rsidRPr="7857A39A">
        <w:rPr>
          <w:color w:val="000000" w:themeColor="text1"/>
          <w:lang w:val="en-GB"/>
        </w:rPr>
        <w:t>ing</w:t>
      </w:r>
      <w:r w:rsidRPr="7857A39A">
        <w:rPr>
          <w:color w:val="000000" w:themeColor="text1"/>
          <w:lang w:val="en-GB"/>
        </w:rPr>
        <w:t xml:space="preserve"> evidence-based advocacy and behaviour change communication strateg</w:t>
      </w:r>
      <w:r w:rsidR="00CC4F93" w:rsidRPr="7857A39A">
        <w:rPr>
          <w:color w:val="000000" w:themeColor="text1"/>
          <w:lang w:val="en-GB"/>
        </w:rPr>
        <w:t>ies</w:t>
      </w:r>
      <w:r w:rsidRPr="7857A39A">
        <w:rPr>
          <w:color w:val="000000" w:themeColor="text1"/>
          <w:lang w:val="en-GB"/>
        </w:rPr>
        <w:t xml:space="preserve"> based on findings, and support in the design of the strategy</w:t>
      </w:r>
      <w:r w:rsidR="00CC4F93" w:rsidRPr="7857A39A">
        <w:rPr>
          <w:color w:val="000000" w:themeColor="text1"/>
          <w:lang w:val="en-GB"/>
        </w:rPr>
        <w:t>.</w:t>
      </w:r>
      <w:r w:rsidRPr="7857A39A">
        <w:rPr>
          <w:color w:val="000000" w:themeColor="text1"/>
          <w:lang w:val="en-GB"/>
        </w:rPr>
        <w:t xml:space="preserve"> </w:t>
      </w:r>
    </w:p>
    <w:p w14:paraId="123FEAD9" w14:textId="5BF2F336" w:rsidR="008E0CC7" w:rsidRPr="00CC38A1" w:rsidRDefault="008E0CC7" w:rsidP="7857A39A">
      <w:pPr>
        <w:pStyle w:val="ListParagraph"/>
        <w:numPr>
          <w:ilvl w:val="0"/>
          <w:numId w:val="6"/>
        </w:numPr>
        <w:spacing w:before="240" w:line="276" w:lineRule="auto"/>
        <w:jc w:val="both"/>
        <w:rPr>
          <w:rFonts w:eastAsiaTheme="minorEastAsia"/>
          <w:color w:val="000000" w:themeColor="text1"/>
        </w:rPr>
      </w:pPr>
      <w:r w:rsidRPr="7857A39A">
        <w:rPr>
          <w:color w:val="000000" w:themeColor="text1"/>
          <w:lang w:val="en-GB"/>
        </w:rPr>
        <w:t>Support states in operationalizing the strategy framework depending on demand from states</w:t>
      </w:r>
      <w:r w:rsidR="00CC4F93" w:rsidRPr="7857A39A">
        <w:rPr>
          <w:color w:val="000000" w:themeColor="text1"/>
          <w:lang w:val="en-GB"/>
        </w:rPr>
        <w:t>.</w:t>
      </w:r>
    </w:p>
    <w:p w14:paraId="39213AD5" w14:textId="042F92D0" w:rsidR="008E0CC7" w:rsidRPr="00CC38A1" w:rsidRDefault="008E0CC7" w:rsidP="7857A39A">
      <w:pPr>
        <w:pStyle w:val="ListParagraph"/>
        <w:numPr>
          <w:ilvl w:val="0"/>
          <w:numId w:val="6"/>
        </w:numPr>
        <w:spacing w:before="240" w:line="276" w:lineRule="auto"/>
        <w:jc w:val="both"/>
        <w:rPr>
          <w:rFonts w:eastAsiaTheme="minorEastAsia"/>
          <w:color w:val="000000" w:themeColor="text1"/>
        </w:rPr>
      </w:pPr>
      <w:r w:rsidRPr="7857A39A">
        <w:rPr>
          <w:color w:val="000000" w:themeColor="text1"/>
          <w:lang w:val="en-GB"/>
        </w:rPr>
        <w:t>Support in organizing and facilitating national and state level workshops to adapt/develop communication strategies and their operationalization</w:t>
      </w:r>
      <w:r w:rsidR="00CC4F93" w:rsidRPr="7857A39A">
        <w:rPr>
          <w:color w:val="000000" w:themeColor="text1"/>
          <w:lang w:val="en-GB"/>
        </w:rPr>
        <w:t>.</w:t>
      </w:r>
    </w:p>
    <w:p w14:paraId="4ADAD977" w14:textId="67E2681B" w:rsidR="008E0CC7" w:rsidRPr="00CC38A1" w:rsidRDefault="008E0CC7" w:rsidP="7857A39A">
      <w:pPr>
        <w:pStyle w:val="ListParagraph"/>
        <w:numPr>
          <w:ilvl w:val="0"/>
          <w:numId w:val="6"/>
        </w:numPr>
        <w:spacing w:before="240" w:line="276" w:lineRule="auto"/>
        <w:jc w:val="both"/>
        <w:rPr>
          <w:rFonts w:eastAsiaTheme="minorEastAsia"/>
          <w:color w:val="000000" w:themeColor="text1"/>
        </w:rPr>
      </w:pPr>
      <w:r w:rsidRPr="7857A39A">
        <w:rPr>
          <w:color w:val="000000" w:themeColor="text1"/>
          <w:lang w:val="en-GB"/>
        </w:rPr>
        <w:t>Support in the development of SBC adaptations/innovations at national and state level</w:t>
      </w:r>
      <w:r w:rsidR="00CC4F93" w:rsidRPr="7857A39A">
        <w:rPr>
          <w:color w:val="000000" w:themeColor="text1"/>
          <w:lang w:val="en-GB"/>
        </w:rPr>
        <w:t>.</w:t>
      </w:r>
    </w:p>
    <w:p w14:paraId="48D58D23" w14:textId="2C602BC1" w:rsidR="008E0CC7" w:rsidRPr="00CC38A1" w:rsidRDefault="008E0CC7" w:rsidP="7857A39A">
      <w:pPr>
        <w:pStyle w:val="ListParagraph"/>
        <w:numPr>
          <w:ilvl w:val="0"/>
          <w:numId w:val="6"/>
        </w:numPr>
        <w:spacing w:before="240" w:line="276" w:lineRule="auto"/>
        <w:jc w:val="both"/>
        <w:rPr>
          <w:rFonts w:eastAsiaTheme="minorEastAsia"/>
          <w:color w:val="000000" w:themeColor="text1"/>
        </w:rPr>
      </w:pPr>
      <w:r w:rsidRPr="7857A39A">
        <w:rPr>
          <w:color w:val="000000" w:themeColor="text1"/>
          <w:lang w:val="en-GB"/>
        </w:rPr>
        <w:t xml:space="preserve">Support in designing and </w:t>
      </w:r>
      <w:r w:rsidR="00CC4F93" w:rsidRPr="7857A39A">
        <w:rPr>
          <w:color w:val="000000" w:themeColor="text1"/>
          <w:lang w:val="en-GB"/>
        </w:rPr>
        <w:t xml:space="preserve">the </w:t>
      </w:r>
      <w:r w:rsidRPr="7857A39A">
        <w:rPr>
          <w:color w:val="000000" w:themeColor="text1"/>
          <w:lang w:val="en-GB"/>
        </w:rPr>
        <w:t>implementation of campaigns of WASH flagships and other WASH priorities</w:t>
      </w:r>
      <w:r w:rsidR="00CC4F93" w:rsidRPr="7857A39A">
        <w:rPr>
          <w:color w:val="000000" w:themeColor="text1"/>
          <w:lang w:val="en-GB"/>
        </w:rPr>
        <w:t>,</w:t>
      </w:r>
      <w:r w:rsidRPr="7857A39A">
        <w:rPr>
          <w:color w:val="000000" w:themeColor="text1"/>
          <w:lang w:val="en-GB"/>
        </w:rPr>
        <w:t xml:space="preserve"> including climate change</w:t>
      </w:r>
      <w:r w:rsidR="00CC4F93" w:rsidRPr="7857A39A">
        <w:rPr>
          <w:color w:val="000000" w:themeColor="text1"/>
          <w:lang w:val="en-GB"/>
        </w:rPr>
        <w:t xml:space="preserve"> and environmental sustainability</w:t>
      </w:r>
      <w:r w:rsidRPr="7857A39A">
        <w:rPr>
          <w:color w:val="000000" w:themeColor="text1"/>
          <w:lang w:val="en-GB"/>
        </w:rPr>
        <w:t>.</w:t>
      </w:r>
    </w:p>
    <w:p w14:paraId="43944890" w14:textId="77777777" w:rsidR="008E0CC7" w:rsidRPr="00CC38A1" w:rsidRDefault="008E0CC7" w:rsidP="7857A39A">
      <w:pPr>
        <w:pStyle w:val="ListParagraph"/>
        <w:numPr>
          <w:ilvl w:val="0"/>
          <w:numId w:val="6"/>
        </w:numPr>
        <w:spacing w:before="240" w:line="276" w:lineRule="auto"/>
        <w:jc w:val="both"/>
        <w:rPr>
          <w:rFonts w:eastAsiaTheme="minorEastAsia"/>
          <w:color w:val="000000" w:themeColor="text1"/>
        </w:rPr>
      </w:pPr>
      <w:r w:rsidRPr="7857A39A">
        <w:rPr>
          <w:color w:val="000000" w:themeColor="text1"/>
          <w:lang w:val="en-GB"/>
        </w:rPr>
        <w:t>Support in developing content for campaigns and dissemination of IEC materials.</w:t>
      </w:r>
    </w:p>
    <w:p w14:paraId="2AB095C7" w14:textId="5BC7D6A6" w:rsidR="008E0CC7" w:rsidRPr="00CC38A1" w:rsidRDefault="008E0CC7" w:rsidP="7857A39A">
      <w:pPr>
        <w:pStyle w:val="ListParagraph"/>
        <w:numPr>
          <w:ilvl w:val="0"/>
          <w:numId w:val="6"/>
        </w:numPr>
        <w:spacing w:before="240" w:line="276" w:lineRule="auto"/>
        <w:jc w:val="both"/>
        <w:rPr>
          <w:rFonts w:eastAsiaTheme="minorEastAsia"/>
          <w:color w:val="000000" w:themeColor="text1"/>
        </w:rPr>
      </w:pPr>
      <w:r w:rsidRPr="7857A39A">
        <w:rPr>
          <w:color w:val="000000" w:themeColor="text1"/>
          <w:lang w:val="en-GB"/>
        </w:rPr>
        <w:t>Support in building communication capacities for achieving the goals of WASH fla</w:t>
      </w:r>
      <w:r w:rsidR="007A354E" w:rsidRPr="7857A39A">
        <w:rPr>
          <w:color w:val="000000" w:themeColor="text1"/>
          <w:lang w:val="en-GB"/>
        </w:rPr>
        <w:t>g</w:t>
      </w:r>
      <w:r w:rsidRPr="7857A39A">
        <w:rPr>
          <w:color w:val="000000" w:themeColor="text1"/>
          <w:lang w:val="en-GB"/>
        </w:rPr>
        <w:t xml:space="preserve">ships and priorities. </w:t>
      </w:r>
    </w:p>
    <w:p w14:paraId="536EC87C" w14:textId="77777777" w:rsidR="008E0CC7" w:rsidRPr="00CC38A1" w:rsidRDefault="008E0CC7" w:rsidP="7857A39A">
      <w:pPr>
        <w:pStyle w:val="ListParagraph"/>
        <w:numPr>
          <w:ilvl w:val="0"/>
          <w:numId w:val="6"/>
        </w:numPr>
        <w:spacing w:before="240" w:line="276" w:lineRule="auto"/>
        <w:jc w:val="both"/>
        <w:rPr>
          <w:rFonts w:eastAsiaTheme="minorEastAsia"/>
          <w:color w:val="000000" w:themeColor="text1"/>
        </w:rPr>
      </w:pPr>
      <w:r w:rsidRPr="7857A39A">
        <w:rPr>
          <w:color w:val="000000" w:themeColor="text1"/>
          <w:lang w:val="en-GB"/>
        </w:rPr>
        <w:t>Coordination with technical capacity building teams to ensure that IEC capacity building is integrated in all capacity building content and its operationalization.</w:t>
      </w:r>
    </w:p>
    <w:p w14:paraId="5C0E2B0A" w14:textId="1288862B" w:rsidR="008E0CC7" w:rsidRPr="00CC38A1" w:rsidRDefault="00F661E2" w:rsidP="7857A39A">
      <w:pPr>
        <w:pStyle w:val="ListParagraph"/>
        <w:numPr>
          <w:ilvl w:val="0"/>
          <w:numId w:val="6"/>
        </w:numPr>
        <w:spacing w:before="240" w:line="276" w:lineRule="auto"/>
        <w:jc w:val="both"/>
        <w:rPr>
          <w:rFonts w:eastAsiaTheme="minorEastAsia"/>
          <w:color w:val="000000" w:themeColor="text1"/>
        </w:rPr>
      </w:pPr>
      <w:r w:rsidRPr="7857A39A">
        <w:rPr>
          <w:color w:val="000000" w:themeColor="text1"/>
          <w:lang w:val="en-GB"/>
        </w:rPr>
        <w:t>M</w:t>
      </w:r>
      <w:r w:rsidR="008E0CC7" w:rsidRPr="7857A39A">
        <w:rPr>
          <w:color w:val="000000" w:themeColor="text1"/>
          <w:lang w:val="en-GB"/>
        </w:rPr>
        <w:t xml:space="preserve">onitoring and quality assurance support for capacity building activities including implementation and monitoring frameworks. Providing need-based support to states/districts in developing monitoring framework for better reporting of SBCC interventions. </w:t>
      </w:r>
    </w:p>
    <w:p w14:paraId="2696115A" w14:textId="4F7CDA7C" w:rsidR="008E0CC7" w:rsidRPr="00CC38A1" w:rsidRDefault="00F661E2" w:rsidP="7857A39A">
      <w:pPr>
        <w:pStyle w:val="ListParagraph"/>
        <w:numPr>
          <w:ilvl w:val="0"/>
          <w:numId w:val="6"/>
        </w:numPr>
        <w:spacing w:before="240" w:line="276" w:lineRule="auto"/>
        <w:jc w:val="both"/>
        <w:rPr>
          <w:rFonts w:eastAsiaTheme="minorEastAsia"/>
          <w:color w:val="000000" w:themeColor="text1"/>
        </w:rPr>
      </w:pPr>
      <w:r w:rsidRPr="7857A39A">
        <w:rPr>
          <w:color w:val="000000" w:themeColor="text1"/>
          <w:lang w:val="en-GB"/>
        </w:rPr>
        <w:t>E</w:t>
      </w:r>
      <w:r w:rsidR="008E0CC7" w:rsidRPr="7857A39A">
        <w:rPr>
          <w:color w:val="000000" w:themeColor="text1"/>
          <w:lang w:val="en-GB"/>
        </w:rPr>
        <w:t>xpansion of partnerships (NGOs, CBOs/CSOs/FBOs) to increase communication outreach</w:t>
      </w:r>
      <w:r w:rsidRPr="7857A39A">
        <w:rPr>
          <w:color w:val="000000" w:themeColor="text1"/>
          <w:lang w:val="en-GB"/>
        </w:rPr>
        <w:t>.</w:t>
      </w:r>
    </w:p>
    <w:p w14:paraId="662460B1" w14:textId="2FB3397C" w:rsidR="008E0CC7" w:rsidRPr="00CC38A1" w:rsidRDefault="008E0CC7" w:rsidP="7857A39A">
      <w:pPr>
        <w:pStyle w:val="ListParagraph"/>
        <w:numPr>
          <w:ilvl w:val="0"/>
          <w:numId w:val="6"/>
        </w:numPr>
        <w:spacing w:before="240" w:line="276" w:lineRule="auto"/>
        <w:jc w:val="both"/>
        <w:rPr>
          <w:rFonts w:eastAsiaTheme="minorEastAsia"/>
          <w:color w:val="000000" w:themeColor="text1"/>
        </w:rPr>
      </w:pPr>
      <w:r w:rsidRPr="7857A39A">
        <w:rPr>
          <w:color w:val="000000" w:themeColor="text1"/>
          <w:lang w:val="en-GB"/>
        </w:rPr>
        <w:t>Support in sourcing best practices, human interest stories and other content from states</w:t>
      </w:r>
      <w:r w:rsidR="00F661E2" w:rsidRPr="7857A39A">
        <w:rPr>
          <w:color w:val="000000" w:themeColor="text1"/>
          <w:lang w:val="en-GB"/>
        </w:rPr>
        <w:t>.</w:t>
      </w:r>
    </w:p>
    <w:p w14:paraId="1C9E4C95" w14:textId="39019063" w:rsidR="008E0CC7" w:rsidRPr="00CC38A1" w:rsidRDefault="008E0CC7" w:rsidP="7857A39A">
      <w:pPr>
        <w:pStyle w:val="ListParagraph"/>
        <w:numPr>
          <w:ilvl w:val="0"/>
          <w:numId w:val="6"/>
        </w:numPr>
        <w:spacing w:before="240" w:line="276" w:lineRule="auto"/>
        <w:jc w:val="both"/>
        <w:rPr>
          <w:color w:val="000000" w:themeColor="text1"/>
          <w:lang w:val="en-GB"/>
        </w:rPr>
      </w:pPr>
      <w:r w:rsidRPr="7857A39A">
        <w:rPr>
          <w:color w:val="000000" w:themeColor="text1"/>
          <w:lang w:val="en-GB"/>
        </w:rPr>
        <w:t>Support</w:t>
      </w:r>
      <w:r w:rsidR="00F661E2" w:rsidRPr="7857A39A">
        <w:rPr>
          <w:color w:val="000000" w:themeColor="text1"/>
          <w:lang w:val="en-GB"/>
        </w:rPr>
        <w:t xml:space="preserve"> for</w:t>
      </w:r>
      <w:r w:rsidRPr="7857A39A">
        <w:rPr>
          <w:color w:val="000000" w:themeColor="text1"/>
          <w:lang w:val="en-GB"/>
        </w:rPr>
        <w:t xml:space="preserve"> generating evidence for key behavioural practices</w:t>
      </w:r>
      <w:r w:rsidR="00F661E2" w:rsidRPr="7857A39A">
        <w:rPr>
          <w:color w:val="000000" w:themeColor="text1"/>
          <w:lang w:val="en-GB"/>
        </w:rPr>
        <w:t>.</w:t>
      </w:r>
    </w:p>
    <w:p w14:paraId="18C59D6D" w14:textId="28CE9E57" w:rsidR="008E0CC7" w:rsidRPr="00744DAF" w:rsidRDefault="008E0CC7" w:rsidP="7857A39A">
      <w:pPr>
        <w:pStyle w:val="ListParagraph"/>
        <w:numPr>
          <w:ilvl w:val="0"/>
          <w:numId w:val="6"/>
        </w:numPr>
        <w:spacing w:before="240" w:line="276" w:lineRule="auto"/>
        <w:jc w:val="both"/>
        <w:rPr>
          <w:rFonts w:eastAsiaTheme="minorEastAsia"/>
          <w:color w:val="000000" w:themeColor="text1"/>
        </w:rPr>
      </w:pPr>
      <w:r w:rsidRPr="7857A39A">
        <w:rPr>
          <w:color w:val="000000" w:themeColor="text1"/>
          <w:lang w:val="en-GB"/>
        </w:rPr>
        <w:lastRenderedPageBreak/>
        <w:t>Knowledge management of IEC products.</w:t>
      </w:r>
    </w:p>
    <w:p w14:paraId="7C7047C8" w14:textId="735F08AE" w:rsidR="72F8B5AB" w:rsidRPr="007A354E" w:rsidRDefault="72F8B5AB" w:rsidP="7857A39A">
      <w:pPr>
        <w:numPr>
          <w:ilvl w:val="0"/>
          <w:numId w:val="43"/>
        </w:numPr>
        <w:spacing w:before="240" w:after="0"/>
        <w:jc w:val="both"/>
        <w:rPr>
          <w:rFonts w:eastAsiaTheme="minorEastAsia" w:cs="Times New Roman"/>
          <w:b/>
          <w:bCs/>
          <w:color w:val="000000" w:themeColor="text1"/>
        </w:rPr>
      </w:pPr>
      <w:r w:rsidRPr="7857A39A">
        <w:rPr>
          <w:rFonts w:eastAsiaTheme="minorEastAsia" w:cs="Times New Roman"/>
          <w:b/>
          <w:bCs/>
          <w:color w:val="000000" w:themeColor="text1"/>
        </w:rPr>
        <w:t>WASH in Emergencies</w:t>
      </w:r>
    </w:p>
    <w:p w14:paraId="21E4A267" w14:textId="2EDFB2E0" w:rsidR="00631EE6" w:rsidRPr="007A354E" w:rsidRDefault="00C56626" w:rsidP="7857A39A">
      <w:pPr>
        <w:pStyle w:val="Paragraph0"/>
        <w:spacing w:before="240" w:after="240"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 xml:space="preserve">UNICEF plays an important role in preparedness, response and </w:t>
      </w:r>
      <w:r w:rsidR="008C7B6F" w:rsidRPr="7857A39A">
        <w:rPr>
          <w:rFonts w:ascii="Times New Roman" w:eastAsiaTheme="minorEastAsia" w:hAnsi="Times New Roman" w:cs="Times New Roman"/>
          <w:color w:val="000000" w:themeColor="text1"/>
        </w:rPr>
        <w:t xml:space="preserve">rehabilitation to ensure WASH services are </w:t>
      </w:r>
      <w:r w:rsidR="00DE327A" w:rsidRPr="7857A39A">
        <w:rPr>
          <w:rFonts w:ascii="Times New Roman" w:eastAsiaTheme="minorEastAsia" w:hAnsi="Times New Roman" w:cs="Times New Roman"/>
          <w:color w:val="000000" w:themeColor="text1"/>
        </w:rPr>
        <w:t xml:space="preserve">sustained during </w:t>
      </w:r>
      <w:r w:rsidR="008C7B6F" w:rsidRPr="7857A39A">
        <w:rPr>
          <w:rFonts w:ascii="Times New Roman" w:eastAsiaTheme="minorEastAsia" w:hAnsi="Times New Roman" w:cs="Times New Roman"/>
          <w:color w:val="000000" w:themeColor="text1"/>
        </w:rPr>
        <w:t>emergencie</w:t>
      </w:r>
      <w:r w:rsidR="00DE327A" w:rsidRPr="7857A39A">
        <w:rPr>
          <w:rFonts w:ascii="Times New Roman" w:eastAsiaTheme="minorEastAsia" w:hAnsi="Times New Roman" w:cs="Times New Roman"/>
          <w:color w:val="000000" w:themeColor="text1"/>
        </w:rPr>
        <w:t>s. UNICEF also has</w:t>
      </w:r>
      <w:r w:rsidR="00153047" w:rsidRPr="7857A39A">
        <w:rPr>
          <w:rFonts w:ascii="Times New Roman" w:eastAsiaTheme="minorEastAsia" w:hAnsi="Times New Roman" w:cs="Times New Roman"/>
          <w:color w:val="000000" w:themeColor="text1"/>
        </w:rPr>
        <w:t xml:space="preserve"> the globa</w:t>
      </w:r>
      <w:r w:rsidR="00161920" w:rsidRPr="7857A39A">
        <w:rPr>
          <w:rFonts w:ascii="Times New Roman" w:eastAsiaTheme="minorEastAsia" w:hAnsi="Times New Roman" w:cs="Times New Roman"/>
          <w:color w:val="000000" w:themeColor="text1"/>
        </w:rPr>
        <w:t>l</w:t>
      </w:r>
      <w:r w:rsidR="00153047" w:rsidRPr="7857A39A">
        <w:rPr>
          <w:rFonts w:ascii="Times New Roman" w:eastAsiaTheme="minorEastAsia" w:hAnsi="Times New Roman" w:cs="Times New Roman"/>
          <w:color w:val="000000" w:themeColor="text1"/>
        </w:rPr>
        <w:t xml:space="preserve"> responsibility to coordinate the WASH sector emergency response</w:t>
      </w:r>
      <w:r w:rsidR="00161920" w:rsidRPr="7857A39A">
        <w:rPr>
          <w:rFonts w:ascii="Times New Roman" w:eastAsiaTheme="minorEastAsia" w:hAnsi="Times New Roman" w:cs="Times New Roman"/>
          <w:color w:val="000000" w:themeColor="text1"/>
        </w:rPr>
        <w:t xml:space="preserve">. The following </w:t>
      </w:r>
      <w:r w:rsidR="00B607FA" w:rsidRPr="7857A39A">
        <w:rPr>
          <w:rFonts w:ascii="Times New Roman" w:eastAsiaTheme="minorEastAsia" w:hAnsi="Times New Roman" w:cs="Times New Roman"/>
          <w:color w:val="000000" w:themeColor="text1"/>
        </w:rPr>
        <w:t xml:space="preserve">key areas have been identified toward supporting </w:t>
      </w:r>
      <w:r w:rsidR="00161920" w:rsidRPr="7857A39A">
        <w:rPr>
          <w:rFonts w:ascii="Times New Roman" w:eastAsiaTheme="minorEastAsia" w:hAnsi="Times New Roman" w:cs="Times New Roman"/>
          <w:color w:val="000000" w:themeColor="text1"/>
        </w:rPr>
        <w:t>emergency WASH in India:</w:t>
      </w:r>
    </w:p>
    <w:p w14:paraId="2899D0EC" w14:textId="5389D8F3" w:rsidR="00B607FA" w:rsidRPr="007A354E" w:rsidRDefault="00B607FA" w:rsidP="7857A39A">
      <w:pPr>
        <w:pStyle w:val="Paragraph0"/>
        <w:numPr>
          <w:ilvl w:val="0"/>
          <w:numId w:val="41"/>
        </w:numPr>
        <w:spacing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T</w:t>
      </w:r>
      <w:r w:rsidR="00075C46" w:rsidRPr="7857A39A">
        <w:rPr>
          <w:rFonts w:ascii="Times New Roman" w:eastAsiaTheme="minorEastAsia" w:hAnsi="Times New Roman" w:cs="Times New Roman"/>
          <w:color w:val="000000" w:themeColor="text1"/>
        </w:rPr>
        <w:t>e</w:t>
      </w:r>
      <w:r w:rsidR="00631EE6" w:rsidRPr="7857A39A">
        <w:rPr>
          <w:rFonts w:ascii="Times New Roman" w:eastAsiaTheme="minorEastAsia" w:hAnsi="Times New Roman" w:cs="Times New Roman"/>
          <w:color w:val="000000" w:themeColor="text1"/>
        </w:rPr>
        <w:t>chnical assistance and capacity building plan</w:t>
      </w:r>
      <w:r w:rsidR="00075C46" w:rsidRPr="7857A39A">
        <w:rPr>
          <w:rFonts w:ascii="Times New Roman" w:eastAsiaTheme="minorEastAsia" w:hAnsi="Times New Roman" w:cs="Times New Roman"/>
          <w:color w:val="000000" w:themeColor="text1"/>
        </w:rPr>
        <w:t xml:space="preserve">ning and implementation </w:t>
      </w:r>
      <w:r w:rsidR="00685160" w:rsidRPr="7857A39A">
        <w:rPr>
          <w:rFonts w:ascii="Times New Roman" w:eastAsiaTheme="minorEastAsia" w:hAnsi="Times New Roman" w:cs="Times New Roman"/>
          <w:color w:val="000000" w:themeColor="text1"/>
        </w:rPr>
        <w:t xml:space="preserve">for WASH emergency preparedness and response </w:t>
      </w:r>
      <w:r w:rsidR="00075C46" w:rsidRPr="7857A39A">
        <w:rPr>
          <w:rFonts w:ascii="Times New Roman" w:eastAsiaTheme="minorEastAsia" w:hAnsi="Times New Roman" w:cs="Times New Roman"/>
          <w:color w:val="000000" w:themeColor="text1"/>
        </w:rPr>
        <w:t>at national and/or state level</w:t>
      </w:r>
      <w:r w:rsidRPr="7857A39A">
        <w:rPr>
          <w:rFonts w:ascii="Times New Roman" w:eastAsiaTheme="minorEastAsia" w:hAnsi="Times New Roman" w:cs="Times New Roman"/>
          <w:color w:val="000000" w:themeColor="text1"/>
        </w:rPr>
        <w:t>.</w:t>
      </w:r>
    </w:p>
    <w:p w14:paraId="733BEE75" w14:textId="7A2F42F1" w:rsidR="00EE78A2" w:rsidRPr="00B607FA" w:rsidRDefault="00EE78A2" w:rsidP="7857A39A">
      <w:pPr>
        <w:pStyle w:val="Paragraph0"/>
        <w:numPr>
          <w:ilvl w:val="0"/>
          <w:numId w:val="41"/>
        </w:numPr>
        <w:spacing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 xml:space="preserve">Support </w:t>
      </w:r>
      <w:r w:rsidR="00B607FA" w:rsidRPr="7857A39A">
        <w:rPr>
          <w:rFonts w:ascii="Times New Roman" w:eastAsiaTheme="minorEastAsia" w:hAnsi="Times New Roman" w:cs="Times New Roman"/>
          <w:color w:val="000000" w:themeColor="text1"/>
        </w:rPr>
        <w:t xml:space="preserve">and </w:t>
      </w:r>
      <w:r w:rsidRPr="7857A39A">
        <w:rPr>
          <w:rFonts w:ascii="Times New Roman" w:eastAsiaTheme="minorEastAsia" w:hAnsi="Times New Roman" w:cs="Times New Roman"/>
          <w:color w:val="000000" w:themeColor="text1"/>
        </w:rPr>
        <w:t xml:space="preserve">advocacy efforts for embedding the WASH </w:t>
      </w:r>
      <w:r w:rsidR="00DC56AE" w:rsidRPr="7857A39A">
        <w:rPr>
          <w:rFonts w:ascii="Times New Roman" w:eastAsiaTheme="minorEastAsia" w:hAnsi="Times New Roman" w:cs="Times New Roman"/>
          <w:color w:val="000000" w:themeColor="text1"/>
        </w:rPr>
        <w:t>emergency</w:t>
      </w:r>
      <w:r w:rsidR="00737699" w:rsidRPr="7857A39A">
        <w:rPr>
          <w:rFonts w:ascii="Times New Roman" w:eastAsiaTheme="minorEastAsia" w:hAnsi="Times New Roman" w:cs="Times New Roman"/>
          <w:color w:val="000000" w:themeColor="text1"/>
        </w:rPr>
        <w:t xml:space="preserve"> preparedness and response </w:t>
      </w:r>
      <w:r w:rsidR="00F945ED" w:rsidRPr="7857A39A">
        <w:rPr>
          <w:rFonts w:ascii="Times New Roman" w:eastAsiaTheme="minorEastAsia" w:hAnsi="Times New Roman" w:cs="Times New Roman"/>
          <w:color w:val="000000" w:themeColor="text1"/>
        </w:rPr>
        <w:t>activities</w:t>
      </w:r>
      <w:r w:rsidRPr="7857A39A">
        <w:rPr>
          <w:rFonts w:ascii="Times New Roman" w:eastAsiaTheme="minorEastAsia" w:hAnsi="Times New Roman" w:cs="Times New Roman"/>
          <w:color w:val="000000" w:themeColor="text1"/>
        </w:rPr>
        <w:t xml:space="preserve"> into routine</w:t>
      </w:r>
      <w:r w:rsidR="00685160" w:rsidRPr="7857A39A">
        <w:rPr>
          <w:rFonts w:ascii="Times New Roman" w:eastAsiaTheme="minorEastAsia" w:hAnsi="Times New Roman" w:cs="Times New Roman"/>
          <w:color w:val="000000" w:themeColor="text1"/>
        </w:rPr>
        <w:t xml:space="preserve">/developmental </w:t>
      </w:r>
      <w:r w:rsidRPr="7857A39A">
        <w:rPr>
          <w:rFonts w:ascii="Times New Roman" w:eastAsiaTheme="minorEastAsia" w:hAnsi="Times New Roman" w:cs="Times New Roman"/>
          <w:color w:val="000000" w:themeColor="text1"/>
        </w:rPr>
        <w:t>governmental planning processes</w:t>
      </w:r>
      <w:r w:rsidR="00B607FA" w:rsidRPr="7857A39A">
        <w:rPr>
          <w:rFonts w:ascii="Times New Roman" w:eastAsiaTheme="minorEastAsia" w:hAnsi="Times New Roman" w:cs="Times New Roman"/>
          <w:color w:val="000000" w:themeColor="text1"/>
        </w:rPr>
        <w:t>.</w:t>
      </w:r>
    </w:p>
    <w:p w14:paraId="5025EF43" w14:textId="27DA2647" w:rsidR="00631EE6" w:rsidRPr="007A354E" w:rsidRDefault="00631EE6" w:rsidP="7857A39A">
      <w:pPr>
        <w:pStyle w:val="Paragraph0"/>
        <w:numPr>
          <w:ilvl w:val="0"/>
          <w:numId w:val="41"/>
        </w:numPr>
        <w:spacing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Support</w:t>
      </w:r>
      <w:r w:rsidR="00B607FA" w:rsidRPr="7857A39A">
        <w:rPr>
          <w:rFonts w:ascii="Times New Roman" w:eastAsiaTheme="minorEastAsia" w:hAnsi="Times New Roman" w:cs="Times New Roman"/>
          <w:color w:val="000000" w:themeColor="text1"/>
        </w:rPr>
        <w:t xml:space="preserve"> for the</w:t>
      </w:r>
      <w:r w:rsidRPr="7857A39A">
        <w:rPr>
          <w:rFonts w:ascii="Times New Roman" w:eastAsiaTheme="minorEastAsia" w:hAnsi="Times New Roman" w:cs="Times New Roman"/>
          <w:color w:val="000000" w:themeColor="text1"/>
        </w:rPr>
        <w:t xml:space="preserve"> development </w:t>
      </w:r>
      <w:r w:rsidR="00A74831" w:rsidRPr="7857A39A">
        <w:rPr>
          <w:rFonts w:ascii="Times New Roman" w:eastAsiaTheme="minorEastAsia" w:hAnsi="Times New Roman" w:cs="Times New Roman"/>
          <w:color w:val="000000" w:themeColor="text1"/>
        </w:rPr>
        <w:t xml:space="preserve">and roll out </w:t>
      </w:r>
      <w:r w:rsidRPr="7857A39A">
        <w:rPr>
          <w:rFonts w:ascii="Times New Roman" w:eastAsiaTheme="minorEastAsia" w:hAnsi="Times New Roman" w:cs="Times New Roman"/>
          <w:color w:val="000000" w:themeColor="text1"/>
        </w:rPr>
        <w:t>of harmonized monitoring/planning/budgeting tools and approaches</w:t>
      </w:r>
      <w:r w:rsidR="00A45489" w:rsidRPr="7857A39A">
        <w:rPr>
          <w:rFonts w:ascii="Times New Roman" w:eastAsiaTheme="minorEastAsia" w:hAnsi="Times New Roman" w:cs="Times New Roman"/>
          <w:color w:val="000000" w:themeColor="text1"/>
        </w:rPr>
        <w:t xml:space="preserve"> for emergency WASH preparedness and response</w:t>
      </w:r>
      <w:r w:rsidR="0042126C" w:rsidRPr="7857A39A">
        <w:rPr>
          <w:rFonts w:ascii="Times New Roman" w:eastAsiaTheme="minorEastAsia" w:hAnsi="Times New Roman" w:cs="Times New Roman"/>
          <w:color w:val="000000" w:themeColor="text1"/>
        </w:rPr>
        <w:t>.</w:t>
      </w:r>
    </w:p>
    <w:p w14:paraId="61D7E711" w14:textId="7D4AFF05" w:rsidR="00A74831" w:rsidRPr="007A354E" w:rsidRDefault="00A74831" w:rsidP="7857A39A">
      <w:pPr>
        <w:pStyle w:val="Paragraph0"/>
        <w:numPr>
          <w:ilvl w:val="0"/>
          <w:numId w:val="41"/>
        </w:numPr>
        <w:spacing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 xml:space="preserve">Support </w:t>
      </w:r>
      <w:r w:rsidR="0042126C" w:rsidRPr="7857A39A">
        <w:rPr>
          <w:rFonts w:ascii="Times New Roman" w:eastAsiaTheme="minorEastAsia" w:hAnsi="Times New Roman" w:cs="Times New Roman"/>
          <w:color w:val="000000" w:themeColor="text1"/>
        </w:rPr>
        <w:t xml:space="preserve">and </w:t>
      </w:r>
      <w:r w:rsidRPr="7857A39A">
        <w:rPr>
          <w:rFonts w:ascii="Times New Roman" w:eastAsiaTheme="minorEastAsia" w:hAnsi="Times New Roman" w:cs="Times New Roman"/>
          <w:color w:val="000000" w:themeColor="text1"/>
        </w:rPr>
        <w:t>coordination of emergency WASH sectoral partners at various levels and platforms</w:t>
      </w:r>
      <w:r w:rsidR="00C2660B" w:rsidRPr="7857A39A">
        <w:rPr>
          <w:rFonts w:ascii="Times New Roman" w:eastAsiaTheme="minorEastAsia" w:hAnsi="Times New Roman" w:cs="Times New Roman"/>
          <w:color w:val="000000" w:themeColor="text1"/>
        </w:rPr>
        <w:t xml:space="preserve"> and encourage collaboration and coordination between UN, CSO, NGO</w:t>
      </w:r>
      <w:r w:rsidR="00685160" w:rsidRPr="7857A39A">
        <w:rPr>
          <w:rFonts w:ascii="Times New Roman" w:eastAsiaTheme="minorEastAsia" w:hAnsi="Times New Roman" w:cs="Times New Roman"/>
          <w:color w:val="000000" w:themeColor="text1"/>
        </w:rPr>
        <w:t>, government counterparts and other relevant stakeholders</w:t>
      </w:r>
      <w:r w:rsidR="0042126C" w:rsidRPr="7857A39A">
        <w:rPr>
          <w:rFonts w:ascii="Times New Roman" w:eastAsiaTheme="minorEastAsia" w:hAnsi="Times New Roman" w:cs="Times New Roman"/>
          <w:color w:val="000000" w:themeColor="text1"/>
        </w:rPr>
        <w:t>.</w:t>
      </w:r>
    </w:p>
    <w:p w14:paraId="23B8B334" w14:textId="77D53D65" w:rsidR="72F8B5AB" w:rsidRPr="00B343AD" w:rsidRDefault="0042126C" w:rsidP="7857A39A">
      <w:pPr>
        <w:pStyle w:val="Paragraph0"/>
        <w:numPr>
          <w:ilvl w:val="0"/>
          <w:numId w:val="41"/>
        </w:numPr>
        <w:spacing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I</w:t>
      </w:r>
      <w:r w:rsidR="00631EE6" w:rsidRPr="7857A39A">
        <w:rPr>
          <w:rFonts w:ascii="Times New Roman" w:eastAsiaTheme="minorEastAsia" w:hAnsi="Times New Roman" w:cs="Times New Roman"/>
          <w:color w:val="000000" w:themeColor="text1"/>
        </w:rPr>
        <w:t>ntra and intersectoral coordination and collaboration to advance agenda of linking humanitarian and development to improve sustainability of development results</w:t>
      </w:r>
      <w:r w:rsidRPr="7857A39A">
        <w:rPr>
          <w:rFonts w:ascii="Times New Roman" w:eastAsiaTheme="minorEastAsia" w:hAnsi="Times New Roman" w:cs="Times New Roman"/>
          <w:color w:val="000000" w:themeColor="text1"/>
        </w:rPr>
        <w:t>.</w:t>
      </w:r>
    </w:p>
    <w:p w14:paraId="1D657498" w14:textId="2A17ABDC" w:rsidR="72F8B5AB" w:rsidRPr="0042126C" w:rsidRDefault="72F8B5AB" w:rsidP="7857A39A">
      <w:pPr>
        <w:pStyle w:val="Paragraph0"/>
        <w:numPr>
          <w:ilvl w:val="0"/>
          <w:numId w:val="43"/>
        </w:numPr>
        <w:spacing w:before="240" w:line="276" w:lineRule="auto"/>
        <w:jc w:val="both"/>
        <w:rPr>
          <w:rFonts w:ascii="Times New Roman" w:eastAsiaTheme="minorEastAsia" w:hAnsi="Times New Roman" w:cs="Times New Roman"/>
          <w:b/>
          <w:bCs/>
          <w:color w:val="000000" w:themeColor="text1"/>
        </w:rPr>
      </w:pPr>
      <w:r w:rsidRPr="7857A39A">
        <w:rPr>
          <w:rFonts w:ascii="Times New Roman" w:eastAsiaTheme="minorEastAsia" w:hAnsi="Times New Roman" w:cs="Times New Roman"/>
          <w:b/>
          <w:bCs/>
          <w:color w:val="000000" w:themeColor="text1"/>
        </w:rPr>
        <w:t>WASH</w:t>
      </w:r>
      <w:r w:rsidR="0042126C" w:rsidRPr="7857A39A">
        <w:rPr>
          <w:rFonts w:ascii="Times New Roman" w:eastAsiaTheme="minorEastAsia" w:hAnsi="Times New Roman" w:cs="Times New Roman"/>
          <w:b/>
          <w:bCs/>
          <w:color w:val="000000" w:themeColor="text1"/>
        </w:rPr>
        <w:t xml:space="preserve"> for </w:t>
      </w:r>
      <w:r w:rsidRPr="7857A39A">
        <w:rPr>
          <w:rFonts w:ascii="Times New Roman" w:eastAsiaTheme="minorEastAsia" w:hAnsi="Times New Roman" w:cs="Times New Roman"/>
          <w:b/>
          <w:bCs/>
          <w:color w:val="000000" w:themeColor="text1"/>
        </w:rPr>
        <w:t xml:space="preserve">Climate </w:t>
      </w:r>
      <w:r w:rsidR="0042126C" w:rsidRPr="7857A39A">
        <w:rPr>
          <w:rFonts w:ascii="Times New Roman" w:eastAsiaTheme="minorEastAsia" w:hAnsi="Times New Roman" w:cs="Times New Roman"/>
          <w:b/>
          <w:bCs/>
          <w:color w:val="000000" w:themeColor="text1"/>
        </w:rPr>
        <w:t xml:space="preserve">Change </w:t>
      </w:r>
      <w:r w:rsidRPr="7857A39A">
        <w:rPr>
          <w:rFonts w:ascii="Times New Roman" w:eastAsiaTheme="minorEastAsia" w:hAnsi="Times New Roman" w:cs="Times New Roman"/>
          <w:b/>
          <w:bCs/>
          <w:color w:val="000000" w:themeColor="text1"/>
        </w:rPr>
        <w:t>and Environment</w:t>
      </w:r>
      <w:r w:rsidR="0042126C" w:rsidRPr="7857A39A">
        <w:rPr>
          <w:rFonts w:ascii="Times New Roman" w:eastAsiaTheme="minorEastAsia" w:hAnsi="Times New Roman" w:cs="Times New Roman"/>
          <w:b/>
          <w:bCs/>
          <w:color w:val="000000" w:themeColor="text1"/>
        </w:rPr>
        <w:t>al Sustainability</w:t>
      </w:r>
    </w:p>
    <w:p w14:paraId="08301681" w14:textId="360FBA85" w:rsidR="72F8B5AB" w:rsidRPr="0042126C" w:rsidRDefault="72F8B5AB" w:rsidP="7857A39A">
      <w:pPr>
        <w:pStyle w:val="Paragraph0"/>
        <w:spacing w:before="240"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 xml:space="preserve">In order to ensure that WASH services are sustainable, it is important to invest in the resilience of WASH services and infrastructure. This is especially important to ensure that the achievements realized under key flagship </w:t>
      </w:r>
      <w:proofErr w:type="spellStart"/>
      <w:r w:rsidRPr="7857A39A">
        <w:rPr>
          <w:rFonts w:ascii="Times New Roman" w:eastAsiaTheme="minorEastAsia" w:hAnsi="Times New Roman" w:cs="Times New Roman"/>
          <w:color w:val="000000" w:themeColor="text1"/>
        </w:rPr>
        <w:t>programmes</w:t>
      </w:r>
      <w:proofErr w:type="spellEnd"/>
      <w:r w:rsidRPr="7857A39A">
        <w:rPr>
          <w:rFonts w:ascii="Times New Roman" w:eastAsiaTheme="minorEastAsia" w:hAnsi="Times New Roman" w:cs="Times New Roman"/>
          <w:color w:val="000000" w:themeColor="text1"/>
        </w:rPr>
        <w:t xml:space="preserve"> such as Swachh Bharat Mission, Jal Jeevan Mission, Swachh Bharat Swachh Vidyalaya (WASH in Schools) and </w:t>
      </w:r>
      <w:proofErr w:type="spellStart"/>
      <w:r w:rsidRPr="7857A39A">
        <w:rPr>
          <w:rFonts w:ascii="Times New Roman" w:eastAsiaTheme="minorEastAsia" w:hAnsi="Times New Roman" w:cs="Times New Roman"/>
          <w:color w:val="000000" w:themeColor="text1"/>
        </w:rPr>
        <w:t>Kayakalp</w:t>
      </w:r>
      <w:proofErr w:type="spellEnd"/>
      <w:r w:rsidRPr="7857A39A">
        <w:rPr>
          <w:rFonts w:ascii="Times New Roman" w:eastAsiaTheme="minorEastAsia" w:hAnsi="Times New Roman" w:cs="Times New Roman"/>
          <w:color w:val="000000" w:themeColor="text1"/>
        </w:rPr>
        <w:t xml:space="preserve"> (WASH in Healthcare Facilities) are sustained and built upon to strengthen community resilience, as well. Under this thematic area, support is required to advocate for </w:t>
      </w:r>
    </w:p>
    <w:p w14:paraId="7503D865" w14:textId="7FF98BDF" w:rsidR="72F8B5AB" w:rsidRPr="0042126C" w:rsidRDefault="72F8B5AB" w:rsidP="7857A39A">
      <w:pPr>
        <w:pStyle w:val="Paragraph0"/>
        <w:numPr>
          <w:ilvl w:val="0"/>
          <w:numId w:val="1"/>
        </w:numPr>
        <w:spacing w:before="240"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 xml:space="preserve">more streamlined integration of climate resilient WASH planning, evidence generation and implementation activities into ongoing technical assistance provided to key flagship </w:t>
      </w:r>
      <w:proofErr w:type="spellStart"/>
      <w:r w:rsidRPr="7857A39A">
        <w:rPr>
          <w:rFonts w:ascii="Times New Roman" w:eastAsiaTheme="minorEastAsia" w:hAnsi="Times New Roman" w:cs="Times New Roman"/>
          <w:color w:val="000000" w:themeColor="text1"/>
        </w:rPr>
        <w:t>programmes</w:t>
      </w:r>
      <w:proofErr w:type="spellEnd"/>
      <w:r w:rsidRPr="7857A39A">
        <w:rPr>
          <w:rFonts w:ascii="Times New Roman" w:eastAsiaTheme="minorEastAsia" w:hAnsi="Times New Roman" w:cs="Times New Roman"/>
          <w:color w:val="000000" w:themeColor="text1"/>
        </w:rPr>
        <w:t xml:space="preserve"> (e.g. SBM, JJM, </w:t>
      </w:r>
      <w:proofErr w:type="spellStart"/>
      <w:r w:rsidRPr="7857A39A">
        <w:rPr>
          <w:rFonts w:ascii="Times New Roman" w:eastAsiaTheme="minorEastAsia" w:hAnsi="Times New Roman" w:cs="Times New Roman"/>
          <w:color w:val="000000" w:themeColor="text1"/>
        </w:rPr>
        <w:t>Kayakalp</w:t>
      </w:r>
      <w:proofErr w:type="spellEnd"/>
      <w:r w:rsidRPr="7857A39A">
        <w:rPr>
          <w:rFonts w:ascii="Times New Roman" w:eastAsiaTheme="minorEastAsia" w:hAnsi="Times New Roman" w:cs="Times New Roman"/>
          <w:color w:val="000000" w:themeColor="text1"/>
        </w:rPr>
        <w:t>, etc.)</w:t>
      </w:r>
    </w:p>
    <w:p w14:paraId="10B34570" w14:textId="55AC3F72" w:rsidR="72F8B5AB" w:rsidRPr="0042126C" w:rsidRDefault="72F8B5AB" w:rsidP="7857A39A">
      <w:pPr>
        <w:pStyle w:val="Paragraph0"/>
        <w:numPr>
          <w:ilvl w:val="0"/>
          <w:numId w:val="1"/>
        </w:numPr>
        <w:spacing w:before="240"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 xml:space="preserve">develop climate and environmentally sensitive </w:t>
      </w:r>
      <w:proofErr w:type="spellStart"/>
      <w:r w:rsidRPr="7857A39A">
        <w:rPr>
          <w:rFonts w:ascii="Times New Roman" w:eastAsiaTheme="minorEastAsia" w:hAnsi="Times New Roman" w:cs="Times New Roman"/>
          <w:color w:val="000000" w:themeColor="text1"/>
        </w:rPr>
        <w:t>behaviour</w:t>
      </w:r>
      <w:proofErr w:type="spellEnd"/>
      <w:r w:rsidRPr="7857A39A">
        <w:rPr>
          <w:rFonts w:ascii="Times New Roman" w:eastAsiaTheme="minorEastAsia" w:hAnsi="Times New Roman" w:cs="Times New Roman"/>
          <w:color w:val="000000" w:themeColor="text1"/>
        </w:rPr>
        <w:t xml:space="preserve"> change communication material to complement on-going initiatives. </w:t>
      </w:r>
    </w:p>
    <w:p w14:paraId="2D43CB7E" w14:textId="001C34D6" w:rsidR="72F8B5AB" w:rsidRPr="0042126C" w:rsidRDefault="72F8B5AB" w:rsidP="7857A39A">
      <w:pPr>
        <w:pStyle w:val="Paragraph0"/>
        <w:numPr>
          <w:ilvl w:val="0"/>
          <w:numId w:val="1"/>
        </w:numPr>
        <w:spacing w:before="240"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 xml:space="preserve">greater support to documenting best practices on ground and identifying potential for scaling up of new technologies. </w:t>
      </w:r>
    </w:p>
    <w:p w14:paraId="24885B66" w14:textId="4CC5A308" w:rsidR="3F456A29" w:rsidRPr="00EE125C" w:rsidRDefault="7424EB02" w:rsidP="7857A39A">
      <w:pPr>
        <w:pStyle w:val="Paragraph0"/>
        <w:numPr>
          <w:ilvl w:val="0"/>
          <w:numId w:val="43"/>
        </w:numPr>
        <w:spacing w:before="240" w:line="276" w:lineRule="auto"/>
        <w:jc w:val="both"/>
        <w:rPr>
          <w:rFonts w:ascii="Times New Roman" w:eastAsiaTheme="minorEastAsia" w:hAnsi="Times New Roman" w:cs="Times New Roman"/>
          <w:b/>
          <w:bCs/>
          <w:color w:val="000000" w:themeColor="text1"/>
        </w:rPr>
      </w:pPr>
      <w:r w:rsidRPr="7857A39A">
        <w:rPr>
          <w:rFonts w:ascii="Times New Roman" w:eastAsiaTheme="minorEastAsia" w:hAnsi="Times New Roman" w:cs="Times New Roman"/>
          <w:b/>
          <w:bCs/>
          <w:color w:val="000000" w:themeColor="text1"/>
        </w:rPr>
        <w:t>WASH Monitoring and Evaluation</w:t>
      </w:r>
    </w:p>
    <w:p w14:paraId="249E4CC0" w14:textId="6488B49A" w:rsidR="008350C8" w:rsidRPr="008350C8" w:rsidRDefault="008350C8" w:rsidP="7857A39A">
      <w:pPr>
        <w:pStyle w:val="Paragraph0"/>
        <w:spacing w:before="240" w:after="240"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 xml:space="preserve">UNICEF develops </w:t>
      </w:r>
      <w:r w:rsidR="3F456A29" w:rsidRPr="7857A39A">
        <w:rPr>
          <w:rFonts w:ascii="Times New Roman" w:eastAsiaTheme="minorEastAsia" w:hAnsi="Times New Roman" w:cs="Times New Roman"/>
          <w:color w:val="000000" w:themeColor="text1"/>
        </w:rPr>
        <w:t xml:space="preserve">monitoring frameworks for ongoing WASH </w:t>
      </w:r>
      <w:proofErr w:type="spellStart"/>
      <w:r w:rsidR="3F456A29" w:rsidRPr="7857A39A">
        <w:rPr>
          <w:rFonts w:ascii="Times New Roman" w:eastAsiaTheme="minorEastAsia" w:hAnsi="Times New Roman" w:cs="Times New Roman"/>
          <w:color w:val="000000" w:themeColor="text1"/>
        </w:rPr>
        <w:t>program</w:t>
      </w:r>
      <w:r w:rsidRPr="7857A39A">
        <w:rPr>
          <w:rFonts w:ascii="Times New Roman" w:eastAsiaTheme="minorEastAsia" w:hAnsi="Times New Roman" w:cs="Times New Roman"/>
          <w:color w:val="000000" w:themeColor="text1"/>
        </w:rPr>
        <w:t>mes</w:t>
      </w:r>
      <w:proofErr w:type="spellEnd"/>
      <w:r w:rsidR="3F456A29" w:rsidRPr="7857A39A">
        <w:rPr>
          <w:rFonts w:ascii="Times New Roman" w:eastAsiaTheme="minorEastAsia" w:hAnsi="Times New Roman" w:cs="Times New Roman"/>
          <w:color w:val="000000" w:themeColor="text1"/>
        </w:rPr>
        <w:t xml:space="preserve"> which includes support to state and national government. As part of monitoring some of the </w:t>
      </w:r>
      <w:r w:rsidRPr="7857A39A">
        <w:rPr>
          <w:rFonts w:ascii="Times New Roman" w:eastAsiaTheme="minorEastAsia" w:hAnsi="Times New Roman" w:cs="Times New Roman"/>
          <w:color w:val="000000" w:themeColor="text1"/>
        </w:rPr>
        <w:t xml:space="preserve">key areas support are as follows: </w:t>
      </w:r>
    </w:p>
    <w:p w14:paraId="67851DD0" w14:textId="2A27FE79" w:rsidR="00236ED1" w:rsidRPr="008350C8" w:rsidRDefault="008E215B" w:rsidP="7857A39A">
      <w:pPr>
        <w:pStyle w:val="Paragraph0"/>
        <w:numPr>
          <w:ilvl w:val="0"/>
          <w:numId w:val="48"/>
        </w:numPr>
        <w:spacing w:before="240" w:line="276" w:lineRule="auto"/>
        <w:jc w:val="both"/>
        <w:rPr>
          <w:rFonts w:ascii="Times New Roman" w:hAnsi="Times New Roman" w:cs="Times New Roman"/>
          <w:color w:val="000000" w:themeColor="text1"/>
        </w:rPr>
      </w:pPr>
      <w:r w:rsidRPr="7857A39A">
        <w:rPr>
          <w:rFonts w:ascii="Times New Roman" w:eastAsiaTheme="minorEastAsia" w:hAnsi="Times New Roman" w:cs="Times New Roman"/>
          <w:color w:val="000000" w:themeColor="text1"/>
        </w:rPr>
        <w:t>Q</w:t>
      </w:r>
      <w:r w:rsidR="3F456A29" w:rsidRPr="7857A39A">
        <w:rPr>
          <w:rFonts w:ascii="Times New Roman" w:eastAsiaTheme="minorEastAsia" w:hAnsi="Times New Roman" w:cs="Times New Roman"/>
          <w:color w:val="000000" w:themeColor="text1"/>
        </w:rPr>
        <w:t xml:space="preserve">uality assurance process for </w:t>
      </w:r>
      <w:r w:rsidRPr="7857A39A">
        <w:rPr>
          <w:rFonts w:ascii="Times New Roman" w:eastAsiaTheme="minorEastAsia" w:hAnsi="Times New Roman" w:cs="Times New Roman"/>
          <w:color w:val="000000" w:themeColor="text1"/>
        </w:rPr>
        <w:t>interna</w:t>
      </w:r>
      <w:r w:rsidR="00236ED1" w:rsidRPr="7857A39A">
        <w:rPr>
          <w:rFonts w:ascii="Times New Roman" w:eastAsiaTheme="minorEastAsia" w:hAnsi="Times New Roman" w:cs="Times New Roman"/>
          <w:color w:val="000000" w:themeColor="text1"/>
        </w:rPr>
        <w:t>l</w:t>
      </w:r>
      <w:r w:rsidRPr="7857A39A">
        <w:rPr>
          <w:rFonts w:ascii="Times New Roman" w:eastAsiaTheme="minorEastAsia" w:hAnsi="Times New Roman" w:cs="Times New Roman"/>
          <w:color w:val="000000" w:themeColor="text1"/>
        </w:rPr>
        <w:t xml:space="preserve"> monitoring processes such as the </w:t>
      </w:r>
      <w:r w:rsidR="3F456A29" w:rsidRPr="7857A39A">
        <w:rPr>
          <w:rFonts w:ascii="Times New Roman" w:eastAsiaTheme="minorEastAsia" w:hAnsi="Times New Roman" w:cs="Times New Roman"/>
          <w:color w:val="000000" w:themeColor="text1"/>
        </w:rPr>
        <w:t>RAM and SMQ reporting processes.</w:t>
      </w:r>
    </w:p>
    <w:p w14:paraId="54F3A44E" w14:textId="07BF3B2F" w:rsidR="008A010F" w:rsidRPr="00236ED1" w:rsidRDefault="3F456A29" w:rsidP="7857A39A">
      <w:pPr>
        <w:pStyle w:val="Paragraph0"/>
        <w:numPr>
          <w:ilvl w:val="0"/>
          <w:numId w:val="48"/>
        </w:numPr>
        <w:spacing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 xml:space="preserve">Support in development of indicators for monitoring </w:t>
      </w:r>
      <w:r w:rsidR="008A010F" w:rsidRPr="7857A39A">
        <w:rPr>
          <w:rFonts w:ascii="Times New Roman" w:eastAsiaTheme="minorEastAsia" w:hAnsi="Times New Roman" w:cs="Times New Roman"/>
          <w:color w:val="000000" w:themeColor="text1"/>
        </w:rPr>
        <w:t xml:space="preserve">WASH </w:t>
      </w:r>
      <w:proofErr w:type="spellStart"/>
      <w:r w:rsidRPr="7857A39A">
        <w:rPr>
          <w:rFonts w:ascii="Times New Roman" w:eastAsiaTheme="minorEastAsia" w:hAnsi="Times New Roman" w:cs="Times New Roman"/>
          <w:color w:val="000000" w:themeColor="text1"/>
        </w:rPr>
        <w:t>program</w:t>
      </w:r>
      <w:r w:rsidR="008A010F" w:rsidRPr="7857A39A">
        <w:rPr>
          <w:rFonts w:ascii="Times New Roman" w:eastAsiaTheme="minorEastAsia" w:hAnsi="Times New Roman" w:cs="Times New Roman"/>
          <w:color w:val="000000" w:themeColor="text1"/>
        </w:rPr>
        <w:t>mes</w:t>
      </w:r>
      <w:proofErr w:type="spellEnd"/>
      <w:r w:rsidRPr="7857A39A">
        <w:rPr>
          <w:rFonts w:ascii="Times New Roman" w:eastAsiaTheme="minorEastAsia" w:hAnsi="Times New Roman" w:cs="Times New Roman"/>
          <w:color w:val="000000" w:themeColor="text1"/>
        </w:rPr>
        <w:t xml:space="preserve"> in discussion </w:t>
      </w:r>
      <w:r w:rsidRPr="7857A39A">
        <w:rPr>
          <w:rFonts w:ascii="Times New Roman" w:eastAsiaTheme="minorEastAsia" w:hAnsi="Times New Roman" w:cs="Times New Roman"/>
          <w:color w:val="000000" w:themeColor="text1"/>
        </w:rPr>
        <w:lastRenderedPageBreak/>
        <w:t>with output managers</w:t>
      </w:r>
      <w:r w:rsidR="008A010F" w:rsidRPr="7857A39A">
        <w:rPr>
          <w:rFonts w:ascii="Times New Roman" w:eastAsiaTheme="minorEastAsia" w:hAnsi="Times New Roman" w:cs="Times New Roman"/>
          <w:color w:val="000000" w:themeColor="text1"/>
        </w:rPr>
        <w:t xml:space="preserve"> and </w:t>
      </w:r>
      <w:r w:rsidRPr="7857A39A">
        <w:rPr>
          <w:rFonts w:ascii="Times New Roman" w:eastAsiaTheme="minorEastAsia" w:hAnsi="Times New Roman" w:cs="Times New Roman"/>
          <w:color w:val="000000" w:themeColor="text1"/>
        </w:rPr>
        <w:t>state field offices.</w:t>
      </w:r>
    </w:p>
    <w:p w14:paraId="18E2B0AC" w14:textId="604F9B12" w:rsidR="008A010F" w:rsidRPr="008A010F" w:rsidRDefault="3F456A29" w:rsidP="7857A39A">
      <w:pPr>
        <w:pStyle w:val="Paragraph0"/>
        <w:numPr>
          <w:ilvl w:val="0"/>
          <w:numId w:val="48"/>
        </w:numPr>
        <w:spacing w:line="276" w:lineRule="auto"/>
        <w:ind w:left="714" w:hanging="357"/>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Development of dashboards for relevant monitoring requirement</w:t>
      </w:r>
      <w:r w:rsidR="008A010F" w:rsidRPr="7857A39A">
        <w:rPr>
          <w:rFonts w:ascii="Times New Roman" w:eastAsiaTheme="minorEastAsia" w:hAnsi="Times New Roman" w:cs="Times New Roman"/>
          <w:color w:val="000000" w:themeColor="text1"/>
        </w:rPr>
        <w:t>s</w:t>
      </w:r>
      <w:r w:rsidRPr="7857A39A">
        <w:rPr>
          <w:rFonts w:ascii="Times New Roman" w:eastAsiaTheme="minorEastAsia" w:hAnsi="Times New Roman" w:cs="Times New Roman"/>
          <w:color w:val="000000" w:themeColor="text1"/>
        </w:rPr>
        <w:t xml:space="preserve"> for ongoing WASH </w:t>
      </w:r>
      <w:proofErr w:type="spellStart"/>
      <w:r w:rsidRPr="7857A39A">
        <w:rPr>
          <w:rFonts w:ascii="Times New Roman" w:eastAsiaTheme="minorEastAsia" w:hAnsi="Times New Roman" w:cs="Times New Roman"/>
          <w:color w:val="000000" w:themeColor="text1"/>
        </w:rPr>
        <w:t>program</w:t>
      </w:r>
      <w:r w:rsidR="008A010F" w:rsidRPr="7857A39A">
        <w:rPr>
          <w:rFonts w:ascii="Times New Roman" w:eastAsiaTheme="minorEastAsia" w:hAnsi="Times New Roman" w:cs="Times New Roman"/>
          <w:color w:val="000000" w:themeColor="text1"/>
        </w:rPr>
        <w:t>mes</w:t>
      </w:r>
      <w:proofErr w:type="spellEnd"/>
      <w:r w:rsidR="008A010F" w:rsidRPr="7857A39A">
        <w:rPr>
          <w:rFonts w:ascii="Times New Roman" w:eastAsiaTheme="minorEastAsia" w:hAnsi="Times New Roman" w:cs="Times New Roman"/>
          <w:color w:val="000000" w:themeColor="text1"/>
        </w:rPr>
        <w:t xml:space="preserve"> </w:t>
      </w:r>
      <w:r w:rsidRPr="7857A39A">
        <w:rPr>
          <w:rFonts w:ascii="Times New Roman" w:eastAsiaTheme="minorEastAsia" w:hAnsi="Times New Roman" w:cs="Times New Roman"/>
          <w:color w:val="000000" w:themeColor="text1"/>
        </w:rPr>
        <w:t>to report on non-negotiable deliverables to donor.</w:t>
      </w:r>
    </w:p>
    <w:p w14:paraId="525B8F9B" w14:textId="3FEDFA2F" w:rsidR="3F456A29" w:rsidRPr="002B1823" w:rsidRDefault="3F456A29" w:rsidP="7857A39A">
      <w:pPr>
        <w:pStyle w:val="Paragraph0"/>
        <w:numPr>
          <w:ilvl w:val="0"/>
          <w:numId w:val="48"/>
        </w:numPr>
        <w:spacing w:line="276" w:lineRule="auto"/>
        <w:ind w:left="714" w:hanging="357"/>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Support in analysis of information collected through monitoring frameworks and dissemination through interactive platforms/mode.</w:t>
      </w:r>
    </w:p>
    <w:p w14:paraId="0380023D" w14:textId="080B9E02" w:rsidR="3F456A29" w:rsidRPr="008350C8" w:rsidRDefault="3F456A29" w:rsidP="7857A39A">
      <w:pPr>
        <w:pStyle w:val="Paragraph0"/>
        <w:spacing w:before="240"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For research and evaluation</w:t>
      </w:r>
      <w:r w:rsidR="002B1823" w:rsidRPr="7857A39A">
        <w:rPr>
          <w:rFonts w:ascii="Times New Roman" w:eastAsiaTheme="minorEastAsia" w:hAnsi="Times New Roman" w:cs="Times New Roman"/>
          <w:color w:val="000000" w:themeColor="text1"/>
        </w:rPr>
        <w:t>,</w:t>
      </w:r>
      <w:r w:rsidRPr="7857A39A">
        <w:rPr>
          <w:rFonts w:ascii="Times New Roman" w:eastAsiaTheme="minorEastAsia" w:hAnsi="Times New Roman" w:cs="Times New Roman"/>
          <w:color w:val="000000" w:themeColor="text1"/>
        </w:rPr>
        <w:t xml:space="preserve"> some of the key </w:t>
      </w:r>
      <w:r w:rsidR="002B1823" w:rsidRPr="7857A39A">
        <w:rPr>
          <w:rFonts w:ascii="Times New Roman" w:eastAsiaTheme="minorEastAsia" w:hAnsi="Times New Roman" w:cs="Times New Roman"/>
          <w:color w:val="000000" w:themeColor="text1"/>
        </w:rPr>
        <w:t xml:space="preserve">areas of support </w:t>
      </w:r>
      <w:r w:rsidRPr="7857A39A">
        <w:rPr>
          <w:rFonts w:ascii="Times New Roman" w:eastAsiaTheme="minorEastAsia" w:hAnsi="Times New Roman" w:cs="Times New Roman"/>
          <w:color w:val="000000" w:themeColor="text1"/>
        </w:rPr>
        <w:t>are</w:t>
      </w:r>
      <w:r w:rsidR="002B1823" w:rsidRPr="7857A39A">
        <w:rPr>
          <w:rFonts w:ascii="Times New Roman" w:eastAsiaTheme="minorEastAsia" w:hAnsi="Times New Roman" w:cs="Times New Roman"/>
          <w:color w:val="000000" w:themeColor="text1"/>
        </w:rPr>
        <w:t>:</w:t>
      </w:r>
    </w:p>
    <w:p w14:paraId="4A095410" w14:textId="7F9E5FE6" w:rsidR="3F456A29" w:rsidRPr="008350C8" w:rsidRDefault="002B1823" w:rsidP="7857A39A">
      <w:pPr>
        <w:pStyle w:val="Paragraph0"/>
        <w:numPr>
          <w:ilvl w:val="0"/>
          <w:numId w:val="4"/>
        </w:numPr>
        <w:spacing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D</w:t>
      </w:r>
      <w:r w:rsidR="3F456A29" w:rsidRPr="7857A39A">
        <w:rPr>
          <w:rFonts w:ascii="Times New Roman" w:eastAsiaTheme="minorEastAsia" w:hAnsi="Times New Roman" w:cs="Times New Roman"/>
          <w:color w:val="000000" w:themeColor="text1"/>
        </w:rPr>
        <w:t>rafting TOR</w:t>
      </w:r>
      <w:r w:rsidRPr="7857A39A">
        <w:rPr>
          <w:rFonts w:ascii="Times New Roman" w:eastAsiaTheme="minorEastAsia" w:hAnsi="Times New Roman" w:cs="Times New Roman"/>
          <w:color w:val="000000" w:themeColor="text1"/>
        </w:rPr>
        <w:t>s</w:t>
      </w:r>
      <w:r w:rsidR="3F456A29" w:rsidRPr="7857A39A">
        <w:rPr>
          <w:rFonts w:ascii="Times New Roman" w:eastAsiaTheme="minorEastAsia" w:hAnsi="Times New Roman" w:cs="Times New Roman"/>
          <w:color w:val="000000" w:themeColor="text1"/>
        </w:rPr>
        <w:t xml:space="preserve"> for research stud</w:t>
      </w:r>
      <w:r w:rsidRPr="7857A39A">
        <w:rPr>
          <w:rFonts w:ascii="Times New Roman" w:eastAsiaTheme="minorEastAsia" w:hAnsi="Times New Roman" w:cs="Times New Roman"/>
          <w:color w:val="000000" w:themeColor="text1"/>
        </w:rPr>
        <w:t>ies</w:t>
      </w:r>
      <w:r w:rsidR="3F456A29" w:rsidRPr="7857A39A">
        <w:rPr>
          <w:rFonts w:ascii="Times New Roman" w:eastAsiaTheme="minorEastAsia" w:hAnsi="Times New Roman" w:cs="Times New Roman"/>
          <w:color w:val="000000" w:themeColor="text1"/>
        </w:rPr>
        <w:t>.</w:t>
      </w:r>
    </w:p>
    <w:p w14:paraId="28700F44" w14:textId="3E9A4705" w:rsidR="3F456A29" w:rsidRPr="008350C8" w:rsidRDefault="002B1823" w:rsidP="7857A39A">
      <w:pPr>
        <w:pStyle w:val="Paragraph0"/>
        <w:numPr>
          <w:ilvl w:val="0"/>
          <w:numId w:val="4"/>
        </w:numPr>
        <w:spacing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M</w:t>
      </w:r>
      <w:r w:rsidR="3F456A29" w:rsidRPr="7857A39A">
        <w:rPr>
          <w:rFonts w:ascii="Times New Roman" w:eastAsiaTheme="minorEastAsia" w:hAnsi="Times New Roman" w:cs="Times New Roman"/>
          <w:color w:val="000000" w:themeColor="text1"/>
        </w:rPr>
        <w:t>onitoring and reportin</w:t>
      </w:r>
      <w:r w:rsidRPr="7857A39A">
        <w:rPr>
          <w:rFonts w:ascii="Times New Roman" w:eastAsiaTheme="minorEastAsia" w:hAnsi="Times New Roman" w:cs="Times New Roman"/>
          <w:color w:val="000000" w:themeColor="text1"/>
        </w:rPr>
        <w:t>g</w:t>
      </w:r>
      <w:r w:rsidR="3F456A29" w:rsidRPr="7857A39A">
        <w:rPr>
          <w:rFonts w:ascii="Times New Roman" w:eastAsiaTheme="minorEastAsia" w:hAnsi="Times New Roman" w:cs="Times New Roman"/>
          <w:color w:val="000000" w:themeColor="text1"/>
        </w:rPr>
        <w:t xml:space="preserve"> on the status of PRIME and non-PRIME stud</w:t>
      </w:r>
      <w:r w:rsidRPr="7857A39A">
        <w:rPr>
          <w:rFonts w:ascii="Times New Roman" w:eastAsiaTheme="minorEastAsia" w:hAnsi="Times New Roman" w:cs="Times New Roman"/>
          <w:color w:val="000000" w:themeColor="text1"/>
        </w:rPr>
        <w:t>ies</w:t>
      </w:r>
      <w:r w:rsidR="3F456A29" w:rsidRPr="7857A39A">
        <w:rPr>
          <w:rFonts w:ascii="Times New Roman" w:eastAsiaTheme="minorEastAsia" w:hAnsi="Times New Roman" w:cs="Times New Roman"/>
          <w:color w:val="000000" w:themeColor="text1"/>
        </w:rPr>
        <w:t xml:space="preserve">. </w:t>
      </w:r>
    </w:p>
    <w:p w14:paraId="1EEC5A03" w14:textId="257B5A9A" w:rsidR="3F456A29" w:rsidRPr="008350C8" w:rsidRDefault="002B1823" w:rsidP="7857A39A">
      <w:pPr>
        <w:pStyle w:val="Paragraph0"/>
        <w:numPr>
          <w:ilvl w:val="0"/>
          <w:numId w:val="4"/>
        </w:numPr>
        <w:spacing w:line="276" w:lineRule="auto"/>
        <w:ind w:left="714" w:hanging="357"/>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Q</w:t>
      </w:r>
      <w:r w:rsidR="3F456A29" w:rsidRPr="7857A39A">
        <w:rPr>
          <w:rFonts w:ascii="Times New Roman" w:eastAsiaTheme="minorEastAsia" w:hAnsi="Times New Roman" w:cs="Times New Roman"/>
          <w:color w:val="000000" w:themeColor="text1"/>
        </w:rPr>
        <w:t>uality assurance of research tools and products for ongoing research stud</w:t>
      </w:r>
      <w:r w:rsidRPr="7857A39A">
        <w:rPr>
          <w:rFonts w:ascii="Times New Roman" w:eastAsiaTheme="minorEastAsia" w:hAnsi="Times New Roman" w:cs="Times New Roman"/>
          <w:color w:val="000000" w:themeColor="text1"/>
        </w:rPr>
        <w:t>ies</w:t>
      </w:r>
      <w:r w:rsidR="3F456A29" w:rsidRPr="7857A39A">
        <w:rPr>
          <w:rFonts w:ascii="Times New Roman" w:eastAsiaTheme="minorEastAsia" w:hAnsi="Times New Roman" w:cs="Times New Roman"/>
          <w:color w:val="000000" w:themeColor="text1"/>
        </w:rPr>
        <w:t>.</w:t>
      </w:r>
    </w:p>
    <w:p w14:paraId="24B9FAD9" w14:textId="794C45A8" w:rsidR="72F8B5AB" w:rsidRPr="002B1823" w:rsidRDefault="002B1823" w:rsidP="7857A39A">
      <w:pPr>
        <w:pStyle w:val="Paragraph0"/>
        <w:numPr>
          <w:ilvl w:val="0"/>
          <w:numId w:val="4"/>
        </w:numPr>
        <w:spacing w:line="276" w:lineRule="auto"/>
        <w:ind w:left="714" w:hanging="357"/>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D</w:t>
      </w:r>
      <w:r w:rsidR="3F456A29" w:rsidRPr="7857A39A">
        <w:rPr>
          <w:rFonts w:ascii="Times New Roman" w:eastAsiaTheme="minorEastAsia" w:hAnsi="Times New Roman" w:cs="Times New Roman"/>
          <w:color w:val="000000" w:themeColor="text1"/>
        </w:rPr>
        <w:t>issemination of research findings in creative and innovative way</w:t>
      </w:r>
      <w:r w:rsidRPr="7857A39A">
        <w:rPr>
          <w:rFonts w:ascii="Times New Roman" w:eastAsiaTheme="minorEastAsia" w:hAnsi="Times New Roman" w:cs="Times New Roman"/>
          <w:color w:val="000000" w:themeColor="text1"/>
        </w:rPr>
        <w:t>,</w:t>
      </w:r>
      <w:r w:rsidR="3F456A29" w:rsidRPr="7857A39A">
        <w:rPr>
          <w:rFonts w:ascii="Times New Roman" w:eastAsiaTheme="minorEastAsia" w:hAnsi="Times New Roman" w:cs="Times New Roman"/>
          <w:color w:val="000000" w:themeColor="text1"/>
        </w:rPr>
        <w:t xml:space="preserve"> and support </w:t>
      </w:r>
      <w:r w:rsidRPr="7857A39A">
        <w:rPr>
          <w:rFonts w:ascii="Times New Roman" w:eastAsiaTheme="minorEastAsia" w:hAnsi="Times New Roman" w:cs="Times New Roman"/>
          <w:color w:val="000000" w:themeColor="text1"/>
        </w:rPr>
        <w:t xml:space="preserve">towards the </w:t>
      </w:r>
      <w:r w:rsidR="3F456A29" w:rsidRPr="7857A39A">
        <w:rPr>
          <w:rFonts w:ascii="Times New Roman" w:eastAsiaTheme="minorEastAsia" w:hAnsi="Times New Roman" w:cs="Times New Roman"/>
          <w:color w:val="000000" w:themeColor="text1"/>
        </w:rPr>
        <w:t xml:space="preserve">publication </w:t>
      </w:r>
      <w:r w:rsidRPr="7857A39A">
        <w:rPr>
          <w:rFonts w:ascii="Times New Roman" w:eastAsiaTheme="minorEastAsia" w:hAnsi="Times New Roman" w:cs="Times New Roman"/>
          <w:color w:val="000000" w:themeColor="text1"/>
        </w:rPr>
        <w:t xml:space="preserve">of </w:t>
      </w:r>
      <w:r w:rsidR="3F456A29" w:rsidRPr="7857A39A">
        <w:rPr>
          <w:rFonts w:ascii="Times New Roman" w:eastAsiaTheme="minorEastAsia" w:hAnsi="Times New Roman" w:cs="Times New Roman"/>
          <w:color w:val="000000" w:themeColor="text1"/>
        </w:rPr>
        <w:t>work</w:t>
      </w:r>
      <w:r w:rsidRPr="7857A39A">
        <w:rPr>
          <w:rFonts w:ascii="Times New Roman" w:eastAsiaTheme="minorEastAsia" w:hAnsi="Times New Roman" w:cs="Times New Roman"/>
          <w:color w:val="000000" w:themeColor="text1"/>
        </w:rPr>
        <w:t>(s)</w:t>
      </w:r>
      <w:r w:rsidR="3F456A29" w:rsidRPr="7857A39A">
        <w:rPr>
          <w:rFonts w:ascii="Times New Roman" w:eastAsiaTheme="minorEastAsia" w:hAnsi="Times New Roman" w:cs="Times New Roman"/>
          <w:color w:val="000000" w:themeColor="text1"/>
        </w:rPr>
        <w:t>.</w:t>
      </w:r>
    </w:p>
    <w:p w14:paraId="3EE72A29" w14:textId="552646F0" w:rsidR="008350C8" w:rsidRPr="0047748A" w:rsidRDefault="008350C8" w:rsidP="7857A39A">
      <w:pPr>
        <w:pStyle w:val="Paragraph0"/>
        <w:numPr>
          <w:ilvl w:val="0"/>
          <w:numId w:val="43"/>
        </w:numPr>
        <w:spacing w:before="240" w:line="276" w:lineRule="auto"/>
        <w:jc w:val="both"/>
        <w:rPr>
          <w:rFonts w:ascii="Times New Roman" w:eastAsiaTheme="minorEastAsia" w:hAnsi="Times New Roman" w:cs="Times New Roman"/>
          <w:b/>
          <w:bCs/>
          <w:color w:val="000000" w:themeColor="text1"/>
        </w:rPr>
      </w:pPr>
      <w:r w:rsidRPr="7857A39A">
        <w:rPr>
          <w:rFonts w:ascii="Times New Roman" w:eastAsiaTheme="minorEastAsia" w:hAnsi="Times New Roman" w:cs="Times New Roman"/>
          <w:b/>
          <w:bCs/>
          <w:color w:val="000000" w:themeColor="text1"/>
        </w:rPr>
        <w:t>WASH Knowledge Management and Documentation</w:t>
      </w:r>
    </w:p>
    <w:p w14:paraId="42437304" w14:textId="149EA056" w:rsidR="0D1A0EEA" w:rsidRPr="00B343AD" w:rsidRDefault="008350C8" w:rsidP="7857A39A">
      <w:pPr>
        <w:pStyle w:val="Paragraph0"/>
        <w:spacing w:before="240" w:line="276" w:lineRule="auto"/>
        <w:jc w:val="both"/>
        <w:rPr>
          <w:rFonts w:ascii="Times New Roman" w:eastAsiaTheme="minorEastAsia" w:hAnsi="Times New Roman" w:cs="Times New Roman"/>
          <w:color w:val="000000" w:themeColor="text1"/>
        </w:rPr>
      </w:pPr>
      <w:r w:rsidRPr="7857A39A">
        <w:rPr>
          <w:rFonts w:ascii="Times New Roman" w:eastAsiaTheme="minorEastAsia" w:hAnsi="Times New Roman" w:cs="Times New Roman"/>
          <w:color w:val="000000" w:themeColor="text1"/>
        </w:rPr>
        <w:t xml:space="preserve">Knowledge management is the practice of improving knowledge capture, review and dissemination structures within and between </w:t>
      </w:r>
      <w:proofErr w:type="spellStart"/>
      <w:r w:rsidRPr="7857A39A">
        <w:rPr>
          <w:rFonts w:ascii="Times New Roman" w:eastAsiaTheme="minorEastAsia" w:hAnsi="Times New Roman" w:cs="Times New Roman"/>
          <w:color w:val="000000" w:themeColor="text1"/>
        </w:rPr>
        <w:t>organisations</w:t>
      </w:r>
      <w:proofErr w:type="spellEnd"/>
      <w:r w:rsidRPr="7857A39A">
        <w:rPr>
          <w:rFonts w:ascii="Times New Roman" w:eastAsiaTheme="minorEastAsia" w:hAnsi="Times New Roman" w:cs="Times New Roman"/>
          <w:color w:val="000000" w:themeColor="text1"/>
        </w:rPr>
        <w:t xml:space="preserve">. UNICEF's WASH </w:t>
      </w:r>
      <w:proofErr w:type="spellStart"/>
      <w:r w:rsidRPr="7857A39A">
        <w:rPr>
          <w:rFonts w:ascii="Times New Roman" w:eastAsiaTheme="minorEastAsia" w:hAnsi="Times New Roman" w:cs="Times New Roman"/>
          <w:color w:val="000000" w:themeColor="text1"/>
        </w:rPr>
        <w:t>programme</w:t>
      </w:r>
      <w:proofErr w:type="spellEnd"/>
      <w:r w:rsidRPr="7857A39A">
        <w:rPr>
          <w:rFonts w:ascii="Times New Roman" w:eastAsiaTheme="minorEastAsia" w:hAnsi="Times New Roman" w:cs="Times New Roman"/>
          <w:color w:val="000000" w:themeColor="text1"/>
        </w:rPr>
        <w:t xml:space="preserve"> is interested in improving its internal and external knowledge sharing systems  better institutionalize WASH information and ensure that UNICEF is actively contributing to key dialogues and policy informing channels. This requires an understanding or background in also developing key products to make them useful, which includes having clear communication skills, ability to conduct quality assurance, and an understanding of what advocacy and knowledge sharing tasks entail. There is a need to strengthen investment in all of the above, to ensure that the right audience is reached with the right material at the right time.</w:t>
      </w:r>
    </w:p>
    <w:p w14:paraId="714E78BA" w14:textId="3BE35A93" w:rsidR="00E33B92" w:rsidRPr="00CC38A1" w:rsidRDefault="00C65892" w:rsidP="7857A39A">
      <w:pPr>
        <w:spacing w:before="240" w:after="0"/>
        <w:rPr>
          <w:rFonts w:cs="Times New Roman"/>
          <w:b/>
          <w:bCs/>
        </w:rPr>
      </w:pPr>
      <w:r w:rsidRPr="7857A39A">
        <w:rPr>
          <w:rFonts w:cs="Times New Roman"/>
          <w:b/>
          <w:bCs/>
        </w:rPr>
        <w:t>7.</w:t>
      </w:r>
      <w:r>
        <w:tab/>
      </w:r>
      <w:r w:rsidR="00CC7E17" w:rsidRPr="7857A39A">
        <w:rPr>
          <w:rFonts w:cs="Times New Roman"/>
          <w:b/>
          <w:bCs/>
        </w:rPr>
        <w:t>DUTY STATION</w:t>
      </w:r>
      <w:r w:rsidR="573F5237" w:rsidRPr="7857A39A">
        <w:rPr>
          <w:rFonts w:cs="Times New Roman"/>
          <w:b/>
          <w:bCs/>
        </w:rPr>
        <w:t xml:space="preserve"> </w:t>
      </w:r>
    </w:p>
    <w:p w14:paraId="52AC864D" w14:textId="1C1BCD7D" w:rsidR="00E33B92" w:rsidRPr="00B343AD" w:rsidRDefault="00E33B92" w:rsidP="7857A39A">
      <w:pPr>
        <w:spacing w:before="240" w:after="0"/>
        <w:jc w:val="both"/>
        <w:rPr>
          <w:rFonts w:cs="Times New Roman"/>
        </w:rPr>
      </w:pPr>
      <w:r w:rsidRPr="7857A39A">
        <w:rPr>
          <w:rFonts w:cs="Times New Roman"/>
        </w:rPr>
        <w:t xml:space="preserve">The requirement of WASH </w:t>
      </w:r>
      <w:r w:rsidR="000161D9" w:rsidRPr="7857A39A">
        <w:rPr>
          <w:rFonts w:cs="Times New Roman"/>
        </w:rPr>
        <w:t>c</w:t>
      </w:r>
      <w:r w:rsidRPr="7857A39A">
        <w:rPr>
          <w:rFonts w:cs="Times New Roman"/>
        </w:rPr>
        <w:t xml:space="preserve">onsultants would be to provide specialised assistance to WASH specialists and officers responsible for providing technical support to government at the  national / state / divisional / district level  levels WASH programming in Delhi and UNICEF supported states in India, with specific deliverables to be achieved for improved WASH outcomes. The position would be based at UNICEFs Country Office or State office HQ or selected district HQs within the states. </w:t>
      </w:r>
    </w:p>
    <w:p w14:paraId="52515D94" w14:textId="330F790F" w:rsidR="00273B11" w:rsidRPr="00CC38A1" w:rsidRDefault="13E9657B" w:rsidP="7857A39A">
      <w:pPr>
        <w:spacing w:before="240" w:after="0"/>
        <w:jc w:val="both"/>
        <w:rPr>
          <w:rFonts w:cs="Times New Roman"/>
        </w:rPr>
      </w:pPr>
      <w:r w:rsidRPr="195C2292">
        <w:rPr>
          <w:rFonts w:cs="Times New Roman"/>
          <w:b/>
          <w:bCs/>
        </w:rPr>
        <w:t xml:space="preserve">Possible locations are: </w:t>
      </w:r>
      <w:r w:rsidRPr="195C2292">
        <w:rPr>
          <w:rFonts w:cs="Times New Roman"/>
        </w:rPr>
        <w:t>New Delhi, Bhopal, Bhubaneshwar, Chennai</w:t>
      </w:r>
      <w:r w:rsidR="5AF46138" w:rsidRPr="195C2292">
        <w:rPr>
          <w:rFonts w:cs="Times New Roman"/>
        </w:rPr>
        <w:t xml:space="preserve"> (also the office for Kera</w:t>
      </w:r>
      <w:r w:rsidR="7FFB3A56" w:rsidRPr="195C2292">
        <w:rPr>
          <w:rFonts w:cs="Times New Roman"/>
        </w:rPr>
        <w:t>la</w:t>
      </w:r>
      <w:r w:rsidRPr="195C2292">
        <w:rPr>
          <w:rFonts w:cs="Times New Roman"/>
        </w:rPr>
        <w:t>, Gandhinagar, Guwahati, Hyderabad, Jaipur, Kolkata, Lucknow, Mumbai, Patna, Raipur and Ranchi. They can also be at State or District headquarters of counterparts in districts of the respective states. Candidate</w:t>
      </w:r>
      <w:r w:rsidR="007A129F" w:rsidRPr="195C2292">
        <w:rPr>
          <w:rFonts w:cs="Times New Roman"/>
        </w:rPr>
        <w:t>s</w:t>
      </w:r>
      <w:r w:rsidRPr="195C2292">
        <w:rPr>
          <w:rFonts w:cs="Times New Roman"/>
        </w:rPr>
        <w:t xml:space="preserve"> </w:t>
      </w:r>
      <w:r w:rsidR="007A129F" w:rsidRPr="195C2292">
        <w:rPr>
          <w:rFonts w:cs="Times New Roman"/>
        </w:rPr>
        <w:t>are</w:t>
      </w:r>
      <w:r w:rsidRPr="195C2292">
        <w:rPr>
          <w:rFonts w:cs="Times New Roman"/>
        </w:rPr>
        <w:t xml:space="preserve"> requested to specify the list of locations that they prefer as part of the application process. </w:t>
      </w:r>
    </w:p>
    <w:p w14:paraId="546F12D9" w14:textId="16011A38" w:rsidR="001240AB" w:rsidRPr="00CC38A1" w:rsidRDefault="000836CB" w:rsidP="7857A39A">
      <w:pPr>
        <w:spacing w:before="240" w:after="0"/>
        <w:rPr>
          <w:rFonts w:cs="Times New Roman"/>
          <w:b/>
          <w:bCs/>
        </w:rPr>
      </w:pPr>
      <w:r w:rsidRPr="7857A39A">
        <w:rPr>
          <w:rFonts w:cs="Times New Roman"/>
          <w:b/>
          <w:bCs/>
        </w:rPr>
        <w:t>8</w:t>
      </w:r>
      <w:r w:rsidR="00CC7E17" w:rsidRPr="7857A39A">
        <w:rPr>
          <w:rFonts w:cs="Times New Roman"/>
          <w:b/>
          <w:bCs/>
        </w:rPr>
        <w:t>.</w:t>
      </w:r>
      <w:r w:rsidR="001240AB">
        <w:tab/>
      </w:r>
      <w:r w:rsidR="00CE047D" w:rsidRPr="7857A39A">
        <w:rPr>
          <w:rFonts w:cs="Times New Roman"/>
          <w:b/>
          <w:bCs/>
        </w:rPr>
        <w:t xml:space="preserve">SUPERVISOR </w:t>
      </w:r>
    </w:p>
    <w:p w14:paraId="5E74B7AF" w14:textId="43579E80" w:rsidR="001240AB" w:rsidRPr="000161D9" w:rsidDel="000161D9" w:rsidRDefault="69573A4D" w:rsidP="7857A39A">
      <w:pPr>
        <w:spacing w:before="240" w:after="0"/>
        <w:rPr>
          <w:rFonts w:cs="Times New Roman"/>
          <w:b/>
        </w:rPr>
      </w:pPr>
      <w:r w:rsidRPr="000161D9">
        <w:rPr>
          <w:rFonts w:cs="Times New Roman"/>
        </w:rPr>
        <w:t xml:space="preserve">Respective WASH </w:t>
      </w:r>
      <w:r w:rsidR="59F455C6" w:rsidRPr="000161D9">
        <w:rPr>
          <w:rFonts w:cs="Times New Roman"/>
        </w:rPr>
        <w:t>Specialist</w:t>
      </w:r>
      <w:r w:rsidRPr="000161D9">
        <w:rPr>
          <w:rFonts w:cs="Times New Roman"/>
        </w:rPr>
        <w:t>/officer</w:t>
      </w:r>
      <w:r w:rsidR="000161D9">
        <w:rPr>
          <w:rFonts w:cs="Times New Roman"/>
        </w:rPr>
        <w:t xml:space="preserve">-in-charge </w:t>
      </w:r>
      <w:r w:rsidRPr="000161D9">
        <w:rPr>
          <w:rFonts w:cs="Times New Roman"/>
        </w:rPr>
        <w:t xml:space="preserve">in </w:t>
      </w:r>
      <w:r w:rsidR="59F455C6" w:rsidRPr="000161D9">
        <w:rPr>
          <w:rFonts w:cs="Times New Roman"/>
        </w:rPr>
        <w:t>Delhi</w:t>
      </w:r>
      <w:r w:rsidR="000161D9">
        <w:rPr>
          <w:rFonts w:cs="Times New Roman"/>
        </w:rPr>
        <w:t xml:space="preserve"> or the </w:t>
      </w:r>
      <w:r w:rsidRPr="000161D9">
        <w:rPr>
          <w:rFonts w:cs="Times New Roman"/>
        </w:rPr>
        <w:t xml:space="preserve">respective </w:t>
      </w:r>
      <w:r w:rsidR="000161D9">
        <w:rPr>
          <w:rFonts w:cs="Times New Roman"/>
        </w:rPr>
        <w:t>S</w:t>
      </w:r>
      <w:r w:rsidRPr="000161D9">
        <w:rPr>
          <w:rFonts w:cs="Times New Roman"/>
        </w:rPr>
        <w:t>tat</w:t>
      </w:r>
      <w:r w:rsidR="59F455C6" w:rsidRPr="000161D9">
        <w:rPr>
          <w:rFonts w:cs="Times New Roman"/>
        </w:rPr>
        <w:t>e office</w:t>
      </w:r>
    </w:p>
    <w:p w14:paraId="5215E9B7" w14:textId="0353B374" w:rsidR="00220EAB" w:rsidRPr="00CC38A1" w:rsidRDefault="000836CB" w:rsidP="7857A39A">
      <w:pPr>
        <w:spacing w:before="240" w:after="0"/>
        <w:rPr>
          <w:rFonts w:cs="Times New Roman"/>
          <w:b/>
          <w:bCs/>
        </w:rPr>
      </w:pPr>
      <w:r w:rsidRPr="7857A39A">
        <w:rPr>
          <w:rFonts w:cs="Times New Roman"/>
          <w:b/>
          <w:bCs/>
        </w:rPr>
        <w:t>9</w:t>
      </w:r>
      <w:r w:rsidR="00CE047D" w:rsidRPr="7857A39A">
        <w:rPr>
          <w:rFonts w:cs="Times New Roman"/>
          <w:b/>
          <w:bCs/>
        </w:rPr>
        <w:t>.</w:t>
      </w:r>
      <w:r w:rsidR="00220EAB">
        <w:tab/>
      </w:r>
      <w:r w:rsidR="00CE047D" w:rsidRPr="7857A39A">
        <w:rPr>
          <w:rFonts w:cs="Times New Roman"/>
          <w:b/>
          <w:bCs/>
        </w:rPr>
        <w:t>OFFICIAL TRAVEL INVOLVED (ITINERARY AND DURATION)</w:t>
      </w:r>
      <w:r w:rsidR="001240AB" w:rsidRPr="7857A39A">
        <w:rPr>
          <w:rFonts w:cs="Times New Roman"/>
          <w:b/>
          <w:bCs/>
        </w:rPr>
        <w:t xml:space="preserve"> </w:t>
      </w:r>
    </w:p>
    <w:p w14:paraId="69610D72" w14:textId="3F57D80C" w:rsidR="00220EAB" w:rsidRPr="000161D9" w:rsidRDefault="00220EAB" w:rsidP="7857A39A">
      <w:pPr>
        <w:spacing w:before="240" w:after="0"/>
        <w:rPr>
          <w:rFonts w:cs="Times New Roman"/>
        </w:rPr>
      </w:pPr>
      <w:r w:rsidRPr="673A8C56">
        <w:rPr>
          <w:rFonts w:cs="Times New Roman"/>
        </w:rPr>
        <w:t xml:space="preserve">Will depend on the </w:t>
      </w:r>
      <w:r w:rsidR="00E61A2A" w:rsidRPr="673A8C56">
        <w:rPr>
          <w:rFonts w:cs="Times New Roman"/>
        </w:rPr>
        <w:t>contract and requirement of the deliverable</w:t>
      </w:r>
      <w:r w:rsidR="005B4137" w:rsidRPr="673A8C56">
        <w:rPr>
          <w:rFonts w:cs="Times New Roman"/>
        </w:rPr>
        <w:t>s.</w:t>
      </w:r>
    </w:p>
    <w:p w14:paraId="4C10BFED" w14:textId="7EA1237C" w:rsidR="00770AF3" w:rsidRPr="00CC38A1" w:rsidRDefault="00C65892" w:rsidP="7857A39A">
      <w:pPr>
        <w:spacing w:before="240" w:after="0"/>
        <w:ind w:left="720" w:hanging="720"/>
        <w:rPr>
          <w:rFonts w:cs="Times New Roman"/>
          <w:b/>
          <w:bCs/>
        </w:rPr>
      </w:pPr>
      <w:r w:rsidRPr="7857A39A">
        <w:rPr>
          <w:rFonts w:cs="Times New Roman"/>
          <w:b/>
          <w:bCs/>
        </w:rPr>
        <w:t>1</w:t>
      </w:r>
      <w:r w:rsidR="000836CB" w:rsidRPr="7857A39A">
        <w:rPr>
          <w:rFonts w:cs="Times New Roman"/>
          <w:b/>
          <w:bCs/>
        </w:rPr>
        <w:t>0</w:t>
      </w:r>
      <w:r w:rsidR="00CC7E17" w:rsidRPr="7857A39A">
        <w:rPr>
          <w:rFonts w:cs="Times New Roman"/>
          <w:b/>
          <w:bCs/>
        </w:rPr>
        <w:t>.</w:t>
      </w:r>
      <w:r w:rsidR="00770AF3">
        <w:tab/>
      </w:r>
      <w:r w:rsidR="00CE047D" w:rsidRPr="7857A39A">
        <w:rPr>
          <w:rFonts w:cs="Times New Roman"/>
          <w:b/>
          <w:bCs/>
        </w:rPr>
        <w:t xml:space="preserve">ESTIMATED DURATION </w:t>
      </w:r>
      <w:r w:rsidRPr="7857A39A">
        <w:rPr>
          <w:rFonts w:cs="Times New Roman"/>
          <w:b/>
          <w:bCs/>
        </w:rPr>
        <w:t xml:space="preserve">OF CONTRACT </w:t>
      </w:r>
      <w:r w:rsidR="000836CB" w:rsidRPr="7857A39A">
        <w:rPr>
          <w:rFonts w:cs="Times New Roman"/>
          <w:b/>
          <w:bCs/>
        </w:rPr>
        <w:t>(PART TIME / FULL TIME)</w:t>
      </w:r>
      <w:r w:rsidR="55B72916" w:rsidRPr="7857A39A">
        <w:rPr>
          <w:rFonts w:cs="Times New Roman"/>
          <w:b/>
          <w:bCs/>
        </w:rPr>
        <w:t xml:space="preserve"> </w:t>
      </w:r>
    </w:p>
    <w:p w14:paraId="399FCE6D" w14:textId="2F7C46FD" w:rsidR="00770AF3" w:rsidRPr="00CC38A1" w:rsidRDefault="000E191C" w:rsidP="7857A39A">
      <w:pPr>
        <w:tabs>
          <w:tab w:val="left" w:pos="720"/>
        </w:tabs>
        <w:spacing w:before="240" w:after="0"/>
        <w:jc w:val="both"/>
        <w:rPr>
          <w:rFonts w:cs="Times New Roman"/>
        </w:rPr>
      </w:pPr>
      <w:r w:rsidRPr="7857A39A">
        <w:rPr>
          <w:rFonts w:cs="Times New Roman"/>
        </w:rPr>
        <w:lastRenderedPageBreak/>
        <w:t>Part time / full time depending on the requirement of the programme</w:t>
      </w:r>
      <w:r w:rsidR="000161D9" w:rsidRPr="7857A39A">
        <w:rPr>
          <w:rFonts w:cs="Times New Roman"/>
          <w:b/>
          <w:bCs/>
        </w:rPr>
        <w:t>.</w:t>
      </w:r>
    </w:p>
    <w:p w14:paraId="5C7FE4C9" w14:textId="29BC5A40" w:rsidR="00F77120" w:rsidRPr="00CC38A1" w:rsidRDefault="00BC1CC3" w:rsidP="7857A39A">
      <w:pPr>
        <w:spacing w:before="240" w:after="0"/>
        <w:ind w:left="720" w:hanging="720"/>
        <w:rPr>
          <w:rFonts w:cs="Times New Roman"/>
          <w:b/>
          <w:bCs/>
        </w:rPr>
      </w:pPr>
      <w:r>
        <w:rPr>
          <w:rFonts w:cs="Times New Roman"/>
          <w:b/>
          <w:bCs/>
        </w:rPr>
        <w:t>11</w:t>
      </w:r>
      <w:r w:rsidR="00F77120" w:rsidRPr="7857A39A">
        <w:rPr>
          <w:rFonts w:cs="Times New Roman"/>
          <w:b/>
          <w:bCs/>
        </w:rPr>
        <w:t>.</w:t>
      </w:r>
      <w:r w:rsidR="00C65892">
        <w:tab/>
      </w:r>
      <w:r w:rsidR="00381B90" w:rsidRPr="7857A39A">
        <w:rPr>
          <w:rFonts w:cs="Times New Roman"/>
          <w:b/>
          <w:bCs/>
        </w:rPr>
        <w:t>QUALIFICATION</w:t>
      </w:r>
      <w:r w:rsidR="00C65892" w:rsidRPr="7857A39A">
        <w:rPr>
          <w:rFonts w:cs="Times New Roman"/>
          <w:b/>
          <w:bCs/>
        </w:rPr>
        <w:t xml:space="preserve">S </w:t>
      </w:r>
      <w:r w:rsidR="00381B90" w:rsidRPr="7857A39A">
        <w:rPr>
          <w:rFonts w:cs="Times New Roman"/>
          <w:b/>
          <w:bCs/>
        </w:rPr>
        <w:t>/</w:t>
      </w:r>
      <w:r w:rsidR="00C65892" w:rsidRPr="7857A39A">
        <w:rPr>
          <w:rFonts w:cs="Times New Roman"/>
          <w:b/>
          <w:bCs/>
        </w:rPr>
        <w:t xml:space="preserve"> </w:t>
      </w:r>
      <w:r w:rsidR="00381B90" w:rsidRPr="7857A39A">
        <w:rPr>
          <w:rFonts w:cs="Times New Roman"/>
          <w:b/>
          <w:bCs/>
        </w:rPr>
        <w:t>SPECIALIZED KNOWLEDGE</w:t>
      </w:r>
      <w:r w:rsidR="00C65892" w:rsidRPr="7857A39A">
        <w:rPr>
          <w:rFonts w:cs="Times New Roman"/>
          <w:b/>
          <w:bCs/>
        </w:rPr>
        <w:t xml:space="preserve"> </w:t>
      </w:r>
      <w:r w:rsidR="00381B90" w:rsidRPr="7857A39A">
        <w:rPr>
          <w:rFonts w:cs="Times New Roman"/>
          <w:b/>
          <w:bCs/>
        </w:rPr>
        <w:t>/</w:t>
      </w:r>
      <w:r w:rsidR="00C65892" w:rsidRPr="7857A39A">
        <w:rPr>
          <w:rFonts w:cs="Times New Roman"/>
          <w:b/>
          <w:bCs/>
        </w:rPr>
        <w:t xml:space="preserve"> </w:t>
      </w:r>
      <w:r w:rsidR="00381B90" w:rsidRPr="7857A39A">
        <w:rPr>
          <w:rFonts w:cs="Times New Roman"/>
          <w:b/>
          <w:bCs/>
        </w:rPr>
        <w:t>EXPERIENCE/ COMPETENCIES</w:t>
      </w:r>
      <w:r w:rsidR="00C65892" w:rsidRPr="7857A39A">
        <w:rPr>
          <w:rFonts w:cs="Times New Roman"/>
          <w:b/>
          <w:bCs/>
        </w:rPr>
        <w:t xml:space="preserve"> (CORE/TECHNICAL/FUNCTIONAL)</w:t>
      </w:r>
      <w:r w:rsidR="00381B90" w:rsidRPr="7857A39A">
        <w:rPr>
          <w:rFonts w:cs="Times New Roman"/>
          <w:b/>
          <w:bCs/>
        </w:rPr>
        <w:t xml:space="preserve"> </w:t>
      </w:r>
      <w:r w:rsidR="00C65892" w:rsidRPr="7857A39A">
        <w:rPr>
          <w:rFonts w:cs="Times New Roman"/>
          <w:b/>
          <w:bCs/>
        </w:rPr>
        <w:t xml:space="preserve">/ LANGUAGE SKILLS </w:t>
      </w:r>
      <w:r w:rsidR="00381B90" w:rsidRPr="7857A39A">
        <w:rPr>
          <w:rFonts w:cs="Times New Roman"/>
          <w:b/>
          <w:bCs/>
        </w:rPr>
        <w:t>REQUIRED FOR THE ASSIGNMENT</w:t>
      </w:r>
      <w:r w:rsidR="00C65892" w:rsidRPr="7857A39A">
        <w:rPr>
          <w:rFonts w:cs="Times New Roman"/>
          <w:b/>
          <w:bCs/>
        </w:rPr>
        <w:t xml:space="preserve"> (Please use as applicable)</w:t>
      </w:r>
      <w:r w:rsidR="3B482034" w:rsidRPr="7857A39A">
        <w:rPr>
          <w:rFonts w:cs="Times New Roman"/>
          <w:b/>
          <w:bCs/>
        </w:rPr>
        <w:t xml:space="preserve"> </w:t>
      </w:r>
    </w:p>
    <w:p w14:paraId="5296D8D2" w14:textId="7D32B94C" w:rsidR="00326BED" w:rsidRPr="00156180" w:rsidRDefault="00326BED" w:rsidP="7857A39A">
      <w:pPr>
        <w:spacing w:before="240" w:after="0"/>
        <w:jc w:val="both"/>
      </w:pPr>
      <w:r>
        <w:t>The following qualifications will be required from prospective interested candidates:</w:t>
      </w:r>
    </w:p>
    <w:p w14:paraId="6CCEDF31" w14:textId="487F9817" w:rsidR="00326BED" w:rsidRPr="00F160D7" w:rsidRDefault="00326BED" w:rsidP="7857A39A">
      <w:pPr>
        <w:widowControl w:val="0"/>
        <w:numPr>
          <w:ilvl w:val="0"/>
          <w:numId w:val="38"/>
        </w:numPr>
        <w:autoSpaceDE w:val="0"/>
        <w:autoSpaceDN w:val="0"/>
        <w:adjustRightInd w:val="0"/>
        <w:spacing w:after="0"/>
        <w:ind w:left="714" w:hanging="357"/>
        <w:jc w:val="both"/>
        <w:rPr>
          <w:rFonts w:eastAsia="Times New Roman" w:cs="Times New Roman"/>
          <w:lang w:bidi="hi-IN"/>
        </w:rPr>
      </w:pPr>
      <w:r w:rsidRPr="673A8C56">
        <w:rPr>
          <w:rFonts w:eastAsia="Times New Roman" w:cs="Times New Roman"/>
          <w:lang w:bidi="hi-IN"/>
        </w:rPr>
        <w:t>University degree in Civil, Environment Engineering/ Statistics/ Water Supply/ Hydrogeology/ Environmental Sciences and Management/ Population sciences/ Social Sciences and social work/</w:t>
      </w:r>
      <w:r w:rsidRPr="673A8C56">
        <w:rPr>
          <w:rFonts w:cs="Times New Roman"/>
        </w:rPr>
        <w:t xml:space="preserve"> urban and regional planning/ Public Health/ Rural Development and Management/ Monitoring and Evaluation/ Research/ </w:t>
      </w:r>
      <w:r w:rsidRPr="673A8C56">
        <w:rPr>
          <w:rFonts w:eastAsia="Times New Roman" w:cs="Times New Roman"/>
          <w:lang w:bidi="hi-IN"/>
        </w:rPr>
        <w:t xml:space="preserve">Environmental Sustainability and Climate Changes/ Emergency preparedness and Response, </w:t>
      </w:r>
      <w:r w:rsidR="00F160D7" w:rsidRPr="673A8C56">
        <w:rPr>
          <w:rFonts w:eastAsia="Times New Roman" w:cs="Times New Roman"/>
          <w:lang w:bidi="hi-IN"/>
        </w:rPr>
        <w:t>or</w:t>
      </w:r>
      <w:r w:rsidRPr="673A8C56">
        <w:rPr>
          <w:rFonts w:eastAsia="Times New Roman" w:cs="Times New Roman"/>
          <w:lang w:bidi="hi-IN"/>
        </w:rPr>
        <w:t xml:space="preserve"> related fields</w:t>
      </w:r>
      <w:r w:rsidR="5CDE58E7" w:rsidRPr="673A8C56">
        <w:rPr>
          <w:rFonts w:eastAsia="Times New Roman" w:cs="Times New Roman"/>
          <w:lang w:bidi="hi-IN"/>
        </w:rPr>
        <w:t>; masters or professional degree preferred</w:t>
      </w:r>
    </w:p>
    <w:p w14:paraId="7E5DAE17" w14:textId="4D362FA7" w:rsidR="00326BED" w:rsidRPr="00B343AD" w:rsidRDefault="00326BED" w:rsidP="7857A39A">
      <w:pPr>
        <w:widowControl w:val="0"/>
        <w:numPr>
          <w:ilvl w:val="0"/>
          <w:numId w:val="38"/>
        </w:numPr>
        <w:spacing w:after="0"/>
        <w:ind w:left="714" w:hanging="357"/>
        <w:jc w:val="both"/>
        <w:rPr>
          <w:rFonts w:eastAsia="Times New Roman" w:cs="Times New Roman"/>
          <w:lang w:bidi="hi-IN"/>
        </w:rPr>
      </w:pPr>
      <w:r w:rsidRPr="7857A39A">
        <w:rPr>
          <w:rFonts w:eastAsia="Times New Roman" w:cs="Times New Roman"/>
        </w:rPr>
        <w:t xml:space="preserve">Technical knowledge: Knowledge </w:t>
      </w:r>
      <w:r w:rsidR="03C4EA00" w:rsidRPr="7857A39A">
        <w:rPr>
          <w:rFonts w:eastAsia="Times New Roman" w:cs="Times New Roman"/>
        </w:rPr>
        <w:t xml:space="preserve">about any of the WASH streams listed above, with emphasis in the areas for which you are applying, </w:t>
      </w:r>
      <w:r w:rsidR="00110429" w:rsidRPr="7857A39A">
        <w:rPr>
          <w:rFonts w:eastAsia="Times New Roman" w:cs="Times New Roman"/>
        </w:rPr>
        <w:t>especially</w:t>
      </w:r>
      <w:r w:rsidR="03C4EA00" w:rsidRPr="7857A39A">
        <w:rPr>
          <w:rFonts w:eastAsia="Times New Roman" w:cs="Times New Roman"/>
        </w:rPr>
        <w:t xml:space="preserve"> in the Indian context. Candidates who have strong soft skillsets such as knowledge management and monitoring are preferred.</w:t>
      </w:r>
    </w:p>
    <w:p w14:paraId="1BC493D8" w14:textId="69F5E5C5" w:rsidR="00E91F7E" w:rsidRDefault="00326BED" w:rsidP="000C6F90">
      <w:pPr>
        <w:widowControl w:val="0"/>
        <w:numPr>
          <w:ilvl w:val="0"/>
          <w:numId w:val="38"/>
        </w:numPr>
        <w:autoSpaceDE w:val="0"/>
        <w:autoSpaceDN w:val="0"/>
        <w:adjustRightInd w:val="0"/>
        <w:spacing w:before="240" w:after="0"/>
        <w:contextualSpacing/>
        <w:jc w:val="both"/>
        <w:rPr>
          <w:rFonts w:eastAsia="Times New Roman" w:cs="Times New Roman"/>
          <w:lang w:bidi="hi-IN"/>
        </w:rPr>
      </w:pPr>
      <w:r w:rsidRPr="7857A39A">
        <w:rPr>
          <w:rFonts w:eastAsia="Times New Roman" w:cs="Times New Roman"/>
          <w:lang w:bidi="hi-IN"/>
        </w:rPr>
        <w:t>At least 3 years’ progressive experience of working in water, sanitation and hygiene sector in communities and/or institutions. This may include experience in: sanitation and water technology</w:t>
      </w:r>
      <w:r w:rsidR="004E5266" w:rsidRPr="7857A39A">
        <w:rPr>
          <w:rFonts w:eastAsia="Times New Roman" w:cs="Times New Roman"/>
          <w:lang w:bidi="hi-IN"/>
        </w:rPr>
        <w:t>,</w:t>
      </w:r>
      <w:r w:rsidRPr="7857A39A">
        <w:rPr>
          <w:rFonts w:eastAsia="Times New Roman" w:cs="Times New Roman"/>
          <w:lang w:bidi="hi-IN"/>
        </w:rPr>
        <w:t xml:space="preserve"> capacity building, </w:t>
      </w:r>
      <w:r w:rsidR="004E5266" w:rsidRPr="7857A39A">
        <w:rPr>
          <w:rFonts w:eastAsia="Times New Roman" w:cs="Times New Roman"/>
          <w:lang w:bidi="hi-IN"/>
        </w:rPr>
        <w:t>s</w:t>
      </w:r>
      <w:r w:rsidRPr="7857A39A">
        <w:rPr>
          <w:rFonts w:eastAsia="Times New Roman" w:cs="Times New Roman"/>
          <w:lang w:bidi="hi-IN"/>
        </w:rPr>
        <w:t xml:space="preserve">ocial and </w:t>
      </w:r>
      <w:r w:rsidR="004E5266" w:rsidRPr="7857A39A">
        <w:rPr>
          <w:rFonts w:eastAsia="Times New Roman" w:cs="Times New Roman"/>
          <w:lang w:bidi="hi-IN"/>
        </w:rPr>
        <w:t>b</w:t>
      </w:r>
      <w:r w:rsidRPr="7857A39A">
        <w:rPr>
          <w:rFonts w:eastAsia="Times New Roman" w:cs="Times New Roman"/>
          <w:lang w:bidi="hi-IN"/>
        </w:rPr>
        <w:t xml:space="preserve">ehavioural </w:t>
      </w:r>
      <w:r w:rsidR="004E5266" w:rsidRPr="7857A39A">
        <w:rPr>
          <w:rFonts w:eastAsia="Times New Roman" w:cs="Times New Roman"/>
          <w:lang w:bidi="hi-IN"/>
        </w:rPr>
        <w:t>c</w:t>
      </w:r>
      <w:r w:rsidRPr="7857A39A">
        <w:rPr>
          <w:rFonts w:eastAsia="Times New Roman" w:cs="Times New Roman"/>
          <w:lang w:bidi="hi-IN"/>
        </w:rPr>
        <w:t xml:space="preserve">hange </w:t>
      </w:r>
      <w:r w:rsidR="004E5266" w:rsidRPr="7857A39A">
        <w:rPr>
          <w:rFonts w:eastAsia="Times New Roman" w:cs="Times New Roman"/>
          <w:lang w:bidi="hi-IN"/>
        </w:rPr>
        <w:t>c</w:t>
      </w:r>
      <w:r w:rsidRPr="7857A39A">
        <w:rPr>
          <w:rFonts w:eastAsia="Times New Roman" w:cs="Times New Roman"/>
          <w:lang w:bidi="hi-IN"/>
        </w:rPr>
        <w:t>ommunication (SBCC)</w:t>
      </w:r>
      <w:r w:rsidR="004E5266" w:rsidRPr="7857A39A">
        <w:rPr>
          <w:rFonts w:eastAsia="Times New Roman" w:cs="Times New Roman"/>
          <w:lang w:bidi="hi-IN"/>
        </w:rPr>
        <w:t>,</w:t>
      </w:r>
      <w:r w:rsidRPr="7857A39A">
        <w:rPr>
          <w:rFonts w:eastAsia="Times New Roman" w:cs="Times New Roman"/>
          <w:lang w:bidi="hi-IN"/>
        </w:rPr>
        <w:t xml:space="preserve"> </w:t>
      </w:r>
      <w:r w:rsidR="004E5266" w:rsidRPr="7857A39A">
        <w:rPr>
          <w:rFonts w:eastAsia="Times New Roman" w:cs="Times New Roman"/>
          <w:lang w:bidi="hi-IN"/>
        </w:rPr>
        <w:t>p</w:t>
      </w:r>
      <w:r w:rsidRPr="7857A39A">
        <w:rPr>
          <w:rFonts w:eastAsia="Times New Roman" w:cs="Times New Roman"/>
          <w:lang w:bidi="hi-IN"/>
        </w:rPr>
        <w:t>roject formulation</w:t>
      </w:r>
      <w:r w:rsidR="004E5266" w:rsidRPr="7857A39A">
        <w:rPr>
          <w:rFonts w:eastAsia="Times New Roman" w:cs="Times New Roman"/>
          <w:lang w:bidi="hi-IN"/>
        </w:rPr>
        <w:t>,</w:t>
      </w:r>
      <w:r w:rsidRPr="7857A39A">
        <w:rPr>
          <w:rFonts w:eastAsia="Times New Roman" w:cs="Times New Roman"/>
          <w:lang w:bidi="hi-IN"/>
        </w:rPr>
        <w:t xml:space="preserve"> </w:t>
      </w:r>
      <w:r w:rsidR="004E5266" w:rsidRPr="7857A39A">
        <w:rPr>
          <w:rFonts w:eastAsia="Times New Roman" w:cs="Times New Roman"/>
          <w:lang w:bidi="hi-IN"/>
        </w:rPr>
        <w:t>d</w:t>
      </w:r>
      <w:r w:rsidRPr="7857A39A">
        <w:rPr>
          <w:rFonts w:eastAsia="Times New Roman" w:cs="Times New Roman"/>
          <w:lang w:bidi="hi-IN"/>
        </w:rPr>
        <w:t>ata management and analysis</w:t>
      </w:r>
      <w:r w:rsidR="004E5266" w:rsidRPr="7857A39A">
        <w:rPr>
          <w:rFonts w:eastAsia="Times New Roman" w:cs="Times New Roman"/>
          <w:lang w:bidi="hi-IN"/>
        </w:rPr>
        <w:t>,</w:t>
      </w:r>
      <w:r w:rsidRPr="7857A39A">
        <w:rPr>
          <w:rFonts w:eastAsia="Times New Roman" w:cs="Times New Roman"/>
          <w:lang w:bidi="hi-IN"/>
        </w:rPr>
        <w:t xml:space="preserve"> </w:t>
      </w:r>
      <w:r w:rsidR="004E5266" w:rsidRPr="7857A39A">
        <w:rPr>
          <w:rFonts w:eastAsia="Times New Roman" w:cs="Times New Roman"/>
          <w:lang w:bidi="hi-IN"/>
        </w:rPr>
        <w:t>w</w:t>
      </w:r>
      <w:r w:rsidRPr="7857A39A">
        <w:rPr>
          <w:rFonts w:eastAsia="Times New Roman" w:cs="Times New Roman"/>
          <w:lang w:bidi="hi-IN"/>
        </w:rPr>
        <w:t xml:space="preserve">ater </w:t>
      </w:r>
      <w:r w:rsidR="004E5266" w:rsidRPr="7857A39A">
        <w:rPr>
          <w:rFonts w:eastAsia="Times New Roman" w:cs="Times New Roman"/>
          <w:lang w:bidi="hi-IN"/>
        </w:rPr>
        <w:t>s</w:t>
      </w:r>
      <w:r w:rsidRPr="7857A39A">
        <w:rPr>
          <w:rFonts w:eastAsia="Times New Roman" w:cs="Times New Roman"/>
          <w:lang w:bidi="hi-IN"/>
        </w:rPr>
        <w:t xml:space="preserve">afety and </w:t>
      </w:r>
      <w:r w:rsidR="004E5266" w:rsidRPr="7857A39A">
        <w:rPr>
          <w:rFonts w:eastAsia="Times New Roman" w:cs="Times New Roman"/>
          <w:lang w:bidi="hi-IN"/>
        </w:rPr>
        <w:t>s</w:t>
      </w:r>
      <w:r w:rsidRPr="7857A39A">
        <w:rPr>
          <w:rFonts w:eastAsia="Times New Roman" w:cs="Times New Roman"/>
          <w:lang w:bidi="hi-IN"/>
        </w:rPr>
        <w:t xml:space="preserve">ecurity </w:t>
      </w:r>
      <w:r w:rsidR="004E5266" w:rsidRPr="7857A39A">
        <w:rPr>
          <w:rFonts w:eastAsia="Times New Roman" w:cs="Times New Roman"/>
          <w:lang w:bidi="hi-IN"/>
        </w:rPr>
        <w:t>p</w:t>
      </w:r>
      <w:r w:rsidRPr="7857A39A">
        <w:rPr>
          <w:rFonts w:eastAsia="Times New Roman" w:cs="Times New Roman"/>
          <w:lang w:bidi="hi-IN"/>
        </w:rPr>
        <w:t>lanning</w:t>
      </w:r>
      <w:r w:rsidR="004E5266" w:rsidRPr="7857A39A">
        <w:rPr>
          <w:rFonts w:eastAsia="Times New Roman" w:cs="Times New Roman"/>
          <w:lang w:bidi="hi-IN"/>
        </w:rPr>
        <w:t>,</w:t>
      </w:r>
      <w:r w:rsidRPr="7857A39A">
        <w:rPr>
          <w:rFonts w:eastAsia="Times New Roman" w:cs="Times New Roman"/>
          <w:lang w:bidi="hi-IN"/>
        </w:rPr>
        <w:t xml:space="preserve"> </w:t>
      </w:r>
      <w:r w:rsidR="004E5266" w:rsidRPr="7857A39A">
        <w:rPr>
          <w:rFonts w:eastAsia="Times New Roman" w:cs="Times New Roman"/>
          <w:lang w:bidi="hi-IN"/>
        </w:rPr>
        <w:t>m</w:t>
      </w:r>
      <w:r w:rsidRPr="7857A39A">
        <w:rPr>
          <w:rFonts w:eastAsia="Times New Roman" w:cs="Times New Roman"/>
          <w:lang w:bidi="hi-IN"/>
        </w:rPr>
        <w:t xml:space="preserve">onitoring and </w:t>
      </w:r>
      <w:r w:rsidR="004E5266" w:rsidRPr="7857A39A">
        <w:rPr>
          <w:rFonts w:eastAsia="Times New Roman" w:cs="Times New Roman"/>
          <w:lang w:bidi="hi-IN"/>
        </w:rPr>
        <w:t>e</w:t>
      </w:r>
      <w:r w:rsidRPr="7857A39A">
        <w:rPr>
          <w:rFonts w:eastAsia="Times New Roman" w:cs="Times New Roman"/>
          <w:lang w:bidi="hi-IN"/>
        </w:rPr>
        <w:t>valuation</w:t>
      </w:r>
      <w:r w:rsidR="004E5266" w:rsidRPr="7857A39A">
        <w:rPr>
          <w:rFonts w:eastAsia="Times New Roman" w:cs="Times New Roman"/>
          <w:lang w:bidi="hi-IN"/>
        </w:rPr>
        <w:t>,</w:t>
      </w:r>
      <w:r w:rsidRPr="7857A39A">
        <w:rPr>
          <w:rFonts w:eastAsia="Times New Roman" w:cs="Times New Roman"/>
          <w:lang w:bidi="hi-IN"/>
        </w:rPr>
        <w:t xml:space="preserve"> </w:t>
      </w:r>
      <w:r w:rsidR="004E5266" w:rsidRPr="7857A39A">
        <w:rPr>
          <w:rFonts w:eastAsia="Times New Roman" w:cs="Times New Roman"/>
          <w:lang w:bidi="hi-IN"/>
        </w:rPr>
        <w:t>d</w:t>
      </w:r>
      <w:r w:rsidRPr="7857A39A">
        <w:rPr>
          <w:rFonts w:eastAsia="Times New Roman" w:cs="Times New Roman"/>
          <w:lang w:bidi="hi-IN"/>
        </w:rPr>
        <w:t xml:space="preserve">ocumentation and </w:t>
      </w:r>
      <w:r w:rsidR="004E5266" w:rsidRPr="7857A39A">
        <w:rPr>
          <w:rFonts w:eastAsia="Times New Roman" w:cs="Times New Roman"/>
          <w:lang w:bidi="hi-IN"/>
        </w:rPr>
        <w:t>r</w:t>
      </w:r>
      <w:r w:rsidRPr="7857A39A">
        <w:rPr>
          <w:rFonts w:eastAsia="Times New Roman" w:cs="Times New Roman"/>
          <w:lang w:bidi="hi-IN"/>
        </w:rPr>
        <w:t>eport writing</w:t>
      </w:r>
      <w:r w:rsidR="004E5266" w:rsidRPr="7857A39A">
        <w:rPr>
          <w:rFonts w:eastAsia="Times New Roman" w:cs="Times New Roman"/>
          <w:lang w:bidi="hi-IN"/>
        </w:rPr>
        <w:t>,</w:t>
      </w:r>
      <w:r w:rsidRPr="7857A39A">
        <w:rPr>
          <w:rFonts w:eastAsia="Times New Roman" w:cs="Times New Roman"/>
          <w:lang w:bidi="hi-IN"/>
        </w:rPr>
        <w:t xml:space="preserve"> </w:t>
      </w:r>
      <w:r w:rsidR="004E5266" w:rsidRPr="7857A39A">
        <w:rPr>
          <w:rFonts w:eastAsia="Times New Roman" w:cs="Times New Roman"/>
          <w:lang w:bidi="hi-IN"/>
        </w:rPr>
        <w:t>climate change and e</w:t>
      </w:r>
      <w:r w:rsidRPr="7857A39A">
        <w:rPr>
          <w:rFonts w:eastAsia="Times New Roman" w:cs="Times New Roman"/>
          <w:lang w:bidi="hi-IN"/>
        </w:rPr>
        <w:t xml:space="preserve">nvironmental </w:t>
      </w:r>
      <w:r w:rsidR="004E5266" w:rsidRPr="7857A39A">
        <w:rPr>
          <w:rFonts w:eastAsia="Times New Roman" w:cs="Times New Roman"/>
          <w:lang w:bidi="hi-IN"/>
        </w:rPr>
        <w:t>s</w:t>
      </w:r>
      <w:r w:rsidRPr="7857A39A">
        <w:rPr>
          <w:rFonts w:eastAsia="Times New Roman" w:cs="Times New Roman"/>
          <w:lang w:bidi="hi-IN"/>
        </w:rPr>
        <w:t xml:space="preserve">ustainability, </w:t>
      </w:r>
      <w:r w:rsidR="000C6F90" w:rsidRPr="7857A39A">
        <w:rPr>
          <w:rFonts w:eastAsia="Times New Roman" w:cs="Times New Roman"/>
          <w:lang w:bidi="hi-IN"/>
        </w:rPr>
        <w:t xml:space="preserve">and </w:t>
      </w:r>
      <w:r w:rsidR="004E5266" w:rsidRPr="7857A39A">
        <w:rPr>
          <w:rFonts w:eastAsia="Times New Roman" w:cs="Times New Roman"/>
          <w:lang w:bidi="hi-IN"/>
        </w:rPr>
        <w:t>d</w:t>
      </w:r>
      <w:r w:rsidRPr="7857A39A">
        <w:rPr>
          <w:rFonts w:eastAsia="Times New Roman" w:cs="Times New Roman"/>
          <w:lang w:bidi="hi-IN"/>
        </w:rPr>
        <w:t>evelopment programmes in urban areas</w:t>
      </w:r>
      <w:r w:rsidR="000C6F90" w:rsidRPr="7857A39A">
        <w:rPr>
          <w:rFonts w:eastAsia="Times New Roman" w:cs="Times New Roman"/>
          <w:lang w:bidi="hi-IN"/>
        </w:rPr>
        <w:t>.</w:t>
      </w:r>
    </w:p>
    <w:p w14:paraId="15AC14DF" w14:textId="5A252FB1" w:rsidR="00326BED" w:rsidRPr="00E91F7E" w:rsidRDefault="00E91F7E" w:rsidP="7857A39A">
      <w:pPr>
        <w:widowControl w:val="0"/>
        <w:numPr>
          <w:ilvl w:val="0"/>
          <w:numId w:val="38"/>
        </w:numPr>
        <w:autoSpaceDE w:val="0"/>
        <w:autoSpaceDN w:val="0"/>
        <w:adjustRightInd w:val="0"/>
        <w:spacing w:after="0"/>
        <w:contextualSpacing/>
        <w:jc w:val="both"/>
        <w:rPr>
          <w:rFonts w:eastAsia="Times New Roman" w:cs="Times New Roman"/>
          <w:lang w:bidi="hi-IN"/>
        </w:rPr>
      </w:pPr>
      <w:r w:rsidRPr="7857A39A">
        <w:rPr>
          <w:rFonts w:eastAsia="Times New Roman" w:cs="Times New Roman"/>
          <w:lang w:bidi="hi-IN"/>
        </w:rPr>
        <w:t>Knowledge on urban WASH and emergency response will be an added advantage.</w:t>
      </w:r>
    </w:p>
    <w:p w14:paraId="05A97260" w14:textId="074B2E20" w:rsidR="00326BED" w:rsidRDefault="00326BED" w:rsidP="7857A39A">
      <w:pPr>
        <w:pStyle w:val="ListParagraph"/>
        <w:numPr>
          <w:ilvl w:val="0"/>
          <w:numId w:val="38"/>
        </w:numPr>
        <w:spacing w:line="276" w:lineRule="auto"/>
        <w:jc w:val="both"/>
      </w:pPr>
      <w:r w:rsidRPr="7857A39A">
        <w:rPr>
          <w:lang w:bidi="hi-IN"/>
        </w:rPr>
        <w:t>Proven ability to advocate effectively with national state and district level officers of counterpart and other departments</w:t>
      </w:r>
      <w:r w:rsidR="000C6F90">
        <w:t>.</w:t>
      </w:r>
    </w:p>
    <w:p w14:paraId="50958BAA" w14:textId="107DFC5E" w:rsidR="00326BED" w:rsidRPr="00B343AD" w:rsidRDefault="00EF6207" w:rsidP="7857A39A">
      <w:pPr>
        <w:widowControl w:val="0"/>
        <w:numPr>
          <w:ilvl w:val="0"/>
          <w:numId w:val="38"/>
        </w:numPr>
        <w:autoSpaceDE w:val="0"/>
        <w:autoSpaceDN w:val="0"/>
        <w:adjustRightInd w:val="0"/>
        <w:spacing w:after="0"/>
        <w:jc w:val="both"/>
        <w:rPr>
          <w:lang w:bidi="hi-IN"/>
        </w:rPr>
      </w:pPr>
      <w:r w:rsidRPr="673A8C56">
        <w:rPr>
          <w:rFonts w:eastAsia="Times New Roman" w:cs="Times New Roman"/>
          <w:lang w:bidi="hi-IN"/>
        </w:rPr>
        <w:t xml:space="preserve">Demonstrated excellent motivational skills to achieve </w:t>
      </w:r>
      <w:r w:rsidR="31CEAE3D" w:rsidRPr="673A8C56">
        <w:rPr>
          <w:rFonts w:eastAsia="Times New Roman" w:cs="Times New Roman"/>
          <w:lang w:bidi="hi-IN"/>
        </w:rPr>
        <w:t>behaviour</w:t>
      </w:r>
      <w:r w:rsidRPr="673A8C56">
        <w:rPr>
          <w:rFonts w:eastAsia="Times New Roman" w:cs="Times New Roman"/>
          <w:lang w:bidi="hi-IN"/>
        </w:rPr>
        <w:t xml:space="preserve"> change in communities</w:t>
      </w:r>
      <w:r w:rsidRPr="673A8C56">
        <w:rPr>
          <w:lang w:bidi="hi-IN"/>
        </w:rPr>
        <w:t>.</w:t>
      </w:r>
    </w:p>
    <w:p w14:paraId="0BA73B08" w14:textId="06329F15" w:rsidR="00326BED" w:rsidRPr="000C6F90" w:rsidRDefault="00326BED" w:rsidP="7857A39A">
      <w:pPr>
        <w:pStyle w:val="ListParagraph"/>
        <w:widowControl w:val="0"/>
        <w:numPr>
          <w:ilvl w:val="0"/>
          <w:numId w:val="38"/>
        </w:numPr>
        <w:autoSpaceDE w:val="0"/>
        <w:autoSpaceDN w:val="0"/>
        <w:adjustRightInd w:val="0"/>
        <w:spacing w:line="276" w:lineRule="auto"/>
        <w:jc w:val="both"/>
        <w:rPr>
          <w:lang w:bidi="hi-IN"/>
        </w:rPr>
      </w:pPr>
      <w:r w:rsidRPr="7857A39A">
        <w:rPr>
          <w:lang w:bidi="hi-IN"/>
        </w:rPr>
        <w:t xml:space="preserve">Basic </w:t>
      </w:r>
      <w:r w:rsidR="000C6F90" w:rsidRPr="7857A39A">
        <w:rPr>
          <w:lang w:bidi="hi-IN"/>
        </w:rPr>
        <w:t>k</w:t>
      </w:r>
      <w:r w:rsidRPr="7857A39A">
        <w:rPr>
          <w:lang w:bidi="hi-IN"/>
        </w:rPr>
        <w:t xml:space="preserve">nowledge of statistics, computation and analysis. </w:t>
      </w:r>
      <w:r>
        <w:t xml:space="preserve"> Working knowledge on analysis package like SPSS/ EP-Info/STATA will be an added advantage</w:t>
      </w:r>
      <w:r w:rsidR="000C6F90">
        <w:t>.</w:t>
      </w:r>
    </w:p>
    <w:p w14:paraId="222556E5" w14:textId="11EEF39E" w:rsidR="00326BED" w:rsidRPr="00B343AD" w:rsidRDefault="00326BED" w:rsidP="7857A39A">
      <w:pPr>
        <w:widowControl w:val="0"/>
        <w:numPr>
          <w:ilvl w:val="0"/>
          <w:numId w:val="38"/>
        </w:numPr>
        <w:autoSpaceDE w:val="0"/>
        <w:autoSpaceDN w:val="0"/>
        <w:adjustRightInd w:val="0"/>
        <w:spacing w:after="0"/>
        <w:jc w:val="both"/>
        <w:rPr>
          <w:rFonts w:eastAsia="Times New Roman" w:cs="Times New Roman"/>
          <w:lang w:bidi="hi-IN"/>
        </w:rPr>
      </w:pPr>
      <w:r w:rsidRPr="673A8C56">
        <w:rPr>
          <w:rFonts w:eastAsia="Times New Roman" w:cs="Times New Roman"/>
          <w:lang w:bidi="hi-IN"/>
        </w:rPr>
        <w:t>Computer litera</w:t>
      </w:r>
      <w:r w:rsidR="0075676E" w:rsidRPr="673A8C56">
        <w:rPr>
          <w:rFonts w:eastAsia="Times New Roman" w:cs="Times New Roman"/>
          <w:lang w:bidi="hi-IN"/>
        </w:rPr>
        <w:t>cy</w:t>
      </w:r>
      <w:r w:rsidRPr="673A8C56">
        <w:rPr>
          <w:rFonts w:eastAsia="Times New Roman" w:cs="Times New Roman"/>
          <w:lang w:bidi="hi-IN"/>
        </w:rPr>
        <w:t xml:space="preserve"> and conversan</w:t>
      </w:r>
      <w:r w:rsidR="0075676E" w:rsidRPr="673A8C56">
        <w:rPr>
          <w:rFonts w:eastAsia="Times New Roman" w:cs="Times New Roman"/>
          <w:lang w:bidi="hi-IN"/>
        </w:rPr>
        <w:t>cy</w:t>
      </w:r>
      <w:r w:rsidRPr="673A8C56">
        <w:rPr>
          <w:rFonts w:eastAsia="Times New Roman" w:cs="Times New Roman"/>
          <w:lang w:bidi="hi-IN"/>
        </w:rPr>
        <w:t xml:space="preserve"> with </w:t>
      </w:r>
      <w:r w:rsidR="00E91F7E" w:rsidRPr="673A8C56">
        <w:rPr>
          <w:rFonts w:eastAsia="Times New Roman" w:cs="Times New Roman"/>
          <w:lang w:bidi="hi-IN"/>
        </w:rPr>
        <w:t>the a</w:t>
      </w:r>
      <w:r w:rsidRPr="673A8C56">
        <w:rPr>
          <w:rFonts w:eastAsia="Times New Roman" w:cs="Times New Roman"/>
          <w:lang w:bidi="hi-IN"/>
        </w:rPr>
        <w:t xml:space="preserve">bility to use computer </w:t>
      </w:r>
      <w:r w:rsidR="0CA4E4BC" w:rsidRPr="673A8C56">
        <w:rPr>
          <w:rFonts w:eastAsia="Times New Roman" w:cs="Times New Roman"/>
          <w:lang w:bidi="hi-IN"/>
        </w:rPr>
        <w:t>software</w:t>
      </w:r>
      <w:r w:rsidR="00E91F7E" w:rsidRPr="673A8C56">
        <w:rPr>
          <w:rFonts w:eastAsia="Times New Roman" w:cs="Times New Roman"/>
          <w:lang w:bidi="hi-IN"/>
        </w:rPr>
        <w:t xml:space="preserve"> such as </w:t>
      </w:r>
      <w:r w:rsidRPr="673A8C56">
        <w:rPr>
          <w:rFonts w:eastAsia="Times New Roman" w:cs="Times New Roman"/>
          <w:lang w:bidi="hi-IN"/>
        </w:rPr>
        <w:t xml:space="preserve">MS Office, MS Excel, PowerPoint, online data bases, and </w:t>
      </w:r>
      <w:r w:rsidR="00E91F7E" w:rsidRPr="673A8C56">
        <w:rPr>
          <w:rFonts w:eastAsia="Times New Roman" w:cs="Times New Roman"/>
          <w:lang w:bidi="hi-IN"/>
        </w:rPr>
        <w:t>i</w:t>
      </w:r>
      <w:r w:rsidRPr="673A8C56">
        <w:rPr>
          <w:rFonts w:eastAsia="Times New Roman" w:cs="Times New Roman"/>
          <w:lang w:bidi="hi-IN"/>
        </w:rPr>
        <w:t>nternet program</w:t>
      </w:r>
      <w:r w:rsidR="00E91F7E" w:rsidRPr="673A8C56">
        <w:rPr>
          <w:rFonts w:eastAsia="Times New Roman" w:cs="Times New Roman"/>
          <w:lang w:bidi="hi-IN"/>
        </w:rPr>
        <w:t>mes.</w:t>
      </w:r>
    </w:p>
    <w:p w14:paraId="02B5085D" w14:textId="7FDB3D9D" w:rsidR="00326BED" w:rsidRPr="00E56F0A" w:rsidRDefault="00326BED" w:rsidP="7857A39A">
      <w:pPr>
        <w:widowControl w:val="0"/>
        <w:numPr>
          <w:ilvl w:val="0"/>
          <w:numId w:val="38"/>
        </w:numPr>
        <w:autoSpaceDE w:val="0"/>
        <w:autoSpaceDN w:val="0"/>
        <w:adjustRightInd w:val="0"/>
        <w:spacing w:after="0"/>
        <w:jc w:val="both"/>
        <w:rPr>
          <w:rFonts w:eastAsia="Times New Roman" w:cs="Times New Roman"/>
          <w:lang w:bidi="hi-IN"/>
        </w:rPr>
      </w:pPr>
      <w:r w:rsidRPr="7857A39A">
        <w:rPr>
          <w:rFonts w:eastAsia="Times New Roman" w:cs="Times New Roman"/>
          <w:lang w:bidi="hi-IN"/>
        </w:rPr>
        <w:t>Knowledge of WASH Management Information Systems, data bases, monitoring and evaluation tools</w:t>
      </w:r>
      <w:r w:rsidR="00E91F7E" w:rsidRPr="7857A39A">
        <w:rPr>
          <w:rFonts w:eastAsia="Times New Roman" w:cs="Times New Roman"/>
          <w:lang w:bidi="hi-IN"/>
        </w:rPr>
        <w:t>.</w:t>
      </w:r>
    </w:p>
    <w:p w14:paraId="25686FC7" w14:textId="35270235" w:rsidR="00326BED" w:rsidRDefault="00326BED" w:rsidP="7857A39A">
      <w:pPr>
        <w:widowControl w:val="0"/>
        <w:numPr>
          <w:ilvl w:val="0"/>
          <w:numId w:val="38"/>
        </w:numPr>
        <w:spacing w:after="0"/>
        <w:jc w:val="both"/>
      </w:pPr>
      <w:r>
        <w:t>Demonstrated ability to work in a multi-disciplinary environment and to establish harmonious and effective working relationships with governmental, non-governmental and civil society organizations</w:t>
      </w:r>
      <w:r w:rsidR="00EF6207">
        <w:t>.</w:t>
      </w:r>
    </w:p>
    <w:p w14:paraId="797150D4" w14:textId="77777777" w:rsidR="00EF6207" w:rsidRPr="0047748A" w:rsidRDefault="00EF6207" w:rsidP="7857A39A">
      <w:pPr>
        <w:widowControl w:val="0"/>
        <w:numPr>
          <w:ilvl w:val="0"/>
          <w:numId w:val="38"/>
        </w:numPr>
        <w:autoSpaceDE w:val="0"/>
        <w:autoSpaceDN w:val="0"/>
        <w:adjustRightInd w:val="0"/>
        <w:spacing w:after="0"/>
        <w:jc w:val="both"/>
        <w:rPr>
          <w:rFonts w:eastAsia="Times New Roman" w:cs="Times New Roman"/>
          <w:lang w:bidi="hi-IN"/>
        </w:rPr>
      </w:pPr>
      <w:r w:rsidRPr="7857A39A">
        <w:rPr>
          <w:rFonts w:eastAsia="Times New Roman" w:cs="Times New Roman"/>
          <w:lang w:bidi="hi-IN"/>
        </w:rPr>
        <w:t>Previous experience working with UN or bilateral agency will be an advantage.</w:t>
      </w:r>
    </w:p>
    <w:p w14:paraId="37680EC0" w14:textId="3627ED41" w:rsidR="00A723C9" w:rsidRPr="00896C7B" w:rsidRDefault="00EF6207" w:rsidP="7857A39A">
      <w:pPr>
        <w:widowControl w:val="0"/>
        <w:numPr>
          <w:ilvl w:val="0"/>
          <w:numId w:val="38"/>
        </w:numPr>
        <w:autoSpaceDE w:val="0"/>
        <w:autoSpaceDN w:val="0"/>
        <w:adjustRightInd w:val="0"/>
        <w:spacing w:after="0"/>
        <w:jc w:val="both"/>
        <w:rPr>
          <w:rFonts w:cs="Times New Roman"/>
        </w:rPr>
      </w:pPr>
      <w:r w:rsidRPr="7857A39A">
        <w:rPr>
          <w:rFonts w:eastAsia="Times New Roman" w:cs="Times New Roman"/>
        </w:rPr>
        <w:t xml:space="preserve">Language: </w:t>
      </w:r>
      <w:r w:rsidRPr="7857A39A">
        <w:rPr>
          <w:rFonts w:eastAsia="Times New Roman" w:cs="Times New Roman"/>
          <w:lang w:bidi="hi-IN"/>
        </w:rPr>
        <w:t xml:space="preserve">Good verbal and written communication skills. </w:t>
      </w:r>
      <w:r w:rsidRPr="7857A39A">
        <w:rPr>
          <w:rFonts w:eastAsia="Times New Roman" w:cs="Times New Roman"/>
        </w:rPr>
        <w:t>Fluency in English and Hindi is required. Knowledge of other local Indian language as relevant to the state is an asset. Good negotiation and influencing skills supported by excellent communication and presentation skills is desirable.</w:t>
      </w:r>
      <w:r w:rsidRPr="7857A39A">
        <w:rPr>
          <w:rFonts w:cs="Times New Roman"/>
        </w:rPr>
        <w:t xml:space="preserve"> </w:t>
      </w:r>
    </w:p>
    <w:p w14:paraId="484B465B" w14:textId="3E15F4C3" w:rsidR="00E20950" w:rsidRPr="00CC38A1" w:rsidRDefault="0066403C" w:rsidP="7857A39A">
      <w:pPr>
        <w:spacing w:before="240" w:after="0"/>
        <w:ind w:left="720" w:hanging="720"/>
        <w:rPr>
          <w:rFonts w:cs="Times New Roman"/>
          <w:b/>
          <w:bCs/>
        </w:rPr>
      </w:pPr>
      <w:r w:rsidRPr="7857A39A">
        <w:rPr>
          <w:rFonts w:cs="Times New Roman"/>
          <w:b/>
          <w:bCs/>
        </w:rPr>
        <w:t>1</w:t>
      </w:r>
      <w:r w:rsidR="00BC1CC3">
        <w:rPr>
          <w:rFonts w:cs="Times New Roman"/>
          <w:b/>
          <w:bCs/>
        </w:rPr>
        <w:t>2</w:t>
      </w:r>
      <w:r w:rsidRPr="7857A39A">
        <w:rPr>
          <w:rFonts w:cs="Times New Roman"/>
          <w:b/>
          <w:bCs/>
        </w:rPr>
        <w:t xml:space="preserve">.       </w:t>
      </w:r>
      <w:r w:rsidR="00356520" w:rsidRPr="7857A39A">
        <w:rPr>
          <w:rFonts w:cs="Times New Roman"/>
          <w:b/>
          <w:bCs/>
        </w:rPr>
        <w:t>SELECTION PROCESS</w:t>
      </w:r>
      <w:r w:rsidR="002F43A1" w:rsidRPr="7857A39A">
        <w:rPr>
          <w:rFonts w:cs="Times New Roman"/>
          <w:b/>
          <w:bCs/>
        </w:rPr>
        <w:t xml:space="preserve"> (</w:t>
      </w:r>
      <w:r w:rsidR="006A3330" w:rsidRPr="7857A39A">
        <w:rPr>
          <w:rFonts w:cs="Times New Roman"/>
          <w:b/>
          <w:bCs/>
        </w:rPr>
        <w:t>tick</w:t>
      </w:r>
      <w:r w:rsidR="002F43A1" w:rsidRPr="7857A39A">
        <w:rPr>
          <w:rFonts w:cs="Times New Roman"/>
          <w:b/>
          <w:bCs/>
        </w:rPr>
        <w:t xml:space="preserve"> one)</w:t>
      </w:r>
      <w:r w:rsidR="00356520" w:rsidRPr="7857A39A">
        <w:rPr>
          <w:rFonts w:cs="Times New Roman"/>
          <w:b/>
          <w:bCs/>
        </w:rPr>
        <w:t xml:space="preserve">: </w:t>
      </w:r>
      <w:r w:rsidR="00356520" w:rsidRPr="7857A39A">
        <w:rPr>
          <w:rFonts w:cs="Times New Roman"/>
          <w:b/>
          <w:bCs/>
          <w:color w:val="FF0000"/>
        </w:rPr>
        <w:t xml:space="preserve"> </w:t>
      </w:r>
    </w:p>
    <w:p w14:paraId="1A55102E" w14:textId="57FC7C51" w:rsidR="00356520" w:rsidRPr="00CC38A1" w:rsidDel="00896A64" w:rsidRDefault="00E20950" w:rsidP="7857A39A">
      <w:pPr>
        <w:spacing w:before="240" w:after="0"/>
        <w:rPr>
          <w:rFonts w:cs="Times New Roman"/>
          <w:b/>
          <w:bCs/>
          <w:highlight w:val="yellow"/>
        </w:rPr>
      </w:pPr>
      <w:r w:rsidRPr="00CC38A1">
        <w:rPr>
          <w:rFonts w:cs="Times New Roman"/>
          <w:b/>
          <w:noProof/>
          <w:color w:val="2B579A"/>
          <w:shd w:val="clear" w:color="auto" w:fill="E6E6E6"/>
          <w:lang w:val="en-US"/>
        </w:rPr>
        <mc:AlternateContent>
          <mc:Choice Requires="wps">
            <w:drawing>
              <wp:anchor distT="45720" distB="45720" distL="114300" distR="114300" simplePos="0" relativeHeight="251658241" behindDoc="0" locked="0" layoutInCell="1" allowOverlap="1" wp14:anchorId="0249A0FE" wp14:editId="5505D9B0">
                <wp:simplePos x="0" y="0"/>
                <wp:positionH relativeFrom="column">
                  <wp:posOffset>4497070</wp:posOffset>
                </wp:positionH>
                <wp:positionV relativeFrom="paragraph">
                  <wp:posOffset>172085</wp:posOffset>
                </wp:positionV>
                <wp:extent cx="219075" cy="16700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7005"/>
                        </a:xfrm>
                        <a:prstGeom prst="rect">
                          <a:avLst/>
                        </a:prstGeom>
                        <a:solidFill>
                          <a:srgbClr val="FFFFFF"/>
                        </a:solidFill>
                        <a:ln w="9525">
                          <a:solidFill>
                            <a:srgbClr val="000000"/>
                          </a:solidFill>
                          <a:miter lim="800000"/>
                          <a:headEnd/>
                          <a:tailEnd/>
                        </a:ln>
                      </wps:spPr>
                      <wps:txbx>
                        <w:txbxContent>
                          <w:p w14:paraId="7F99B807" w14:textId="77777777" w:rsidR="00E20950" w:rsidRDefault="00E20950" w:rsidP="00E2095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9A0FE" id="_x0000_t202" coordsize="21600,21600" o:spt="202" path="m,l,21600r21600,l21600,xe">
                <v:stroke joinstyle="miter"/>
                <v:path gradientshapeok="t" o:connecttype="rect"/>
              </v:shapetype>
              <v:shape id="Text Box 2" o:spid="_x0000_s1026" type="#_x0000_t202" style="position:absolute;margin-left:354.1pt;margin-top:13.55pt;width:17.25pt;height:13.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">
                <v:textbox>
                  <w:txbxContent>
                    <w:p w14:paraId="7F99B807" w14:textId="77777777" w:rsidR="00E20950" w:rsidRDefault="00E20950" w:rsidP="00E20950">
                      <w:r>
                        <w:t>.</w:t>
                      </w:r>
                    </w:p>
                  </w:txbxContent>
                </v:textbox>
                <w10:wrap type="square"/>
              </v:shape>
            </w:pict>
          </mc:Fallback>
        </mc:AlternateContent>
      </w:r>
      <w:r w:rsidR="00356520" w:rsidRPr="00CC38A1">
        <w:rPr>
          <w:rFonts w:cs="Times New Roman"/>
          <w:b/>
          <w:bCs/>
        </w:rPr>
        <w:t>(</w:t>
      </w:r>
      <w:r w:rsidR="006A3330" w:rsidRPr="00CC38A1">
        <w:rPr>
          <w:rFonts w:cs="Times New Roman"/>
          <w:b/>
          <w:bCs/>
        </w:rPr>
        <w:t>A</w:t>
      </w:r>
      <w:r w:rsidR="00356520" w:rsidRPr="00CC38A1">
        <w:rPr>
          <w:rFonts w:cs="Times New Roman"/>
          <w:b/>
          <w:bCs/>
        </w:rPr>
        <w:t xml:space="preserve">) </w:t>
      </w:r>
      <w:r w:rsidRPr="00CC38A1">
        <w:rPr>
          <w:rFonts w:cs="Times New Roman"/>
          <w:b/>
        </w:rPr>
        <w:tab/>
      </w:r>
      <w:r w:rsidR="00356520" w:rsidRPr="00D70ECC">
        <w:rPr>
          <w:rFonts w:cs="Times New Roman"/>
          <w:b/>
          <w:bCs/>
          <w:highlight w:val="yellow"/>
        </w:rPr>
        <w:t>Quality and Cost Based Selection</w:t>
      </w:r>
      <w:r w:rsidR="0052039C" w:rsidRPr="00D70ECC">
        <w:rPr>
          <w:rFonts w:cs="Times New Roman"/>
          <w:b/>
          <w:bCs/>
          <w:highlight w:val="yellow"/>
        </w:rPr>
        <w:t xml:space="preserve"> (QCBS)</w:t>
      </w:r>
      <w:r w:rsidR="00356520" w:rsidRPr="00CC38A1">
        <w:rPr>
          <w:rFonts w:cs="Times New Roman"/>
          <w:b/>
        </w:rPr>
        <w:tab/>
      </w:r>
      <w:r w:rsidR="00356520" w:rsidRPr="00CC38A1">
        <w:rPr>
          <w:rFonts w:cs="Times New Roman"/>
          <w:b/>
        </w:rPr>
        <w:tab/>
      </w:r>
      <w:r w:rsidR="00356520" w:rsidRPr="00D70ECC">
        <w:rPr>
          <w:rFonts w:cs="Times New Roman"/>
          <w:b/>
          <w:bCs/>
          <w:highlight w:val="yellow"/>
        </w:rPr>
        <w:t>OR</w:t>
      </w:r>
    </w:p>
    <w:p w14:paraId="7DDD8ADC" w14:textId="4F80BE61" w:rsidR="00356520" w:rsidRPr="00CC38A1" w:rsidDel="00896A64" w:rsidRDefault="6430B2E6" w:rsidP="7857A39A">
      <w:pPr>
        <w:spacing w:before="240" w:after="0"/>
        <w:rPr>
          <w:rFonts w:cs="Times New Roman"/>
        </w:rPr>
      </w:pPr>
      <w:r w:rsidRPr="673A8C56">
        <w:rPr>
          <w:rFonts w:cs="Times New Roman"/>
        </w:rPr>
        <w:t xml:space="preserve">Preliminary </w:t>
      </w:r>
      <w:r w:rsidR="7857A39A" w:rsidRPr="673A8C56">
        <w:rPr>
          <w:rFonts w:cs="Times New Roman"/>
        </w:rPr>
        <w:t>Quality Metrics (</w:t>
      </w:r>
      <w:r w:rsidR="2A2BFB01" w:rsidRPr="673A8C56">
        <w:rPr>
          <w:rFonts w:cs="Times New Roman"/>
        </w:rPr>
        <w:t>2</w:t>
      </w:r>
      <w:r w:rsidR="1A4A738F" w:rsidRPr="673A8C56">
        <w:rPr>
          <w:rFonts w:cs="Times New Roman"/>
        </w:rPr>
        <w:t>0</w:t>
      </w:r>
      <w:r w:rsidR="7857A39A" w:rsidRPr="673A8C56">
        <w:rPr>
          <w:rFonts w:cs="Times New Roman"/>
        </w:rPr>
        <w:t xml:space="preserve">): </w:t>
      </w:r>
    </w:p>
    <w:p w14:paraId="23520A34" w14:textId="3E102CEB" w:rsidR="00356520" w:rsidRPr="00CC38A1" w:rsidDel="00896A64" w:rsidRDefault="2415B707" w:rsidP="7857A39A">
      <w:pPr>
        <w:pStyle w:val="ListParagraph"/>
        <w:numPr>
          <w:ilvl w:val="0"/>
          <w:numId w:val="3"/>
        </w:numPr>
        <w:spacing w:before="240"/>
      </w:pPr>
      <w:r w:rsidRPr="673A8C56">
        <w:lastRenderedPageBreak/>
        <w:t>Has</w:t>
      </w:r>
      <w:r w:rsidR="23615782" w:rsidRPr="673A8C56">
        <w:t xml:space="preserve"> at least</w:t>
      </w:r>
      <w:r w:rsidRPr="673A8C56">
        <w:t xml:space="preserve"> relevant </w:t>
      </w:r>
      <w:r w:rsidR="304D2C67" w:rsidRPr="673A8C56">
        <w:t>minimum e</w:t>
      </w:r>
      <w:r w:rsidRPr="673A8C56">
        <w:t>ducation qualifications</w:t>
      </w:r>
      <w:r w:rsidR="7857A39A" w:rsidRPr="673A8C56">
        <w:t xml:space="preserve"> (</w:t>
      </w:r>
      <w:r w:rsidR="6FB0B8DA" w:rsidRPr="673A8C56">
        <w:t>20</w:t>
      </w:r>
      <w:r w:rsidR="7857A39A" w:rsidRPr="673A8C56">
        <w:t>)</w:t>
      </w:r>
      <w:r w:rsidR="37FEBAB0" w:rsidRPr="673A8C56">
        <w:t xml:space="preserve"> </w:t>
      </w:r>
    </w:p>
    <w:p w14:paraId="476A94C9" w14:textId="27E7F695" w:rsidR="6F0396DE" w:rsidRDefault="6F0396DE" w:rsidP="673A8C56">
      <w:pPr>
        <w:spacing w:before="240" w:after="0"/>
        <w:rPr>
          <w:rFonts w:cs="Times New Roman"/>
        </w:rPr>
      </w:pPr>
      <w:r w:rsidRPr="195C2292">
        <w:rPr>
          <w:rFonts w:cs="Times New Roman"/>
        </w:rPr>
        <w:t>Once candidates meet the criteria above, they will be evaluated on the following</w:t>
      </w:r>
      <w:r w:rsidR="310CA12C" w:rsidRPr="195C2292">
        <w:rPr>
          <w:rFonts w:cs="Times New Roman"/>
        </w:rPr>
        <w:t xml:space="preserve"> metrics (</w:t>
      </w:r>
      <w:r w:rsidR="2D5470CE" w:rsidRPr="195C2292">
        <w:rPr>
          <w:rFonts w:cs="Times New Roman"/>
        </w:rPr>
        <w:t>8</w:t>
      </w:r>
      <w:r w:rsidR="4BE612B5" w:rsidRPr="195C2292">
        <w:rPr>
          <w:rFonts w:cs="Times New Roman"/>
        </w:rPr>
        <w:t>0</w:t>
      </w:r>
      <w:r w:rsidR="310CA12C" w:rsidRPr="195C2292">
        <w:rPr>
          <w:rFonts w:cs="Times New Roman"/>
        </w:rPr>
        <w:t>)</w:t>
      </w:r>
      <w:r w:rsidRPr="195C2292">
        <w:rPr>
          <w:rFonts w:cs="Times New Roman"/>
        </w:rPr>
        <w:t>:</w:t>
      </w:r>
    </w:p>
    <w:p w14:paraId="79D1FA9B" w14:textId="4129DE94" w:rsidR="00356520" w:rsidRPr="00CC38A1" w:rsidDel="00896A64" w:rsidRDefault="7857A39A" w:rsidP="7857A39A">
      <w:pPr>
        <w:pStyle w:val="ListParagraph"/>
        <w:numPr>
          <w:ilvl w:val="0"/>
          <w:numId w:val="3"/>
        </w:numPr>
        <w:spacing w:before="240"/>
      </w:pPr>
      <w:r w:rsidRPr="673A8C56">
        <w:t xml:space="preserve">Demonstrates adequate experience in relevant </w:t>
      </w:r>
      <w:r w:rsidR="59C81E71" w:rsidRPr="673A8C56">
        <w:t>thematic areas</w:t>
      </w:r>
      <w:r w:rsidRPr="673A8C56">
        <w:t xml:space="preserve"> of WASH (</w:t>
      </w:r>
      <w:r w:rsidR="21482CD6" w:rsidRPr="673A8C56">
        <w:t>5</w:t>
      </w:r>
      <w:r w:rsidR="0C6CD130" w:rsidRPr="673A8C56">
        <w:t>0</w:t>
      </w:r>
      <w:r w:rsidRPr="673A8C56">
        <w:t>)</w:t>
      </w:r>
    </w:p>
    <w:p w14:paraId="46E96C53" w14:textId="63F64D7F" w:rsidR="40408E9C" w:rsidRDefault="40408E9C" w:rsidP="673A8C56">
      <w:pPr>
        <w:pStyle w:val="ListParagraph"/>
        <w:numPr>
          <w:ilvl w:val="0"/>
          <w:numId w:val="3"/>
        </w:numPr>
        <w:spacing w:before="240"/>
      </w:pPr>
      <w:r w:rsidRPr="195C2292">
        <w:t xml:space="preserve">Demonstrates adequate understanding of and writing ability in English through submitted </w:t>
      </w:r>
      <w:r w:rsidR="35852922" w:rsidRPr="195C2292">
        <w:t xml:space="preserve">one writing </w:t>
      </w:r>
      <w:r w:rsidRPr="195C2292">
        <w:t>sample</w:t>
      </w:r>
      <w:r w:rsidR="1FE1AA31" w:rsidRPr="195C2292">
        <w:t xml:space="preserve"> </w:t>
      </w:r>
      <w:r w:rsidR="0C67A3DE" w:rsidRPr="195C2292">
        <w:t>relevant to WASH</w:t>
      </w:r>
      <w:r w:rsidR="38DD6062" w:rsidRPr="195C2292">
        <w:t xml:space="preserve">; sample should indicate candidate’s authorship clearly and be absent of plagiarism </w:t>
      </w:r>
      <w:r w:rsidRPr="195C2292">
        <w:t>(</w:t>
      </w:r>
      <w:r w:rsidR="396D48DF" w:rsidRPr="195C2292">
        <w:t>3</w:t>
      </w:r>
      <w:r w:rsidR="1ADCCC2B" w:rsidRPr="195C2292">
        <w:t>0</w:t>
      </w:r>
      <w:r w:rsidR="14B99DB5" w:rsidRPr="195C2292">
        <w:t>)</w:t>
      </w:r>
    </w:p>
    <w:p w14:paraId="7BD1DD46" w14:textId="77777777" w:rsidR="00F029B3" w:rsidRPr="00CC38A1" w:rsidRDefault="00F029B3" w:rsidP="7857A39A">
      <w:pPr>
        <w:spacing w:before="240" w:after="0"/>
        <w:rPr>
          <w:rFonts w:cs="Times New Roman"/>
          <w:i/>
          <w:iCs/>
        </w:rPr>
      </w:pPr>
    </w:p>
    <w:p w14:paraId="7AF5AE68" w14:textId="77777777" w:rsidR="00584215" w:rsidRPr="00CC38A1" w:rsidRDefault="00A529E5" w:rsidP="7857A39A">
      <w:pPr>
        <w:spacing w:before="240" w:after="0"/>
        <w:rPr>
          <w:rFonts w:cs="Times New Roman"/>
          <w:i/>
          <w:iCs/>
        </w:rPr>
      </w:pPr>
      <w:r w:rsidRPr="7857A39A">
        <w:rPr>
          <w:rFonts w:cs="Times New Roman"/>
          <w:i/>
          <w:iCs/>
        </w:rPr>
        <w:t xml:space="preserve">* Individuals engaged under a consultancy or individual contract will not be considered “staff members” under the Staff Regulations and Rules of the United Nations and UNICEF’s policies and </w:t>
      </w:r>
      <w:proofErr w:type="gramStart"/>
      <w:r w:rsidRPr="7857A39A">
        <w:rPr>
          <w:rFonts w:cs="Times New Roman"/>
          <w:i/>
          <w:iCs/>
        </w:rPr>
        <w:t>procedures, and</w:t>
      </w:r>
      <w:proofErr w:type="gramEnd"/>
      <w:r w:rsidRPr="7857A39A">
        <w:rPr>
          <w:rFonts w:cs="Times New Roman"/>
          <w:i/>
          <w:iCs/>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72E5BF15" w14:textId="77777777" w:rsidR="00584215" w:rsidRPr="00CC38A1" w:rsidRDefault="00584215" w:rsidP="7857A39A">
      <w:pPr>
        <w:spacing w:before="240" w:after="0"/>
        <w:rPr>
          <w:rFonts w:cs="Times New Roman"/>
          <w:i/>
          <w:iCs/>
        </w:rPr>
      </w:pPr>
    </w:p>
    <w:p w14:paraId="72E077AB" w14:textId="1B53A536" w:rsidR="00584215" w:rsidRPr="00B343AD" w:rsidRDefault="00584215" w:rsidP="7857A39A">
      <w:pPr>
        <w:pStyle w:val="Paragraph0"/>
        <w:spacing w:before="240" w:line="276" w:lineRule="auto"/>
        <w:rPr>
          <w:rFonts w:ascii="Times New Roman" w:hAnsi="Times New Roman" w:cs="Times New Roman"/>
        </w:rPr>
      </w:pPr>
      <w:r w:rsidRPr="00D70ECC">
        <w:rPr>
          <w:rFonts w:ascii="Times New Roman" w:hAnsi="Times New Roman" w:cs="Times New Roman"/>
        </w:rPr>
        <w:tab/>
      </w:r>
      <w:r w:rsidRPr="00D70ECC">
        <w:rPr>
          <w:rFonts w:ascii="Times New Roman" w:hAnsi="Times New Roman" w:cs="Times New Roman"/>
        </w:rPr>
        <w:tab/>
      </w:r>
      <w:r w:rsidRPr="00D70ECC">
        <w:rPr>
          <w:rFonts w:ascii="Times New Roman" w:hAnsi="Times New Roman" w:cs="Times New Roman"/>
        </w:rPr>
        <w:tab/>
      </w:r>
      <w:r w:rsidRPr="00D70ECC">
        <w:rPr>
          <w:rFonts w:ascii="Times New Roman" w:hAnsi="Times New Roman" w:cs="Times New Roman"/>
        </w:rPr>
        <w:tab/>
      </w:r>
      <w:r w:rsidRPr="00D70ECC">
        <w:rPr>
          <w:rFonts w:ascii="Times New Roman" w:hAnsi="Times New Roman" w:cs="Times New Roman"/>
        </w:rPr>
        <w:tab/>
      </w:r>
      <w:r w:rsidRPr="00D70ECC">
        <w:rPr>
          <w:rFonts w:ascii="Times New Roman" w:hAnsi="Times New Roman" w:cs="Times New Roman"/>
        </w:rPr>
        <w:tab/>
      </w:r>
      <w:r w:rsidRPr="00D70ECC">
        <w:rPr>
          <w:rFonts w:ascii="Times New Roman" w:hAnsi="Times New Roman" w:cs="Times New Roman"/>
        </w:rPr>
        <w:tab/>
      </w:r>
      <w:r w:rsidRPr="00D70ECC">
        <w:rPr>
          <w:rFonts w:ascii="Times New Roman" w:hAnsi="Times New Roman" w:cs="Times New Roman"/>
        </w:rPr>
        <w:tab/>
      </w:r>
    </w:p>
    <w:sectPr w:rsidR="00584215" w:rsidRPr="00B343AD" w:rsidSect="00C7184D">
      <w:pgSz w:w="11906" w:h="16838"/>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C56"/>
    <w:multiLevelType w:val="hybridMultilevel"/>
    <w:tmpl w:val="00DC4A2C"/>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44906"/>
    <w:multiLevelType w:val="hybridMultilevel"/>
    <w:tmpl w:val="FB3CC4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EC252C9"/>
    <w:multiLevelType w:val="hybridMultilevel"/>
    <w:tmpl w:val="714614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80BB8"/>
    <w:multiLevelType w:val="hybridMultilevel"/>
    <w:tmpl w:val="98244926"/>
    <w:lvl w:ilvl="0" w:tplc="FFFFFFF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FD177"/>
    <w:multiLevelType w:val="hybridMultilevel"/>
    <w:tmpl w:val="C994B75A"/>
    <w:lvl w:ilvl="0" w:tplc="A324153E">
      <w:start w:val="1"/>
      <w:numFmt w:val="lowerRoman"/>
      <w:lvlText w:val="%1."/>
      <w:lvlJc w:val="right"/>
      <w:pPr>
        <w:ind w:left="720" w:hanging="360"/>
      </w:pPr>
    </w:lvl>
    <w:lvl w:ilvl="1" w:tplc="4A40E946">
      <w:start w:val="1"/>
      <w:numFmt w:val="lowerLetter"/>
      <w:lvlText w:val="%2."/>
      <w:lvlJc w:val="left"/>
      <w:pPr>
        <w:ind w:left="1440" w:hanging="360"/>
      </w:pPr>
    </w:lvl>
    <w:lvl w:ilvl="2" w:tplc="DF7A0B58">
      <w:start w:val="1"/>
      <w:numFmt w:val="lowerRoman"/>
      <w:lvlText w:val="%3."/>
      <w:lvlJc w:val="right"/>
      <w:pPr>
        <w:ind w:left="2160" w:hanging="180"/>
      </w:pPr>
    </w:lvl>
    <w:lvl w:ilvl="3" w:tplc="9FFE5B2C">
      <w:start w:val="1"/>
      <w:numFmt w:val="decimal"/>
      <w:lvlText w:val="%4."/>
      <w:lvlJc w:val="left"/>
      <w:pPr>
        <w:ind w:left="2880" w:hanging="360"/>
      </w:pPr>
    </w:lvl>
    <w:lvl w:ilvl="4" w:tplc="420C3980">
      <w:start w:val="1"/>
      <w:numFmt w:val="lowerLetter"/>
      <w:lvlText w:val="%5."/>
      <w:lvlJc w:val="left"/>
      <w:pPr>
        <w:ind w:left="3600" w:hanging="360"/>
      </w:pPr>
    </w:lvl>
    <w:lvl w:ilvl="5" w:tplc="62A6081C">
      <w:start w:val="1"/>
      <w:numFmt w:val="lowerRoman"/>
      <w:lvlText w:val="%6."/>
      <w:lvlJc w:val="right"/>
      <w:pPr>
        <w:ind w:left="4320" w:hanging="180"/>
      </w:pPr>
    </w:lvl>
    <w:lvl w:ilvl="6" w:tplc="56B24C7C">
      <w:start w:val="1"/>
      <w:numFmt w:val="decimal"/>
      <w:lvlText w:val="%7."/>
      <w:lvlJc w:val="left"/>
      <w:pPr>
        <w:ind w:left="5040" w:hanging="360"/>
      </w:pPr>
    </w:lvl>
    <w:lvl w:ilvl="7" w:tplc="BC64C380">
      <w:start w:val="1"/>
      <w:numFmt w:val="lowerLetter"/>
      <w:lvlText w:val="%8."/>
      <w:lvlJc w:val="left"/>
      <w:pPr>
        <w:ind w:left="5760" w:hanging="360"/>
      </w:pPr>
    </w:lvl>
    <w:lvl w:ilvl="8" w:tplc="BFDC165A">
      <w:start w:val="1"/>
      <w:numFmt w:val="lowerRoman"/>
      <w:lvlText w:val="%9."/>
      <w:lvlJc w:val="right"/>
      <w:pPr>
        <w:ind w:left="6480" w:hanging="180"/>
      </w:pPr>
    </w:lvl>
  </w:abstractNum>
  <w:abstractNum w:abstractNumId="5" w15:restartNumberingAfterBreak="0">
    <w:nsid w:val="16306B31"/>
    <w:multiLevelType w:val="hybridMultilevel"/>
    <w:tmpl w:val="061835B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6" w15:restartNumberingAfterBreak="0">
    <w:nsid w:val="171D6C10"/>
    <w:multiLevelType w:val="hybridMultilevel"/>
    <w:tmpl w:val="BD2A92B2"/>
    <w:lvl w:ilvl="0" w:tplc="4AB217CC">
      <w:start w:val="1"/>
      <w:numFmt w:val="decimal"/>
      <w:lvlText w:val="%1."/>
      <w:lvlJc w:val="left"/>
      <w:pPr>
        <w:ind w:left="720" w:hanging="360"/>
      </w:pPr>
    </w:lvl>
    <w:lvl w:ilvl="1" w:tplc="6E42605A">
      <w:start w:val="1"/>
      <w:numFmt w:val="lowerLetter"/>
      <w:lvlText w:val="%2."/>
      <w:lvlJc w:val="left"/>
      <w:pPr>
        <w:ind w:left="1440" w:hanging="360"/>
      </w:pPr>
    </w:lvl>
    <w:lvl w:ilvl="2" w:tplc="BAC4696A">
      <w:start w:val="1"/>
      <w:numFmt w:val="lowerRoman"/>
      <w:lvlText w:val="%3."/>
      <w:lvlJc w:val="right"/>
      <w:pPr>
        <w:ind w:left="2160" w:hanging="180"/>
      </w:pPr>
    </w:lvl>
    <w:lvl w:ilvl="3" w:tplc="A1FE3516">
      <w:start w:val="1"/>
      <w:numFmt w:val="decimal"/>
      <w:lvlText w:val="%4."/>
      <w:lvlJc w:val="left"/>
      <w:pPr>
        <w:ind w:left="2880" w:hanging="360"/>
      </w:pPr>
    </w:lvl>
    <w:lvl w:ilvl="4" w:tplc="05888F5C">
      <w:start w:val="1"/>
      <w:numFmt w:val="lowerLetter"/>
      <w:lvlText w:val="%5."/>
      <w:lvlJc w:val="left"/>
      <w:pPr>
        <w:ind w:left="3600" w:hanging="360"/>
      </w:pPr>
    </w:lvl>
    <w:lvl w:ilvl="5" w:tplc="2C08AD74">
      <w:start w:val="1"/>
      <w:numFmt w:val="lowerRoman"/>
      <w:lvlText w:val="%6."/>
      <w:lvlJc w:val="right"/>
      <w:pPr>
        <w:ind w:left="4320" w:hanging="180"/>
      </w:pPr>
    </w:lvl>
    <w:lvl w:ilvl="6" w:tplc="EF8C500E">
      <w:start w:val="1"/>
      <w:numFmt w:val="decimal"/>
      <w:lvlText w:val="%7."/>
      <w:lvlJc w:val="left"/>
      <w:pPr>
        <w:ind w:left="5040" w:hanging="360"/>
      </w:pPr>
    </w:lvl>
    <w:lvl w:ilvl="7" w:tplc="BDE80FCE">
      <w:start w:val="1"/>
      <w:numFmt w:val="lowerLetter"/>
      <w:lvlText w:val="%8."/>
      <w:lvlJc w:val="left"/>
      <w:pPr>
        <w:ind w:left="5760" w:hanging="360"/>
      </w:pPr>
    </w:lvl>
    <w:lvl w:ilvl="8" w:tplc="97C87E3C">
      <w:start w:val="1"/>
      <w:numFmt w:val="lowerRoman"/>
      <w:lvlText w:val="%9."/>
      <w:lvlJc w:val="right"/>
      <w:pPr>
        <w:ind w:left="6480" w:hanging="180"/>
      </w:pPr>
    </w:lvl>
  </w:abstractNum>
  <w:abstractNum w:abstractNumId="7" w15:restartNumberingAfterBreak="0">
    <w:nsid w:val="17386993"/>
    <w:multiLevelType w:val="hybridMultilevel"/>
    <w:tmpl w:val="E668AA8E"/>
    <w:lvl w:ilvl="0" w:tplc="AB206918">
      <w:start w:val="1"/>
      <w:numFmt w:val="decimal"/>
      <w:lvlText w:val="%1."/>
      <w:lvlJc w:val="left"/>
      <w:pPr>
        <w:ind w:left="720" w:hanging="360"/>
      </w:pPr>
    </w:lvl>
    <w:lvl w:ilvl="1" w:tplc="21A40502">
      <w:start w:val="1"/>
      <w:numFmt w:val="lowerLetter"/>
      <w:lvlText w:val="%2."/>
      <w:lvlJc w:val="left"/>
      <w:pPr>
        <w:ind w:left="1440" w:hanging="360"/>
      </w:pPr>
    </w:lvl>
    <w:lvl w:ilvl="2" w:tplc="7A0C855C">
      <w:start w:val="1"/>
      <w:numFmt w:val="lowerRoman"/>
      <w:lvlText w:val="%3."/>
      <w:lvlJc w:val="right"/>
      <w:pPr>
        <w:ind w:left="2160" w:hanging="180"/>
      </w:pPr>
    </w:lvl>
    <w:lvl w:ilvl="3" w:tplc="98EC011A">
      <w:start w:val="1"/>
      <w:numFmt w:val="decimal"/>
      <w:lvlText w:val="%4."/>
      <w:lvlJc w:val="left"/>
      <w:pPr>
        <w:ind w:left="2880" w:hanging="360"/>
      </w:pPr>
    </w:lvl>
    <w:lvl w:ilvl="4" w:tplc="C490769A">
      <w:start w:val="1"/>
      <w:numFmt w:val="lowerLetter"/>
      <w:lvlText w:val="%5."/>
      <w:lvlJc w:val="left"/>
      <w:pPr>
        <w:ind w:left="3600" w:hanging="360"/>
      </w:pPr>
    </w:lvl>
    <w:lvl w:ilvl="5" w:tplc="7C683B74">
      <w:start w:val="1"/>
      <w:numFmt w:val="lowerRoman"/>
      <w:lvlText w:val="%6."/>
      <w:lvlJc w:val="right"/>
      <w:pPr>
        <w:ind w:left="4320" w:hanging="180"/>
      </w:pPr>
    </w:lvl>
    <w:lvl w:ilvl="6" w:tplc="4692BEE6">
      <w:start w:val="1"/>
      <w:numFmt w:val="decimal"/>
      <w:lvlText w:val="%7."/>
      <w:lvlJc w:val="left"/>
      <w:pPr>
        <w:ind w:left="5040" w:hanging="360"/>
      </w:pPr>
    </w:lvl>
    <w:lvl w:ilvl="7" w:tplc="F858108A">
      <w:start w:val="1"/>
      <w:numFmt w:val="lowerLetter"/>
      <w:lvlText w:val="%8."/>
      <w:lvlJc w:val="left"/>
      <w:pPr>
        <w:ind w:left="5760" w:hanging="360"/>
      </w:pPr>
    </w:lvl>
    <w:lvl w:ilvl="8" w:tplc="E392FE5A">
      <w:start w:val="1"/>
      <w:numFmt w:val="lowerRoman"/>
      <w:lvlText w:val="%9."/>
      <w:lvlJc w:val="right"/>
      <w:pPr>
        <w:ind w:left="6480" w:hanging="180"/>
      </w:pPr>
    </w:lvl>
  </w:abstractNum>
  <w:abstractNum w:abstractNumId="8" w15:restartNumberingAfterBreak="0">
    <w:nsid w:val="197602B1"/>
    <w:multiLevelType w:val="hybridMultilevel"/>
    <w:tmpl w:val="3E06C35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D9E775B"/>
    <w:multiLevelType w:val="hybridMultilevel"/>
    <w:tmpl w:val="11F68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D95711"/>
    <w:multiLevelType w:val="hybridMultilevel"/>
    <w:tmpl w:val="A9BC20FA"/>
    <w:lvl w:ilvl="0" w:tplc="FFFFFFFF">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A7908"/>
    <w:multiLevelType w:val="hybridMultilevel"/>
    <w:tmpl w:val="12DE16AC"/>
    <w:lvl w:ilvl="0" w:tplc="1B669660">
      <w:start w:val="1"/>
      <w:numFmt w:val="bullet"/>
      <w:lvlText w:val=""/>
      <w:lvlJc w:val="left"/>
      <w:pPr>
        <w:ind w:left="720" w:hanging="360"/>
      </w:pPr>
      <w:rPr>
        <w:rFonts w:ascii="Symbol" w:hAnsi="Symbol" w:hint="default"/>
      </w:rPr>
    </w:lvl>
    <w:lvl w:ilvl="1" w:tplc="5E8A62A0">
      <w:start w:val="1"/>
      <w:numFmt w:val="bullet"/>
      <w:lvlText w:val="-"/>
      <w:lvlJc w:val="left"/>
      <w:pPr>
        <w:ind w:left="1440" w:hanging="360"/>
      </w:pPr>
      <w:rPr>
        <w:rFonts w:ascii="Calibri" w:hAnsi="Calibri" w:hint="default"/>
      </w:rPr>
    </w:lvl>
    <w:lvl w:ilvl="2" w:tplc="3446AFCA">
      <w:start w:val="1"/>
      <w:numFmt w:val="bullet"/>
      <w:lvlText w:val=""/>
      <w:lvlJc w:val="left"/>
      <w:pPr>
        <w:ind w:left="2160" w:hanging="360"/>
      </w:pPr>
      <w:rPr>
        <w:rFonts w:ascii="Wingdings" w:hAnsi="Wingdings" w:hint="default"/>
      </w:rPr>
    </w:lvl>
    <w:lvl w:ilvl="3" w:tplc="5DA26218">
      <w:start w:val="1"/>
      <w:numFmt w:val="bullet"/>
      <w:lvlText w:val=""/>
      <w:lvlJc w:val="left"/>
      <w:pPr>
        <w:ind w:left="2880" w:hanging="360"/>
      </w:pPr>
      <w:rPr>
        <w:rFonts w:ascii="Symbol" w:hAnsi="Symbol" w:hint="default"/>
      </w:rPr>
    </w:lvl>
    <w:lvl w:ilvl="4" w:tplc="CC427694">
      <w:start w:val="1"/>
      <w:numFmt w:val="bullet"/>
      <w:lvlText w:val="o"/>
      <w:lvlJc w:val="left"/>
      <w:pPr>
        <w:ind w:left="3600" w:hanging="360"/>
      </w:pPr>
      <w:rPr>
        <w:rFonts w:ascii="Courier New" w:hAnsi="Courier New" w:hint="default"/>
      </w:rPr>
    </w:lvl>
    <w:lvl w:ilvl="5" w:tplc="80A813B2">
      <w:start w:val="1"/>
      <w:numFmt w:val="bullet"/>
      <w:lvlText w:val=""/>
      <w:lvlJc w:val="left"/>
      <w:pPr>
        <w:ind w:left="4320" w:hanging="360"/>
      </w:pPr>
      <w:rPr>
        <w:rFonts w:ascii="Wingdings" w:hAnsi="Wingdings" w:hint="default"/>
      </w:rPr>
    </w:lvl>
    <w:lvl w:ilvl="6" w:tplc="F590589E">
      <w:start w:val="1"/>
      <w:numFmt w:val="bullet"/>
      <w:lvlText w:val=""/>
      <w:lvlJc w:val="left"/>
      <w:pPr>
        <w:ind w:left="5040" w:hanging="360"/>
      </w:pPr>
      <w:rPr>
        <w:rFonts w:ascii="Symbol" w:hAnsi="Symbol" w:hint="default"/>
      </w:rPr>
    </w:lvl>
    <w:lvl w:ilvl="7" w:tplc="3250984C">
      <w:start w:val="1"/>
      <w:numFmt w:val="bullet"/>
      <w:lvlText w:val="o"/>
      <w:lvlJc w:val="left"/>
      <w:pPr>
        <w:ind w:left="5760" w:hanging="360"/>
      </w:pPr>
      <w:rPr>
        <w:rFonts w:ascii="Courier New" w:hAnsi="Courier New" w:hint="default"/>
      </w:rPr>
    </w:lvl>
    <w:lvl w:ilvl="8" w:tplc="3358FEF0">
      <w:start w:val="1"/>
      <w:numFmt w:val="bullet"/>
      <w:lvlText w:val=""/>
      <w:lvlJc w:val="left"/>
      <w:pPr>
        <w:ind w:left="6480" w:hanging="360"/>
      </w:pPr>
      <w:rPr>
        <w:rFonts w:ascii="Wingdings" w:hAnsi="Wingdings" w:hint="default"/>
      </w:rPr>
    </w:lvl>
  </w:abstractNum>
  <w:abstractNum w:abstractNumId="12" w15:restartNumberingAfterBreak="0">
    <w:nsid w:val="2207239C"/>
    <w:multiLevelType w:val="hybridMultilevel"/>
    <w:tmpl w:val="E13EA206"/>
    <w:lvl w:ilvl="0" w:tplc="9C70F7F4">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A84961"/>
    <w:multiLevelType w:val="hybridMultilevel"/>
    <w:tmpl w:val="929E3F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C69F5"/>
    <w:multiLevelType w:val="hybridMultilevel"/>
    <w:tmpl w:val="401A6F54"/>
    <w:lvl w:ilvl="0" w:tplc="43D46B4A">
      <w:start w:val="1"/>
      <w:numFmt w:val="decimal"/>
      <w:lvlText w:val="%1."/>
      <w:lvlJc w:val="left"/>
      <w:pPr>
        <w:ind w:left="720" w:hanging="360"/>
      </w:pPr>
    </w:lvl>
    <w:lvl w:ilvl="1" w:tplc="4D38F022">
      <w:start w:val="1"/>
      <w:numFmt w:val="lowerLetter"/>
      <w:lvlText w:val="%2."/>
      <w:lvlJc w:val="left"/>
      <w:pPr>
        <w:ind w:left="1440" w:hanging="360"/>
      </w:pPr>
    </w:lvl>
    <w:lvl w:ilvl="2" w:tplc="DFC6556C">
      <w:start w:val="1"/>
      <w:numFmt w:val="lowerRoman"/>
      <w:lvlText w:val="%3."/>
      <w:lvlJc w:val="right"/>
      <w:pPr>
        <w:ind w:left="2160" w:hanging="180"/>
      </w:pPr>
    </w:lvl>
    <w:lvl w:ilvl="3" w:tplc="A524F0CE">
      <w:start w:val="1"/>
      <w:numFmt w:val="decimal"/>
      <w:lvlText w:val="%4."/>
      <w:lvlJc w:val="left"/>
      <w:pPr>
        <w:ind w:left="2880" w:hanging="360"/>
      </w:pPr>
    </w:lvl>
    <w:lvl w:ilvl="4" w:tplc="D6622200">
      <w:start w:val="1"/>
      <w:numFmt w:val="lowerLetter"/>
      <w:lvlText w:val="%5."/>
      <w:lvlJc w:val="left"/>
      <w:pPr>
        <w:ind w:left="3600" w:hanging="360"/>
      </w:pPr>
    </w:lvl>
    <w:lvl w:ilvl="5" w:tplc="9CEEBD36">
      <w:start w:val="1"/>
      <w:numFmt w:val="lowerRoman"/>
      <w:lvlText w:val="%6."/>
      <w:lvlJc w:val="right"/>
      <w:pPr>
        <w:ind w:left="4320" w:hanging="180"/>
      </w:pPr>
    </w:lvl>
    <w:lvl w:ilvl="6" w:tplc="77EAC024">
      <w:start w:val="1"/>
      <w:numFmt w:val="decimal"/>
      <w:lvlText w:val="%7."/>
      <w:lvlJc w:val="left"/>
      <w:pPr>
        <w:ind w:left="5040" w:hanging="360"/>
      </w:pPr>
    </w:lvl>
    <w:lvl w:ilvl="7" w:tplc="C9183C56">
      <w:start w:val="1"/>
      <w:numFmt w:val="lowerLetter"/>
      <w:lvlText w:val="%8."/>
      <w:lvlJc w:val="left"/>
      <w:pPr>
        <w:ind w:left="5760" w:hanging="360"/>
      </w:pPr>
    </w:lvl>
    <w:lvl w:ilvl="8" w:tplc="30CC7F2E">
      <w:start w:val="1"/>
      <w:numFmt w:val="lowerRoman"/>
      <w:lvlText w:val="%9."/>
      <w:lvlJc w:val="right"/>
      <w:pPr>
        <w:ind w:left="6480" w:hanging="180"/>
      </w:pPr>
    </w:lvl>
  </w:abstractNum>
  <w:abstractNum w:abstractNumId="15" w15:restartNumberingAfterBreak="0">
    <w:nsid w:val="33934300"/>
    <w:multiLevelType w:val="hybridMultilevel"/>
    <w:tmpl w:val="15943414"/>
    <w:lvl w:ilvl="0" w:tplc="6BA4CAFE">
      <w:start w:val="1"/>
      <w:numFmt w:val="decimal"/>
      <w:lvlText w:val="%1."/>
      <w:lvlJc w:val="left"/>
      <w:pPr>
        <w:ind w:left="720" w:hanging="360"/>
      </w:pPr>
    </w:lvl>
    <w:lvl w:ilvl="1" w:tplc="1292B66C">
      <w:start w:val="1"/>
      <w:numFmt w:val="lowerLetter"/>
      <w:lvlText w:val="%2."/>
      <w:lvlJc w:val="left"/>
      <w:pPr>
        <w:ind w:left="1440" w:hanging="360"/>
      </w:pPr>
    </w:lvl>
    <w:lvl w:ilvl="2" w:tplc="F102A24E">
      <w:start w:val="1"/>
      <w:numFmt w:val="lowerRoman"/>
      <w:lvlText w:val="%3."/>
      <w:lvlJc w:val="right"/>
      <w:pPr>
        <w:ind w:left="2160" w:hanging="180"/>
      </w:pPr>
    </w:lvl>
    <w:lvl w:ilvl="3" w:tplc="23D2A408">
      <w:start w:val="1"/>
      <w:numFmt w:val="decimal"/>
      <w:lvlText w:val="%4."/>
      <w:lvlJc w:val="left"/>
      <w:pPr>
        <w:ind w:left="2880" w:hanging="360"/>
      </w:pPr>
    </w:lvl>
    <w:lvl w:ilvl="4" w:tplc="3BB4DBA2">
      <w:start w:val="1"/>
      <w:numFmt w:val="lowerLetter"/>
      <w:lvlText w:val="%5."/>
      <w:lvlJc w:val="left"/>
      <w:pPr>
        <w:ind w:left="3600" w:hanging="360"/>
      </w:pPr>
    </w:lvl>
    <w:lvl w:ilvl="5" w:tplc="4F1428B0">
      <w:start w:val="1"/>
      <w:numFmt w:val="lowerRoman"/>
      <w:lvlText w:val="%6."/>
      <w:lvlJc w:val="right"/>
      <w:pPr>
        <w:ind w:left="4320" w:hanging="180"/>
      </w:pPr>
    </w:lvl>
    <w:lvl w:ilvl="6" w:tplc="643001C2">
      <w:start w:val="1"/>
      <w:numFmt w:val="decimal"/>
      <w:lvlText w:val="%7."/>
      <w:lvlJc w:val="left"/>
      <w:pPr>
        <w:ind w:left="5040" w:hanging="360"/>
      </w:pPr>
    </w:lvl>
    <w:lvl w:ilvl="7" w:tplc="EE2A6934">
      <w:start w:val="1"/>
      <w:numFmt w:val="lowerLetter"/>
      <w:lvlText w:val="%8."/>
      <w:lvlJc w:val="left"/>
      <w:pPr>
        <w:ind w:left="5760" w:hanging="360"/>
      </w:pPr>
    </w:lvl>
    <w:lvl w:ilvl="8" w:tplc="826262E8">
      <w:start w:val="1"/>
      <w:numFmt w:val="lowerRoman"/>
      <w:lvlText w:val="%9."/>
      <w:lvlJc w:val="right"/>
      <w:pPr>
        <w:ind w:left="6480" w:hanging="180"/>
      </w:pPr>
    </w:lvl>
  </w:abstractNum>
  <w:abstractNum w:abstractNumId="16" w15:restartNumberingAfterBreak="0">
    <w:nsid w:val="34BD0230"/>
    <w:multiLevelType w:val="hybridMultilevel"/>
    <w:tmpl w:val="B0C637AC"/>
    <w:lvl w:ilvl="0" w:tplc="32E4B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F3A33"/>
    <w:multiLevelType w:val="hybridMultilevel"/>
    <w:tmpl w:val="71FEBDC8"/>
    <w:lvl w:ilvl="0" w:tplc="0809001B">
      <w:start w:val="1"/>
      <w:numFmt w:val="lowerRoman"/>
      <w:lvlText w:val="%1."/>
      <w:lvlJc w:val="right"/>
      <w:pPr>
        <w:ind w:left="720" w:hanging="360"/>
      </w:pPr>
      <w:rPr>
        <w:rFonts w:hint="default"/>
      </w:rPr>
    </w:lvl>
    <w:lvl w:ilvl="1" w:tplc="67386472">
      <w:start w:val="1"/>
      <w:numFmt w:val="bullet"/>
      <w:lvlText w:val="o"/>
      <w:lvlJc w:val="left"/>
      <w:pPr>
        <w:ind w:left="1440" w:hanging="360"/>
      </w:pPr>
      <w:rPr>
        <w:rFonts w:ascii="Courier New" w:hAnsi="Courier New" w:hint="default"/>
      </w:rPr>
    </w:lvl>
    <w:lvl w:ilvl="2" w:tplc="C6D6A8EE">
      <w:start w:val="1"/>
      <w:numFmt w:val="bullet"/>
      <w:lvlText w:val=""/>
      <w:lvlJc w:val="left"/>
      <w:pPr>
        <w:ind w:left="2160" w:hanging="360"/>
      </w:pPr>
      <w:rPr>
        <w:rFonts w:ascii="Wingdings" w:hAnsi="Wingdings" w:hint="default"/>
      </w:rPr>
    </w:lvl>
    <w:lvl w:ilvl="3" w:tplc="3C249E76">
      <w:start w:val="1"/>
      <w:numFmt w:val="bullet"/>
      <w:lvlText w:val=""/>
      <w:lvlJc w:val="left"/>
      <w:pPr>
        <w:ind w:left="2880" w:hanging="360"/>
      </w:pPr>
      <w:rPr>
        <w:rFonts w:ascii="Symbol" w:hAnsi="Symbol" w:hint="default"/>
      </w:rPr>
    </w:lvl>
    <w:lvl w:ilvl="4" w:tplc="B80078E8">
      <w:start w:val="1"/>
      <w:numFmt w:val="bullet"/>
      <w:lvlText w:val="o"/>
      <w:lvlJc w:val="left"/>
      <w:pPr>
        <w:ind w:left="3600" w:hanging="360"/>
      </w:pPr>
      <w:rPr>
        <w:rFonts w:ascii="Courier New" w:hAnsi="Courier New" w:hint="default"/>
      </w:rPr>
    </w:lvl>
    <w:lvl w:ilvl="5" w:tplc="C994D55A">
      <w:start w:val="1"/>
      <w:numFmt w:val="bullet"/>
      <w:lvlText w:val=""/>
      <w:lvlJc w:val="left"/>
      <w:pPr>
        <w:ind w:left="4320" w:hanging="360"/>
      </w:pPr>
      <w:rPr>
        <w:rFonts w:ascii="Wingdings" w:hAnsi="Wingdings" w:hint="default"/>
      </w:rPr>
    </w:lvl>
    <w:lvl w:ilvl="6" w:tplc="74E04266">
      <w:start w:val="1"/>
      <w:numFmt w:val="bullet"/>
      <w:lvlText w:val=""/>
      <w:lvlJc w:val="left"/>
      <w:pPr>
        <w:ind w:left="5040" w:hanging="360"/>
      </w:pPr>
      <w:rPr>
        <w:rFonts w:ascii="Symbol" w:hAnsi="Symbol" w:hint="default"/>
      </w:rPr>
    </w:lvl>
    <w:lvl w:ilvl="7" w:tplc="9AE25728">
      <w:start w:val="1"/>
      <w:numFmt w:val="bullet"/>
      <w:lvlText w:val="o"/>
      <w:lvlJc w:val="left"/>
      <w:pPr>
        <w:ind w:left="5760" w:hanging="360"/>
      </w:pPr>
      <w:rPr>
        <w:rFonts w:ascii="Courier New" w:hAnsi="Courier New" w:hint="default"/>
      </w:rPr>
    </w:lvl>
    <w:lvl w:ilvl="8" w:tplc="EFD8DA9E">
      <w:start w:val="1"/>
      <w:numFmt w:val="bullet"/>
      <w:lvlText w:val=""/>
      <w:lvlJc w:val="left"/>
      <w:pPr>
        <w:ind w:left="6480" w:hanging="360"/>
      </w:pPr>
      <w:rPr>
        <w:rFonts w:ascii="Wingdings" w:hAnsi="Wingdings" w:hint="default"/>
      </w:rPr>
    </w:lvl>
  </w:abstractNum>
  <w:abstractNum w:abstractNumId="18" w15:restartNumberingAfterBreak="0">
    <w:nsid w:val="37E5187D"/>
    <w:multiLevelType w:val="hybridMultilevel"/>
    <w:tmpl w:val="6B4A8A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ED2F41"/>
    <w:multiLevelType w:val="hybridMultilevel"/>
    <w:tmpl w:val="118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4359A"/>
    <w:multiLevelType w:val="hybridMultilevel"/>
    <w:tmpl w:val="18FCFC22"/>
    <w:lvl w:ilvl="0" w:tplc="61BA90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74DCF"/>
    <w:multiLevelType w:val="hybridMultilevel"/>
    <w:tmpl w:val="470052FA"/>
    <w:lvl w:ilvl="0" w:tplc="0809001B">
      <w:start w:val="1"/>
      <w:numFmt w:val="lowerRoman"/>
      <w:lvlText w:val="%1."/>
      <w:lvlJc w:val="right"/>
      <w:pPr>
        <w:ind w:left="720" w:hanging="360"/>
      </w:pPr>
      <w:rPr>
        <w:rFonts w:hint="default"/>
      </w:rPr>
    </w:lvl>
    <w:lvl w:ilvl="1" w:tplc="2334EE8C">
      <w:start w:val="1"/>
      <w:numFmt w:val="bullet"/>
      <w:lvlText w:val="o"/>
      <w:lvlJc w:val="left"/>
      <w:pPr>
        <w:ind w:left="1440" w:hanging="360"/>
      </w:pPr>
      <w:rPr>
        <w:rFonts w:ascii="Courier New" w:hAnsi="Courier New" w:hint="default"/>
      </w:rPr>
    </w:lvl>
    <w:lvl w:ilvl="2" w:tplc="02B41396">
      <w:start w:val="1"/>
      <w:numFmt w:val="bullet"/>
      <w:lvlText w:val=""/>
      <w:lvlJc w:val="left"/>
      <w:pPr>
        <w:ind w:left="2160" w:hanging="360"/>
      </w:pPr>
      <w:rPr>
        <w:rFonts w:ascii="Wingdings" w:hAnsi="Wingdings" w:hint="default"/>
      </w:rPr>
    </w:lvl>
    <w:lvl w:ilvl="3" w:tplc="E86297C6">
      <w:start w:val="1"/>
      <w:numFmt w:val="bullet"/>
      <w:lvlText w:val=""/>
      <w:lvlJc w:val="left"/>
      <w:pPr>
        <w:ind w:left="2880" w:hanging="360"/>
      </w:pPr>
      <w:rPr>
        <w:rFonts w:ascii="Symbol" w:hAnsi="Symbol" w:hint="default"/>
      </w:rPr>
    </w:lvl>
    <w:lvl w:ilvl="4" w:tplc="ED4AB2D4">
      <w:start w:val="1"/>
      <w:numFmt w:val="bullet"/>
      <w:lvlText w:val="o"/>
      <w:lvlJc w:val="left"/>
      <w:pPr>
        <w:ind w:left="3600" w:hanging="360"/>
      </w:pPr>
      <w:rPr>
        <w:rFonts w:ascii="Courier New" w:hAnsi="Courier New" w:hint="default"/>
      </w:rPr>
    </w:lvl>
    <w:lvl w:ilvl="5" w:tplc="115EBF50">
      <w:start w:val="1"/>
      <w:numFmt w:val="bullet"/>
      <w:lvlText w:val=""/>
      <w:lvlJc w:val="left"/>
      <w:pPr>
        <w:ind w:left="4320" w:hanging="360"/>
      </w:pPr>
      <w:rPr>
        <w:rFonts w:ascii="Wingdings" w:hAnsi="Wingdings" w:hint="default"/>
      </w:rPr>
    </w:lvl>
    <w:lvl w:ilvl="6" w:tplc="EE0CC7D8">
      <w:start w:val="1"/>
      <w:numFmt w:val="bullet"/>
      <w:lvlText w:val=""/>
      <w:lvlJc w:val="left"/>
      <w:pPr>
        <w:ind w:left="5040" w:hanging="360"/>
      </w:pPr>
      <w:rPr>
        <w:rFonts w:ascii="Symbol" w:hAnsi="Symbol" w:hint="default"/>
      </w:rPr>
    </w:lvl>
    <w:lvl w:ilvl="7" w:tplc="479446A0">
      <w:start w:val="1"/>
      <w:numFmt w:val="bullet"/>
      <w:lvlText w:val="o"/>
      <w:lvlJc w:val="left"/>
      <w:pPr>
        <w:ind w:left="5760" w:hanging="360"/>
      </w:pPr>
      <w:rPr>
        <w:rFonts w:ascii="Courier New" w:hAnsi="Courier New" w:hint="default"/>
      </w:rPr>
    </w:lvl>
    <w:lvl w:ilvl="8" w:tplc="E37A3CA2">
      <w:start w:val="1"/>
      <w:numFmt w:val="bullet"/>
      <w:lvlText w:val=""/>
      <w:lvlJc w:val="left"/>
      <w:pPr>
        <w:ind w:left="6480" w:hanging="360"/>
      </w:pPr>
      <w:rPr>
        <w:rFonts w:ascii="Wingdings" w:hAnsi="Wingdings" w:hint="default"/>
      </w:rPr>
    </w:lvl>
  </w:abstractNum>
  <w:abstractNum w:abstractNumId="22"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C3E31"/>
    <w:multiLevelType w:val="hybridMultilevel"/>
    <w:tmpl w:val="57E2E7BC"/>
    <w:lvl w:ilvl="0" w:tplc="A768ECB4">
      <w:start w:val="1"/>
      <w:numFmt w:val="bullet"/>
      <w:lvlText w:val=""/>
      <w:lvlJc w:val="left"/>
      <w:pPr>
        <w:ind w:left="720" w:hanging="360"/>
      </w:pPr>
      <w:rPr>
        <w:rFonts w:ascii="Symbol" w:hAnsi="Symbol" w:hint="default"/>
      </w:rPr>
    </w:lvl>
    <w:lvl w:ilvl="1" w:tplc="69B6F0DA">
      <w:start w:val="1"/>
      <w:numFmt w:val="bullet"/>
      <w:lvlText w:val="o"/>
      <w:lvlJc w:val="left"/>
      <w:pPr>
        <w:ind w:left="1440" w:hanging="360"/>
      </w:pPr>
      <w:rPr>
        <w:rFonts w:ascii="Courier New" w:hAnsi="Courier New" w:hint="default"/>
      </w:rPr>
    </w:lvl>
    <w:lvl w:ilvl="2" w:tplc="7278DD68">
      <w:start w:val="1"/>
      <w:numFmt w:val="bullet"/>
      <w:lvlText w:val=""/>
      <w:lvlJc w:val="left"/>
      <w:pPr>
        <w:ind w:left="2160" w:hanging="360"/>
      </w:pPr>
      <w:rPr>
        <w:rFonts w:ascii="Wingdings" w:hAnsi="Wingdings" w:hint="default"/>
      </w:rPr>
    </w:lvl>
    <w:lvl w:ilvl="3" w:tplc="7AF21674">
      <w:start w:val="1"/>
      <w:numFmt w:val="bullet"/>
      <w:lvlText w:val=""/>
      <w:lvlJc w:val="left"/>
      <w:pPr>
        <w:ind w:left="2880" w:hanging="360"/>
      </w:pPr>
      <w:rPr>
        <w:rFonts w:ascii="Symbol" w:hAnsi="Symbol" w:hint="default"/>
      </w:rPr>
    </w:lvl>
    <w:lvl w:ilvl="4" w:tplc="A2984E58">
      <w:start w:val="1"/>
      <w:numFmt w:val="bullet"/>
      <w:lvlText w:val="o"/>
      <w:lvlJc w:val="left"/>
      <w:pPr>
        <w:ind w:left="3600" w:hanging="360"/>
      </w:pPr>
      <w:rPr>
        <w:rFonts w:ascii="Courier New" w:hAnsi="Courier New" w:hint="default"/>
      </w:rPr>
    </w:lvl>
    <w:lvl w:ilvl="5" w:tplc="1CDEB200">
      <w:start w:val="1"/>
      <w:numFmt w:val="bullet"/>
      <w:lvlText w:val=""/>
      <w:lvlJc w:val="left"/>
      <w:pPr>
        <w:ind w:left="4320" w:hanging="360"/>
      </w:pPr>
      <w:rPr>
        <w:rFonts w:ascii="Wingdings" w:hAnsi="Wingdings" w:hint="default"/>
      </w:rPr>
    </w:lvl>
    <w:lvl w:ilvl="6" w:tplc="38884AD2">
      <w:start w:val="1"/>
      <w:numFmt w:val="bullet"/>
      <w:lvlText w:val=""/>
      <w:lvlJc w:val="left"/>
      <w:pPr>
        <w:ind w:left="5040" w:hanging="360"/>
      </w:pPr>
      <w:rPr>
        <w:rFonts w:ascii="Symbol" w:hAnsi="Symbol" w:hint="default"/>
      </w:rPr>
    </w:lvl>
    <w:lvl w:ilvl="7" w:tplc="C1B23EB4">
      <w:start w:val="1"/>
      <w:numFmt w:val="bullet"/>
      <w:lvlText w:val="o"/>
      <w:lvlJc w:val="left"/>
      <w:pPr>
        <w:ind w:left="5760" w:hanging="360"/>
      </w:pPr>
      <w:rPr>
        <w:rFonts w:ascii="Courier New" w:hAnsi="Courier New" w:hint="default"/>
      </w:rPr>
    </w:lvl>
    <w:lvl w:ilvl="8" w:tplc="F40E4696">
      <w:start w:val="1"/>
      <w:numFmt w:val="bullet"/>
      <w:lvlText w:val=""/>
      <w:lvlJc w:val="left"/>
      <w:pPr>
        <w:ind w:left="6480" w:hanging="360"/>
      </w:pPr>
      <w:rPr>
        <w:rFonts w:ascii="Wingdings" w:hAnsi="Wingdings" w:hint="default"/>
      </w:rPr>
    </w:lvl>
  </w:abstractNum>
  <w:abstractNum w:abstractNumId="24" w15:restartNumberingAfterBreak="0">
    <w:nsid w:val="3D2F6479"/>
    <w:multiLevelType w:val="hybridMultilevel"/>
    <w:tmpl w:val="3A5AE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00FD8"/>
    <w:multiLevelType w:val="hybridMultilevel"/>
    <w:tmpl w:val="FA8C7F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DB6200B"/>
    <w:multiLevelType w:val="hybridMultilevel"/>
    <w:tmpl w:val="E24E5218"/>
    <w:lvl w:ilvl="0" w:tplc="DBBA1820">
      <w:start w:val="1"/>
      <w:numFmt w:val="decimal"/>
      <w:lvlText w:val="%1."/>
      <w:lvlJc w:val="left"/>
      <w:pPr>
        <w:ind w:left="720" w:hanging="360"/>
      </w:pPr>
    </w:lvl>
    <w:lvl w:ilvl="1" w:tplc="E71E0FE4">
      <w:start w:val="1"/>
      <w:numFmt w:val="lowerLetter"/>
      <w:lvlText w:val="%2."/>
      <w:lvlJc w:val="left"/>
      <w:pPr>
        <w:ind w:left="1440" w:hanging="360"/>
      </w:pPr>
    </w:lvl>
    <w:lvl w:ilvl="2" w:tplc="FF1EA976">
      <w:start w:val="1"/>
      <w:numFmt w:val="lowerRoman"/>
      <w:lvlText w:val="%3."/>
      <w:lvlJc w:val="right"/>
      <w:pPr>
        <w:ind w:left="2160" w:hanging="180"/>
      </w:pPr>
    </w:lvl>
    <w:lvl w:ilvl="3" w:tplc="BB5E7394">
      <w:start w:val="1"/>
      <w:numFmt w:val="decimal"/>
      <w:lvlText w:val="%4."/>
      <w:lvlJc w:val="left"/>
      <w:pPr>
        <w:ind w:left="2880" w:hanging="360"/>
      </w:pPr>
    </w:lvl>
    <w:lvl w:ilvl="4" w:tplc="79669DF6">
      <w:start w:val="1"/>
      <w:numFmt w:val="lowerLetter"/>
      <w:lvlText w:val="%5."/>
      <w:lvlJc w:val="left"/>
      <w:pPr>
        <w:ind w:left="3600" w:hanging="360"/>
      </w:pPr>
    </w:lvl>
    <w:lvl w:ilvl="5" w:tplc="79DE9CB0">
      <w:start w:val="1"/>
      <w:numFmt w:val="lowerRoman"/>
      <w:lvlText w:val="%6."/>
      <w:lvlJc w:val="right"/>
      <w:pPr>
        <w:ind w:left="4320" w:hanging="180"/>
      </w:pPr>
    </w:lvl>
    <w:lvl w:ilvl="6" w:tplc="A7E8F3B8">
      <w:start w:val="1"/>
      <w:numFmt w:val="decimal"/>
      <w:lvlText w:val="%7."/>
      <w:lvlJc w:val="left"/>
      <w:pPr>
        <w:ind w:left="5040" w:hanging="360"/>
      </w:pPr>
    </w:lvl>
    <w:lvl w:ilvl="7" w:tplc="77545C8C">
      <w:start w:val="1"/>
      <w:numFmt w:val="lowerLetter"/>
      <w:lvlText w:val="%8."/>
      <w:lvlJc w:val="left"/>
      <w:pPr>
        <w:ind w:left="5760" w:hanging="360"/>
      </w:pPr>
    </w:lvl>
    <w:lvl w:ilvl="8" w:tplc="F1D88D9A">
      <w:start w:val="1"/>
      <w:numFmt w:val="lowerRoman"/>
      <w:lvlText w:val="%9."/>
      <w:lvlJc w:val="right"/>
      <w:pPr>
        <w:ind w:left="6480" w:hanging="180"/>
      </w:pPr>
    </w:lvl>
  </w:abstractNum>
  <w:abstractNum w:abstractNumId="27" w15:restartNumberingAfterBreak="0">
    <w:nsid w:val="3FA56AC1"/>
    <w:multiLevelType w:val="hybridMultilevel"/>
    <w:tmpl w:val="5FFC9DC4"/>
    <w:lvl w:ilvl="0" w:tplc="0F6A9AE4">
      <w:start w:val="2"/>
      <w:numFmt w:val="decimal"/>
      <w:lvlText w:val="%1."/>
      <w:lvlJc w:val="left"/>
      <w:pPr>
        <w:ind w:left="720" w:hanging="360"/>
      </w:pPr>
    </w:lvl>
    <w:lvl w:ilvl="1" w:tplc="A4281E12">
      <w:start w:val="1"/>
      <w:numFmt w:val="lowerLetter"/>
      <w:lvlText w:val="%2."/>
      <w:lvlJc w:val="left"/>
      <w:pPr>
        <w:ind w:left="1440" w:hanging="360"/>
      </w:pPr>
    </w:lvl>
    <w:lvl w:ilvl="2" w:tplc="1CB4819E">
      <w:start w:val="1"/>
      <w:numFmt w:val="lowerRoman"/>
      <w:lvlText w:val="%3."/>
      <w:lvlJc w:val="right"/>
      <w:pPr>
        <w:ind w:left="2160" w:hanging="180"/>
      </w:pPr>
    </w:lvl>
    <w:lvl w:ilvl="3" w:tplc="027A43AA">
      <w:start w:val="1"/>
      <w:numFmt w:val="decimal"/>
      <w:lvlText w:val="%4."/>
      <w:lvlJc w:val="left"/>
      <w:pPr>
        <w:ind w:left="2880" w:hanging="360"/>
      </w:pPr>
    </w:lvl>
    <w:lvl w:ilvl="4" w:tplc="20223840">
      <w:start w:val="1"/>
      <w:numFmt w:val="lowerLetter"/>
      <w:lvlText w:val="%5."/>
      <w:lvlJc w:val="left"/>
      <w:pPr>
        <w:ind w:left="3600" w:hanging="360"/>
      </w:pPr>
    </w:lvl>
    <w:lvl w:ilvl="5" w:tplc="7DCA0F60">
      <w:start w:val="1"/>
      <w:numFmt w:val="lowerRoman"/>
      <w:lvlText w:val="%6."/>
      <w:lvlJc w:val="right"/>
      <w:pPr>
        <w:ind w:left="4320" w:hanging="180"/>
      </w:pPr>
    </w:lvl>
    <w:lvl w:ilvl="6" w:tplc="545A9372">
      <w:start w:val="1"/>
      <w:numFmt w:val="decimal"/>
      <w:lvlText w:val="%7."/>
      <w:lvlJc w:val="left"/>
      <w:pPr>
        <w:ind w:left="5040" w:hanging="360"/>
      </w:pPr>
    </w:lvl>
    <w:lvl w:ilvl="7" w:tplc="14F2D692">
      <w:start w:val="1"/>
      <w:numFmt w:val="lowerLetter"/>
      <w:lvlText w:val="%8."/>
      <w:lvlJc w:val="left"/>
      <w:pPr>
        <w:ind w:left="5760" w:hanging="360"/>
      </w:pPr>
    </w:lvl>
    <w:lvl w:ilvl="8" w:tplc="3E466ED0">
      <w:start w:val="1"/>
      <w:numFmt w:val="lowerRoman"/>
      <w:lvlText w:val="%9."/>
      <w:lvlJc w:val="right"/>
      <w:pPr>
        <w:ind w:left="6480" w:hanging="180"/>
      </w:pPr>
    </w:lvl>
  </w:abstractNum>
  <w:abstractNum w:abstractNumId="28" w15:restartNumberingAfterBreak="0">
    <w:nsid w:val="41B464DE"/>
    <w:multiLevelType w:val="hybridMultilevel"/>
    <w:tmpl w:val="B9F8D0CC"/>
    <w:lvl w:ilvl="0" w:tplc="D324C6D4">
      <w:start w:val="1"/>
      <w:numFmt w:val="decimal"/>
      <w:lvlText w:val="%1."/>
      <w:lvlJc w:val="left"/>
      <w:pPr>
        <w:ind w:left="720" w:hanging="360"/>
      </w:pPr>
    </w:lvl>
    <w:lvl w:ilvl="1" w:tplc="4684BF76">
      <w:start w:val="1"/>
      <w:numFmt w:val="lowerLetter"/>
      <w:lvlText w:val="%2."/>
      <w:lvlJc w:val="left"/>
      <w:pPr>
        <w:ind w:left="1440" w:hanging="360"/>
      </w:pPr>
    </w:lvl>
    <w:lvl w:ilvl="2" w:tplc="AE92C640">
      <w:start w:val="1"/>
      <w:numFmt w:val="lowerRoman"/>
      <w:lvlText w:val="%3."/>
      <w:lvlJc w:val="right"/>
      <w:pPr>
        <w:ind w:left="2160" w:hanging="180"/>
      </w:pPr>
    </w:lvl>
    <w:lvl w:ilvl="3" w:tplc="095EA2C6">
      <w:start w:val="1"/>
      <w:numFmt w:val="decimal"/>
      <w:lvlText w:val="%4."/>
      <w:lvlJc w:val="left"/>
      <w:pPr>
        <w:ind w:left="2880" w:hanging="360"/>
      </w:pPr>
    </w:lvl>
    <w:lvl w:ilvl="4" w:tplc="F9BC3C74">
      <w:start w:val="1"/>
      <w:numFmt w:val="lowerLetter"/>
      <w:lvlText w:val="%5."/>
      <w:lvlJc w:val="left"/>
      <w:pPr>
        <w:ind w:left="3600" w:hanging="360"/>
      </w:pPr>
    </w:lvl>
    <w:lvl w:ilvl="5" w:tplc="8EB41E5E">
      <w:start w:val="1"/>
      <w:numFmt w:val="lowerRoman"/>
      <w:lvlText w:val="%6."/>
      <w:lvlJc w:val="right"/>
      <w:pPr>
        <w:ind w:left="4320" w:hanging="180"/>
      </w:pPr>
    </w:lvl>
    <w:lvl w:ilvl="6" w:tplc="5EAA27A2">
      <w:start w:val="1"/>
      <w:numFmt w:val="decimal"/>
      <w:lvlText w:val="%7."/>
      <w:lvlJc w:val="left"/>
      <w:pPr>
        <w:ind w:left="5040" w:hanging="360"/>
      </w:pPr>
    </w:lvl>
    <w:lvl w:ilvl="7" w:tplc="F3E4F772">
      <w:start w:val="1"/>
      <w:numFmt w:val="lowerLetter"/>
      <w:lvlText w:val="%8."/>
      <w:lvlJc w:val="left"/>
      <w:pPr>
        <w:ind w:left="5760" w:hanging="360"/>
      </w:pPr>
    </w:lvl>
    <w:lvl w:ilvl="8" w:tplc="71E265A6">
      <w:start w:val="1"/>
      <w:numFmt w:val="lowerRoman"/>
      <w:lvlText w:val="%9."/>
      <w:lvlJc w:val="right"/>
      <w:pPr>
        <w:ind w:left="6480" w:hanging="180"/>
      </w:pPr>
    </w:lvl>
  </w:abstractNum>
  <w:abstractNum w:abstractNumId="29" w15:restartNumberingAfterBreak="0">
    <w:nsid w:val="44E712CB"/>
    <w:multiLevelType w:val="hybridMultilevel"/>
    <w:tmpl w:val="41BC1A7E"/>
    <w:lvl w:ilvl="0" w:tplc="04090001">
      <w:start w:val="1"/>
      <w:numFmt w:val="bullet"/>
      <w:lvlText w:val=""/>
      <w:lvlJc w:val="left"/>
      <w:pPr>
        <w:ind w:left="1440" w:hanging="360"/>
      </w:pPr>
      <w:rPr>
        <w:rFonts w:ascii="Symbol" w:hAnsi="Symbol" w:hint="default"/>
      </w:rPr>
    </w:lvl>
    <w:lvl w:ilvl="1" w:tplc="D0E44204">
      <w:start w:val="3"/>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5D2801"/>
    <w:multiLevelType w:val="hybridMultilevel"/>
    <w:tmpl w:val="CAC697D8"/>
    <w:lvl w:ilvl="0" w:tplc="0409001B">
      <w:start w:val="1"/>
      <w:numFmt w:val="lowerRoman"/>
      <w:lvlText w:val="%1."/>
      <w:lvlJc w:val="right"/>
      <w:pPr>
        <w:ind w:left="720" w:hanging="360"/>
      </w:pPr>
    </w:lvl>
    <w:lvl w:ilvl="1" w:tplc="D25483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A3D3C"/>
    <w:multiLevelType w:val="hybridMultilevel"/>
    <w:tmpl w:val="C2D0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17089B"/>
    <w:multiLevelType w:val="hybridMultilevel"/>
    <w:tmpl w:val="A0BAAF94"/>
    <w:lvl w:ilvl="0" w:tplc="FFFFFFFF">
      <w:start w:val="1"/>
      <w:numFmt w:val="lowerRoman"/>
      <w:lvlText w:val="%1."/>
      <w:lvlJc w:val="left"/>
      <w:pPr>
        <w:ind w:left="360" w:hanging="360"/>
      </w:pPr>
      <w:rPr>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C025CD3"/>
    <w:multiLevelType w:val="hybridMultilevel"/>
    <w:tmpl w:val="E170324A"/>
    <w:lvl w:ilvl="0" w:tplc="BF42BD8A">
      <w:start w:val="1"/>
      <w:numFmt w:val="bullet"/>
      <w:lvlText w:val=""/>
      <w:lvlJc w:val="left"/>
      <w:pPr>
        <w:ind w:left="720" w:hanging="360"/>
      </w:pPr>
      <w:rPr>
        <w:rFonts w:ascii="Symbol" w:hAnsi="Symbol" w:hint="default"/>
      </w:rPr>
    </w:lvl>
    <w:lvl w:ilvl="1" w:tplc="EB98B6AC">
      <w:start w:val="1"/>
      <w:numFmt w:val="bullet"/>
      <w:lvlText w:val="o"/>
      <w:lvlJc w:val="left"/>
      <w:pPr>
        <w:ind w:left="1440" w:hanging="360"/>
      </w:pPr>
      <w:rPr>
        <w:rFonts w:ascii="Courier New" w:hAnsi="Courier New" w:hint="default"/>
      </w:rPr>
    </w:lvl>
    <w:lvl w:ilvl="2" w:tplc="67FA8060">
      <w:start w:val="1"/>
      <w:numFmt w:val="bullet"/>
      <w:lvlText w:val=""/>
      <w:lvlJc w:val="left"/>
      <w:pPr>
        <w:ind w:left="2160" w:hanging="360"/>
      </w:pPr>
      <w:rPr>
        <w:rFonts w:ascii="Wingdings" w:hAnsi="Wingdings" w:hint="default"/>
      </w:rPr>
    </w:lvl>
    <w:lvl w:ilvl="3" w:tplc="69CA0902">
      <w:start w:val="1"/>
      <w:numFmt w:val="bullet"/>
      <w:lvlText w:val=""/>
      <w:lvlJc w:val="left"/>
      <w:pPr>
        <w:ind w:left="2880" w:hanging="360"/>
      </w:pPr>
      <w:rPr>
        <w:rFonts w:ascii="Symbol" w:hAnsi="Symbol" w:hint="default"/>
      </w:rPr>
    </w:lvl>
    <w:lvl w:ilvl="4" w:tplc="066CDF28">
      <w:start w:val="1"/>
      <w:numFmt w:val="bullet"/>
      <w:lvlText w:val="o"/>
      <w:lvlJc w:val="left"/>
      <w:pPr>
        <w:ind w:left="3600" w:hanging="360"/>
      </w:pPr>
      <w:rPr>
        <w:rFonts w:ascii="Courier New" w:hAnsi="Courier New" w:hint="default"/>
      </w:rPr>
    </w:lvl>
    <w:lvl w:ilvl="5" w:tplc="963297FE">
      <w:start w:val="1"/>
      <w:numFmt w:val="bullet"/>
      <w:lvlText w:val=""/>
      <w:lvlJc w:val="left"/>
      <w:pPr>
        <w:ind w:left="4320" w:hanging="360"/>
      </w:pPr>
      <w:rPr>
        <w:rFonts w:ascii="Wingdings" w:hAnsi="Wingdings" w:hint="default"/>
      </w:rPr>
    </w:lvl>
    <w:lvl w:ilvl="6" w:tplc="5860EC4E">
      <w:start w:val="1"/>
      <w:numFmt w:val="bullet"/>
      <w:lvlText w:val=""/>
      <w:lvlJc w:val="left"/>
      <w:pPr>
        <w:ind w:left="5040" w:hanging="360"/>
      </w:pPr>
      <w:rPr>
        <w:rFonts w:ascii="Symbol" w:hAnsi="Symbol" w:hint="default"/>
      </w:rPr>
    </w:lvl>
    <w:lvl w:ilvl="7" w:tplc="FCACF7A4">
      <w:start w:val="1"/>
      <w:numFmt w:val="bullet"/>
      <w:lvlText w:val="o"/>
      <w:lvlJc w:val="left"/>
      <w:pPr>
        <w:ind w:left="5760" w:hanging="360"/>
      </w:pPr>
      <w:rPr>
        <w:rFonts w:ascii="Courier New" w:hAnsi="Courier New" w:hint="default"/>
      </w:rPr>
    </w:lvl>
    <w:lvl w:ilvl="8" w:tplc="E4169E78">
      <w:start w:val="1"/>
      <w:numFmt w:val="bullet"/>
      <w:lvlText w:val=""/>
      <w:lvlJc w:val="left"/>
      <w:pPr>
        <w:ind w:left="6480" w:hanging="360"/>
      </w:pPr>
      <w:rPr>
        <w:rFonts w:ascii="Wingdings" w:hAnsi="Wingdings" w:hint="default"/>
      </w:rPr>
    </w:lvl>
  </w:abstractNum>
  <w:abstractNum w:abstractNumId="36" w15:restartNumberingAfterBreak="0">
    <w:nsid w:val="62D66585"/>
    <w:multiLevelType w:val="hybridMultilevel"/>
    <w:tmpl w:val="D032CA9A"/>
    <w:lvl w:ilvl="0" w:tplc="14AA1228">
      <w:start w:val="1"/>
      <w:numFmt w:val="bullet"/>
      <w:lvlText w:val=""/>
      <w:lvlJc w:val="left"/>
      <w:pPr>
        <w:ind w:left="720" w:hanging="360"/>
      </w:pPr>
      <w:rPr>
        <w:rFonts w:ascii="Symbol" w:hAnsi="Symbol" w:hint="default"/>
      </w:rPr>
    </w:lvl>
    <w:lvl w:ilvl="1" w:tplc="01FEA82E">
      <w:start w:val="1"/>
      <w:numFmt w:val="bullet"/>
      <w:lvlText w:val="o"/>
      <w:lvlJc w:val="left"/>
      <w:pPr>
        <w:ind w:left="1440" w:hanging="360"/>
      </w:pPr>
      <w:rPr>
        <w:rFonts w:ascii="Courier New" w:hAnsi="Courier New" w:hint="default"/>
      </w:rPr>
    </w:lvl>
    <w:lvl w:ilvl="2" w:tplc="93D24BBE">
      <w:start w:val="1"/>
      <w:numFmt w:val="bullet"/>
      <w:lvlText w:val=""/>
      <w:lvlJc w:val="left"/>
      <w:pPr>
        <w:ind w:left="2160" w:hanging="360"/>
      </w:pPr>
      <w:rPr>
        <w:rFonts w:ascii="Wingdings" w:hAnsi="Wingdings" w:hint="default"/>
      </w:rPr>
    </w:lvl>
    <w:lvl w:ilvl="3" w:tplc="47527972">
      <w:start w:val="1"/>
      <w:numFmt w:val="bullet"/>
      <w:lvlText w:val=""/>
      <w:lvlJc w:val="left"/>
      <w:pPr>
        <w:ind w:left="2880" w:hanging="360"/>
      </w:pPr>
      <w:rPr>
        <w:rFonts w:ascii="Symbol" w:hAnsi="Symbol" w:hint="default"/>
      </w:rPr>
    </w:lvl>
    <w:lvl w:ilvl="4" w:tplc="A09023A6">
      <w:start w:val="1"/>
      <w:numFmt w:val="bullet"/>
      <w:lvlText w:val="o"/>
      <w:lvlJc w:val="left"/>
      <w:pPr>
        <w:ind w:left="3600" w:hanging="360"/>
      </w:pPr>
      <w:rPr>
        <w:rFonts w:ascii="Courier New" w:hAnsi="Courier New" w:hint="default"/>
      </w:rPr>
    </w:lvl>
    <w:lvl w:ilvl="5" w:tplc="1F067CD2">
      <w:start w:val="1"/>
      <w:numFmt w:val="bullet"/>
      <w:lvlText w:val=""/>
      <w:lvlJc w:val="left"/>
      <w:pPr>
        <w:ind w:left="4320" w:hanging="360"/>
      </w:pPr>
      <w:rPr>
        <w:rFonts w:ascii="Wingdings" w:hAnsi="Wingdings" w:hint="default"/>
      </w:rPr>
    </w:lvl>
    <w:lvl w:ilvl="6" w:tplc="21FAC080">
      <w:start w:val="1"/>
      <w:numFmt w:val="bullet"/>
      <w:lvlText w:val=""/>
      <w:lvlJc w:val="left"/>
      <w:pPr>
        <w:ind w:left="5040" w:hanging="360"/>
      </w:pPr>
      <w:rPr>
        <w:rFonts w:ascii="Symbol" w:hAnsi="Symbol" w:hint="default"/>
      </w:rPr>
    </w:lvl>
    <w:lvl w:ilvl="7" w:tplc="5EC06910">
      <w:start w:val="1"/>
      <w:numFmt w:val="bullet"/>
      <w:lvlText w:val="o"/>
      <w:lvlJc w:val="left"/>
      <w:pPr>
        <w:ind w:left="5760" w:hanging="360"/>
      </w:pPr>
      <w:rPr>
        <w:rFonts w:ascii="Courier New" w:hAnsi="Courier New" w:hint="default"/>
      </w:rPr>
    </w:lvl>
    <w:lvl w:ilvl="8" w:tplc="FE7EC016">
      <w:start w:val="1"/>
      <w:numFmt w:val="bullet"/>
      <w:lvlText w:val=""/>
      <w:lvlJc w:val="left"/>
      <w:pPr>
        <w:ind w:left="6480" w:hanging="360"/>
      </w:pPr>
      <w:rPr>
        <w:rFonts w:ascii="Wingdings" w:hAnsi="Wingdings" w:hint="default"/>
      </w:rPr>
    </w:lvl>
  </w:abstractNum>
  <w:abstractNum w:abstractNumId="37" w15:restartNumberingAfterBreak="0">
    <w:nsid w:val="638A6CB1"/>
    <w:multiLevelType w:val="hybridMultilevel"/>
    <w:tmpl w:val="F4B42D46"/>
    <w:lvl w:ilvl="0" w:tplc="FFFFFFFF">
      <w:start w:val="1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A17F7D"/>
    <w:multiLevelType w:val="hybridMultilevel"/>
    <w:tmpl w:val="7B12E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BB4B78"/>
    <w:multiLevelType w:val="hybridMultilevel"/>
    <w:tmpl w:val="A2227332"/>
    <w:lvl w:ilvl="0" w:tplc="D6029EC0">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9514D"/>
    <w:multiLevelType w:val="hybridMultilevel"/>
    <w:tmpl w:val="8AB02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A57E76"/>
    <w:multiLevelType w:val="hybridMultilevel"/>
    <w:tmpl w:val="7ABE68F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6206BA"/>
    <w:multiLevelType w:val="hybridMultilevel"/>
    <w:tmpl w:val="5DF4D9F8"/>
    <w:lvl w:ilvl="0" w:tplc="BB567E62">
      <w:start w:val="3"/>
      <w:numFmt w:val="decimal"/>
      <w:lvlText w:val="%1."/>
      <w:lvlJc w:val="left"/>
      <w:pPr>
        <w:ind w:left="720" w:hanging="360"/>
      </w:pPr>
    </w:lvl>
    <w:lvl w:ilvl="1" w:tplc="14AA157E">
      <w:start w:val="1"/>
      <w:numFmt w:val="lowerLetter"/>
      <w:lvlText w:val="%2."/>
      <w:lvlJc w:val="left"/>
      <w:pPr>
        <w:ind w:left="1440" w:hanging="360"/>
      </w:pPr>
    </w:lvl>
    <w:lvl w:ilvl="2" w:tplc="046033B0">
      <w:start w:val="1"/>
      <w:numFmt w:val="lowerRoman"/>
      <w:lvlText w:val="%3."/>
      <w:lvlJc w:val="right"/>
      <w:pPr>
        <w:ind w:left="2160" w:hanging="180"/>
      </w:pPr>
    </w:lvl>
    <w:lvl w:ilvl="3" w:tplc="37C2667A">
      <w:start w:val="1"/>
      <w:numFmt w:val="decimal"/>
      <w:lvlText w:val="%4."/>
      <w:lvlJc w:val="left"/>
      <w:pPr>
        <w:ind w:left="2880" w:hanging="360"/>
      </w:pPr>
    </w:lvl>
    <w:lvl w:ilvl="4" w:tplc="F6F23D50">
      <w:start w:val="1"/>
      <w:numFmt w:val="lowerLetter"/>
      <w:lvlText w:val="%5."/>
      <w:lvlJc w:val="left"/>
      <w:pPr>
        <w:ind w:left="3600" w:hanging="360"/>
      </w:pPr>
    </w:lvl>
    <w:lvl w:ilvl="5" w:tplc="8D1AAB5C">
      <w:start w:val="1"/>
      <w:numFmt w:val="lowerRoman"/>
      <w:lvlText w:val="%6."/>
      <w:lvlJc w:val="right"/>
      <w:pPr>
        <w:ind w:left="4320" w:hanging="180"/>
      </w:pPr>
    </w:lvl>
    <w:lvl w:ilvl="6" w:tplc="6D2CC3CC">
      <w:start w:val="1"/>
      <w:numFmt w:val="decimal"/>
      <w:lvlText w:val="%7."/>
      <w:lvlJc w:val="left"/>
      <w:pPr>
        <w:ind w:left="5040" w:hanging="360"/>
      </w:pPr>
    </w:lvl>
    <w:lvl w:ilvl="7" w:tplc="20468914">
      <w:start w:val="1"/>
      <w:numFmt w:val="lowerLetter"/>
      <w:lvlText w:val="%8."/>
      <w:lvlJc w:val="left"/>
      <w:pPr>
        <w:ind w:left="5760" w:hanging="360"/>
      </w:pPr>
    </w:lvl>
    <w:lvl w:ilvl="8" w:tplc="6ACCA916">
      <w:start w:val="1"/>
      <w:numFmt w:val="lowerRoman"/>
      <w:lvlText w:val="%9."/>
      <w:lvlJc w:val="right"/>
      <w:pPr>
        <w:ind w:left="6480" w:hanging="180"/>
      </w:pPr>
    </w:lvl>
  </w:abstractNum>
  <w:abstractNum w:abstractNumId="45" w15:restartNumberingAfterBreak="0">
    <w:nsid w:val="799637D2"/>
    <w:multiLevelType w:val="hybridMultilevel"/>
    <w:tmpl w:val="A56CA3D4"/>
    <w:lvl w:ilvl="0" w:tplc="FFFFFFF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2C2030"/>
    <w:multiLevelType w:val="hybridMultilevel"/>
    <w:tmpl w:val="FCA6114A"/>
    <w:lvl w:ilvl="0" w:tplc="C152EFE6">
      <w:start w:val="1"/>
      <w:numFmt w:val="upperRoman"/>
      <w:lvlText w:val="%1."/>
      <w:lvlJc w:val="left"/>
      <w:pPr>
        <w:ind w:left="720" w:hanging="360"/>
      </w:pPr>
    </w:lvl>
    <w:lvl w:ilvl="1" w:tplc="01B609E4">
      <w:start w:val="1"/>
      <w:numFmt w:val="lowerLetter"/>
      <w:lvlText w:val="%2."/>
      <w:lvlJc w:val="left"/>
      <w:pPr>
        <w:ind w:left="1440" w:hanging="360"/>
      </w:pPr>
    </w:lvl>
    <w:lvl w:ilvl="2" w:tplc="D03E5A48">
      <w:start w:val="1"/>
      <w:numFmt w:val="lowerRoman"/>
      <w:lvlText w:val="%3."/>
      <w:lvlJc w:val="right"/>
      <w:pPr>
        <w:ind w:left="2160" w:hanging="180"/>
      </w:pPr>
    </w:lvl>
    <w:lvl w:ilvl="3" w:tplc="F628085A">
      <w:start w:val="1"/>
      <w:numFmt w:val="decimal"/>
      <w:lvlText w:val="%4."/>
      <w:lvlJc w:val="left"/>
      <w:pPr>
        <w:ind w:left="2880" w:hanging="360"/>
      </w:pPr>
    </w:lvl>
    <w:lvl w:ilvl="4" w:tplc="AB3EE82C">
      <w:start w:val="1"/>
      <w:numFmt w:val="lowerLetter"/>
      <w:lvlText w:val="%5."/>
      <w:lvlJc w:val="left"/>
      <w:pPr>
        <w:ind w:left="3600" w:hanging="360"/>
      </w:pPr>
    </w:lvl>
    <w:lvl w:ilvl="5" w:tplc="76CCF09A">
      <w:start w:val="1"/>
      <w:numFmt w:val="lowerRoman"/>
      <w:lvlText w:val="%6."/>
      <w:lvlJc w:val="right"/>
      <w:pPr>
        <w:ind w:left="4320" w:hanging="180"/>
      </w:pPr>
    </w:lvl>
    <w:lvl w:ilvl="6" w:tplc="CDF01D10">
      <w:start w:val="1"/>
      <w:numFmt w:val="decimal"/>
      <w:lvlText w:val="%7."/>
      <w:lvlJc w:val="left"/>
      <w:pPr>
        <w:ind w:left="5040" w:hanging="360"/>
      </w:pPr>
    </w:lvl>
    <w:lvl w:ilvl="7" w:tplc="51465E86">
      <w:start w:val="1"/>
      <w:numFmt w:val="lowerLetter"/>
      <w:lvlText w:val="%8."/>
      <w:lvlJc w:val="left"/>
      <w:pPr>
        <w:ind w:left="5760" w:hanging="360"/>
      </w:pPr>
    </w:lvl>
    <w:lvl w:ilvl="8" w:tplc="C86096DC">
      <w:start w:val="1"/>
      <w:numFmt w:val="lowerRoman"/>
      <w:lvlText w:val="%9."/>
      <w:lvlJc w:val="right"/>
      <w:pPr>
        <w:ind w:left="6480" w:hanging="180"/>
      </w:pPr>
    </w:lvl>
  </w:abstractNum>
  <w:abstractNum w:abstractNumId="47" w15:restartNumberingAfterBreak="0">
    <w:nsid w:val="7DE22DD7"/>
    <w:multiLevelType w:val="hybridMultilevel"/>
    <w:tmpl w:val="8B06C850"/>
    <w:lvl w:ilvl="0" w:tplc="D6029EC0">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4F4B71"/>
    <w:multiLevelType w:val="hybridMultilevel"/>
    <w:tmpl w:val="C5781334"/>
    <w:lvl w:ilvl="0" w:tplc="13C25F42">
      <w:start w:val="1"/>
      <w:numFmt w:val="decimal"/>
      <w:lvlText w:val="%1."/>
      <w:lvlJc w:val="left"/>
      <w:pPr>
        <w:ind w:left="720" w:hanging="360"/>
      </w:pPr>
    </w:lvl>
    <w:lvl w:ilvl="1" w:tplc="EAE60E9E">
      <w:start w:val="1"/>
      <w:numFmt w:val="lowerLetter"/>
      <w:lvlText w:val="%2."/>
      <w:lvlJc w:val="left"/>
      <w:pPr>
        <w:ind w:left="1440" w:hanging="360"/>
      </w:pPr>
    </w:lvl>
    <w:lvl w:ilvl="2" w:tplc="0032F68C">
      <w:start w:val="1"/>
      <w:numFmt w:val="lowerRoman"/>
      <w:lvlText w:val="%3."/>
      <w:lvlJc w:val="right"/>
      <w:pPr>
        <w:ind w:left="2160" w:hanging="180"/>
      </w:pPr>
    </w:lvl>
    <w:lvl w:ilvl="3" w:tplc="241472B8">
      <w:start w:val="1"/>
      <w:numFmt w:val="decimal"/>
      <w:lvlText w:val="%4."/>
      <w:lvlJc w:val="left"/>
      <w:pPr>
        <w:ind w:left="2880" w:hanging="360"/>
      </w:pPr>
    </w:lvl>
    <w:lvl w:ilvl="4" w:tplc="9F62F3E6">
      <w:start w:val="1"/>
      <w:numFmt w:val="lowerLetter"/>
      <w:lvlText w:val="%5."/>
      <w:lvlJc w:val="left"/>
      <w:pPr>
        <w:ind w:left="3600" w:hanging="360"/>
      </w:pPr>
    </w:lvl>
    <w:lvl w:ilvl="5" w:tplc="531CDE86">
      <w:start w:val="1"/>
      <w:numFmt w:val="lowerRoman"/>
      <w:lvlText w:val="%6."/>
      <w:lvlJc w:val="right"/>
      <w:pPr>
        <w:ind w:left="4320" w:hanging="180"/>
      </w:pPr>
    </w:lvl>
    <w:lvl w:ilvl="6" w:tplc="5DD8906C">
      <w:start w:val="1"/>
      <w:numFmt w:val="decimal"/>
      <w:lvlText w:val="%7."/>
      <w:lvlJc w:val="left"/>
      <w:pPr>
        <w:ind w:left="5040" w:hanging="360"/>
      </w:pPr>
    </w:lvl>
    <w:lvl w:ilvl="7" w:tplc="11623C06">
      <w:start w:val="1"/>
      <w:numFmt w:val="lowerLetter"/>
      <w:lvlText w:val="%8."/>
      <w:lvlJc w:val="left"/>
      <w:pPr>
        <w:ind w:left="5760" w:hanging="360"/>
      </w:pPr>
    </w:lvl>
    <w:lvl w:ilvl="8" w:tplc="3F146E5E">
      <w:start w:val="1"/>
      <w:numFmt w:val="lowerRoman"/>
      <w:lvlText w:val="%9."/>
      <w:lvlJc w:val="right"/>
      <w:pPr>
        <w:ind w:left="6480" w:hanging="180"/>
      </w:pPr>
    </w:lvl>
  </w:abstractNum>
  <w:num w:numId="1">
    <w:abstractNumId w:val="4"/>
  </w:num>
  <w:num w:numId="2">
    <w:abstractNumId w:val="46"/>
  </w:num>
  <w:num w:numId="3">
    <w:abstractNumId w:val="35"/>
  </w:num>
  <w:num w:numId="4">
    <w:abstractNumId w:val="17"/>
  </w:num>
  <w:num w:numId="5">
    <w:abstractNumId w:val="23"/>
  </w:num>
  <w:num w:numId="6">
    <w:abstractNumId w:val="21"/>
  </w:num>
  <w:num w:numId="7">
    <w:abstractNumId w:val="6"/>
  </w:num>
  <w:num w:numId="8">
    <w:abstractNumId w:val="15"/>
  </w:num>
  <w:num w:numId="9">
    <w:abstractNumId w:val="44"/>
  </w:num>
  <w:num w:numId="10">
    <w:abstractNumId w:val="7"/>
  </w:num>
  <w:num w:numId="11">
    <w:abstractNumId w:val="14"/>
  </w:num>
  <w:num w:numId="12">
    <w:abstractNumId w:val="27"/>
  </w:num>
  <w:num w:numId="13">
    <w:abstractNumId w:val="28"/>
  </w:num>
  <w:num w:numId="14">
    <w:abstractNumId w:val="48"/>
  </w:num>
  <w:num w:numId="15">
    <w:abstractNumId w:val="26"/>
  </w:num>
  <w:num w:numId="16">
    <w:abstractNumId w:val="36"/>
  </w:num>
  <w:num w:numId="17">
    <w:abstractNumId w:val="11"/>
  </w:num>
  <w:num w:numId="18">
    <w:abstractNumId w:val="45"/>
  </w:num>
  <w:num w:numId="19">
    <w:abstractNumId w:val="42"/>
  </w:num>
  <w:num w:numId="20">
    <w:abstractNumId w:val="38"/>
  </w:num>
  <w:num w:numId="21">
    <w:abstractNumId w:val="33"/>
  </w:num>
  <w:num w:numId="22">
    <w:abstractNumId w:val="32"/>
  </w:num>
  <w:num w:numId="23">
    <w:abstractNumId w:val="22"/>
  </w:num>
  <w:num w:numId="24">
    <w:abstractNumId w:val="19"/>
  </w:num>
  <w:num w:numId="25">
    <w:abstractNumId w:val="1"/>
  </w:num>
  <w:num w:numId="26">
    <w:abstractNumId w:val="5"/>
  </w:num>
  <w:num w:numId="27">
    <w:abstractNumId w:val="34"/>
  </w:num>
  <w:num w:numId="28">
    <w:abstractNumId w:val="3"/>
  </w:num>
  <w:num w:numId="29">
    <w:abstractNumId w:val="39"/>
  </w:num>
  <w:num w:numId="30">
    <w:abstractNumId w:val="12"/>
  </w:num>
  <w:num w:numId="31">
    <w:abstractNumId w:val="41"/>
  </w:num>
  <w:num w:numId="32">
    <w:abstractNumId w:val="31"/>
  </w:num>
  <w:num w:numId="33">
    <w:abstractNumId w:val="9"/>
  </w:num>
  <w:num w:numId="34">
    <w:abstractNumId w:val="37"/>
  </w:num>
  <w:num w:numId="35">
    <w:abstractNumId w:val="29"/>
  </w:num>
  <w:num w:numId="36">
    <w:abstractNumId w:val="20"/>
  </w:num>
  <w:num w:numId="37">
    <w:abstractNumId w:val="30"/>
  </w:num>
  <w:num w:numId="38">
    <w:abstractNumId w:val="24"/>
  </w:num>
  <w:num w:numId="39">
    <w:abstractNumId w:val="10"/>
  </w:num>
  <w:num w:numId="40">
    <w:abstractNumId w:val="43"/>
  </w:num>
  <w:num w:numId="41">
    <w:abstractNumId w:val="0"/>
  </w:num>
  <w:num w:numId="42">
    <w:abstractNumId w:val="2"/>
  </w:num>
  <w:num w:numId="43">
    <w:abstractNumId w:val="40"/>
  </w:num>
  <w:num w:numId="44">
    <w:abstractNumId w:val="8"/>
  </w:num>
  <w:num w:numId="45">
    <w:abstractNumId w:val="25"/>
  </w:num>
  <w:num w:numId="46">
    <w:abstractNumId w:val="18"/>
  </w:num>
  <w:num w:numId="47">
    <w:abstractNumId w:val="16"/>
  </w:num>
  <w:num w:numId="48">
    <w:abstractNumId w:val="1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Mzc2MjExNbU0NDJT0lEKTi0uzszPAykwqgUAMIZIbSwAAAA="/>
  </w:docVars>
  <w:rsids>
    <w:rsidRoot w:val="00CC7E17"/>
    <w:rsid w:val="000010F2"/>
    <w:rsid w:val="00005234"/>
    <w:rsid w:val="0000692A"/>
    <w:rsid w:val="0001230E"/>
    <w:rsid w:val="00012518"/>
    <w:rsid w:val="00012901"/>
    <w:rsid w:val="00012D2E"/>
    <w:rsid w:val="000161D9"/>
    <w:rsid w:val="00017A78"/>
    <w:rsid w:val="00021D5D"/>
    <w:rsid w:val="000245A1"/>
    <w:rsid w:val="00024F6D"/>
    <w:rsid w:val="0002715A"/>
    <w:rsid w:val="00033ED1"/>
    <w:rsid w:val="00051067"/>
    <w:rsid w:val="000601FC"/>
    <w:rsid w:val="00062AA8"/>
    <w:rsid w:val="00075C46"/>
    <w:rsid w:val="00081633"/>
    <w:rsid w:val="000836CB"/>
    <w:rsid w:val="000A50B0"/>
    <w:rsid w:val="000B0197"/>
    <w:rsid w:val="000B0F81"/>
    <w:rsid w:val="000B4EF5"/>
    <w:rsid w:val="000B6B0C"/>
    <w:rsid w:val="000C4A8E"/>
    <w:rsid w:val="000C6F90"/>
    <w:rsid w:val="000D5BC2"/>
    <w:rsid w:val="000E191C"/>
    <w:rsid w:val="000E3336"/>
    <w:rsid w:val="000F7FDB"/>
    <w:rsid w:val="00103A6D"/>
    <w:rsid w:val="00105CEC"/>
    <w:rsid w:val="001067EB"/>
    <w:rsid w:val="00110429"/>
    <w:rsid w:val="00110DA3"/>
    <w:rsid w:val="00111C82"/>
    <w:rsid w:val="00112A33"/>
    <w:rsid w:val="00115CBA"/>
    <w:rsid w:val="001240AB"/>
    <w:rsid w:val="0014405D"/>
    <w:rsid w:val="0014550F"/>
    <w:rsid w:val="00153047"/>
    <w:rsid w:val="00156180"/>
    <w:rsid w:val="001576AF"/>
    <w:rsid w:val="00161920"/>
    <w:rsid w:val="0016285E"/>
    <w:rsid w:val="00165C42"/>
    <w:rsid w:val="00170727"/>
    <w:rsid w:val="00170D00"/>
    <w:rsid w:val="001763B3"/>
    <w:rsid w:val="00176CD3"/>
    <w:rsid w:val="00185D21"/>
    <w:rsid w:val="001939B6"/>
    <w:rsid w:val="001A2666"/>
    <w:rsid w:val="001A5CFA"/>
    <w:rsid w:val="001B491E"/>
    <w:rsid w:val="001C5AFC"/>
    <w:rsid w:val="001D4C84"/>
    <w:rsid w:val="001D6011"/>
    <w:rsid w:val="001E3CA7"/>
    <w:rsid w:val="001E4937"/>
    <w:rsid w:val="001F0D60"/>
    <w:rsid w:val="001F3791"/>
    <w:rsid w:val="00205263"/>
    <w:rsid w:val="002067BB"/>
    <w:rsid w:val="00212BBE"/>
    <w:rsid w:val="00215F20"/>
    <w:rsid w:val="00220EAB"/>
    <w:rsid w:val="00224AE9"/>
    <w:rsid w:val="00232FC0"/>
    <w:rsid w:val="002343E6"/>
    <w:rsid w:val="00236ED1"/>
    <w:rsid w:val="0025386F"/>
    <w:rsid w:val="00253985"/>
    <w:rsid w:val="002648CE"/>
    <w:rsid w:val="002654C3"/>
    <w:rsid w:val="00272DE5"/>
    <w:rsid w:val="00273B11"/>
    <w:rsid w:val="002B1823"/>
    <w:rsid w:val="002C60CD"/>
    <w:rsid w:val="002D04F9"/>
    <w:rsid w:val="002D1B70"/>
    <w:rsid w:val="002D287B"/>
    <w:rsid w:val="002D54A3"/>
    <w:rsid w:val="002D5759"/>
    <w:rsid w:val="002D74E1"/>
    <w:rsid w:val="002E6811"/>
    <w:rsid w:val="002F1F29"/>
    <w:rsid w:val="002F31B7"/>
    <w:rsid w:val="002F43A1"/>
    <w:rsid w:val="00301CDC"/>
    <w:rsid w:val="00305A07"/>
    <w:rsid w:val="003061F4"/>
    <w:rsid w:val="00314B9D"/>
    <w:rsid w:val="00323579"/>
    <w:rsid w:val="00326BED"/>
    <w:rsid w:val="00337482"/>
    <w:rsid w:val="00342207"/>
    <w:rsid w:val="0034234F"/>
    <w:rsid w:val="00350F21"/>
    <w:rsid w:val="00356520"/>
    <w:rsid w:val="00361E0A"/>
    <w:rsid w:val="00371254"/>
    <w:rsid w:val="00381145"/>
    <w:rsid w:val="00381B90"/>
    <w:rsid w:val="003833CD"/>
    <w:rsid w:val="00385339"/>
    <w:rsid w:val="003863BA"/>
    <w:rsid w:val="00391211"/>
    <w:rsid w:val="00394A28"/>
    <w:rsid w:val="0039628A"/>
    <w:rsid w:val="003A0951"/>
    <w:rsid w:val="003B2B70"/>
    <w:rsid w:val="003B34CD"/>
    <w:rsid w:val="003C7F3B"/>
    <w:rsid w:val="003D7E8F"/>
    <w:rsid w:val="003E05E4"/>
    <w:rsid w:val="003E28BC"/>
    <w:rsid w:val="003E5519"/>
    <w:rsid w:val="003E77EF"/>
    <w:rsid w:val="003F6AD5"/>
    <w:rsid w:val="00405683"/>
    <w:rsid w:val="00412F63"/>
    <w:rsid w:val="00413067"/>
    <w:rsid w:val="0042038C"/>
    <w:rsid w:val="0042126C"/>
    <w:rsid w:val="00422962"/>
    <w:rsid w:val="004230C2"/>
    <w:rsid w:val="004308F2"/>
    <w:rsid w:val="00432FEF"/>
    <w:rsid w:val="004453B9"/>
    <w:rsid w:val="0045708B"/>
    <w:rsid w:val="00461D0E"/>
    <w:rsid w:val="00464EEE"/>
    <w:rsid w:val="00467C64"/>
    <w:rsid w:val="00475399"/>
    <w:rsid w:val="00477B7B"/>
    <w:rsid w:val="004A4564"/>
    <w:rsid w:val="004A5AB7"/>
    <w:rsid w:val="004B15C7"/>
    <w:rsid w:val="004B1A8E"/>
    <w:rsid w:val="004C0171"/>
    <w:rsid w:val="004C0DBA"/>
    <w:rsid w:val="004C7DD8"/>
    <w:rsid w:val="004D4B17"/>
    <w:rsid w:val="004D7E4D"/>
    <w:rsid w:val="004E2A36"/>
    <w:rsid w:val="004E5266"/>
    <w:rsid w:val="004F125E"/>
    <w:rsid w:val="00500A74"/>
    <w:rsid w:val="00501507"/>
    <w:rsid w:val="00501D9D"/>
    <w:rsid w:val="00504099"/>
    <w:rsid w:val="00506A03"/>
    <w:rsid w:val="005143AB"/>
    <w:rsid w:val="0052039C"/>
    <w:rsid w:val="00523239"/>
    <w:rsid w:val="005263B4"/>
    <w:rsid w:val="00540310"/>
    <w:rsid w:val="0054454F"/>
    <w:rsid w:val="005469D6"/>
    <w:rsid w:val="00551805"/>
    <w:rsid w:val="00552C1D"/>
    <w:rsid w:val="005579C9"/>
    <w:rsid w:val="005604B1"/>
    <w:rsid w:val="005607B1"/>
    <w:rsid w:val="00563658"/>
    <w:rsid w:val="00577F76"/>
    <w:rsid w:val="00582306"/>
    <w:rsid w:val="00583558"/>
    <w:rsid w:val="0058398B"/>
    <w:rsid w:val="00584215"/>
    <w:rsid w:val="00590931"/>
    <w:rsid w:val="00590B19"/>
    <w:rsid w:val="005944E7"/>
    <w:rsid w:val="005978A3"/>
    <w:rsid w:val="005A150F"/>
    <w:rsid w:val="005A3E18"/>
    <w:rsid w:val="005A41CC"/>
    <w:rsid w:val="005A7CA7"/>
    <w:rsid w:val="005B399E"/>
    <w:rsid w:val="005B4137"/>
    <w:rsid w:val="005B4E07"/>
    <w:rsid w:val="005C1F2C"/>
    <w:rsid w:val="005D0ACF"/>
    <w:rsid w:val="005D32E1"/>
    <w:rsid w:val="005D5D30"/>
    <w:rsid w:val="005E3C04"/>
    <w:rsid w:val="005E6F03"/>
    <w:rsid w:val="005F5752"/>
    <w:rsid w:val="0060578F"/>
    <w:rsid w:val="00612EBF"/>
    <w:rsid w:val="00630DC3"/>
    <w:rsid w:val="00631EE6"/>
    <w:rsid w:val="00635C2A"/>
    <w:rsid w:val="00653B40"/>
    <w:rsid w:val="0065790D"/>
    <w:rsid w:val="0066395F"/>
    <w:rsid w:val="0066403C"/>
    <w:rsid w:val="00670F46"/>
    <w:rsid w:val="00685160"/>
    <w:rsid w:val="00690C74"/>
    <w:rsid w:val="00692131"/>
    <w:rsid w:val="00696E10"/>
    <w:rsid w:val="006A3330"/>
    <w:rsid w:val="006B75AE"/>
    <w:rsid w:val="006C2BCC"/>
    <w:rsid w:val="006C7060"/>
    <w:rsid w:val="006D01F3"/>
    <w:rsid w:val="006D5BC9"/>
    <w:rsid w:val="006D7419"/>
    <w:rsid w:val="006D77EB"/>
    <w:rsid w:val="006E2BC7"/>
    <w:rsid w:val="006E3DBB"/>
    <w:rsid w:val="006E74BF"/>
    <w:rsid w:val="006E7AE0"/>
    <w:rsid w:val="00704962"/>
    <w:rsid w:val="00727246"/>
    <w:rsid w:val="00727935"/>
    <w:rsid w:val="00733BFD"/>
    <w:rsid w:val="00737699"/>
    <w:rsid w:val="00742C7F"/>
    <w:rsid w:val="00744DAF"/>
    <w:rsid w:val="00746C56"/>
    <w:rsid w:val="00756639"/>
    <w:rsid w:val="0075676E"/>
    <w:rsid w:val="00765582"/>
    <w:rsid w:val="00766755"/>
    <w:rsid w:val="00770AF3"/>
    <w:rsid w:val="0077552E"/>
    <w:rsid w:val="00786CB5"/>
    <w:rsid w:val="007A129F"/>
    <w:rsid w:val="007A354E"/>
    <w:rsid w:val="007B2FC3"/>
    <w:rsid w:val="007B3818"/>
    <w:rsid w:val="007B49D2"/>
    <w:rsid w:val="007C147A"/>
    <w:rsid w:val="007C2885"/>
    <w:rsid w:val="007D2485"/>
    <w:rsid w:val="007F072E"/>
    <w:rsid w:val="007F2CAD"/>
    <w:rsid w:val="007F3313"/>
    <w:rsid w:val="007F4C30"/>
    <w:rsid w:val="00806537"/>
    <w:rsid w:val="008156D7"/>
    <w:rsid w:val="008350C8"/>
    <w:rsid w:val="00844D9A"/>
    <w:rsid w:val="00847EE2"/>
    <w:rsid w:val="00850AEE"/>
    <w:rsid w:val="008610AF"/>
    <w:rsid w:val="00863D22"/>
    <w:rsid w:val="00865309"/>
    <w:rsid w:val="00877A35"/>
    <w:rsid w:val="00896314"/>
    <w:rsid w:val="00896A64"/>
    <w:rsid w:val="00896C7B"/>
    <w:rsid w:val="008A010F"/>
    <w:rsid w:val="008A03AD"/>
    <w:rsid w:val="008B1C6B"/>
    <w:rsid w:val="008B5286"/>
    <w:rsid w:val="008C3182"/>
    <w:rsid w:val="008C3F1D"/>
    <w:rsid w:val="008C7B6F"/>
    <w:rsid w:val="008E03BE"/>
    <w:rsid w:val="008E0CC7"/>
    <w:rsid w:val="008E215B"/>
    <w:rsid w:val="008E2A1E"/>
    <w:rsid w:val="008F1B26"/>
    <w:rsid w:val="008F4C3F"/>
    <w:rsid w:val="008F5320"/>
    <w:rsid w:val="008F709E"/>
    <w:rsid w:val="00902BAA"/>
    <w:rsid w:val="0090564E"/>
    <w:rsid w:val="00906435"/>
    <w:rsid w:val="009209F7"/>
    <w:rsid w:val="00924079"/>
    <w:rsid w:val="00927F73"/>
    <w:rsid w:val="00934257"/>
    <w:rsid w:val="00940B9B"/>
    <w:rsid w:val="0094218A"/>
    <w:rsid w:val="0095663E"/>
    <w:rsid w:val="00962FF6"/>
    <w:rsid w:val="00971555"/>
    <w:rsid w:val="00972F17"/>
    <w:rsid w:val="00974988"/>
    <w:rsid w:val="00980AED"/>
    <w:rsid w:val="00984696"/>
    <w:rsid w:val="00986EFA"/>
    <w:rsid w:val="009A0245"/>
    <w:rsid w:val="009B5B09"/>
    <w:rsid w:val="009B6466"/>
    <w:rsid w:val="009C3272"/>
    <w:rsid w:val="009E06FD"/>
    <w:rsid w:val="009F1538"/>
    <w:rsid w:val="00A058E9"/>
    <w:rsid w:val="00A13E16"/>
    <w:rsid w:val="00A14CC3"/>
    <w:rsid w:val="00A222D9"/>
    <w:rsid w:val="00A24014"/>
    <w:rsid w:val="00A26738"/>
    <w:rsid w:val="00A353C3"/>
    <w:rsid w:val="00A35FFD"/>
    <w:rsid w:val="00A3791D"/>
    <w:rsid w:val="00A4263F"/>
    <w:rsid w:val="00A45489"/>
    <w:rsid w:val="00A46644"/>
    <w:rsid w:val="00A506F2"/>
    <w:rsid w:val="00A529E5"/>
    <w:rsid w:val="00A64FC7"/>
    <w:rsid w:val="00A7177A"/>
    <w:rsid w:val="00A723C9"/>
    <w:rsid w:val="00A74831"/>
    <w:rsid w:val="00A7614E"/>
    <w:rsid w:val="00A83088"/>
    <w:rsid w:val="00A83398"/>
    <w:rsid w:val="00A86377"/>
    <w:rsid w:val="00A93F8D"/>
    <w:rsid w:val="00AB73CA"/>
    <w:rsid w:val="00AD2102"/>
    <w:rsid w:val="00AE38C5"/>
    <w:rsid w:val="00AF4D15"/>
    <w:rsid w:val="00AF4D1E"/>
    <w:rsid w:val="00B013B5"/>
    <w:rsid w:val="00B01BAD"/>
    <w:rsid w:val="00B04F47"/>
    <w:rsid w:val="00B1520D"/>
    <w:rsid w:val="00B16814"/>
    <w:rsid w:val="00B17928"/>
    <w:rsid w:val="00B343AD"/>
    <w:rsid w:val="00B41820"/>
    <w:rsid w:val="00B444FE"/>
    <w:rsid w:val="00B51D6B"/>
    <w:rsid w:val="00B536C4"/>
    <w:rsid w:val="00B607FA"/>
    <w:rsid w:val="00B63A70"/>
    <w:rsid w:val="00B6419D"/>
    <w:rsid w:val="00B65743"/>
    <w:rsid w:val="00B66782"/>
    <w:rsid w:val="00B70A2B"/>
    <w:rsid w:val="00B7372C"/>
    <w:rsid w:val="00B76252"/>
    <w:rsid w:val="00B7644D"/>
    <w:rsid w:val="00B76A83"/>
    <w:rsid w:val="00B7752A"/>
    <w:rsid w:val="00B804FC"/>
    <w:rsid w:val="00B85C61"/>
    <w:rsid w:val="00B964E0"/>
    <w:rsid w:val="00B97159"/>
    <w:rsid w:val="00BB41A3"/>
    <w:rsid w:val="00BC1CC3"/>
    <w:rsid w:val="00BC4487"/>
    <w:rsid w:val="00BD3171"/>
    <w:rsid w:val="00BD3704"/>
    <w:rsid w:val="00BD41E1"/>
    <w:rsid w:val="00BD4C49"/>
    <w:rsid w:val="00BE1A0E"/>
    <w:rsid w:val="00BE62B9"/>
    <w:rsid w:val="00BF7A86"/>
    <w:rsid w:val="00C03088"/>
    <w:rsid w:val="00C158D4"/>
    <w:rsid w:val="00C237FF"/>
    <w:rsid w:val="00C2660B"/>
    <w:rsid w:val="00C32897"/>
    <w:rsid w:val="00C37CC2"/>
    <w:rsid w:val="00C447B1"/>
    <w:rsid w:val="00C56626"/>
    <w:rsid w:val="00C65892"/>
    <w:rsid w:val="00C6716F"/>
    <w:rsid w:val="00C7184D"/>
    <w:rsid w:val="00C76851"/>
    <w:rsid w:val="00C84EEC"/>
    <w:rsid w:val="00C876DC"/>
    <w:rsid w:val="00C90175"/>
    <w:rsid w:val="00C9331D"/>
    <w:rsid w:val="00CB55F7"/>
    <w:rsid w:val="00CC38A1"/>
    <w:rsid w:val="00CC4F93"/>
    <w:rsid w:val="00CC7E17"/>
    <w:rsid w:val="00CD294A"/>
    <w:rsid w:val="00CD6B3F"/>
    <w:rsid w:val="00CE047D"/>
    <w:rsid w:val="00D01D79"/>
    <w:rsid w:val="00D171E9"/>
    <w:rsid w:val="00D23378"/>
    <w:rsid w:val="00D40380"/>
    <w:rsid w:val="00D5093D"/>
    <w:rsid w:val="00D52428"/>
    <w:rsid w:val="00D61C6E"/>
    <w:rsid w:val="00D70ECC"/>
    <w:rsid w:val="00D93383"/>
    <w:rsid w:val="00D9510A"/>
    <w:rsid w:val="00D953E4"/>
    <w:rsid w:val="00D97B09"/>
    <w:rsid w:val="00DA27D2"/>
    <w:rsid w:val="00DC56AE"/>
    <w:rsid w:val="00DD05E6"/>
    <w:rsid w:val="00DD63B7"/>
    <w:rsid w:val="00DE1A76"/>
    <w:rsid w:val="00DE327A"/>
    <w:rsid w:val="00DE4C81"/>
    <w:rsid w:val="00DF5EFA"/>
    <w:rsid w:val="00DF5FEA"/>
    <w:rsid w:val="00E079EE"/>
    <w:rsid w:val="00E20950"/>
    <w:rsid w:val="00E2665F"/>
    <w:rsid w:val="00E32706"/>
    <w:rsid w:val="00E33B92"/>
    <w:rsid w:val="00E44F67"/>
    <w:rsid w:val="00E45473"/>
    <w:rsid w:val="00E46C24"/>
    <w:rsid w:val="00E56F0A"/>
    <w:rsid w:val="00E60222"/>
    <w:rsid w:val="00E61A2A"/>
    <w:rsid w:val="00E65DBE"/>
    <w:rsid w:val="00E76D29"/>
    <w:rsid w:val="00E81F3A"/>
    <w:rsid w:val="00E91F7E"/>
    <w:rsid w:val="00E94D19"/>
    <w:rsid w:val="00E974F0"/>
    <w:rsid w:val="00EA5F61"/>
    <w:rsid w:val="00EB5095"/>
    <w:rsid w:val="00EB690F"/>
    <w:rsid w:val="00ED2C96"/>
    <w:rsid w:val="00ED37E7"/>
    <w:rsid w:val="00ED7D8D"/>
    <w:rsid w:val="00EE125C"/>
    <w:rsid w:val="00EE54A1"/>
    <w:rsid w:val="00EE5AE1"/>
    <w:rsid w:val="00EE78A2"/>
    <w:rsid w:val="00EE7DC6"/>
    <w:rsid w:val="00EF37C8"/>
    <w:rsid w:val="00EF4AAC"/>
    <w:rsid w:val="00EF6207"/>
    <w:rsid w:val="00F029B3"/>
    <w:rsid w:val="00F11024"/>
    <w:rsid w:val="00F14BEB"/>
    <w:rsid w:val="00F160D7"/>
    <w:rsid w:val="00F1742B"/>
    <w:rsid w:val="00F22451"/>
    <w:rsid w:val="00F324DC"/>
    <w:rsid w:val="00F3715F"/>
    <w:rsid w:val="00F441B9"/>
    <w:rsid w:val="00F60F29"/>
    <w:rsid w:val="00F63801"/>
    <w:rsid w:val="00F661E2"/>
    <w:rsid w:val="00F6631A"/>
    <w:rsid w:val="00F77120"/>
    <w:rsid w:val="00F82C52"/>
    <w:rsid w:val="00F82CF2"/>
    <w:rsid w:val="00F84599"/>
    <w:rsid w:val="00F920E6"/>
    <w:rsid w:val="00F945ED"/>
    <w:rsid w:val="00FA56B7"/>
    <w:rsid w:val="00FA71D5"/>
    <w:rsid w:val="00FB5993"/>
    <w:rsid w:val="00FB7849"/>
    <w:rsid w:val="00FC2049"/>
    <w:rsid w:val="00FC2B9C"/>
    <w:rsid w:val="00FC3018"/>
    <w:rsid w:val="00FC3844"/>
    <w:rsid w:val="00FC4189"/>
    <w:rsid w:val="00FC42E7"/>
    <w:rsid w:val="00FC749D"/>
    <w:rsid w:val="00FE6941"/>
    <w:rsid w:val="015091CF"/>
    <w:rsid w:val="01B60119"/>
    <w:rsid w:val="02D4D643"/>
    <w:rsid w:val="02EC6230"/>
    <w:rsid w:val="03C4EA00"/>
    <w:rsid w:val="055D6FCF"/>
    <w:rsid w:val="0662DCD8"/>
    <w:rsid w:val="077C3919"/>
    <w:rsid w:val="080A6EF3"/>
    <w:rsid w:val="09A0A514"/>
    <w:rsid w:val="0A0CD7AD"/>
    <w:rsid w:val="0B0832A3"/>
    <w:rsid w:val="0B404E07"/>
    <w:rsid w:val="0B4AA3F6"/>
    <w:rsid w:val="0C0F2285"/>
    <w:rsid w:val="0C2606B0"/>
    <w:rsid w:val="0C67A3DE"/>
    <w:rsid w:val="0C6CD130"/>
    <w:rsid w:val="0CA4E4BC"/>
    <w:rsid w:val="0D00A146"/>
    <w:rsid w:val="0D1A0EEA"/>
    <w:rsid w:val="0DC1D711"/>
    <w:rsid w:val="11FF4F35"/>
    <w:rsid w:val="126AF2FC"/>
    <w:rsid w:val="139B1F96"/>
    <w:rsid w:val="13C63DA3"/>
    <w:rsid w:val="13E9657B"/>
    <w:rsid w:val="13F97F00"/>
    <w:rsid w:val="142221F0"/>
    <w:rsid w:val="14B99DB5"/>
    <w:rsid w:val="150F3EBD"/>
    <w:rsid w:val="1626E503"/>
    <w:rsid w:val="16A00ABA"/>
    <w:rsid w:val="175B0A12"/>
    <w:rsid w:val="177875E3"/>
    <w:rsid w:val="183A0A0E"/>
    <w:rsid w:val="195C2292"/>
    <w:rsid w:val="198798AA"/>
    <w:rsid w:val="19B5FF34"/>
    <w:rsid w:val="19B88EEA"/>
    <w:rsid w:val="1A4A738F"/>
    <w:rsid w:val="1ADCCC2B"/>
    <w:rsid w:val="1C2D33D5"/>
    <w:rsid w:val="1CC387A7"/>
    <w:rsid w:val="1D16C510"/>
    <w:rsid w:val="1D309665"/>
    <w:rsid w:val="1D41402E"/>
    <w:rsid w:val="1D508268"/>
    <w:rsid w:val="1DAFDBD9"/>
    <w:rsid w:val="1DC2FC19"/>
    <w:rsid w:val="1EE5BFC3"/>
    <w:rsid w:val="1FE1AA31"/>
    <w:rsid w:val="204E65D2"/>
    <w:rsid w:val="21290068"/>
    <w:rsid w:val="21482CD6"/>
    <w:rsid w:val="21C7B4AF"/>
    <w:rsid w:val="21EA3633"/>
    <w:rsid w:val="2214D5D5"/>
    <w:rsid w:val="221D6085"/>
    <w:rsid w:val="2260FDEF"/>
    <w:rsid w:val="234648D3"/>
    <w:rsid w:val="23615782"/>
    <w:rsid w:val="23987AF3"/>
    <w:rsid w:val="23D52E40"/>
    <w:rsid w:val="2415B707"/>
    <w:rsid w:val="241F1D5D"/>
    <w:rsid w:val="24370C59"/>
    <w:rsid w:val="247B7AC0"/>
    <w:rsid w:val="254C7697"/>
    <w:rsid w:val="25D4161B"/>
    <w:rsid w:val="262E907D"/>
    <w:rsid w:val="264048B4"/>
    <w:rsid w:val="26A3E337"/>
    <w:rsid w:val="26D01BB5"/>
    <w:rsid w:val="27969442"/>
    <w:rsid w:val="27CA60DE"/>
    <w:rsid w:val="27E08438"/>
    <w:rsid w:val="280AB4C6"/>
    <w:rsid w:val="2829C680"/>
    <w:rsid w:val="2829C6D8"/>
    <w:rsid w:val="287B584B"/>
    <w:rsid w:val="299102A9"/>
    <w:rsid w:val="2A2BFB01"/>
    <w:rsid w:val="2AD25E3D"/>
    <w:rsid w:val="2B9B4A31"/>
    <w:rsid w:val="2BEB1486"/>
    <w:rsid w:val="2BF26419"/>
    <w:rsid w:val="2D40DBAE"/>
    <w:rsid w:val="2D5470CE"/>
    <w:rsid w:val="2D5C2A8E"/>
    <w:rsid w:val="2DB0E12D"/>
    <w:rsid w:val="2DE57D09"/>
    <w:rsid w:val="2EAE9FFA"/>
    <w:rsid w:val="2EBB09F6"/>
    <w:rsid w:val="304D2C67"/>
    <w:rsid w:val="3093CB50"/>
    <w:rsid w:val="310CA12C"/>
    <w:rsid w:val="319E0E05"/>
    <w:rsid w:val="31CEAE3D"/>
    <w:rsid w:val="34240650"/>
    <w:rsid w:val="35673C73"/>
    <w:rsid w:val="356CCC19"/>
    <w:rsid w:val="35852922"/>
    <w:rsid w:val="36368686"/>
    <w:rsid w:val="3645BFA7"/>
    <w:rsid w:val="36C61BDB"/>
    <w:rsid w:val="36E99D03"/>
    <w:rsid w:val="36F92FE4"/>
    <w:rsid w:val="37F6CFC7"/>
    <w:rsid w:val="37FEBAB0"/>
    <w:rsid w:val="38068817"/>
    <w:rsid w:val="3860A4DC"/>
    <w:rsid w:val="38DD6062"/>
    <w:rsid w:val="396D48DF"/>
    <w:rsid w:val="39A0DBAE"/>
    <w:rsid w:val="3AA648B7"/>
    <w:rsid w:val="3B33B6CB"/>
    <w:rsid w:val="3B482034"/>
    <w:rsid w:val="3C81D6D9"/>
    <w:rsid w:val="3CB5012B"/>
    <w:rsid w:val="3CF587F4"/>
    <w:rsid w:val="3D0B3C69"/>
    <w:rsid w:val="3D7A3BDE"/>
    <w:rsid w:val="3E03E31B"/>
    <w:rsid w:val="3E50D18C"/>
    <w:rsid w:val="3F456A29"/>
    <w:rsid w:val="40408E9C"/>
    <w:rsid w:val="40B1DCA0"/>
    <w:rsid w:val="41AC79E3"/>
    <w:rsid w:val="41CC0FB8"/>
    <w:rsid w:val="4278675A"/>
    <w:rsid w:val="43921CAC"/>
    <w:rsid w:val="43B60244"/>
    <w:rsid w:val="43BBB636"/>
    <w:rsid w:val="43E97D62"/>
    <w:rsid w:val="44CDB08A"/>
    <w:rsid w:val="452DED0D"/>
    <w:rsid w:val="46F9490E"/>
    <w:rsid w:val="483545A2"/>
    <w:rsid w:val="48D753E7"/>
    <w:rsid w:val="490EF20A"/>
    <w:rsid w:val="491509FE"/>
    <w:rsid w:val="4A3AF477"/>
    <w:rsid w:val="4AEE7AFD"/>
    <w:rsid w:val="4B004FC3"/>
    <w:rsid w:val="4B928750"/>
    <w:rsid w:val="4BE612B5"/>
    <w:rsid w:val="4C44F2EF"/>
    <w:rsid w:val="4CB081CA"/>
    <w:rsid w:val="4D163027"/>
    <w:rsid w:val="4D729539"/>
    <w:rsid w:val="4E81ADE0"/>
    <w:rsid w:val="4F650B31"/>
    <w:rsid w:val="4F836D12"/>
    <w:rsid w:val="4FE9FD4A"/>
    <w:rsid w:val="50D99266"/>
    <w:rsid w:val="526D881B"/>
    <w:rsid w:val="52AAE1B5"/>
    <w:rsid w:val="53A84076"/>
    <w:rsid w:val="543BC6E6"/>
    <w:rsid w:val="549BFF82"/>
    <w:rsid w:val="549C0369"/>
    <w:rsid w:val="558594A4"/>
    <w:rsid w:val="55B72916"/>
    <w:rsid w:val="573F5237"/>
    <w:rsid w:val="57ECD180"/>
    <w:rsid w:val="592C0F9C"/>
    <w:rsid w:val="59C81E71"/>
    <w:rsid w:val="59F455C6"/>
    <w:rsid w:val="5A17819E"/>
    <w:rsid w:val="5AF46138"/>
    <w:rsid w:val="5BDBADCB"/>
    <w:rsid w:val="5BE5FC0C"/>
    <w:rsid w:val="5C0207C1"/>
    <w:rsid w:val="5C63B05E"/>
    <w:rsid w:val="5CDE58E7"/>
    <w:rsid w:val="5D28F324"/>
    <w:rsid w:val="5D7B09BE"/>
    <w:rsid w:val="5E4E4EA4"/>
    <w:rsid w:val="5F2E3D70"/>
    <w:rsid w:val="5F9236E1"/>
    <w:rsid w:val="60F2F617"/>
    <w:rsid w:val="61615E14"/>
    <w:rsid w:val="617BCDD1"/>
    <w:rsid w:val="618BFE55"/>
    <w:rsid w:val="62A6A0C3"/>
    <w:rsid w:val="62FD2E75"/>
    <w:rsid w:val="6430B2E6"/>
    <w:rsid w:val="65487B05"/>
    <w:rsid w:val="65566630"/>
    <w:rsid w:val="65DE7FC9"/>
    <w:rsid w:val="67248992"/>
    <w:rsid w:val="673A8C56"/>
    <w:rsid w:val="67824273"/>
    <w:rsid w:val="6921329C"/>
    <w:rsid w:val="69573A4D"/>
    <w:rsid w:val="69E265B7"/>
    <w:rsid w:val="6A809A47"/>
    <w:rsid w:val="6B86D08D"/>
    <w:rsid w:val="6B8D9B50"/>
    <w:rsid w:val="6BF1D195"/>
    <w:rsid w:val="6ED01CFA"/>
    <w:rsid w:val="6EFA261F"/>
    <w:rsid w:val="6F0396DE"/>
    <w:rsid w:val="6FB0B8DA"/>
    <w:rsid w:val="70C542B8"/>
    <w:rsid w:val="72943D6B"/>
    <w:rsid w:val="72D077D4"/>
    <w:rsid w:val="72F8B5AB"/>
    <w:rsid w:val="73DB3C2F"/>
    <w:rsid w:val="7424EB02"/>
    <w:rsid w:val="75099D02"/>
    <w:rsid w:val="752A2C77"/>
    <w:rsid w:val="75A26BFB"/>
    <w:rsid w:val="760F7B97"/>
    <w:rsid w:val="7635D48B"/>
    <w:rsid w:val="764AF301"/>
    <w:rsid w:val="76734E71"/>
    <w:rsid w:val="76F4C6D7"/>
    <w:rsid w:val="77BB5A16"/>
    <w:rsid w:val="7857A39A"/>
    <w:rsid w:val="7918BEAE"/>
    <w:rsid w:val="7AB48F0F"/>
    <w:rsid w:val="7AE13BE4"/>
    <w:rsid w:val="7B78DE86"/>
    <w:rsid w:val="7CD9ECD1"/>
    <w:rsid w:val="7DC4A9DB"/>
    <w:rsid w:val="7E5DF26C"/>
    <w:rsid w:val="7EEE2E4A"/>
    <w:rsid w:val="7F31E6DC"/>
    <w:rsid w:val="7F8B4BA6"/>
    <w:rsid w:val="7FB4C16D"/>
    <w:rsid w:val="7FFB3A56"/>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6EA2B598-BDC3-4FB3-B488-A3FA7D05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7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eastAsia="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804FC"/>
    <w:pPr>
      <w:spacing w:after="0" w:line="240" w:lineRule="auto"/>
      <w:ind w:left="720"/>
      <w:contextualSpacing/>
    </w:pPr>
    <w:rPr>
      <w:rFonts w:eastAsia="Times New Roman" w:cs="Times New Roman"/>
      <w:szCs w:val="24"/>
      <w:lang w:val="en-US"/>
    </w:rPr>
  </w:style>
  <w:style w:type="paragraph" w:styleId="BodyText">
    <w:name w:val="Body Text"/>
    <w:basedOn w:val="Normal"/>
    <w:link w:val="BodyTextChar"/>
    <w:uiPriority w:val="99"/>
    <w:unhideWhenUsed/>
    <w:rsid w:val="00770AF3"/>
    <w:pPr>
      <w:spacing w:after="120"/>
    </w:pPr>
  </w:style>
  <w:style w:type="character" w:customStyle="1" w:styleId="BodyTextChar">
    <w:name w:val="Body Text Char"/>
    <w:basedOn w:val="DefaultParagraphFont"/>
    <w:link w:val="BodyText"/>
    <w:uiPriority w:val="99"/>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23239"/>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1F3791"/>
    <w:pPr>
      <w:spacing w:line="240" w:lineRule="auto"/>
    </w:pPr>
    <w:rPr>
      <w:i/>
      <w:iCs/>
      <w:color w:val="1F497D" w:themeColor="text2"/>
      <w:sz w:val="18"/>
      <w:szCs w:val="18"/>
    </w:rPr>
  </w:style>
  <w:style w:type="character" w:styleId="Hyperlink">
    <w:name w:val="Hyperlink"/>
    <w:basedOn w:val="DefaultParagraphFont"/>
    <w:uiPriority w:val="99"/>
    <w:unhideWhenUsed/>
    <w:rsid w:val="00385339"/>
    <w:rPr>
      <w:color w:val="0000FF" w:themeColor="hyperlink"/>
      <w:u w:val="single"/>
    </w:rPr>
  </w:style>
  <w:style w:type="character" w:styleId="UnresolvedMention">
    <w:name w:val="Unresolved Mention"/>
    <w:basedOn w:val="DefaultParagraphFont"/>
    <w:uiPriority w:val="99"/>
    <w:unhideWhenUsed/>
    <w:rsid w:val="00385339"/>
    <w:rPr>
      <w:color w:val="605E5C"/>
      <w:shd w:val="clear" w:color="auto" w:fill="E1DFDD"/>
    </w:rPr>
  </w:style>
  <w:style w:type="paragraph" w:customStyle="1" w:styleId="paragraph">
    <w:name w:val="paragraph"/>
    <w:basedOn w:val="Normal"/>
    <w:rsid w:val="0034234F"/>
    <w:pPr>
      <w:spacing w:before="100" w:beforeAutospacing="1" w:after="100" w:afterAutospacing="1" w:line="240" w:lineRule="auto"/>
    </w:pPr>
    <w:rPr>
      <w:rFonts w:eastAsia="Times New Roman" w:cs="Times New Roman"/>
      <w:szCs w:val="24"/>
      <w:lang w:val="en-US"/>
    </w:rPr>
  </w:style>
  <w:style w:type="character" w:customStyle="1" w:styleId="normaltextrun">
    <w:name w:val="normaltextrun"/>
    <w:basedOn w:val="DefaultParagraphFont"/>
    <w:rsid w:val="0034234F"/>
  </w:style>
  <w:style w:type="character" w:customStyle="1" w:styleId="eop">
    <w:name w:val="eop"/>
    <w:basedOn w:val="DefaultParagraphFont"/>
    <w:rsid w:val="0034234F"/>
  </w:style>
  <w:style w:type="paragraph" w:customStyle="1" w:styleId="Paragraph0">
    <w:name w:val="* Paragraph"/>
    <w:aliases w:val="left-aligned1"/>
    <w:uiPriority w:val="99"/>
    <w:rsid w:val="00B04F47"/>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customStyle="1" w:styleId="Default">
    <w:name w:val="Default"/>
    <w:rsid w:val="0042038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EA5F61"/>
    <w:pPr>
      <w:spacing w:before="100" w:beforeAutospacing="1" w:after="100" w:afterAutospacing="1" w:line="240" w:lineRule="auto"/>
    </w:pPr>
    <w:rPr>
      <w:rFonts w:eastAsia="Times New Roman" w:cs="Times New Roman"/>
      <w:szCs w:val="24"/>
      <w:lang w:val="en-US"/>
    </w:rPr>
  </w:style>
  <w:style w:type="character" w:styleId="FootnoteReference">
    <w:name w:val="footnote reference"/>
    <w:uiPriority w:val="99"/>
    <w:semiHidden/>
    <w:unhideWhenUsed/>
    <w:rsid w:val="00E32706"/>
    <w:rPr>
      <w:vertAlign w:val="superscript"/>
    </w:rPr>
  </w:style>
  <w:style w:type="character" w:customStyle="1" w:styleId="superscript">
    <w:name w:val="superscript"/>
    <w:basedOn w:val="DefaultParagraphFont"/>
    <w:uiPriority w:val="1"/>
    <w:rsid w:val="72F8B5AB"/>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343AD"/>
    <w:pPr>
      <w:spacing w:after="0" w:line="240" w:lineRule="auto"/>
    </w:pPr>
  </w:style>
  <w:style w:type="paragraph" w:styleId="NoSpacing">
    <w:name w:val="No Spacing"/>
    <w:uiPriority w:val="1"/>
    <w:qFormat/>
    <w:rsid w:val="006C706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481">
      <w:bodyDiv w:val="1"/>
      <w:marLeft w:val="0"/>
      <w:marRight w:val="0"/>
      <w:marTop w:val="0"/>
      <w:marBottom w:val="0"/>
      <w:divBdr>
        <w:top w:val="none" w:sz="0" w:space="0" w:color="auto"/>
        <w:left w:val="none" w:sz="0" w:space="0" w:color="auto"/>
        <w:bottom w:val="none" w:sz="0" w:space="0" w:color="auto"/>
        <w:right w:val="none" w:sz="0" w:space="0" w:color="auto"/>
      </w:divBdr>
      <w:divsChild>
        <w:div w:id="397938834">
          <w:marLeft w:val="0"/>
          <w:marRight w:val="0"/>
          <w:marTop w:val="0"/>
          <w:marBottom w:val="0"/>
          <w:divBdr>
            <w:top w:val="none" w:sz="0" w:space="0" w:color="auto"/>
            <w:left w:val="none" w:sz="0" w:space="0" w:color="auto"/>
            <w:bottom w:val="none" w:sz="0" w:space="0" w:color="auto"/>
            <w:right w:val="none" w:sz="0" w:space="0" w:color="auto"/>
          </w:divBdr>
        </w:div>
        <w:div w:id="853692125">
          <w:marLeft w:val="0"/>
          <w:marRight w:val="0"/>
          <w:marTop w:val="0"/>
          <w:marBottom w:val="0"/>
          <w:divBdr>
            <w:top w:val="none" w:sz="0" w:space="0" w:color="auto"/>
            <w:left w:val="none" w:sz="0" w:space="0" w:color="auto"/>
            <w:bottom w:val="none" w:sz="0" w:space="0" w:color="auto"/>
            <w:right w:val="none" w:sz="0" w:space="0" w:color="auto"/>
          </w:divBdr>
        </w:div>
      </w:divsChild>
    </w:div>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424492052">
      <w:bodyDiv w:val="1"/>
      <w:marLeft w:val="0"/>
      <w:marRight w:val="0"/>
      <w:marTop w:val="0"/>
      <w:marBottom w:val="0"/>
      <w:divBdr>
        <w:top w:val="none" w:sz="0" w:space="0" w:color="auto"/>
        <w:left w:val="none" w:sz="0" w:space="0" w:color="auto"/>
        <w:bottom w:val="none" w:sz="0" w:space="0" w:color="auto"/>
        <w:right w:val="none" w:sz="0" w:space="0" w:color="auto"/>
      </w:divBdr>
    </w:div>
    <w:div w:id="1588882760">
      <w:bodyDiv w:val="1"/>
      <w:marLeft w:val="0"/>
      <w:marRight w:val="0"/>
      <w:marTop w:val="0"/>
      <w:marBottom w:val="0"/>
      <w:divBdr>
        <w:top w:val="none" w:sz="0" w:space="0" w:color="auto"/>
        <w:left w:val="none" w:sz="0" w:space="0" w:color="auto"/>
        <w:bottom w:val="none" w:sz="0" w:space="0" w:color="auto"/>
        <w:right w:val="none" w:sz="0" w:space="0" w:color="auto"/>
      </w:divBdr>
    </w:div>
    <w:div w:id="1885944395">
      <w:bodyDiv w:val="1"/>
      <w:marLeft w:val="0"/>
      <w:marRight w:val="0"/>
      <w:marTop w:val="0"/>
      <w:marBottom w:val="0"/>
      <w:divBdr>
        <w:top w:val="none" w:sz="0" w:space="0" w:color="auto"/>
        <w:left w:val="none" w:sz="0" w:space="0" w:color="auto"/>
        <w:bottom w:val="none" w:sz="0" w:space="0" w:color="auto"/>
        <w:right w:val="none" w:sz="0" w:space="0" w:color="auto"/>
      </w:divBdr>
    </w:div>
    <w:div w:id="19915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CA7FF29-C4FA-4778-9D61-504AEC0B2842}">
    <t:Anchor>
      <t:Comment id="831800345"/>
    </t:Anchor>
    <t:History>
      <t:Event id="{C94DADEE-6709-456E-B443-1CF78E2C571E}" time="2022-02-14T02:54:12.785Z">
        <t:Attribution userId="S::smanchikanti@unicef.org::ba871a3f-7087-4481-8587-af4ac2bcb83e" userProvider="AD" userName="Swathi Manchikanti"/>
        <t:Anchor>
          <t:Comment id="831800345"/>
        </t:Anchor>
        <t:Create/>
      </t:Event>
      <t:Event id="{0BEF7758-7E07-4220-A09D-F983E2257127}" time="2022-02-14T02:54:12.785Z">
        <t:Attribution userId="S::smanchikanti@unicef.org::ba871a3f-7087-4481-8587-af4ac2bcb83e" userProvider="AD" userName="Swathi Manchikanti"/>
        <t:Anchor>
          <t:Comment id="831800345"/>
        </t:Anchor>
        <t:Assign userId="S::mbroekhuijsen@unicef.org::0f03b033-46c1-42dd-b70e-08d641ad32f2" userProvider="AD" userName="Marije Broekhuijsen"/>
      </t:Event>
      <t:Event id="{E599E2F5-6FF4-45B4-8A71-DFD151817F92}" time="2022-02-14T02:54:12.785Z">
        <t:Attribution userId="S::smanchikanti@unicef.org::ba871a3f-7087-4481-8587-af4ac2bcb83e" userProvider="AD" userName="Swathi Manchikanti"/>
        <t:Anchor>
          <t:Comment id="831800345"/>
        </t:Anchor>
        <t:SetTitle title="@Marije Broekhuijsen please add your needs for urban WASH consultancies"/>
      </t:Event>
    </t:History>
  </t:Task>
  <t:Task id="{A80A3DB3-27CC-43B0-B1C9-2ACF53670178}">
    <t:Anchor>
      <t:Comment id="1553690151"/>
    </t:Anchor>
    <t:History>
      <t:Event id="{01E0E99F-89AF-4238-B42A-3F314D64EFBA}" time="2022-02-14T02:53:07.609Z">
        <t:Attribution userId="S::smanchikanti@unicef.org::ba871a3f-7087-4481-8587-af4ac2bcb83e" userProvider="AD" userName="Swathi Manchikanti"/>
        <t:Anchor>
          <t:Comment id="1553690151"/>
        </t:Anchor>
        <t:Create/>
      </t:Event>
      <t:Event id="{B1EDCDEE-79CB-4A1B-A6E4-F37EECFFE567}" time="2022-02-14T02:53:07.609Z">
        <t:Attribution userId="S::smanchikanti@unicef.org::ba871a3f-7087-4481-8587-af4ac2bcb83e" userProvider="AD" userName="Swathi Manchikanti"/>
        <t:Anchor>
          <t:Comment id="1553690151"/>
        </t:Anchor>
        <t:Assign userId="S::mwasuja@unicef.org::7bca3a20-a909-4a4e-97b3-ed5b044a0526" userProvider="AD" userName="Manish Wasuja"/>
      </t:Event>
      <t:Event id="{264D535C-19BB-4D6A-9E6B-2A5C7874F7C3}" time="2022-02-14T02:53:07.609Z">
        <t:Attribution userId="S::smanchikanti@unicef.org::ba871a3f-7087-4481-8587-af4ac2bcb83e" userProvider="AD" userName="Swathi Manchikanti"/>
        <t:Anchor>
          <t:Comment id="1553690151"/>
        </t:Anchor>
        <t:SetTitle title="@Manish Wasuja please add a paragraph here re: your needs for water supply consultancies"/>
      </t:Event>
    </t:History>
  </t:Task>
  <t:Task id="{2244A14B-3E4E-4D2C-8A4C-367ADFACF969}">
    <t:Anchor>
      <t:Comment id="1235391881"/>
    </t:Anchor>
    <t:History>
      <t:Event id="{BDE4BF08-FE93-4671-BEEA-89BC0881B2D5}" time="2022-02-14T02:53:27.167Z">
        <t:Attribution userId="S::smanchikanti@unicef.org::ba871a3f-7087-4481-8587-af4ac2bcb83e" userProvider="AD" userName="Swathi Manchikanti"/>
        <t:Anchor>
          <t:Comment id="1235391881"/>
        </t:Anchor>
        <t:Create/>
      </t:Event>
      <t:Event id="{2E0B79B1-5018-49E3-8C38-6E3D44CD6F1F}" time="2022-02-14T02:53:27.167Z">
        <t:Attribution userId="S::smanchikanti@unicef.org::ba871a3f-7087-4481-8587-af4ac2bcb83e" userProvider="AD" userName="Swathi Manchikanti"/>
        <t:Anchor>
          <t:Comment id="1235391881"/>
        </t:Anchor>
        <t:Assign userId="S::mbroekhuijsen@unicef.org::0f03b033-46c1-42dd-b70e-08d641ad32f2" userProvider="AD" userName="Marije Broekhuijsen"/>
      </t:Event>
      <t:Event id="{FC72FF92-9875-41A5-A9D3-46D2B66B3A99}" time="2022-02-14T02:53:27.167Z">
        <t:Attribution userId="S::smanchikanti@unicef.org::ba871a3f-7087-4481-8587-af4ac2bcb83e" userProvider="AD" userName="Swathi Manchikanti"/>
        <t:Anchor>
          <t:Comment id="1235391881"/>
        </t:Anchor>
        <t:SetTitle title="@Marije Broekhuijsen please add a paragraph here re: your needs for WASH in Emergencies consultancies"/>
      </t:Event>
    </t:History>
  </t:Task>
  <t:Task id="{367B8E25-6D58-4705-8AF8-6DC9FFD43E81}">
    <t:Anchor>
      <t:Comment id="2025744874"/>
    </t:Anchor>
    <t:History>
      <t:Event id="{598C5CFB-ECF6-489B-B6B9-F97B2E35D79D}" time="2022-02-14T02:53:41.058Z">
        <t:Attribution userId="S::smanchikanti@unicef.org::ba871a3f-7087-4481-8587-af4ac2bcb83e" userProvider="AD" userName="Swathi Manchikanti"/>
        <t:Anchor>
          <t:Comment id="2025744874"/>
        </t:Anchor>
        <t:Create/>
      </t:Event>
      <t:Event id="{D61155BF-6CA1-42CA-866E-42F20BDEC5BD}" time="2022-02-14T02:53:41.058Z">
        <t:Attribution userId="S::smanchikanti@unicef.org::ba871a3f-7087-4481-8587-af4ac2bcb83e" userProvider="AD" userName="Swathi Manchikanti"/>
        <t:Anchor>
          <t:Comment id="2025744874"/>
        </t:Anchor>
        <t:Assign userId="S::sprasad@unicef.org::9f8e7858-e2b8-4659-bebb-7608b9caa577" userProvider="AD" userName="Shalini Prasad"/>
      </t:Event>
      <t:Event id="{A3D384C1-CA38-4391-96C4-6578A4852A35}" time="2022-02-14T02:53:41.058Z">
        <t:Attribution userId="S::smanchikanti@unicef.org::ba871a3f-7087-4481-8587-af4ac2bcb83e" userProvider="AD" userName="Swathi Manchikanti"/>
        <t:Anchor>
          <t:Comment id="2025744874"/>
        </t:Anchor>
        <t:SetTitle title="@Shalini Prasad please add a paragraph here re: your needs for SBC consultancies"/>
      </t:Event>
    </t:History>
  </t:Task>
  <t:Task id="{AB2020DA-435F-4C09-9AA8-50312667AE5E}">
    <t:Anchor>
      <t:Comment id="577286284"/>
    </t:Anchor>
    <t:History>
      <t:Event id="{8F6A9953-2355-4CC2-9F71-43B70AEBB9FD}" time="2022-02-14T02:53:59.636Z">
        <t:Attribution userId="S::smanchikanti@unicef.org::ba871a3f-7087-4481-8587-af4ac2bcb83e" userProvider="AD" userName="Swathi Manchikanti"/>
        <t:Anchor>
          <t:Comment id="577286284"/>
        </t:Anchor>
        <t:Create/>
      </t:Event>
      <t:Event id="{8184E3BF-25CD-4337-A773-A5474DD0589B}" time="2022-02-14T02:53:59.636Z">
        <t:Attribution userId="S::smanchikanti@unicef.org::ba871a3f-7087-4481-8587-af4ac2bcb83e" userProvider="AD" userName="Swathi Manchikanti"/>
        <t:Anchor>
          <t:Comment id="577286284"/>
        </t:Anchor>
        <t:Assign userId="S::kbanerjee@unicef.org::c4d1839d-2dba-4d76-8d42-10ce067e4202" userProvider="AD" userName="Koushiki Banerjee"/>
      </t:Event>
      <t:Event id="{3DFC6ED1-1CD5-43EE-A667-B6B1DB7CB86E}" time="2022-02-14T02:53:59.636Z">
        <t:Attribution userId="S::smanchikanti@unicef.org::ba871a3f-7087-4481-8587-af4ac2bcb83e" userProvider="AD" userName="Swathi Manchikanti"/>
        <t:Anchor>
          <t:Comment id="577286284"/>
        </t:Anchor>
        <t:SetTitle title="@Koushiki Banerjee please add your needs for M&amp;E consultanci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F7B18030E4F6084F9A1BB129AF6C132B" ma:contentTypeVersion="30" ma:contentTypeDescription="" ma:contentTypeScope="" ma:versionID="752f937ce8d2acabab504a03e971335c">
  <xsd:schema xmlns:xsd="http://www.w3.org/2001/XMLSchema" xmlns:xs="http://www.w3.org/2001/XMLSchema" xmlns:p="http://schemas.microsoft.com/office/2006/metadata/properties" xmlns:ns1="http://schemas.microsoft.com/sharepoint/v3" xmlns:ns2="ca283e0b-db31-4043-a2ef-b80661bf084a" xmlns:ns3="http://schemas.microsoft.com/sharepoint.v3" xmlns:ns4="86c5d625-19bb-422a-a80f-4c4a9a3628ad" xmlns:ns5="7a04b68d-ae1a-4a73-92e2-ca20b5dad978" xmlns:ns6="http://schemas.microsoft.com/sharepoint/v4" targetNamespace="http://schemas.microsoft.com/office/2006/metadata/properties" ma:root="true" ma:fieldsID="3c6ef0bacb40704563931f71ba834b66" ns1:_="" ns2:_="" ns3:_="" ns4:_="" ns5:_="" ns6:_="">
    <xsd:import namespace="http://schemas.microsoft.com/sharepoint/v3"/>
    <xsd:import namespace="ca283e0b-db31-4043-a2ef-b80661bf084a"/>
    <xsd:import namespace="http://schemas.microsoft.com/sharepoint.v3"/>
    <xsd:import namespace="86c5d625-19bb-422a-a80f-4c4a9a3628ad"/>
    <xsd:import namespace="7a04b68d-ae1a-4a73-92e2-ca20b5dad978"/>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d5222e79cb774c038ff781a62bce992a"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5"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40;#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a4630ef3-aa4f-47bd-90c4-8193a5084c99}" ma:internalName="TaxCatchAllLabel" ma:readOnly="true" ma:showField="CatchAllDataLabel" ma:web="86c5d625-19bb-422a-a80f-4c4a9a3628a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a4630ef3-aa4f-47bd-90c4-8193a5084c99}" ma:internalName="TaxCatchAll" ma:showField="CatchAllData" ma:web="86c5d625-19bb-422a-a80f-4c4a9a3628a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c5d625-19bb-422a-a80f-4c4a9a3628ad" elementFormDefault="qualified">
    <xsd:import namespace="http://schemas.microsoft.com/office/2006/documentManagement/types"/>
    <xsd:import namespace="http://schemas.microsoft.com/office/infopath/2007/PartnerControls"/>
    <xsd:element name="d5222e79cb774c038ff781a62bce992a" ma:index="32" nillable="true" ma:taxonomy="true" ma:internalName="d5222e79cb774c038ff781a62bce992a" ma:taxonomyFieldName="Local_x0020_Metadata" ma:displayName="Admin Metadata" ma:default="" ma:fieldId="{d5222e79-cb77-4c03-8ff7-81a62bce992a}" ma:sspId="73f51738-d318-4883-9d64-4f0bd0ccc55e" ma:termSetId="7e10511c-dd15-495e-bfe5-3ad2dc75be55" ma:anchorId="00000000-0000-0000-0000-000000000000" ma:open="true" ma:isKeyword="false">
      <xsd:complexType>
        <xsd:sequence>
          <xsd:element ref="pc:Terms" minOccurs="0" maxOccurs="1"/>
        </xsd:sequence>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SemaphoreItemMetadata" ma:index="5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04b68d-ae1a-4a73-92e2-ca20b5dad978"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180</Value>
      <Value>239</Value>
      <Value>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Supply ＆ Procurement Section, New Delhi-5387</TermName>
          <TermId xmlns="http://schemas.microsoft.com/office/infopath/2007/PartnerControls">cc6c7b7f-7b8e-446d-9f9b-88b32c9c869b</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India-IND</TermName>
          <TermId xmlns="http://schemas.microsoft.com/office/infopath/2007/PartnerControls">ce8ba4da-4e5d-4fb0-9ddb-d2c51df0a71d</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86c5d625-19bb-422a-a80f-4c4a9a3628ad">
      <Terms xmlns="http://schemas.microsoft.com/office/infopath/2007/PartnerControls"/>
    </TaxKeywordTaxHTField>
    <SharedWithUsers xmlns="86c5d625-19bb-422a-a80f-4c4a9a3628ad">
      <UserInfo>
        <DisplayName>Abhishek Singh</DisplayName>
        <AccountId>82</AccountId>
        <AccountType/>
      </UserInfo>
    </SharedWithUsers>
    <SemaphoreItemMetadata xmlns="86c5d625-19bb-422a-a80f-4c4a9a3628ad">{"ClassificationOrdered":false,"ClassificationRequested":"2021-02-15T08:54:13.5238581Z","Columns":[],"HasBodyChanged":true,"HasPendingClassification":false,"IsUpdate":false,"IsUploading":false,"ShouldCancel":false,"SkipClassification":false,"ShouldDelay":false}</SemaphoreItemMetadata>
    <d5222e79cb774c038ff781a62bce992a xmlns="86c5d625-19bb-422a-a80f-4c4a9a3628ad">
      <Terms xmlns="http://schemas.microsoft.com/office/infopath/2007/PartnerControls">
        <TermInfo xmlns="http://schemas.microsoft.com/office/infopath/2007/PartnerControls">
          <TermName xmlns="http://schemas.microsoft.com/office/infopath/2007/PartnerControls">ToRs and Contracts</TermName>
          <TermId xmlns="http://schemas.microsoft.com/office/infopath/2007/PartnerControls">57596def-7a44-4a6a-be4a-dbd6c28ad359</TermId>
        </TermInfo>
      </Terms>
    </d5222e79cb774c038ff781a62bce992a>
    <_dlc_DocId xmlns="86c5d625-19bb-422a-a80f-4c4a9a3628ad">47AUPF2VKJZA-1130562992-8530</_dlc_DocId>
    <_dlc_DocIdUrl xmlns="86c5d625-19bb-422a-a80f-4c4a9a3628ad">
      <Url>https://unicef.sharepoint.com/teams/IND-WASH/_layouts/15/DocIdRedir.aspx?ID=47AUPF2VKJZA-1130562992-8530</Url>
      <Description>47AUPF2VKJZA-1130562992-8530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BA998543-F8F7-4771-B5BA-C28A37AA4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6c5d625-19bb-422a-a80f-4c4a9a3628ad"/>
    <ds:schemaRef ds:uri="7a04b68d-ae1a-4a73-92e2-ca20b5dad97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C3318-F0D9-46A2-A65C-DA965C79A57D}">
  <ds:schemaRefs>
    <ds:schemaRef ds:uri="http://purl.org/dc/dcmitype/"/>
    <ds:schemaRef ds:uri="http://schemas.microsoft.com/office/2006/metadata/properties"/>
    <ds:schemaRef ds:uri="86c5d625-19bb-422a-a80f-4c4a9a3628ad"/>
    <ds:schemaRef ds:uri="http://schemas.microsoft.com/office/infopath/2007/PartnerControls"/>
    <ds:schemaRef ds:uri="http://purl.org/dc/elements/1.1/"/>
    <ds:schemaRef ds:uri="7a04b68d-ae1a-4a73-92e2-ca20b5dad978"/>
    <ds:schemaRef ds:uri="http://schemas.microsoft.com/sharepoint/v3"/>
    <ds:schemaRef ds:uri="http://schemas.openxmlformats.org/package/2006/metadata/core-properties"/>
    <ds:schemaRef ds:uri="http://schemas.microsoft.com/sharepoint.v3"/>
    <ds:schemaRef ds:uri="http://schemas.microsoft.com/office/2006/documentManagement/types"/>
    <ds:schemaRef ds:uri="http://schemas.microsoft.com/sharepoint/v4"/>
    <ds:schemaRef ds:uri="ca283e0b-db31-4043-a2ef-b80661bf084a"/>
    <ds:schemaRef ds:uri="http://www.w3.org/XML/1998/namespace"/>
    <ds:schemaRef ds:uri="http://purl.org/dc/terms/"/>
  </ds:schemaRefs>
</ds:datastoreItem>
</file>

<file path=customXml/itemProps3.xml><?xml version="1.0" encoding="utf-8"?>
<ds:datastoreItem xmlns:ds="http://schemas.openxmlformats.org/officeDocument/2006/customXml" ds:itemID="{08F17605-B07F-4E9A-8BF5-AF64D5A13826}">
  <ds:schemaRefs>
    <ds:schemaRef ds:uri="http://schemas.microsoft.com/sharepoint/events"/>
  </ds:schemaRefs>
</ds:datastoreItem>
</file>

<file path=customXml/itemProps4.xml><?xml version="1.0" encoding="utf-8"?>
<ds:datastoreItem xmlns:ds="http://schemas.openxmlformats.org/officeDocument/2006/customXml" ds:itemID="{8237FDE6-63A4-4416-A787-BA2D63BA1FE4}">
  <ds:schemaRefs>
    <ds:schemaRef ds:uri="http://schemas.microsoft.com/sharepoint/v3/contenttype/forms"/>
  </ds:schemaRefs>
</ds:datastoreItem>
</file>

<file path=customXml/itemProps5.xml><?xml version="1.0" encoding="utf-8"?>
<ds:datastoreItem xmlns:ds="http://schemas.openxmlformats.org/officeDocument/2006/customXml" ds:itemID="{9A8A3F04-D7C0-4C1C-AD05-3D96017AD0CD}">
  <ds:schemaRefs>
    <ds:schemaRef ds:uri="http://schemas.openxmlformats.org/officeDocument/2006/bibliography"/>
  </ds:schemaRefs>
</ds:datastoreItem>
</file>

<file path=customXml/itemProps6.xml><?xml version="1.0" encoding="utf-8"?>
<ds:datastoreItem xmlns:ds="http://schemas.openxmlformats.org/officeDocument/2006/customXml" ds:itemID="{FFBE097F-3CF2-4DA4-9FFF-537751DCD953}">
  <ds:schemaRefs>
    <ds:schemaRef ds:uri="http://schemas.microsoft.com/office/2006/metadata/customXsn"/>
  </ds:schemaRefs>
</ds:datastoreItem>
</file>

<file path=customXml/itemProps7.xml><?xml version="1.0" encoding="utf-8"?>
<ds:datastoreItem xmlns:ds="http://schemas.openxmlformats.org/officeDocument/2006/customXml" ds:itemID="{FA5F458F-E694-42E2-8E5C-CBABA65C9B5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3953</Words>
  <Characters>22535</Characters>
  <Application>Microsoft Office Word</Application>
  <DocSecurity>0</DocSecurity>
  <Lines>187</Lines>
  <Paragraphs>52</Paragraphs>
  <ScaleCrop>false</ScaleCrop>
  <Company>UNICEF</Company>
  <LinksUpToDate>false</LinksUpToDate>
  <CharactersWithSpaces>26436</CharactersWithSpaces>
  <SharedDoc>false</SharedDoc>
  <HLinks>
    <vt:vector size="6" baseType="variant">
      <vt:variant>
        <vt:i4>327700</vt:i4>
      </vt:variant>
      <vt:variant>
        <vt:i4>0</vt:i4>
      </vt:variant>
      <vt:variant>
        <vt:i4>0</vt:i4>
      </vt:variant>
      <vt:variant>
        <vt:i4>5</vt:i4>
      </vt:variant>
      <vt:variant>
        <vt:lpwstr>https://unicef.sharepoint.com/sites/portals/hr/Handbook/Output Evaluation Form for Consultants and Individual Contractors - v3 0 Oct 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dc:description/>
  <cp:lastModifiedBy>Bhanu Arora</cp:lastModifiedBy>
  <cp:revision>2</cp:revision>
  <dcterms:created xsi:type="dcterms:W3CDTF">2022-10-26T05:22:00Z</dcterms:created>
  <dcterms:modified xsi:type="dcterms:W3CDTF">2022-10-26T05:22:00Z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0x0101009BA85F8052A6DA4FA3E31FF9F74C697000F7B18030E4F6084F9A1BB129AF6C132B</vt:lpwstr>
  </property>
  <property fmtid="{D5CDD505-2E9C-101B-9397-08002B2CF9AE}" pid="3" name="OfficeDivision">
    <vt:lpwstr>180;#Supply ＆ Procurement Section, New Delhi-5387|cc6c7b7f-7b8e-446d-9f9b-88b32c9c869b</vt:lpwstr>
  </property>
  <property fmtid="{D5CDD505-2E9C-101B-9397-08002B2CF9AE}" pid="4" name="_dlc_DocIdItemGuid">
    <vt:lpwstr>6f9f2b95-2bf8-4552-99ec-30c369c1ffb3</vt:lpwstr>
  </property>
  <property fmtid="{D5CDD505-2E9C-101B-9397-08002B2CF9AE}" pid="5" name="GeographicScope">
    <vt:lpwstr>8;#India-IND|ce8ba4da-4e5d-4fb0-9ddb-d2c51df0a71d</vt:lpwstr>
  </property>
  <property fmtid="{D5CDD505-2E9C-101B-9397-08002B2CF9AE}" pid="6" name="TaxKeyword">
    <vt:lpwstr/>
  </property>
  <property fmtid="{D5CDD505-2E9C-101B-9397-08002B2CF9AE}" pid="7" name="Topic">
    <vt:lpwstr/>
  </property>
  <property fmtid="{D5CDD505-2E9C-101B-9397-08002B2CF9AE}" pid="8" name="IND-SnP Metadata">
    <vt:lpwstr/>
  </property>
  <property fmtid="{D5CDD505-2E9C-101B-9397-08002B2CF9AE}" pid="9" name="DocumentType">
    <vt:lpwstr/>
  </property>
  <property fmtid="{D5CDD505-2E9C-101B-9397-08002B2CF9AE}" pid="10" name="SystemDTAC">
    <vt:lpwstr/>
  </property>
  <property fmtid="{D5CDD505-2E9C-101B-9397-08002B2CF9AE}" pid="11" name="CriticalForLongTermRetention">
    <vt:lpwstr/>
  </property>
  <property fmtid="{D5CDD505-2E9C-101B-9397-08002B2CF9AE}" pid="12" name="Local Metadata">
    <vt:lpwstr>239;#ToRs and Contracts|57596def-7a44-4a6a-be4a-dbd6c28ad359</vt:lpwstr>
  </property>
</Properties>
</file>