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1A" w:rsidRDefault="00FA2D1A" w:rsidP="00AF0F4C">
      <w:pPr>
        <w:rPr>
          <w:rStyle w:val="Strong"/>
          <w:rFonts w:ascii="Arial" w:hAnsi="Arial" w:cs="Arial"/>
          <w:color w:val="auto"/>
          <w:sz w:val="24"/>
          <w:szCs w:val="24"/>
          <w:lang w:val="en-GB"/>
        </w:rPr>
      </w:pPr>
      <w:r>
        <w:rPr>
          <w:rStyle w:val="Strong"/>
          <w:rFonts w:ascii="Arial" w:hAnsi="Arial" w:cs="Arial"/>
          <w:color w:val="auto"/>
          <w:sz w:val="24"/>
          <w:szCs w:val="24"/>
          <w:lang w:val="en-GB"/>
        </w:rPr>
        <w:t>ANNEX 1</w:t>
      </w:r>
    </w:p>
    <w:p w:rsidR="00AF0F4C" w:rsidRDefault="00AF0F4C" w:rsidP="00AF0F4C">
      <w:pPr>
        <w:rPr>
          <w:rStyle w:val="Strong"/>
          <w:rFonts w:ascii="Arial" w:hAnsi="Arial" w:cs="Arial"/>
          <w:color w:val="auto"/>
          <w:sz w:val="24"/>
          <w:szCs w:val="24"/>
          <w:lang w:val="en-GB"/>
        </w:rPr>
      </w:pPr>
      <w:r w:rsidRPr="009D702B">
        <w:rPr>
          <w:rStyle w:val="Strong"/>
          <w:rFonts w:ascii="Arial" w:hAnsi="Arial" w:cs="Arial"/>
          <w:color w:val="auto"/>
          <w:sz w:val="24"/>
          <w:szCs w:val="24"/>
          <w:lang w:val="en-GB"/>
        </w:rPr>
        <w:t>TERMS OF REFERENCE FOR INDIVIDUAL CONTRACTORS/ CONSULTANTS</w:t>
      </w:r>
    </w:p>
    <w:p w:rsidR="00AF0F4C" w:rsidRPr="009D702B" w:rsidRDefault="00AF0F4C" w:rsidP="00AF0F4C">
      <w:pPr>
        <w:jc w:val="center"/>
        <w:rPr>
          <w:rFonts w:ascii="Arial" w:hAnsi="Arial" w:cs="Arial"/>
          <w:b/>
          <w:lang w:val="en-G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105"/>
        <w:gridCol w:w="3672"/>
      </w:tblGrid>
      <w:tr w:rsidR="00AF0F4C" w:rsidRPr="009D702B" w:rsidTr="006C43EE">
        <w:trPr>
          <w:trHeight w:val="422"/>
        </w:trPr>
        <w:tc>
          <w:tcPr>
            <w:tcW w:w="9805" w:type="dxa"/>
            <w:gridSpan w:val="3"/>
            <w:shd w:val="clear" w:color="auto" w:fill="E7E6E6"/>
          </w:tcPr>
          <w:p w:rsidR="00AF0F4C" w:rsidRPr="009D702B" w:rsidRDefault="00AF0F4C" w:rsidP="006A2F47">
            <w:pPr>
              <w:rPr>
                <w:rFonts w:ascii="Arial" w:hAnsi="Arial" w:cs="Arial"/>
                <w:b/>
                <w:lang w:val="en-GB"/>
              </w:rPr>
            </w:pPr>
            <w:r w:rsidRPr="009D702B">
              <w:rPr>
                <w:rFonts w:ascii="Arial" w:hAnsi="Arial" w:cs="Arial"/>
                <w:b/>
                <w:lang w:val="en-GB"/>
              </w:rPr>
              <w:t xml:space="preserve">PART I  </w:t>
            </w:r>
          </w:p>
        </w:tc>
      </w:tr>
      <w:tr w:rsidR="00AF0F4C" w:rsidRPr="009D702B" w:rsidTr="006C43EE">
        <w:tc>
          <w:tcPr>
            <w:tcW w:w="3028" w:type="dxa"/>
            <w:shd w:val="clear" w:color="auto" w:fill="FFFFFF"/>
          </w:tcPr>
          <w:p w:rsidR="00AF0F4C" w:rsidRPr="009D702B" w:rsidRDefault="00AF0F4C" w:rsidP="006A2F47">
            <w:pPr>
              <w:rPr>
                <w:rFonts w:ascii="Arial" w:hAnsi="Arial" w:cs="Arial"/>
                <w:lang w:val="en-GB"/>
              </w:rPr>
            </w:pPr>
            <w:r w:rsidRPr="009D702B">
              <w:rPr>
                <w:rFonts w:ascii="Arial" w:hAnsi="Arial" w:cs="Arial"/>
                <w:lang w:val="en-GB"/>
              </w:rPr>
              <w:t>Title of Assignment</w:t>
            </w:r>
          </w:p>
        </w:tc>
        <w:tc>
          <w:tcPr>
            <w:tcW w:w="6777" w:type="dxa"/>
            <w:gridSpan w:val="2"/>
            <w:shd w:val="clear" w:color="auto" w:fill="auto"/>
          </w:tcPr>
          <w:p w:rsidR="00AF0F4C" w:rsidRPr="009D702B" w:rsidRDefault="00AF0F4C" w:rsidP="006A2F47">
            <w:pPr>
              <w:rPr>
                <w:rFonts w:ascii="Arial" w:hAnsi="Arial" w:cs="Arial"/>
                <w:lang w:val="en-GB"/>
              </w:rPr>
            </w:pPr>
            <w:r w:rsidRPr="009D702B">
              <w:rPr>
                <w:rFonts w:ascii="Arial" w:hAnsi="Arial" w:cs="Arial"/>
                <w:lang w:val="en-GB"/>
              </w:rPr>
              <w:t xml:space="preserve">Consultancy to: </w:t>
            </w:r>
            <w:r w:rsidR="00A33C5C" w:rsidRPr="009D702B">
              <w:rPr>
                <w:rFonts w:ascii="Arial" w:hAnsi="Arial" w:cs="Arial"/>
                <w:lang w:val="en-GB"/>
              </w:rPr>
              <w:t>conduct</w:t>
            </w:r>
            <w:r w:rsidR="00A536A5" w:rsidRPr="009D702B">
              <w:rPr>
                <w:rFonts w:ascii="Arial" w:hAnsi="Arial" w:cs="Arial"/>
                <w:lang w:val="en-GB"/>
              </w:rPr>
              <w:t xml:space="preserve"> overall diagnostic assessment of C4D programming </w:t>
            </w:r>
            <w:r w:rsidR="00053C8E" w:rsidRPr="009D702B">
              <w:rPr>
                <w:rFonts w:ascii="Arial" w:hAnsi="Arial" w:cs="Arial"/>
                <w:lang w:val="en-GB"/>
              </w:rPr>
              <w:t xml:space="preserve">and operational structure </w:t>
            </w:r>
            <w:r w:rsidR="00A536A5" w:rsidRPr="009D702B">
              <w:rPr>
                <w:rFonts w:ascii="Arial" w:hAnsi="Arial" w:cs="Arial"/>
                <w:lang w:val="en-GB"/>
              </w:rPr>
              <w:t xml:space="preserve">in UNICEF Eastern and Southern Africa Region and to develop an operational guideline </w:t>
            </w:r>
          </w:p>
        </w:tc>
      </w:tr>
      <w:tr w:rsidR="00AF0F4C" w:rsidRPr="009D702B" w:rsidTr="006C43EE">
        <w:tc>
          <w:tcPr>
            <w:tcW w:w="3028" w:type="dxa"/>
            <w:shd w:val="clear" w:color="auto" w:fill="FFFFFF"/>
          </w:tcPr>
          <w:p w:rsidR="00AF0F4C" w:rsidRPr="009D702B" w:rsidRDefault="00AF0F4C" w:rsidP="006A2F47">
            <w:pPr>
              <w:rPr>
                <w:rFonts w:ascii="Arial" w:hAnsi="Arial" w:cs="Arial"/>
                <w:lang w:val="en-GB"/>
              </w:rPr>
            </w:pPr>
            <w:r w:rsidRPr="009D702B">
              <w:rPr>
                <w:rFonts w:ascii="Arial" w:hAnsi="Arial" w:cs="Arial"/>
                <w:lang w:val="en-GB"/>
              </w:rPr>
              <w:t>Section</w:t>
            </w:r>
          </w:p>
        </w:tc>
        <w:tc>
          <w:tcPr>
            <w:tcW w:w="6777" w:type="dxa"/>
            <w:gridSpan w:val="2"/>
            <w:shd w:val="clear" w:color="auto" w:fill="auto"/>
          </w:tcPr>
          <w:p w:rsidR="00AF0F4C" w:rsidRPr="009D702B" w:rsidRDefault="00AF0F4C" w:rsidP="006A2F47">
            <w:pPr>
              <w:rPr>
                <w:rFonts w:ascii="Arial" w:hAnsi="Arial" w:cs="Arial"/>
                <w:lang w:val="en-GB"/>
              </w:rPr>
            </w:pPr>
            <w:r w:rsidRPr="009D702B">
              <w:rPr>
                <w:rFonts w:ascii="Arial" w:hAnsi="Arial" w:cs="Arial"/>
                <w:lang w:val="en-GB"/>
              </w:rPr>
              <w:t>Communication for Development</w:t>
            </w:r>
          </w:p>
        </w:tc>
      </w:tr>
      <w:tr w:rsidR="00AF0F4C" w:rsidRPr="009D702B" w:rsidTr="006C43EE">
        <w:tc>
          <w:tcPr>
            <w:tcW w:w="3028" w:type="dxa"/>
            <w:shd w:val="clear" w:color="auto" w:fill="FFFFFF"/>
          </w:tcPr>
          <w:p w:rsidR="00AF0F4C" w:rsidRPr="009D702B" w:rsidRDefault="00AF0F4C" w:rsidP="006A2F47">
            <w:pPr>
              <w:rPr>
                <w:rFonts w:ascii="Arial" w:hAnsi="Arial" w:cs="Arial"/>
                <w:lang w:val="en-GB"/>
              </w:rPr>
            </w:pPr>
            <w:r w:rsidRPr="009D702B">
              <w:rPr>
                <w:rFonts w:ascii="Arial" w:hAnsi="Arial" w:cs="Arial"/>
                <w:lang w:val="en-GB"/>
              </w:rPr>
              <w:t>Location</w:t>
            </w:r>
          </w:p>
        </w:tc>
        <w:tc>
          <w:tcPr>
            <w:tcW w:w="6777" w:type="dxa"/>
            <w:gridSpan w:val="2"/>
            <w:shd w:val="clear" w:color="auto" w:fill="auto"/>
          </w:tcPr>
          <w:p w:rsidR="00AF0F4C" w:rsidRPr="009D702B" w:rsidRDefault="00FA039D" w:rsidP="006A2F47">
            <w:pPr>
              <w:shd w:val="clear" w:color="auto" w:fill="FFFFFF"/>
              <w:rPr>
                <w:rFonts w:ascii="Arial" w:hAnsi="Arial" w:cs="Arial"/>
                <w:color w:val="auto"/>
                <w:lang w:val="en-GB"/>
              </w:rPr>
            </w:pPr>
            <w:r w:rsidRPr="009D702B">
              <w:rPr>
                <w:rFonts w:ascii="Arial" w:hAnsi="Arial" w:cs="Arial"/>
                <w:color w:val="auto"/>
                <w:lang w:val="en-GB"/>
              </w:rPr>
              <w:t xml:space="preserve">Home-based (with </w:t>
            </w:r>
            <w:r w:rsidR="0006470F">
              <w:rPr>
                <w:rFonts w:ascii="Arial" w:hAnsi="Arial" w:cs="Arial"/>
                <w:color w:val="auto"/>
                <w:lang w:val="en-GB"/>
              </w:rPr>
              <w:t xml:space="preserve">two </w:t>
            </w:r>
            <w:r w:rsidRPr="009D702B">
              <w:rPr>
                <w:rFonts w:ascii="Arial" w:hAnsi="Arial" w:cs="Arial"/>
                <w:color w:val="auto"/>
                <w:lang w:val="en-GB"/>
              </w:rPr>
              <w:t>travel</w:t>
            </w:r>
            <w:r w:rsidR="002C2D93">
              <w:rPr>
                <w:rFonts w:ascii="Arial" w:hAnsi="Arial" w:cs="Arial"/>
                <w:color w:val="auto"/>
                <w:lang w:val="en-GB"/>
              </w:rPr>
              <w:t>s</w:t>
            </w:r>
            <w:r w:rsidRPr="009D702B">
              <w:rPr>
                <w:rFonts w:ascii="Arial" w:hAnsi="Arial" w:cs="Arial"/>
                <w:color w:val="auto"/>
                <w:lang w:val="en-GB"/>
              </w:rPr>
              <w:t xml:space="preserve"> to </w:t>
            </w:r>
            <w:r w:rsidR="00AF0F4C" w:rsidRPr="009D702B">
              <w:rPr>
                <w:rFonts w:ascii="Arial" w:hAnsi="Arial" w:cs="Arial"/>
                <w:color w:val="auto"/>
                <w:lang w:val="en-GB"/>
              </w:rPr>
              <w:t>Nairobi</w:t>
            </w:r>
            <w:r w:rsidRPr="009D702B">
              <w:rPr>
                <w:rFonts w:ascii="Arial" w:hAnsi="Arial" w:cs="Arial"/>
                <w:color w:val="auto"/>
                <w:lang w:val="en-GB"/>
              </w:rPr>
              <w:t>)</w:t>
            </w:r>
            <w:r w:rsidR="00AF0F4C" w:rsidRPr="009D702B">
              <w:rPr>
                <w:rFonts w:ascii="Arial" w:hAnsi="Arial" w:cs="Arial"/>
                <w:color w:val="auto"/>
                <w:lang w:val="en-GB"/>
              </w:rPr>
              <w:t xml:space="preserve"> </w:t>
            </w:r>
          </w:p>
        </w:tc>
      </w:tr>
      <w:tr w:rsidR="00AF0F4C" w:rsidRPr="009D702B" w:rsidTr="006C43EE">
        <w:tc>
          <w:tcPr>
            <w:tcW w:w="3028" w:type="dxa"/>
            <w:shd w:val="clear" w:color="auto" w:fill="FFFFFF"/>
          </w:tcPr>
          <w:p w:rsidR="00AF0F4C" w:rsidRPr="009D702B" w:rsidRDefault="00AF0F4C" w:rsidP="006A2F47">
            <w:pPr>
              <w:rPr>
                <w:rFonts w:ascii="Arial" w:hAnsi="Arial" w:cs="Arial"/>
                <w:lang w:val="en-GB"/>
              </w:rPr>
            </w:pPr>
            <w:r w:rsidRPr="009D702B">
              <w:rPr>
                <w:rFonts w:ascii="Arial" w:hAnsi="Arial" w:cs="Arial"/>
                <w:lang w:val="en-GB"/>
              </w:rPr>
              <w:t>Duration</w:t>
            </w:r>
          </w:p>
        </w:tc>
        <w:tc>
          <w:tcPr>
            <w:tcW w:w="6777" w:type="dxa"/>
            <w:gridSpan w:val="2"/>
            <w:shd w:val="clear" w:color="auto" w:fill="auto"/>
          </w:tcPr>
          <w:p w:rsidR="00AF0F4C" w:rsidRPr="009D702B" w:rsidRDefault="00C20F3F" w:rsidP="006A2F47">
            <w:pPr>
              <w:rPr>
                <w:rFonts w:ascii="Arial" w:hAnsi="Arial" w:cs="Arial"/>
                <w:color w:val="auto"/>
                <w:lang w:val="en-GB"/>
              </w:rPr>
            </w:pPr>
            <w:r>
              <w:rPr>
                <w:rFonts w:ascii="Arial" w:hAnsi="Arial" w:cs="Arial"/>
                <w:color w:val="auto"/>
                <w:lang w:val="en-GB"/>
              </w:rPr>
              <w:t>74</w:t>
            </w:r>
            <w:r w:rsidR="00AF0F4C" w:rsidRPr="009D702B">
              <w:rPr>
                <w:rFonts w:ascii="Arial" w:hAnsi="Arial" w:cs="Arial"/>
                <w:color w:val="auto"/>
                <w:lang w:val="en-GB"/>
              </w:rPr>
              <w:t xml:space="preserve"> days</w:t>
            </w:r>
            <w:r w:rsidR="00BD1760">
              <w:rPr>
                <w:rFonts w:ascii="Arial" w:hAnsi="Arial" w:cs="Arial"/>
                <w:color w:val="auto"/>
                <w:lang w:val="en-GB"/>
              </w:rPr>
              <w:t xml:space="preserve"> (to be completed within the below period)</w:t>
            </w:r>
          </w:p>
        </w:tc>
      </w:tr>
      <w:tr w:rsidR="00641D01" w:rsidRPr="009D702B" w:rsidTr="006C43EE">
        <w:tc>
          <w:tcPr>
            <w:tcW w:w="3028" w:type="dxa"/>
            <w:shd w:val="clear" w:color="auto" w:fill="FFFFFF"/>
          </w:tcPr>
          <w:p w:rsidR="00AF0F4C" w:rsidRPr="009D702B" w:rsidRDefault="00AF0F4C" w:rsidP="006A2F47">
            <w:pPr>
              <w:rPr>
                <w:rFonts w:ascii="Arial" w:hAnsi="Arial" w:cs="Arial"/>
                <w:lang w:val="en-GB"/>
              </w:rPr>
            </w:pPr>
            <w:r w:rsidRPr="009D702B">
              <w:rPr>
                <w:rFonts w:ascii="Arial" w:hAnsi="Arial" w:cs="Arial"/>
                <w:lang w:val="en-GB"/>
              </w:rPr>
              <w:t>Start date</w:t>
            </w:r>
          </w:p>
        </w:tc>
        <w:tc>
          <w:tcPr>
            <w:tcW w:w="3105" w:type="dxa"/>
            <w:shd w:val="clear" w:color="auto" w:fill="auto"/>
          </w:tcPr>
          <w:p w:rsidR="00AF0F4C" w:rsidRPr="009D702B" w:rsidRDefault="00AF0F4C" w:rsidP="006A2F47">
            <w:pPr>
              <w:rPr>
                <w:rFonts w:ascii="Arial" w:hAnsi="Arial" w:cs="Arial"/>
                <w:b/>
                <w:color w:val="auto"/>
                <w:lang w:val="en-GB"/>
              </w:rPr>
            </w:pPr>
            <w:r w:rsidRPr="009D702B">
              <w:rPr>
                <w:rFonts w:ascii="Arial" w:hAnsi="Arial" w:cs="Arial"/>
                <w:b/>
                <w:color w:val="auto"/>
                <w:lang w:val="en-GB"/>
              </w:rPr>
              <w:t xml:space="preserve">From:    </w:t>
            </w:r>
            <w:r w:rsidR="00AA7D0D">
              <w:rPr>
                <w:rFonts w:ascii="Arial" w:hAnsi="Arial" w:cs="Arial"/>
                <w:color w:val="auto"/>
                <w:lang w:val="en-GB"/>
              </w:rPr>
              <w:t>12</w:t>
            </w:r>
            <w:r w:rsidR="003F4113" w:rsidRPr="003F4113">
              <w:rPr>
                <w:rFonts w:ascii="Arial" w:hAnsi="Arial" w:cs="Arial"/>
                <w:color w:val="auto"/>
                <w:vertAlign w:val="superscript"/>
                <w:lang w:val="en-GB"/>
              </w:rPr>
              <w:t>th</w:t>
            </w:r>
            <w:r w:rsidR="00AA7D0D">
              <w:rPr>
                <w:rFonts w:ascii="Arial" w:hAnsi="Arial" w:cs="Arial"/>
                <w:color w:val="auto"/>
                <w:lang w:val="en-GB"/>
              </w:rPr>
              <w:t xml:space="preserve"> November</w:t>
            </w:r>
            <w:r w:rsidR="003F4113">
              <w:rPr>
                <w:rFonts w:ascii="Arial" w:hAnsi="Arial" w:cs="Arial"/>
                <w:color w:val="auto"/>
                <w:lang w:val="en-GB"/>
              </w:rPr>
              <w:t xml:space="preserve"> </w:t>
            </w:r>
            <w:r w:rsidRPr="009D702B">
              <w:rPr>
                <w:rFonts w:ascii="Arial" w:hAnsi="Arial" w:cs="Arial"/>
                <w:color w:val="auto"/>
                <w:lang w:val="en-GB"/>
              </w:rPr>
              <w:t>2018</w:t>
            </w:r>
            <w:r w:rsidRPr="009D702B">
              <w:rPr>
                <w:rFonts w:ascii="Arial" w:hAnsi="Arial" w:cs="Arial"/>
                <w:b/>
                <w:color w:val="auto"/>
                <w:lang w:val="en-GB"/>
              </w:rPr>
              <w:t xml:space="preserve">                 </w:t>
            </w:r>
          </w:p>
        </w:tc>
        <w:tc>
          <w:tcPr>
            <w:tcW w:w="3672" w:type="dxa"/>
            <w:shd w:val="clear" w:color="auto" w:fill="auto"/>
          </w:tcPr>
          <w:p w:rsidR="00AF0F4C" w:rsidRPr="009D702B" w:rsidRDefault="00AF0F4C" w:rsidP="006A2F47">
            <w:pPr>
              <w:rPr>
                <w:rFonts w:ascii="Arial" w:hAnsi="Arial" w:cs="Arial"/>
                <w:b/>
                <w:color w:val="auto"/>
                <w:lang w:val="en-GB"/>
              </w:rPr>
            </w:pPr>
            <w:r w:rsidRPr="009D702B">
              <w:rPr>
                <w:rFonts w:ascii="Arial" w:hAnsi="Arial" w:cs="Arial"/>
                <w:b/>
                <w:color w:val="auto"/>
                <w:lang w:val="en-GB"/>
              </w:rPr>
              <w:t xml:space="preserve">    To:  </w:t>
            </w:r>
            <w:r w:rsidR="003F4113">
              <w:rPr>
                <w:rFonts w:ascii="Arial" w:hAnsi="Arial" w:cs="Arial"/>
                <w:color w:val="auto"/>
                <w:lang w:val="en-GB"/>
              </w:rPr>
              <w:t>1</w:t>
            </w:r>
            <w:r w:rsidR="00AA7D0D" w:rsidRPr="00AA7D0D">
              <w:rPr>
                <w:rFonts w:ascii="Arial" w:hAnsi="Arial" w:cs="Arial"/>
                <w:color w:val="auto"/>
                <w:vertAlign w:val="superscript"/>
                <w:lang w:val="en-GB"/>
              </w:rPr>
              <w:t>st</w:t>
            </w:r>
            <w:r w:rsidR="00AA7D0D">
              <w:rPr>
                <w:rFonts w:ascii="Arial" w:hAnsi="Arial" w:cs="Arial"/>
                <w:color w:val="auto"/>
                <w:lang w:val="en-GB"/>
              </w:rPr>
              <w:t xml:space="preserve"> May</w:t>
            </w:r>
            <w:r w:rsidR="00641D01" w:rsidRPr="009D702B">
              <w:rPr>
                <w:rFonts w:ascii="Arial" w:hAnsi="Arial" w:cs="Arial"/>
                <w:color w:val="auto"/>
                <w:lang w:val="en-GB"/>
              </w:rPr>
              <w:t xml:space="preserve"> 2019</w:t>
            </w:r>
            <w:r w:rsidRPr="009D702B">
              <w:rPr>
                <w:rFonts w:ascii="Arial" w:hAnsi="Arial" w:cs="Arial"/>
                <w:b/>
                <w:color w:val="auto"/>
                <w:lang w:val="en-GB"/>
              </w:rPr>
              <w:t xml:space="preserve">    </w:t>
            </w:r>
          </w:p>
          <w:p w:rsidR="00AF0F4C" w:rsidRPr="009D702B" w:rsidRDefault="00AF0F4C" w:rsidP="006A2F47">
            <w:pPr>
              <w:rPr>
                <w:rFonts w:ascii="Arial" w:hAnsi="Arial" w:cs="Arial"/>
                <w:b/>
                <w:color w:val="auto"/>
                <w:lang w:val="en-GB"/>
              </w:rPr>
            </w:pPr>
            <w:r w:rsidRPr="009D702B">
              <w:rPr>
                <w:rFonts w:ascii="Arial" w:hAnsi="Arial" w:cs="Arial"/>
                <w:b/>
                <w:color w:val="auto"/>
                <w:lang w:val="en-GB"/>
              </w:rPr>
              <w:t xml:space="preserve">            </w:t>
            </w:r>
          </w:p>
        </w:tc>
      </w:tr>
    </w:tbl>
    <w:p w:rsidR="00AF0F4C" w:rsidRPr="009D702B" w:rsidRDefault="00AF0F4C" w:rsidP="002866C3">
      <w:pPr>
        <w:pStyle w:val="Subtitle"/>
        <w:rPr>
          <w:rFonts w:ascii="Arial" w:hAnsi="Arial" w:cs="Arial"/>
          <w:color w:val="00B0F0"/>
          <w:sz w:val="22"/>
          <w:szCs w:val="22"/>
          <w:lang w:val="en-GB"/>
        </w:rPr>
      </w:pPr>
    </w:p>
    <w:p w:rsidR="006C43EE" w:rsidRDefault="006C43EE" w:rsidP="002866C3">
      <w:pPr>
        <w:pStyle w:val="Subtitle"/>
        <w:rPr>
          <w:rFonts w:ascii="Arial" w:hAnsi="Arial" w:cs="Arial"/>
          <w:color w:val="00B0F0"/>
          <w:sz w:val="22"/>
          <w:szCs w:val="22"/>
          <w:lang w:val="en-GB"/>
        </w:rPr>
      </w:pPr>
    </w:p>
    <w:p w:rsidR="00A33C5C" w:rsidRPr="009D702B" w:rsidRDefault="00A33C5C" w:rsidP="002866C3">
      <w:pPr>
        <w:pStyle w:val="Subtitle"/>
        <w:rPr>
          <w:rFonts w:ascii="Arial" w:hAnsi="Arial" w:cs="Arial"/>
          <w:color w:val="00B0F0"/>
          <w:sz w:val="22"/>
          <w:szCs w:val="22"/>
          <w:lang w:val="en-GB"/>
        </w:rPr>
      </w:pPr>
    </w:p>
    <w:p w:rsidR="002866C3" w:rsidRPr="009D702B" w:rsidRDefault="002866C3" w:rsidP="002866C3">
      <w:pPr>
        <w:pStyle w:val="Subtitle"/>
        <w:rPr>
          <w:rFonts w:ascii="Arial" w:hAnsi="Arial" w:cs="Arial"/>
          <w:color w:val="00B0F0"/>
          <w:sz w:val="22"/>
          <w:szCs w:val="22"/>
          <w:lang w:val="en-GB"/>
        </w:rPr>
      </w:pPr>
      <w:r w:rsidRPr="009D702B">
        <w:rPr>
          <w:rFonts w:ascii="Arial" w:hAnsi="Arial" w:cs="Arial"/>
          <w:color w:val="00B0F0"/>
          <w:sz w:val="22"/>
          <w:szCs w:val="22"/>
          <w:lang w:val="en-GB"/>
        </w:rPr>
        <w:t>UNICEF Eastern and Southern Africa Regional Office, Nairobi</w:t>
      </w:r>
    </w:p>
    <w:p w:rsidR="002866C3" w:rsidRPr="009D702B" w:rsidRDefault="002866C3" w:rsidP="002866C3">
      <w:pPr>
        <w:pStyle w:val="Subtitle"/>
        <w:rPr>
          <w:rFonts w:ascii="Arial" w:hAnsi="Arial" w:cs="Arial"/>
          <w:color w:val="00B0F0"/>
          <w:sz w:val="22"/>
          <w:szCs w:val="22"/>
          <w:lang w:val="en-GB"/>
        </w:rPr>
      </w:pPr>
    </w:p>
    <w:p w:rsidR="002866C3" w:rsidRPr="009D702B" w:rsidRDefault="002866C3" w:rsidP="002866C3">
      <w:pPr>
        <w:pStyle w:val="Subtitle"/>
        <w:rPr>
          <w:rFonts w:ascii="Arial" w:hAnsi="Arial" w:cs="Arial"/>
          <w:b w:val="0"/>
          <w:sz w:val="22"/>
          <w:szCs w:val="22"/>
          <w:lang w:val="en-GB"/>
        </w:rPr>
      </w:pPr>
      <w:r w:rsidRPr="009D702B">
        <w:rPr>
          <w:rFonts w:ascii="Arial" w:hAnsi="Arial" w:cs="Arial"/>
          <w:color w:val="00B0F0"/>
          <w:sz w:val="22"/>
          <w:szCs w:val="22"/>
          <w:lang w:val="en-GB"/>
        </w:rPr>
        <w:t>SSA – Communication for Development Consultancy</w:t>
      </w:r>
    </w:p>
    <w:p w:rsidR="002866C3" w:rsidRPr="009D702B" w:rsidRDefault="002866C3" w:rsidP="002866C3">
      <w:pPr>
        <w:shd w:val="clear" w:color="auto" w:fill="FFFFFF"/>
        <w:rPr>
          <w:rFonts w:ascii="Arial" w:hAnsi="Arial" w:cs="Arial"/>
          <w:b/>
          <w:color w:val="auto"/>
          <w:lang w:val="en-GB"/>
        </w:rPr>
      </w:pPr>
    </w:p>
    <w:p w:rsidR="002866C3" w:rsidRPr="009D702B" w:rsidRDefault="002866C3" w:rsidP="002866C3">
      <w:pPr>
        <w:shd w:val="clear" w:color="auto" w:fill="FFFFFF"/>
        <w:rPr>
          <w:rFonts w:ascii="Arial" w:hAnsi="Arial" w:cs="Arial"/>
          <w:i/>
          <w:color w:val="00B0F0"/>
          <w:lang w:val="en-GB"/>
        </w:rPr>
      </w:pPr>
      <w:r w:rsidRPr="009D702B">
        <w:rPr>
          <w:rFonts w:ascii="Arial" w:hAnsi="Arial" w:cs="Arial"/>
          <w:b/>
          <w:color w:val="auto"/>
          <w:lang w:val="en-GB"/>
        </w:rPr>
        <w:t xml:space="preserve">Position Title:  </w:t>
      </w:r>
      <w:r w:rsidRPr="009D702B">
        <w:rPr>
          <w:rFonts w:ascii="Arial" w:hAnsi="Arial" w:cs="Arial"/>
          <w:b/>
          <w:color w:val="auto"/>
          <w:lang w:val="en-GB"/>
        </w:rPr>
        <w:tab/>
      </w:r>
      <w:r w:rsidR="00B96955" w:rsidRPr="009D702B">
        <w:rPr>
          <w:rFonts w:ascii="Arial" w:hAnsi="Arial" w:cs="Arial"/>
          <w:b/>
          <w:color w:val="00B0F0"/>
          <w:lang w:val="en-GB"/>
        </w:rPr>
        <w:t>Evaluation</w:t>
      </w:r>
      <w:r w:rsidRPr="009D702B">
        <w:rPr>
          <w:rFonts w:ascii="Arial" w:hAnsi="Arial" w:cs="Arial"/>
          <w:b/>
          <w:color w:val="00B0F0"/>
          <w:lang w:val="en-GB"/>
        </w:rPr>
        <w:t xml:space="preserve"> </w:t>
      </w:r>
      <w:r w:rsidR="0073347B">
        <w:rPr>
          <w:rFonts w:ascii="Arial" w:hAnsi="Arial" w:cs="Arial"/>
          <w:b/>
          <w:color w:val="00B0F0"/>
          <w:lang w:val="en-GB"/>
        </w:rPr>
        <w:t xml:space="preserve">C4D </w:t>
      </w:r>
      <w:r w:rsidRPr="009D702B">
        <w:rPr>
          <w:rFonts w:ascii="Arial" w:hAnsi="Arial" w:cs="Arial"/>
          <w:b/>
          <w:color w:val="00B0F0"/>
          <w:lang w:val="en-GB"/>
        </w:rPr>
        <w:t>Consultant</w:t>
      </w:r>
    </w:p>
    <w:p w:rsidR="002866C3" w:rsidRPr="009D702B" w:rsidRDefault="002866C3" w:rsidP="002866C3">
      <w:pPr>
        <w:shd w:val="clear" w:color="auto" w:fill="FFFFFF"/>
        <w:rPr>
          <w:rFonts w:ascii="Arial" w:hAnsi="Arial" w:cs="Arial"/>
          <w:i/>
          <w:color w:val="00B0F0"/>
          <w:lang w:val="en-GB"/>
        </w:rPr>
      </w:pPr>
    </w:p>
    <w:p w:rsidR="002866C3" w:rsidRPr="009D702B" w:rsidRDefault="002866C3" w:rsidP="002866C3">
      <w:pPr>
        <w:shd w:val="clear" w:color="auto" w:fill="FFFFFF"/>
        <w:rPr>
          <w:rFonts w:ascii="Arial" w:hAnsi="Arial" w:cs="Arial"/>
          <w:b/>
          <w:i/>
          <w:color w:val="00B0F0"/>
          <w:lang w:val="en-GB"/>
        </w:rPr>
      </w:pPr>
      <w:r w:rsidRPr="009D702B">
        <w:rPr>
          <w:rFonts w:ascii="Arial" w:hAnsi="Arial" w:cs="Arial"/>
          <w:b/>
          <w:color w:val="auto"/>
          <w:lang w:val="en-GB"/>
        </w:rPr>
        <w:t>Level:</w:t>
      </w:r>
      <w:r w:rsidRPr="009D702B">
        <w:rPr>
          <w:rFonts w:ascii="Arial" w:hAnsi="Arial" w:cs="Arial"/>
          <w:b/>
          <w:color w:val="auto"/>
          <w:lang w:val="en-GB"/>
        </w:rPr>
        <w:tab/>
      </w:r>
      <w:r w:rsidRPr="009D702B">
        <w:rPr>
          <w:rFonts w:ascii="Arial" w:hAnsi="Arial" w:cs="Arial"/>
          <w:b/>
          <w:color w:val="auto"/>
          <w:lang w:val="en-GB"/>
        </w:rPr>
        <w:tab/>
      </w:r>
      <w:r w:rsidRPr="009D702B">
        <w:rPr>
          <w:rFonts w:ascii="Arial" w:hAnsi="Arial" w:cs="Arial"/>
          <w:b/>
          <w:color w:val="auto"/>
          <w:lang w:val="en-GB"/>
        </w:rPr>
        <w:tab/>
      </w:r>
      <w:r w:rsidR="0023606C" w:rsidRPr="009D702B">
        <w:rPr>
          <w:rFonts w:ascii="Arial" w:hAnsi="Arial" w:cs="Arial"/>
          <w:b/>
          <w:color w:val="00B0F0"/>
          <w:lang w:val="en-GB"/>
        </w:rPr>
        <w:t>P5</w:t>
      </w:r>
    </w:p>
    <w:p w:rsidR="002866C3" w:rsidRPr="009D702B" w:rsidRDefault="002866C3" w:rsidP="002866C3">
      <w:pPr>
        <w:shd w:val="clear" w:color="auto" w:fill="FFFFFF"/>
        <w:rPr>
          <w:rFonts w:ascii="Arial" w:hAnsi="Arial" w:cs="Arial"/>
          <w:i/>
          <w:color w:val="auto"/>
          <w:lang w:val="en-GB"/>
        </w:rPr>
      </w:pPr>
    </w:p>
    <w:p w:rsidR="009D702B" w:rsidRPr="009D702B" w:rsidRDefault="002866C3" w:rsidP="009D702B">
      <w:pPr>
        <w:shd w:val="clear" w:color="auto" w:fill="FFFFFF"/>
        <w:rPr>
          <w:rFonts w:ascii="Arial" w:hAnsi="Arial" w:cs="Arial"/>
          <w:color w:val="auto"/>
          <w:lang w:val="en-GB"/>
        </w:rPr>
      </w:pPr>
      <w:r w:rsidRPr="009D702B">
        <w:rPr>
          <w:rFonts w:ascii="Arial" w:hAnsi="Arial" w:cs="Arial"/>
          <w:b/>
          <w:color w:val="auto"/>
          <w:lang w:val="en-GB"/>
        </w:rPr>
        <w:t>Location:</w:t>
      </w:r>
      <w:r w:rsidRPr="009D702B">
        <w:rPr>
          <w:rFonts w:ascii="Arial" w:hAnsi="Arial" w:cs="Arial"/>
          <w:b/>
          <w:color w:val="auto"/>
          <w:lang w:val="en-GB"/>
        </w:rPr>
        <w:tab/>
      </w:r>
      <w:r w:rsidR="009D702B">
        <w:rPr>
          <w:rFonts w:ascii="Arial" w:hAnsi="Arial" w:cs="Arial"/>
          <w:b/>
          <w:color w:val="auto"/>
          <w:lang w:val="en-GB"/>
        </w:rPr>
        <w:tab/>
      </w:r>
      <w:r w:rsidR="009D702B" w:rsidRPr="009D702B">
        <w:rPr>
          <w:rFonts w:ascii="Arial" w:hAnsi="Arial" w:cs="Arial"/>
          <w:b/>
          <w:color w:val="00B0F0"/>
          <w:lang w:val="en-GB"/>
        </w:rPr>
        <w:t xml:space="preserve">Home-based (with </w:t>
      </w:r>
      <w:r w:rsidR="0006470F">
        <w:rPr>
          <w:rFonts w:ascii="Arial" w:hAnsi="Arial" w:cs="Arial"/>
          <w:b/>
          <w:color w:val="00B0F0"/>
          <w:lang w:val="en-GB"/>
        </w:rPr>
        <w:t xml:space="preserve">two </w:t>
      </w:r>
      <w:r w:rsidR="009D702B" w:rsidRPr="009D702B">
        <w:rPr>
          <w:rFonts w:ascii="Arial" w:hAnsi="Arial" w:cs="Arial"/>
          <w:b/>
          <w:color w:val="00B0F0"/>
          <w:lang w:val="en-GB"/>
        </w:rPr>
        <w:t>travel</w:t>
      </w:r>
      <w:r w:rsidR="002C2D93">
        <w:rPr>
          <w:rFonts w:ascii="Arial" w:hAnsi="Arial" w:cs="Arial"/>
          <w:b/>
          <w:color w:val="00B0F0"/>
          <w:lang w:val="en-GB"/>
        </w:rPr>
        <w:t>s</w:t>
      </w:r>
      <w:r w:rsidR="009D702B" w:rsidRPr="009D702B">
        <w:rPr>
          <w:rFonts w:ascii="Arial" w:hAnsi="Arial" w:cs="Arial"/>
          <w:b/>
          <w:color w:val="00B0F0"/>
          <w:lang w:val="en-GB"/>
        </w:rPr>
        <w:t xml:space="preserve"> to Nairobi)</w:t>
      </w:r>
      <w:r w:rsidR="009D702B" w:rsidRPr="009D702B">
        <w:rPr>
          <w:rFonts w:ascii="Arial" w:hAnsi="Arial" w:cs="Arial"/>
          <w:color w:val="auto"/>
          <w:lang w:val="en-GB"/>
        </w:rPr>
        <w:t xml:space="preserve"> </w:t>
      </w:r>
    </w:p>
    <w:p w:rsidR="002866C3" w:rsidRPr="009D702B" w:rsidRDefault="002866C3" w:rsidP="002866C3">
      <w:pPr>
        <w:shd w:val="clear" w:color="auto" w:fill="FFFFFF"/>
        <w:tabs>
          <w:tab w:val="left" w:pos="6825"/>
        </w:tabs>
        <w:rPr>
          <w:rFonts w:ascii="Arial" w:hAnsi="Arial" w:cs="Arial"/>
          <w:b/>
          <w:color w:val="auto"/>
          <w:lang w:val="en-GB"/>
        </w:rPr>
      </w:pPr>
      <w:r w:rsidRPr="009D702B">
        <w:rPr>
          <w:rFonts w:ascii="Arial" w:hAnsi="Arial" w:cs="Arial"/>
          <w:b/>
          <w:color w:val="auto"/>
          <w:lang w:val="en-GB"/>
        </w:rPr>
        <w:tab/>
      </w:r>
    </w:p>
    <w:p w:rsidR="002866C3" w:rsidRPr="009D702B" w:rsidRDefault="002866C3" w:rsidP="00641D01">
      <w:pPr>
        <w:shd w:val="clear" w:color="auto" w:fill="FFFFFF"/>
        <w:ind w:left="2160" w:hanging="2160"/>
        <w:rPr>
          <w:rFonts w:ascii="Arial" w:hAnsi="Arial" w:cs="Arial"/>
          <w:i/>
          <w:color w:val="00B0F0"/>
          <w:lang w:val="en-GB"/>
        </w:rPr>
      </w:pPr>
      <w:r w:rsidRPr="009D702B">
        <w:rPr>
          <w:rFonts w:ascii="Arial" w:hAnsi="Arial" w:cs="Arial"/>
          <w:b/>
          <w:color w:val="auto"/>
          <w:lang w:val="en-GB"/>
        </w:rPr>
        <w:t>Duration:</w:t>
      </w:r>
      <w:r w:rsidRPr="009D702B">
        <w:rPr>
          <w:rFonts w:ascii="Arial" w:hAnsi="Arial" w:cs="Arial"/>
          <w:b/>
          <w:color w:val="auto"/>
          <w:lang w:val="en-GB"/>
        </w:rPr>
        <w:tab/>
      </w:r>
      <w:r w:rsidR="00C20F3F">
        <w:rPr>
          <w:rFonts w:ascii="Arial" w:hAnsi="Arial" w:cs="Arial"/>
          <w:b/>
          <w:color w:val="00B0F0"/>
          <w:lang w:val="en-GB"/>
        </w:rPr>
        <w:t>74</w:t>
      </w:r>
      <w:r w:rsidR="00641D01" w:rsidRPr="009D702B">
        <w:rPr>
          <w:rFonts w:ascii="Arial" w:hAnsi="Arial" w:cs="Arial"/>
          <w:b/>
          <w:color w:val="00B0F0"/>
          <w:lang w:val="en-GB"/>
        </w:rPr>
        <w:t xml:space="preserve"> working days to be completed between </w:t>
      </w:r>
      <w:r w:rsidR="00AA7D0D">
        <w:rPr>
          <w:rFonts w:ascii="Arial" w:hAnsi="Arial" w:cs="Arial"/>
          <w:b/>
          <w:color w:val="00B0F0"/>
          <w:lang w:val="en-GB"/>
        </w:rPr>
        <w:t>12</w:t>
      </w:r>
      <w:r w:rsidR="00AA7D0D" w:rsidRPr="00AA7D0D">
        <w:rPr>
          <w:rFonts w:ascii="Arial" w:hAnsi="Arial" w:cs="Arial"/>
          <w:b/>
          <w:color w:val="00B0F0"/>
          <w:vertAlign w:val="superscript"/>
          <w:lang w:val="en-GB"/>
        </w:rPr>
        <w:t>th</w:t>
      </w:r>
      <w:r w:rsidR="00AA7D0D">
        <w:rPr>
          <w:rFonts w:ascii="Arial" w:hAnsi="Arial" w:cs="Arial"/>
          <w:b/>
          <w:color w:val="00B0F0"/>
          <w:lang w:val="en-GB"/>
        </w:rPr>
        <w:t xml:space="preserve"> November</w:t>
      </w:r>
      <w:r w:rsidR="008B2F83">
        <w:rPr>
          <w:rFonts w:ascii="Arial" w:hAnsi="Arial" w:cs="Arial"/>
          <w:b/>
          <w:color w:val="00B0F0"/>
          <w:lang w:val="en-GB"/>
        </w:rPr>
        <w:t xml:space="preserve"> 2018 and </w:t>
      </w:r>
      <w:r w:rsidR="003F4113">
        <w:rPr>
          <w:rFonts w:ascii="Arial" w:hAnsi="Arial" w:cs="Arial"/>
          <w:b/>
          <w:color w:val="00B0F0"/>
          <w:lang w:val="en-GB"/>
        </w:rPr>
        <w:t>1</w:t>
      </w:r>
      <w:r w:rsidR="00AA7D0D" w:rsidRPr="00AA7D0D">
        <w:rPr>
          <w:rFonts w:ascii="Arial" w:hAnsi="Arial" w:cs="Arial"/>
          <w:b/>
          <w:color w:val="00B0F0"/>
          <w:vertAlign w:val="superscript"/>
          <w:lang w:val="en-GB"/>
        </w:rPr>
        <w:t>st</w:t>
      </w:r>
      <w:r w:rsidR="00AA7D0D">
        <w:rPr>
          <w:rFonts w:ascii="Arial" w:hAnsi="Arial" w:cs="Arial"/>
          <w:b/>
          <w:color w:val="00B0F0"/>
          <w:lang w:val="en-GB"/>
        </w:rPr>
        <w:t xml:space="preserve"> May</w:t>
      </w:r>
      <w:r w:rsidR="00641D01" w:rsidRPr="009D702B">
        <w:rPr>
          <w:rFonts w:ascii="Arial" w:hAnsi="Arial" w:cs="Arial"/>
          <w:b/>
          <w:color w:val="00B0F0"/>
          <w:lang w:val="en-GB"/>
        </w:rPr>
        <w:t xml:space="preserve"> 2019</w:t>
      </w:r>
    </w:p>
    <w:p w:rsidR="002866C3" w:rsidRPr="009D702B" w:rsidRDefault="002866C3" w:rsidP="002866C3">
      <w:pPr>
        <w:shd w:val="clear" w:color="auto" w:fill="FFFFFF"/>
        <w:rPr>
          <w:rFonts w:ascii="Arial" w:hAnsi="Arial" w:cs="Arial"/>
          <w:b/>
          <w:color w:val="auto"/>
          <w:lang w:val="en-GB"/>
        </w:rPr>
      </w:pPr>
    </w:p>
    <w:p w:rsidR="002866C3" w:rsidRPr="009D702B" w:rsidRDefault="002866C3" w:rsidP="002866C3">
      <w:pPr>
        <w:shd w:val="clear" w:color="auto" w:fill="FFFFFF"/>
        <w:rPr>
          <w:rFonts w:ascii="Arial" w:hAnsi="Arial" w:cs="Arial"/>
          <w:color w:val="auto"/>
          <w:lang w:val="en-GB"/>
        </w:rPr>
      </w:pPr>
      <w:r w:rsidRPr="009D702B">
        <w:rPr>
          <w:rFonts w:ascii="Arial" w:hAnsi="Arial" w:cs="Arial"/>
          <w:b/>
          <w:color w:val="auto"/>
          <w:lang w:val="en-GB"/>
        </w:rPr>
        <w:t xml:space="preserve">Reporting to:  </w:t>
      </w:r>
      <w:r w:rsidRPr="009D702B">
        <w:rPr>
          <w:rFonts w:ascii="Arial" w:hAnsi="Arial" w:cs="Arial"/>
          <w:b/>
          <w:color w:val="auto"/>
          <w:lang w:val="en-GB"/>
        </w:rPr>
        <w:tab/>
      </w:r>
      <w:r w:rsidRPr="009D702B">
        <w:rPr>
          <w:rFonts w:ascii="Arial" w:hAnsi="Arial" w:cs="Arial"/>
          <w:b/>
          <w:color w:val="00B0F0"/>
          <w:lang w:val="en-GB"/>
        </w:rPr>
        <w:t>Regional Adviser, Communication for Development (C4D)</w:t>
      </w:r>
    </w:p>
    <w:p w:rsidR="002866C3" w:rsidRDefault="002866C3" w:rsidP="002866C3">
      <w:pPr>
        <w:rPr>
          <w:rFonts w:ascii="Arial" w:hAnsi="Arial" w:cs="Arial"/>
          <w:color w:val="auto"/>
          <w:lang w:val="en-GB"/>
        </w:rPr>
      </w:pPr>
    </w:p>
    <w:p w:rsidR="00576CCD" w:rsidRPr="00D92B17" w:rsidRDefault="00576CCD" w:rsidP="002866C3">
      <w:pPr>
        <w:rPr>
          <w:rFonts w:ascii="Arial" w:hAnsi="Arial" w:cs="Arial"/>
          <w:color w:val="auto"/>
        </w:rPr>
      </w:pPr>
    </w:p>
    <w:p w:rsidR="002866C3" w:rsidRPr="009D702B" w:rsidRDefault="002866C3" w:rsidP="002866C3">
      <w:pPr>
        <w:shd w:val="clear" w:color="auto" w:fill="D9D9D9"/>
        <w:rPr>
          <w:rFonts w:ascii="Arial" w:hAnsi="Arial" w:cs="Arial"/>
          <w:b/>
          <w:color w:val="00B0F0"/>
          <w:lang w:val="en-GB"/>
        </w:rPr>
      </w:pPr>
      <w:r w:rsidRPr="009D702B">
        <w:rPr>
          <w:rFonts w:ascii="Arial" w:hAnsi="Arial" w:cs="Arial"/>
          <w:b/>
          <w:color w:val="00B0F0"/>
          <w:lang w:val="en-GB"/>
        </w:rPr>
        <w:t>Background and Justification</w:t>
      </w:r>
    </w:p>
    <w:p w:rsidR="002866C3" w:rsidRPr="009D702B" w:rsidRDefault="002866C3" w:rsidP="002866C3">
      <w:pPr>
        <w:rPr>
          <w:rFonts w:ascii="Arial" w:hAnsi="Arial" w:cs="Arial"/>
          <w:b/>
          <w:color w:val="auto"/>
          <w:lang w:val="en-GB"/>
        </w:rPr>
      </w:pPr>
    </w:p>
    <w:p w:rsidR="003172A8" w:rsidRPr="009D702B" w:rsidRDefault="00641D01" w:rsidP="006D5972">
      <w:pPr>
        <w:autoSpaceDE w:val="0"/>
        <w:autoSpaceDN w:val="0"/>
        <w:adjustRightInd w:val="0"/>
        <w:spacing w:line="240" w:lineRule="auto"/>
        <w:jc w:val="both"/>
        <w:rPr>
          <w:rFonts w:ascii="Arial" w:hAnsi="Arial" w:cs="Arial"/>
          <w:color w:val="auto"/>
          <w:lang w:val="en-GB"/>
        </w:rPr>
      </w:pPr>
      <w:r w:rsidRPr="009D702B">
        <w:rPr>
          <w:rFonts w:ascii="Arial" w:hAnsi="Arial" w:cs="Arial"/>
          <w:color w:val="auto"/>
          <w:lang w:val="en-GB"/>
        </w:rPr>
        <w:t>Within UNICEF, the work related to “c</w:t>
      </w:r>
      <w:r w:rsidR="003172A8" w:rsidRPr="009D702B">
        <w:rPr>
          <w:rFonts w:ascii="Arial" w:hAnsi="Arial" w:cs="Arial"/>
          <w:color w:val="auto"/>
          <w:lang w:val="en-GB"/>
        </w:rPr>
        <w:t>ommunication</w:t>
      </w:r>
      <w:r w:rsidRPr="009D702B">
        <w:rPr>
          <w:rFonts w:ascii="Arial" w:hAnsi="Arial" w:cs="Arial"/>
          <w:color w:val="auto"/>
          <w:lang w:val="en-GB"/>
        </w:rPr>
        <w:t>”</w:t>
      </w:r>
      <w:r w:rsidR="003172A8" w:rsidRPr="009D702B">
        <w:rPr>
          <w:rFonts w:ascii="Arial" w:hAnsi="Arial" w:cs="Arial"/>
          <w:color w:val="auto"/>
          <w:lang w:val="en-GB"/>
        </w:rPr>
        <w:t xml:space="preserve"> includes different functions that can be grouped into two main categories: communication for development (C4D) and media/external relations communication. While </w:t>
      </w:r>
      <w:r w:rsidRPr="009D702B">
        <w:rPr>
          <w:rFonts w:ascii="Arial" w:hAnsi="Arial" w:cs="Arial"/>
          <w:color w:val="auto"/>
          <w:lang w:val="en-GB"/>
        </w:rPr>
        <w:t>media/</w:t>
      </w:r>
      <w:r w:rsidR="00C166B0" w:rsidRPr="009D702B">
        <w:rPr>
          <w:rFonts w:ascii="Arial" w:hAnsi="Arial" w:cs="Arial"/>
          <w:color w:val="auto"/>
          <w:lang w:val="en-GB"/>
        </w:rPr>
        <w:t xml:space="preserve">external communication is a corporate function that must respond to country, regional and global communication needs, the primary focus of </w:t>
      </w:r>
      <w:r w:rsidR="003172A8" w:rsidRPr="009D702B">
        <w:rPr>
          <w:rFonts w:ascii="Arial" w:hAnsi="Arial" w:cs="Arial"/>
          <w:color w:val="auto"/>
          <w:lang w:val="en-GB"/>
        </w:rPr>
        <w:t xml:space="preserve">C4D is on the achievement of specific country programme </w:t>
      </w:r>
      <w:r w:rsidR="00F3443B" w:rsidRPr="009D702B">
        <w:rPr>
          <w:rFonts w:ascii="Arial" w:hAnsi="Arial" w:cs="Arial"/>
          <w:color w:val="auto"/>
          <w:lang w:val="en-GB"/>
        </w:rPr>
        <w:t>result</w:t>
      </w:r>
      <w:r w:rsidR="003172A8" w:rsidRPr="009D702B">
        <w:rPr>
          <w:rFonts w:ascii="Arial" w:hAnsi="Arial" w:cs="Arial"/>
          <w:color w:val="auto"/>
          <w:lang w:val="en-GB"/>
        </w:rPr>
        <w:t>s.</w:t>
      </w:r>
      <w:r w:rsidR="005C29E6" w:rsidRPr="009D702B">
        <w:rPr>
          <w:rFonts w:ascii="Arial" w:hAnsi="Arial" w:cs="Arial"/>
          <w:color w:val="auto"/>
          <w:lang w:val="en-GB"/>
        </w:rPr>
        <w:t xml:space="preserve"> UNICEF recognizes that behaviour development and social change communication is one of the most important programmatic components in the achievement of outcomes for children</w:t>
      </w:r>
      <w:r w:rsidRPr="009D702B">
        <w:rPr>
          <w:rFonts w:ascii="Arial" w:hAnsi="Arial" w:cs="Arial"/>
          <w:color w:val="auto"/>
          <w:lang w:val="en-GB"/>
        </w:rPr>
        <w:t xml:space="preserve"> and adolescents</w:t>
      </w:r>
      <w:r w:rsidR="005C29E6" w:rsidRPr="009D702B">
        <w:rPr>
          <w:rFonts w:ascii="Arial" w:hAnsi="Arial" w:cs="Arial"/>
          <w:color w:val="auto"/>
          <w:lang w:val="en-GB"/>
        </w:rPr>
        <w:t xml:space="preserve">, as the attainment of these outcomes relies strongly on changes in the </w:t>
      </w:r>
      <w:r w:rsidRPr="009D702B">
        <w:rPr>
          <w:rFonts w:ascii="Arial" w:hAnsi="Arial" w:cs="Arial"/>
          <w:color w:val="auto"/>
          <w:lang w:val="en-GB"/>
        </w:rPr>
        <w:t xml:space="preserve">norms, </w:t>
      </w:r>
      <w:r w:rsidR="005C29E6" w:rsidRPr="009D702B">
        <w:rPr>
          <w:rFonts w:ascii="Arial" w:hAnsi="Arial" w:cs="Arial"/>
          <w:color w:val="auto"/>
          <w:lang w:val="en-GB"/>
        </w:rPr>
        <w:t>attitudes and behaviour of individuals, families, communities, civil society and decision makers, through increased participation and empowerment.</w:t>
      </w:r>
      <w:r w:rsidR="001F158B" w:rsidRPr="009D702B">
        <w:rPr>
          <w:rStyle w:val="FootnoteReference"/>
          <w:rFonts w:cs="Arial"/>
          <w:color w:val="auto"/>
          <w:lang w:val="en-GB"/>
        </w:rPr>
        <w:footnoteReference w:id="1"/>
      </w:r>
    </w:p>
    <w:p w:rsidR="005C29E6" w:rsidRPr="009D702B" w:rsidRDefault="005C29E6" w:rsidP="005C29E6">
      <w:pPr>
        <w:autoSpaceDE w:val="0"/>
        <w:autoSpaceDN w:val="0"/>
        <w:adjustRightInd w:val="0"/>
        <w:spacing w:line="240" w:lineRule="auto"/>
        <w:jc w:val="both"/>
        <w:rPr>
          <w:rFonts w:ascii="Arial" w:hAnsi="Arial" w:cs="Arial"/>
          <w:color w:val="auto"/>
          <w:highlight w:val="yellow"/>
          <w:lang w:val="en-GB"/>
        </w:rPr>
      </w:pPr>
    </w:p>
    <w:p w:rsidR="00A6551A" w:rsidRPr="009D702B" w:rsidRDefault="00480DE2" w:rsidP="005C29E6">
      <w:pPr>
        <w:autoSpaceDE w:val="0"/>
        <w:autoSpaceDN w:val="0"/>
        <w:adjustRightInd w:val="0"/>
        <w:spacing w:line="240" w:lineRule="auto"/>
        <w:jc w:val="both"/>
        <w:rPr>
          <w:rStyle w:val="CommentReference"/>
          <w:lang w:val="en-GB"/>
        </w:rPr>
      </w:pPr>
      <w:r w:rsidRPr="009D702B">
        <w:rPr>
          <w:rFonts w:ascii="Arial" w:hAnsi="Arial" w:cs="Arial"/>
          <w:color w:val="auto"/>
          <w:lang w:val="en-GB"/>
        </w:rPr>
        <w:t>B</w:t>
      </w:r>
      <w:r w:rsidR="005C29E6" w:rsidRPr="009D702B">
        <w:rPr>
          <w:rFonts w:ascii="Arial" w:hAnsi="Arial" w:cs="Arial"/>
          <w:color w:val="auto"/>
          <w:lang w:val="en-GB"/>
        </w:rPr>
        <w:t>oth media/</w:t>
      </w:r>
      <w:r w:rsidR="00CC7034" w:rsidRPr="009D702B">
        <w:rPr>
          <w:rFonts w:ascii="Arial" w:hAnsi="Arial" w:cs="Arial"/>
          <w:color w:val="auto"/>
          <w:lang w:val="en-GB"/>
        </w:rPr>
        <w:t>external relations</w:t>
      </w:r>
      <w:r w:rsidR="005C29E6" w:rsidRPr="009D702B">
        <w:rPr>
          <w:rFonts w:ascii="Arial" w:hAnsi="Arial" w:cs="Arial"/>
          <w:color w:val="auto"/>
          <w:lang w:val="en-GB"/>
        </w:rPr>
        <w:t xml:space="preserve"> communication and </w:t>
      </w:r>
      <w:r w:rsidR="00CC7034" w:rsidRPr="009D702B">
        <w:rPr>
          <w:rFonts w:ascii="Arial" w:hAnsi="Arial" w:cs="Arial"/>
          <w:color w:val="auto"/>
          <w:lang w:val="en-GB"/>
        </w:rPr>
        <w:t>C4D</w:t>
      </w:r>
      <w:r w:rsidR="005C29E6" w:rsidRPr="009D702B">
        <w:rPr>
          <w:rFonts w:ascii="Arial" w:hAnsi="Arial" w:cs="Arial"/>
          <w:color w:val="auto"/>
          <w:lang w:val="en-GB"/>
        </w:rPr>
        <w:t xml:space="preserve"> are essential functions if UNICEF is to fulfil its mission and mandate. But the skills needed to manage co-operation with mass media and </w:t>
      </w:r>
      <w:r w:rsidR="004E1304" w:rsidRPr="009D702B">
        <w:rPr>
          <w:rFonts w:ascii="Arial" w:hAnsi="Arial" w:cs="Arial"/>
          <w:color w:val="auto"/>
          <w:lang w:val="en-GB"/>
        </w:rPr>
        <w:t xml:space="preserve">publish </w:t>
      </w:r>
      <w:r w:rsidR="005C29E6" w:rsidRPr="009D702B">
        <w:rPr>
          <w:rFonts w:ascii="Arial" w:hAnsi="Arial" w:cs="Arial"/>
          <w:color w:val="auto"/>
          <w:lang w:val="en-GB"/>
        </w:rPr>
        <w:t xml:space="preserve">print, internet and broadcast </w:t>
      </w:r>
      <w:r w:rsidR="004E1304" w:rsidRPr="009D702B">
        <w:rPr>
          <w:rFonts w:ascii="Arial" w:hAnsi="Arial" w:cs="Arial"/>
          <w:color w:val="auto"/>
          <w:lang w:val="en-GB"/>
        </w:rPr>
        <w:t>assets</w:t>
      </w:r>
      <w:r w:rsidR="005C29E6" w:rsidRPr="009D702B">
        <w:rPr>
          <w:rFonts w:ascii="Arial" w:hAnsi="Arial" w:cs="Arial"/>
          <w:color w:val="auto"/>
          <w:lang w:val="en-GB"/>
        </w:rPr>
        <w:t xml:space="preserve"> are distinct from those needed to work at community level to empower people and bring about changes in </w:t>
      </w:r>
      <w:r w:rsidR="00641D01" w:rsidRPr="009D702B">
        <w:rPr>
          <w:rFonts w:ascii="Arial" w:hAnsi="Arial" w:cs="Arial"/>
          <w:color w:val="auto"/>
          <w:lang w:val="en-GB"/>
        </w:rPr>
        <w:t>norms, behaviours</w:t>
      </w:r>
      <w:r w:rsidR="005C29E6" w:rsidRPr="009D702B">
        <w:rPr>
          <w:rFonts w:ascii="Arial" w:hAnsi="Arial" w:cs="Arial"/>
          <w:color w:val="auto"/>
          <w:lang w:val="en-GB"/>
        </w:rPr>
        <w:t xml:space="preserve"> and practices</w:t>
      </w:r>
      <w:r w:rsidR="006D5972" w:rsidRPr="009D702B">
        <w:rPr>
          <w:rFonts w:ascii="Arial" w:hAnsi="Arial" w:cs="Arial"/>
          <w:color w:val="auto"/>
          <w:lang w:val="en-GB"/>
        </w:rPr>
        <w:t>.</w:t>
      </w:r>
      <w:r w:rsidR="00792094">
        <w:rPr>
          <w:rFonts w:ascii="Arial" w:hAnsi="Arial" w:cs="Arial"/>
          <w:color w:val="auto"/>
          <w:lang w:val="en-GB"/>
        </w:rPr>
        <w:t xml:space="preserve"> </w:t>
      </w:r>
      <w:r w:rsidR="00792094" w:rsidRPr="0073347B">
        <w:rPr>
          <w:rFonts w:ascii="Arial" w:hAnsi="Arial" w:cs="Arial"/>
          <w:color w:val="auto"/>
          <w:lang w:val="en-GB"/>
        </w:rPr>
        <w:t xml:space="preserve">This </w:t>
      </w:r>
      <w:r w:rsidR="00792094" w:rsidRPr="0073347B">
        <w:rPr>
          <w:rFonts w:ascii="Arial" w:hAnsi="Arial" w:cs="Arial"/>
          <w:color w:val="auto"/>
          <w:lang w:val="en-GB"/>
        </w:rPr>
        <w:lastRenderedPageBreak/>
        <w:t xml:space="preserve">difference in </w:t>
      </w:r>
      <w:r w:rsidR="000A44B8" w:rsidRPr="0073347B">
        <w:rPr>
          <w:rFonts w:ascii="Arial" w:hAnsi="Arial" w:cs="Arial"/>
          <w:color w:val="auto"/>
          <w:lang w:val="en-GB"/>
        </w:rPr>
        <w:t xml:space="preserve">purpose between the two functions </w:t>
      </w:r>
      <w:r w:rsidR="00792094" w:rsidRPr="0073347B">
        <w:rPr>
          <w:rFonts w:ascii="Arial" w:hAnsi="Arial" w:cs="Arial"/>
          <w:color w:val="auto"/>
          <w:lang w:val="en-GB"/>
        </w:rPr>
        <w:t xml:space="preserve">is also underlined in the draft </w:t>
      </w:r>
      <w:r w:rsidR="0073347B" w:rsidRPr="0073347B">
        <w:rPr>
          <w:rFonts w:ascii="Arial" w:hAnsi="Arial" w:cs="Arial"/>
          <w:color w:val="auto"/>
          <w:lang w:val="en-GB"/>
        </w:rPr>
        <w:t xml:space="preserve">Global </w:t>
      </w:r>
      <w:r w:rsidR="00792094" w:rsidRPr="0073347B">
        <w:rPr>
          <w:rFonts w:ascii="Arial" w:hAnsi="Arial" w:cs="Arial"/>
          <w:color w:val="auto"/>
          <w:lang w:val="en-GB"/>
        </w:rPr>
        <w:t xml:space="preserve">C4D Programming guidance </w:t>
      </w:r>
      <w:r w:rsidR="000A44B8" w:rsidRPr="0073347B">
        <w:rPr>
          <w:rFonts w:ascii="Arial" w:hAnsi="Arial" w:cs="Arial"/>
          <w:color w:val="auto"/>
          <w:lang w:val="en-GB"/>
        </w:rPr>
        <w:t xml:space="preserve">in the process of </w:t>
      </w:r>
      <w:r w:rsidR="00792094" w:rsidRPr="0073347B">
        <w:rPr>
          <w:rFonts w:ascii="Arial" w:hAnsi="Arial" w:cs="Arial"/>
          <w:color w:val="auto"/>
          <w:lang w:val="en-GB"/>
        </w:rPr>
        <w:t xml:space="preserve">being </w:t>
      </w:r>
      <w:r w:rsidR="000A44B8" w:rsidRPr="0073347B">
        <w:rPr>
          <w:rFonts w:ascii="Arial" w:hAnsi="Arial" w:cs="Arial"/>
          <w:color w:val="auto"/>
          <w:lang w:val="en-GB"/>
        </w:rPr>
        <w:t>finalised.</w:t>
      </w:r>
      <w:r w:rsidR="006D5972" w:rsidRPr="0073347B">
        <w:rPr>
          <w:rFonts w:ascii="Arial" w:hAnsi="Arial" w:cs="Arial"/>
          <w:color w:val="auto"/>
          <w:lang w:val="en-GB"/>
        </w:rPr>
        <w:t xml:space="preserve"> </w:t>
      </w:r>
      <w:r w:rsidR="00CC7034" w:rsidRPr="0073347B">
        <w:rPr>
          <w:rFonts w:ascii="Arial" w:hAnsi="Arial" w:cs="Arial"/>
          <w:color w:val="auto"/>
          <w:lang w:val="en-GB"/>
        </w:rPr>
        <w:t xml:space="preserve">C4D staff needs </w:t>
      </w:r>
      <w:r w:rsidR="00CC7034" w:rsidRPr="009D702B">
        <w:rPr>
          <w:rFonts w:ascii="Arial" w:hAnsi="Arial" w:cs="Arial"/>
          <w:color w:val="auto"/>
          <w:lang w:val="en-GB"/>
        </w:rPr>
        <w:t>to work hand-</w:t>
      </w:r>
      <w:r w:rsidR="004E1304" w:rsidRPr="009D702B">
        <w:rPr>
          <w:rFonts w:ascii="Arial" w:hAnsi="Arial" w:cs="Arial"/>
          <w:color w:val="auto"/>
          <w:lang w:val="en-GB"/>
        </w:rPr>
        <w:t>i</w:t>
      </w:r>
      <w:r w:rsidR="00CC7034" w:rsidRPr="009D702B">
        <w:rPr>
          <w:rFonts w:ascii="Arial" w:hAnsi="Arial" w:cs="Arial"/>
          <w:color w:val="auto"/>
          <w:lang w:val="en-GB"/>
        </w:rPr>
        <w:t xml:space="preserve">n-hand with other programme staff within the country office, and provide the specific skills </w:t>
      </w:r>
      <w:r w:rsidR="0073347B">
        <w:rPr>
          <w:rFonts w:ascii="Arial" w:hAnsi="Arial" w:cs="Arial"/>
          <w:color w:val="auto"/>
          <w:lang w:val="en-GB"/>
        </w:rPr>
        <w:t>required</w:t>
      </w:r>
      <w:r w:rsidR="00CC7034" w:rsidRPr="009D702B">
        <w:rPr>
          <w:rFonts w:ascii="Arial" w:hAnsi="Arial" w:cs="Arial"/>
          <w:color w:val="auto"/>
          <w:lang w:val="en-GB"/>
        </w:rPr>
        <w:t xml:space="preserve"> to address the behavioural and participation components of the country programme</w:t>
      </w:r>
      <w:r w:rsidR="00A6551A" w:rsidRPr="009D702B">
        <w:rPr>
          <w:rFonts w:ascii="Arial" w:hAnsi="Arial" w:cs="Arial"/>
          <w:color w:val="auto"/>
          <w:lang w:val="en-GB"/>
        </w:rPr>
        <w:t>.</w:t>
      </w:r>
      <w:r w:rsidR="00A6551A" w:rsidRPr="009D702B">
        <w:rPr>
          <w:rStyle w:val="FootnoteReference"/>
          <w:rFonts w:cs="Arial"/>
          <w:color w:val="auto"/>
          <w:lang w:val="en-GB"/>
        </w:rPr>
        <w:footnoteReference w:id="2"/>
      </w:r>
      <w:r w:rsidR="00893FEA" w:rsidRPr="009D702B">
        <w:rPr>
          <w:rFonts w:ascii="Arial" w:hAnsi="Arial" w:cs="Arial"/>
          <w:color w:val="auto"/>
          <w:lang w:val="en-GB"/>
        </w:rPr>
        <w:t xml:space="preserve"> For this reason, such posts, both national and international, belong to the organizational unit of </w:t>
      </w:r>
      <w:r w:rsidR="00893FEA" w:rsidRPr="009D702B">
        <w:rPr>
          <w:rFonts w:ascii="Arial" w:hAnsi="Arial" w:cs="Arial"/>
          <w:i/>
          <w:color w:val="auto"/>
          <w:lang w:val="en-GB"/>
        </w:rPr>
        <w:t>programme</w:t>
      </w:r>
      <w:r w:rsidR="00893FEA" w:rsidRPr="009D702B">
        <w:rPr>
          <w:rFonts w:ascii="Arial" w:hAnsi="Arial" w:cs="Arial"/>
          <w:color w:val="auto"/>
          <w:lang w:val="en-GB"/>
        </w:rPr>
        <w:t xml:space="preserve"> as per the generic job profiles.</w:t>
      </w:r>
      <w:r w:rsidR="00641D01" w:rsidRPr="009D702B">
        <w:rPr>
          <w:rFonts w:ascii="Arial" w:hAnsi="Arial" w:cs="Arial"/>
          <w:color w:val="auto"/>
          <w:lang w:val="en-GB"/>
        </w:rPr>
        <w:t xml:space="preserve"> </w:t>
      </w:r>
    </w:p>
    <w:p w:rsidR="00893FEA" w:rsidRPr="009D702B" w:rsidRDefault="00893FEA" w:rsidP="005C29E6">
      <w:pPr>
        <w:autoSpaceDE w:val="0"/>
        <w:autoSpaceDN w:val="0"/>
        <w:adjustRightInd w:val="0"/>
        <w:spacing w:line="240" w:lineRule="auto"/>
        <w:jc w:val="both"/>
        <w:rPr>
          <w:rFonts w:ascii="Arial" w:hAnsi="Arial" w:cs="Arial"/>
          <w:color w:val="auto"/>
          <w:lang w:val="en-GB"/>
        </w:rPr>
      </w:pPr>
    </w:p>
    <w:p w:rsidR="00312CF5" w:rsidRDefault="00FB1612" w:rsidP="008B2F83">
      <w:pPr>
        <w:pStyle w:val="CommentText"/>
        <w:jc w:val="both"/>
        <w:rPr>
          <w:rFonts w:ascii="Arial" w:hAnsi="Arial" w:cs="Arial"/>
          <w:color w:val="auto"/>
          <w:sz w:val="22"/>
          <w:szCs w:val="22"/>
          <w:lang w:val="en-GB"/>
        </w:rPr>
      </w:pPr>
      <w:r w:rsidRPr="009D702B">
        <w:rPr>
          <w:rFonts w:ascii="Arial" w:hAnsi="Arial" w:cs="Arial"/>
          <w:color w:val="auto"/>
          <w:sz w:val="22"/>
          <w:szCs w:val="22"/>
          <w:lang w:val="en-GB"/>
        </w:rPr>
        <w:t>Under the current</w:t>
      </w:r>
      <w:r w:rsidR="00F93438" w:rsidRPr="009D702B">
        <w:rPr>
          <w:rFonts w:ascii="Arial" w:hAnsi="Arial" w:cs="Arial"/>
          <w:color w:val="auto"/>
          <w:sz w:val="22"/>
          <w:szCs w:val="22"/>
          <w:lang w:val="en-GB"/>
        </w:rPr>
        <w:t xml:space="preserve"> UNICEF strategic plan 2018-2021, </w:t>
      </w:r>
      <w:r w:rsidR="00D24AE2" w:rsidRPr="009D702B">
        <w:rPr>
          <w:rFonts w:ascii="Arial" w:hAnsi="Arial" w:cs="Arial"/>
          <w:color w:val="auto"/>
          <w:sz w:val="22"/>
          <w:szCs w:val="22"/>
          <w:lang w:val="en-GB"/>
        </w:rPr>
        <w:t>C4D</w:t>
      </w:r>
      <w:r w:rsidR="00C4117B" w:rsidRPr="009D702B">
        <w:rPr>
          <w:rFonts w:ascii="Arial" w:hAnsi="Arial" w:cs="Arial"/>
          <w:color w:val="auto"/>
          <w:sz w:val="22"/>
          <w:szCs w:val="22"/>
          <w:lang w:val="en-GB"/>
        </w:rPr>
        <w:t xml:space="preserve"> is </w:t>
      </w:r>
      <w:r w:rsidR="008C699E" w:rsidRPr="009D702B">
        <w:rPr>
          <w:rFonts w:ascii="Arial" w:hAnsi="Arial" w:cs="Arial"/>
          <w:color w:val="auto"/>
          <w:sz w:val="22"/>
          <w:szCs w:val="22"/>
          <w:lang w:val="en-GB"/>
        </w:rPr>
        <w:t>positioned as a</w:t>
      </w:r>
      <w:r w:rsidR="00C4117B" w:rsidRPr="009D702B">
        <w:rPr>
          <w:rFonts w:ascii="Arial" w:hAnsi="Arial" w:cs="Arial"/>
          <w:color w:val="auto"/>
          <w:sz w:val="22"/>
          <w:szCs w:val="22"/>
          <w:lang w:val="en-GB"/>
        </w:rPr>
        <w:t xml:space="preserve"> </w:t>
      </w:r>
      <w:r w:rsidR="00431626" w:rsidRPr="009D702B">
        <w:rPr>
          <w:rFonts w:ascii="Arial" w:hAnsi="Arial" w:cs="Arial"/>
          <w:color w:val="auto"/>
          <w:sz w:val="22"/>
          <w:szCs w:val="22"/>
          <w:lang w:val="en-GB"/>
        </w:rPr>
        <w:t xml:space="preserve">programme </w:t>
      </w:r>
      <w:r w:rsidR="008C699E" w:rsidRPr="009D702B">
        <w:rPr>
          <w:rFonts w:ascii="Arial" w:hAnsi="Arial" w:cs="Arial"/>
          <w:color w:val="auto"/>
          <w:sz w:val="22"/>
          <w:szCs w:val="22"/>
          <w:lang w:val="en-GB"/>
        </w:rPr>
        <w:t>strat</w:t>
      </w:r>
      <w:r w:rsidR="00F93438" w:rsidRPr="009D702B">
        <w:rPr>
          <w:rFonts w:ascii="Arial" w:hAnsi="Arial" w:cs="Arial"/>
          <w:color w:val="auto"/>
          <w:sz w:val="22"/>
          <w:szCs w:val="22"/>
          <w:lang w:val="en-GB"/>
        </w:rPr>
        <w:t>eg</w:t>
      </w:r>
      <w:r w:rsidR="008C699E" w:rsidRPr="009D702B">
        <w:rPr>
          <w:rFonts w:ascii="Arial" w:hAnsi="Arial" w:cs="Arial"/>
          <w:color w:val="auto"/>
          <w:sz w:val="22"/>
          <w:szCs w:val="22"/>
          <w:lang w:val="en-GB"/>
        </w:rPr>
        <w:t>y</w:t>
      </w:r>
      <w:r w:rsidR="005F39E5" w:rsidRPr="009D702B">
        <w:rPr>
          <w:rFonts w:ascii="Arial" w:hAnsi="Arial" w:cs="Arial"/>
          <w:color w:val="auto"/>
          <w:sz w:val="22"/>
          <w:szCs w:val="22"/>
          <w:lang w:val="en-GB"/>
        </w:rPr>
        <w:t xml:space="preserve">. Its role is often understood as providing information to </w:t>
      </w:r>
      <w:r w:rsidR="00641D01" w:rsidRPr="009D702B">
        <w:rPr>
          <w:rFonts w:ascii="Arial" w:hAnsi="Arial" w:cs="Arial"/>
          <w:color w:val="auto"/>
          <w:sz w:val="22"/>
          <w:szCs w:val="22"/>
          <w:lang w:val="en-GB"/>
        </w:rPr>
        <w:t xml:space="preserve">influence </w:t>
      </w:r>
      <w:r w:rsidR="005F39E5" w:rsidRPr="009D702B">
        <w:rPr>
          <w:rFonts w:ascii="Arial" w:hAnsi="Arial" w:cs="Arial"/>
          <w:color w:val="auto"/>
          <w:sz w:val="22"/>
          <w:szCs w:val="22"/>
          <w:lang w:val="en-GB"/>
        </w:rPr>
        <w:t>change in norms, behaviours, adoption of practices and demand for services.</w:t>
      </w:r>
      <w:r w:rsidR="00F93438" w:rsidRPr="009D702B">
        <w:rPr>
          <w:rFonts w:ascii="Arial" w:hAnsi="Arial" w:cs="Arial"/>
          <w:color w:val="auto"/>
          <w:sz w:val="22"/>
          <w:szCs w:val="22"/>
          <w:lang w:val="en-GB"/>
        </w:rPr>
        <w:t xml:space="preserve"> </w:t>
      </w:r>
      <w:r w:rsidR="006865C9" w:rsidRPr="009D702B">
        <w:rPr>
          <w:rFonts w:ascii="Arial" w:hAnsi="Arial" w:cs="Arial"/>
          <w:color w:val="auto"/>
          <w:sz w:val="22"/>
          <w:szCs w:val="22"/>
          <w:lang w:val="en-GB"/>
        </w:rPr>
        <w:t>Shifts in deeply grounded norms and behaviours require more than information only. Engag</w:t>
      </w:r>
      <w:r w:rsidR="002C7517" w:rsidRPr="009D702B">
        <w:rPr>
          <w:rFonts w:ascii="Arial" w:hAnsi="Arial" w:cs="Arial"/>
          <w:color w:val="auto"/>
          <w:sz w:val="22"/>
          <w:szCs w:val="22"/>
          <w:lang w:val="en-GB"/>
        </w:rPr>
        <w:t>ement with</w:t>
      </w:r>
      <w:r w:rsidR="006865C9" w:rsidRPr="009D702B">
        <w:rPr>
          <w:rFonts w:ascii="Arial" w:hAnsi="Arial" w:cs="Arial"/>
          <w:color w:val="auto"/>
          <w:sz w:val="22"/>
          <w:szCs w:val="22"/>
          <w:lang w:val="en-GB"/>
        </w:rPr>
        <w:t xml:space="preserve"> and empower</w:t>
      </w:r>
      <w:r w:rsidR="002C7517" w:rsidRPr="009D702B">
        <w:rPr>
          <w:rFonts w:ascii="Arial" w:hAnsi="Arial" w:cs="Arial"/>
          <w:color w:val="auto"/>
          <w:sz w:val="22"/>
          <w:szCs w:val="22"/>
          <w:lang w:val="en-GB"/>
        </w:rPr>
        <w:t>ment of</w:t>
      </w:r>
      <w:r w:rsidR="006865C9" w:rsidRPr="009D702B">
        <w:rPr>
          <w:rFonts w:ascii="Arial" w:hAnsi="Arial" w:cs="Arial"/>
          <w:color w:val="auto"/>
          <w:sz w:val="22"/>
          <w:szCs w:val="22"/>
          <w:lang w:val="en-GB"/>
        </w:rPr>
        <w:t xml:space="preserve"> communities, families and individuals </w:t>
      </w:r>
      <w:r w:rsidR="002C7517" w:rsidRPr="009D702B">
        <w:rPr>
          <w:rFonts w:ascii="Arial" w:hAnsi="Arial" w:cs="Arial"/>
          <w:color w:val="auto"/>
          <w:sz w:val="22"/>
          <w:szCs w:val="22"/>
          <w:lang w:val="en-GB"/>
        </w:rPr>
        <w:t>are</w:t>
      </w:r>
      <w:r w:rsidR="006865C9" w:rsidRPr="009D702B">
        <w:rPr>
          <w:rFonts w:ascii="Arial" w:hAnsi="Arial" w:cs="Arial"/>
          <w:color w:val="auto"/>
          <w:sz w:val="22"/>
          <w:szCs w:val="22"/>
          <w:lang w:val="en-GB"/>
        </w:rPr>
        <w:t xml:space="preserve"> </w:t>
      </w:r>
      <w:r w:rsidR="002C7517" w:rsidRPr="009D702B">
        <w:rPr>
          <w:rFonts w:ascii="Arial" w:hAnsi="Arial" w:cs="Arial"/>
          <w:color w:val="auto"/>
          <w:sz w:val="22"/>
          <w:szCs w:val="22"/>
          <w:lang w:val="en-GB"/>
        </w:rPr>
        <w:t>the</w:t>
      </w:r>
      <w:r w:rsidR="006865C9" w:rsidRPr="009D702B">
        <w:rPr>
          <w:rFonts w:ascii="Arial" w:hAnsi="Arial" w:cs="Arial"/>
          <w:color w:val="auto"/>
          <w:sz w:val="22"/>
          <w:szCs w:val="22"/>
          <w:lang w:val="en-GB"/>
        </w:rPr>
        <w:t xml:space="preserve"> cornerstone</w:t>
      </w:r>
      <w:r w:rsidR="002C7517" w:rsidRPr="009D702B">
        <w:rPr>
          <w:rFonts w:ascii="Arial" w:hAnsi="Arial" w:cs="Arial"/>
          <w:color w:val="auto"/>
          <w:sz w:val="22"/>
          <w:szCs w:val="22"/>
          <w:lang w:val="en-GB"/>
        </w:rPr>
        <w:t>s</w:t>
      </w:r>
      <w:r w:rsidR="006865C9" w:rsidRPr="009D702B">
        <w:rPr>
          <w:rFonts w:ascii="Arial" w:hAnsi="Arial" w:cs="Arial"/>
          <w:color w:val="auto"/>
          <w:sz w:val="22"/>
          <w:szCs w:val="22"/>
          <w:lang w:val="en-GB"/>
        </w:rPr>
        <w:t xml:space="preserve"> to achieving sustainable and locally owned norms and behaviours’ changes. </w:t>
      </w:r>
    </w:p>
    <w:p w:rsidR="00312CF5" w:rsidRDefault="00312CF5" w:rsidP="008B2F83">
      <w:pPr>
        <w:pStyle w:val="CommentText"/>
        <w:jc w:val="both"/>
        <w:rPr>
          <w:rFonts w:ascii="Arial" w:hAnsi="Arial" w:cs="Arial"/>
          <w:color w:val="auto"/>
          <w:sz w:val="22"/>
          <w:szCs w:val="22"/>
          <w:lang w:val="en-GB"/>
        </w:rPr>
      </w:pPr>
    </w:p>
    <w:p w:rsidR="006F1943" w:rsidRPr="009D702B" w:rsidRDefault="006F1943" w:rsidP="008B2F83">
      <w:pPr>
        <w:spacing w:line="23" w:lineRule="atLeast"/>
        <w:jc w:val="both"/>
        <w:rPr>
          <w:rFonts w:ascii="Arial" w:hAnsi="Arial" w:cs="Arial"/>
          <w:color w:val="auto"/>
          <w:lang w:val="en-GB"/>
        </w:rPr>
      </w:pPr>
      <w:r w:rsidRPr="009D702B">
        <w:rPr>
          <w:rFonts w:ascii="Arial" w:hAnsi="Arial" w:cs="Arial"/>
          <w:color w:val="auto"/>
          <w:lang w:val="en-GB"/>
        </w:rPr>
        <w:t>From a human right</w:t>
      </w:r>
      <w:r w:rsidR="0073347B">
        <w:rPr>
          <w:rFonts w:ascii="Arial" w:hAnsi="Arial" w:cs="Arial"/>
          <w:color w:val="auto"/>
          <w:lang w:val="en-GB"/>
        </w:rPr>
        <w:t>s</w:t>
      </w:r>
      <w:r w:rsidRPr="009D702B">
        <w:rPr>
          <w:rFonts w:ascii="Arial" w:hAnsi="Arial" w:cs="Arial"/>
          <w:color w:val="auto"/>
          <w:lang w:val="en-GB"/>
        </w:rPr>
        <w:t xml:space="preserve"> perspective, </w:t>
      </w:r>
      <w:r w:rsidR="0073347B">
        <w:rPr>
          <w:rFonts w:ascii="Arial" w:hAnsi="Arial" w:cs="Arial"/>
          <w:color w:val="auto"/>
          <w:lang w:val="en-GB"/>
        </w:rPr>
        <w:t xml:space="preserve">and in line with the Convention on the Rights of the Child (CRC), the General Comment No 20 adopted by the CRC in 2016 on the implementation of the rights of the child during adolescence, and rights approach to development, </w:t>
      </w:r>
      <w:r w:rsidRPr="009D702B">
        <w:rPr>
          <w:rFonts w:ascii="Arial" w:hAnsi="Arial" w:cs="Arial"/>
          <w:color w:val="auto"/>
          <w:lang w:val="en-GB"/>
        </w:rPr>
        <w:t>the contribution of C4D can be anchored around three fundamental rights, both in humanitarian and development contexts:</w:t>
      </w:r>
    </w:p>
    <w:p w:rsidR="006F1943" w:rsidRPr="009D702B" w:rsidRDefault="006F1943" w:rsidP="008B2F83">
      <w:pPr>
        <w:pStyle w:val="ListParagraph"/>
        <w:numPr>
          <w:ilvl w:val="0"/>
          <w:numId w:val="19"/>
        </w:numPr>
        <w:spacing w:line="23" w:lineRule="atLeast"/>
        <w:jc w:val="both"/>
        <w:rPr>
          <w:rFonts w:ascii="Arial" w:hAnsi="Arial" w:cs="Arial"/>
          <w:sz w:val="22"/>
          <w:szCs w:val="22"/>
          <w:lang w:val="en-GB"/>
        </w:rPr>
      </w:pPr>
      <w:r w:rsidRPr="009D702B">
        <w:rPr>
          <w:rFonts w:ascii="Arial" w:hAnsi="Arial" w:cs="Arial"/>
          <w:sz w:val="22"/>
          <w:szCs w:val="22"/>
          <w:lang w:val="en-GB"/>
        </w:rPr>
        <w:t>The right to information</w:t>
      </w:r>
      <w:r w:rsidR="008B2F83">
        <w:rPr>
          <w:rFonts w:ascii="Arial" w:hAnsi="Arial" w:cs="Arial"/>
          <w:sz w:val="22"/>
          <w:szCs w:val="22"/>
          <w:lang w:val="en-GB"/>
        </w:rPr>
        <w:t>;</w:t>
      </w:r>
    </w:p>
    <w:p w:rsidR="006F1943" w:rsidRPr="009D702B" w:rsidRDefault="006F1943" w:rsidP="008B2F83">
      <w:pPr>
        <w:pStyle w:val="ListParagraph"/>
        <w:numPr>
          <w:ilvl w:val="0"/>
          <w:numId w:val="19"/>
        </w:numPr>
        <w:spacing w:line="23" w:lineRule="atLeast"/>
        <w:jc w:val="both"/>
        <w:rPr>
          <w:rFonts w:ascii="Arial" w:hAnsi="Arial" w:cs="Arial"/>
          <w:sz w:val="22"/>
          <w:szCs w:val="22"/>
          <w:lang w:val="en-GB"/>
        </w:rPr>
      </w:pPr>
      <w:r w:rsidRPr="009D702B">
        <w:rPr>
          <w:rFonts w:ascii="Arial" w:hAnsi="Arial" w:cs="Arial"/>
          <w:sz w:val="22"/>
          <w:szCs w:val="22"/>
          <w:lang w:val="en-GB"/>
        </w:rPr>
        <w:t>The right for individuals to express their needs and concerns</w:t>
      </w:r>
      <w:r w:rsidR="008B2F83">
        <w:rPr>
          <w:rFonts w:ascii="Arial" w:hAnsi="Arial" w:cs="Arial"/>
          <w:sz w:val="22"/>
          <w:szCs w:val="22"/>
          <w:lang w:val="en-GB"/>
        </w:rPr>
        <w:t>;</w:t>
      </w:r>
    </w:p>
    <w:p w:rsidR="006F1943" w:rsidRDefault="006F1943" w:rsidP="008B2F83">
      <w:pPr>
        <w:pStyle w:val="ListParagraph"/>
        <w:numPr>
          <w:ilvl w:val="0"/>
          <w:numId w:val="19"/>
        </w:numPr>
        <w:spacing w:line="23" w:lineRule="atLeast"/>
        <w:jc w:val="both"/>
        <w:rPr>
          <w:rFonts w:ascii="Arial" w:hAnsi="Arial" w:cs="Arial"/>
          <w:sz w:val="22"/>
          <w:szCs w:val="22"/>
          <w:lang w:val="en-GB"/>
        </w:rPr>
      </w:pPr>
      <w:r w:rsidRPr="009D702B">
        <w:rPr>
          <w:rFonts w:ascii="Arial" w:hAnsi="Arial" w:cs="Arial"/>
          <w:sz w:val="22"/>
          <w:szCs w:val="22"/>
          <w:lang w:val="en-GB"/>
        </w:rPr>
        <w:t>The right for individuals to participate in decisions that affect their lives</w:t>
      </w:r>
      <w:r w:rsidR="008B2F83">
        <w:rPr>
          <w:rFonts w:ascii="Arial" w:hAnsi="Arial" w:cs="Arial"/>
          <w:sz w:val="22"/>
          <w:szCs w:val="22"/>
          <w:lang w:val="en-GB"/>
        </w:rPr>
        <w:t>.</w:t>
      </w:r>
      <w:r w:rsidRPr="009D702B">
        <w:rPr>
          <w:rFonts w:ascii="Arial" w:hAnsi="Arial" w:cs="Arial"/>
          <w:sz w:val="22"/>
          <w:szCs w:val="22"/>
          <w:lang w:val="en-GB"/>
        </w:rPr>
        <w:t xml:space="preserve"> </w:t>
      </w:r>
    </w:p>
    <w:p w:rsidR="006F1943" w:rsidRDefault="006F1943" w:rsidP="008B2F83">
      <w:pPr>
        <w:pStyle w:val="CommentText"/>
        <w:jc w:val="both"/>
        <w:rPr>
          <w:rFonts w:ascii="Arial" w:hAnsi="Arial" w:cs="Arial"/>
          <w:color w:val="auto"/>
          <w:sz w:val="22"/>
          <w:szCs w:val="22"/>
          <w:lang w:val="en-GB"/>
        </w:rPr>
      </w:pPr>
    </w:p>
    <w:p w:rsidR="00312CF5" w:rsidRPr="0073347B" w:rsidRDefault="000A44B8" w:rsidP="008B2F83">
      <w:pPr>
        <w:pStyle w:val="CommentText"/>
        <w:jc w:val="both"/>
        <w:rPr>
          <w:rFonts w:ascii="Arial" w:hAnsi="Arial" w:cs="Arial"/>
          <w:color w:val="auto"/>
          <w:sz w:val="22"/>
          <w:szCs w:val="22"/>
          <w:lang w:val="en-GB"/>
        </w:rPr>
      </w:pPr>
      <w:r>
        <w:rPr>
          <w:rFonts w:ascii="Arial" w:hAnsi="Arial" w:cs="Arial"/>
          <w:color w:val="auto"/>
          <w:sz w:val="22"/>
          <w:szCs w:val="22"/>
          <w:lang w:val="en-GB"/>
        </w:rPr>
        <w:t xml:space="preserve">Measurement of social and behaviour change remains a challenge. </w:t>
      </w:r>
      <w:r w:rsidRPr="0073347B">
        <w:rPr>
          <w:rFonts w:ascii="Arial" w:hAnsi="Arial" w:cs="Arial"/>
          <w:color w:val="auto"/>
          <w:sz w:val="22"/>
          <w:szCs w:val="22"/>
          <w:lang w:val="en-GB"/>
        </w:rPr>
        <w:t xml:space="preserve">At the exception of Adolescent Civic Engagement, all corporate results included in the 2018-2021 Strategic Plan are supply-focussed. </w:t>
      </w:r>
      <w:r w:rsidR="002C7517" w:rsidRPr="0073347B">
        <w:rPr>
          <w:rFonts w:ascii="Arial" w:hAnsi="Arial" w:cs="Arial"/>
          <w:color w:val="auto"/>
          <w:sz w:val="22"/>
          <w:szCs w:val="22"/>
          <w:lang w:val="en-GB"/>
        </w:rPr>
        <w:t>While</w:t>
      </w:r>
      <w:r w:rsidR="005F39E5" w:rsidRPr="0073347B">
        <w:rPr>
          <w:rFonts w:ascii="Arial" w:hAnsi="Arial" w:cs="Arial"/>
          <w:color w:val="auto"/>
          <w:sz w:val="22"/>
          <w:szCs w:val="22"/>
          <w:lang w:val="en-GB"/>
        </w:rPr>
        <w:t xml:space="preserve"> significant to reinforce resilience and empowerment at </w:t>
      </w:r>
      <w:r w:rsidR="006865C9" w:rsidRPr="0073347B">
        <w:rPr>
          <w:rFonts w:ascii="Arial" w:hAnsi="Arial" w:cs="Arial"/>
          <w:color w:val="auto"/>
          <w:sz w:val="22"/>
          <w:szCs w:val="22"/>
          <w:lang w:val="en-GB"/>
        </w:rPr>
        <w:t xml:space="preserve">local level, </w:t>
      </w:r>
      <w:r w:rsidR="005F39E5" w:rsidRPr="0073347B">
        <w:rPr>
          <w:rFonts w:ascii="Arial" w:hAnsi="Arial" w:cs="Arial"/>
          <w:color w:val="auto"/>
          <w:sz w:val="22"/>
          <w:szCs w:val="22"/>
          <w:lang w:val="en-GB"/>
        </w:rPr>
        <w:t>C4D contribution to skills building such as agency, confidence, capacity to communicate and participat</w:t>
      </w:r>
      <w:r w:rsidR="002C7517" w:rsidRPr="0073347B">
        <w:rPr>
          <w:rFonts w:ascii="Arial" w:hAnsi="Arial" w:cs="Arial"/>
          <w:color w:val="auto"/>
          <w:sz w:val="22"/>
          <w:szCs w:val="22"/>
          <w:lang w:val="en-GB"/>
        </w:rPr>
        <w:t>e</w:t>
      </w:r>
      <w:r w:rsidR="00EB178F" w:rsidRPr="0073347B">
        <w:rPr>
          <w:rFonts w:ascii="Arial" w:hAnsi="Arial" w:cs="Arial"/>
          <w:color w:val="auto"/>
          <w:sz w:val="22"/>
          <w:szCs w:val="22"/>
          <w:lang w:val="en-GB"/>
        </w:rPr>
        <w:t>,</w:t>
      </w:r>
      <w:r w:rsidR="005F39E5" w:rsidRPr="0073347B">
        <w:rPr>
          <w:rFonts w:ascii="Arial" w:hAnsi="Arial" w:cs="Arial"/>
          <w:color w:val="auto"/>
          <w:sz w:val="22"/>
          <w:szCs w:val="22"/>
          <w:lang w:val="en-GB"/>
        </w:rPr>
        <w:t xml:space="preserve"> is not </w:t>
      </w:r>
      <w:r w:rsidR="006865C9" w:rsidRPr="0073347B">
        <w:rPr>
          <w:rFonts w:ascii="Arial" w:hAnsi="Arial" w:cs="Arial"/>
          <w:color w:val="auto"/>
          <w:sz w:val="22"/>
          <w:szCs w:val="22"/>
          <w:lang w:val="en-GB"/>
        </w:rPr>
        <w:t xml:space="preserve">yet </w:t>
      </w:r>
      <w:r w:rsidR="005F39E5" w:rsidRPr="0073347B">
        <w:rPr>
          <w:rFonts w:ascii="Arial" w:hAnsi="Arial" w:cs="Arial"/>
          <w:color w:val="auto"/>
          <w:sz w:val="22"/>
          <w:szCs w:val="22"/>
          <w:lang w:val="en-GB"/>
        </w:rPr>
        <w:t>seen as a result in itself</w:t>
      </w:r>
      <w:r w:rsidR="00EB178F" w:rsidRPr="0073347B">
        <w:rPr>
          <w:rFonts w:ascii="Arial" w:hAnsi="Arial" w:cs="Arial"/>
          <w:color w:val="auto"/>
          <w:sz w:val="22"/>
          <w:szCs w:val="22"/>
          <w:lang w:val="en-GB"/>
        </w:rPr>
        <w:t>,</w:t>
      </w:r>
      <w:r w:rsidR="005F39E5" w:rsidRPr="0073347B">
        <w:rPr>
          <w:rFonts w:ascii="Arial" w:hAnsi="Arial" w:cs="Arial"/>
          <w:color w:val="auto"/>
          <w:sz w:val="22"/>
          <w:szCs w:val="22"/>
          <w:lang w:val="en-GB"/>
        </w:rPr>
        <w:t xml:space="preserve"> and hence not measured. </w:t>
      </w:r>
    </w:p>
    <w:p w:rsidR="00312CF5" w:rsidRDefault="00312CF5" w:rsidP="008B2F83">
      <w:pPr>
        <w:pStyle w:val="CommentText"/>
        <w:jc w:val="both"/>
        <w:rPr>
          <w:rFonts w:ascii="Arial" w:hAnsi="Arial" w:cs="Arial"/>
          <w:color w:val="auto"/>
          <w:sz w:val="22"/>
          <w:szCs w:val="22"/>
          <w:lang w:val="en-GB"/>
        </w:rPr>
      </w:pPr>
    </w:p>
    <w:p w:rsidR="006F1943" w:rsidRDefault="008C699E" w:rsidP="008B2F83">
      <w:pPr>
        <w:pStyle w:val="CommentText"/>
        <w:jc w:val="both"/>
        <w:rPr>
          <w:rFonts w:ascii="Arial" w:hAnsi="Arial" w:cs="Arial"/>
          <w:color w:val="auto"/>
          <w:sz w:val="22"/>
          <w:szCs w:val="22"/>
          <w:lang w:val="en-GB"/>
        </w:rPr>
      </w:pPr>
      <w:r w:rsidRPr="009D702B">
        <w:rPr>
          <w:rFonts w:ascii="Arial" w:hAnsi="Arial" w:cs="Arial"/>
          <w:color w:val="auto"/>
          <w:sz w:val="22"/>
          <w:szCs w:val="22"/>
          <w:lang w:val="en-GB"/>
        </w:rPr>
        <w:t xml:space="preserve">In the humanitarian context, C4D </w:t>
      </w:r>
      <w:r w:rsidR="00923E0D">
        <w:rPr>
          <w:rFonts w:ascii="Arial" w:hAnsi="Arial" w:cs="Arial"/>
          <w:color w:val="auto"/>
          <w:sz w:val="22"/>
          <w:szCs w:val="22"/>
          <w:lang w:val="en-GB"/>
        </w:rPr>
        <w:t xml:space="preserve">plays </w:t>
      </w:r>
      <w:r w:rsidR="00312CF5">
        <w:rPr>
          <w:rFonts w:ascii="Arial" w:hAnsi="Arial" w:cs="Arial"/>
          <w:color w:val="auto"/>
          <w:sz w:val="22"/>
          <w:szCs w:val="22"/>
          <w:lang w:val="en-GB"/>
        </w:rPr>
        <w:t>a</w:t>
      </w:r>
      <w:r w:rsidRPr="009D702B">
        <w:rPr>
          <w:rFonts w:ascii="Arial" w:hAnsi="Arial" w:cs="Arial"/>
          <w:color w:val="auto"/>
          <w:sz w:val="22"/>
          <w:szCs w:val="22"/>
          <w:lang w:val="en-GB"/>
        </w:rPr>
        <w:t xml:space="preserve"> key role in</w:t>
      </w:r>
      <w:r w:rsidR="0013580D" w:rsidRPr="009D702B">
        <w:rPr>
          <w:rFonts w:ascii="Arial" w:hAnsi="Arial" w:cs="Arial"/>
          <w:color w:val="auto"/>
          <w:sz w:val="22"/>
          <w:szCs w:val="22"/>
          <w:lang w:val="en-GB"/>
        </w:rPr>
        <w:t xml:space="preserve"> community engagement and accountability to affected people and communities.</w:t>
      </w:r>
      <w:r w:rsidR="00DD259B" w:rsidRPr="009D702B">
        <w:rPr>
          <w:rFonts w:ascii="Arial" w:hAnsi="Arial" w:cs="Arial"/>
          <w:color w:val="auto"/>
          <w:sz w:val="22"/>
          <w:szCs w:val="22"/>
          <w:lang w:val="en-GB"/>
        </w:rPr>
        <w:t xml:space="preserve"> </w:t>
      </w:r>
      <w:r w:rsidR="00312CF5">
        <w:rPr>
          <w:rFonts w:ascii="Arial" w:hAnsi="Arial" w:cs="Arial"/>
          <w:color w:val="auto"/>
          <w:sz w:val="22"/>
          <w:szCs w:val="22"/>
          <w:lang w:val="en-GB"/>
        </w:rPr>
        <w:t xml:space="preserve">C4D ability to provide </w:t>
      </w:r>
      <w:r w:rsidR="00A310EE" w:rsidRPr="009D702B">
        <w:rPr>
          <w:rFonts w:ascii="Arial" w:hAnsi="Arial" w:cs="Arial"/>
          <w:color w:val="auto"/>
          <w:sz w:val="22"/>
          <w:szCs w:val="22"/>
          <w:lang w:val="en-GB"/>
        </w:rPr>
        <w:t>affected people with information to empower them and increase their resilience to cope with the precarious situation</w:t>
      </w:r>
      <w:r w:rsidR="00312CF5">
        <w:rPr>
          <w:rFonts w:ascii="Arial" w:hAnsi="Arial" w:cs="Arial"/>
          <w:color w:val="auto"/>
          <w:sz w:val="22"/>
          <w:szCs w:val="22"/>
          <w:lang w:val="en-GB"/>
        </w:rPr>
        <w:t xml:space="preserve"> is well acknowledged</w:t>
      </w:r>
      <w:r w:rsidR="00923E0D">
        <w:rPr>
          <w:rFonts w:ascii="Arial" w:hAnsi="Arial" w:cs="Arial"/>
          <w:color w:val="auto"/>
          <w:sz w:val="22"/>
          <w:szCs w:val="22"/>
          <w:lang w:val="en-GB"/>
        </w:rPr>
        <w:t xml:space="preserve"> within the organization</w:t>
      </w:r>
      <w:r w:rsidR="00A310EE" w:rsidRPr="0073347B">
        <w:rPr>
          <w:rFonts w:ascii="Arial" w:hAnsi="Arial" w:cs="Arial"/>
          <w:color w:val="auto"/>
          <w:sz w:val="22"/>
          <w:szCs w:val="22"/>
          <w:lang w:val="en-GB"/>
        </w:rPr>
        <w:t>.</w:t>
      </w:r>
      <w:r w:rsidR="00312CF5" w:rsidRPr="0073347B">
        <w:rPr>
          <w:rFonts w:ascii="Arial" w:hAnsi="Arial" w:cs="Arial"/>
          <w:color w:val="auto"/>
          <w:sz w:val="22"/>
          <w:szCs w:val="22"/>
          <w:lang w:val="en-GB"/>
        </w:rPr>
        <w:t xml:space="preserve"> The </w:t>
      </w:r>
      <w:r w:rsidR="00312CF5" w:rsidRPr="0073347B">
        <w:rPr>
          <w:rFonts w:ascii="Arial" w:hAnsi="Arial" w:cs="Arial"/>
          <w:color w:val="auto"/>
          <w:sz w:val="22"/>
          <w:szCs w:val="22"/>
        </w:rPr>
        <w:t xml:space="preserve">World Humanitarian Summit and Grand Bargain </w:t>
      </w:r>
      <w:r w:rsidR="00923E0D" w:rsidRPr="0073347B">
        <w:rPr>
          <w:rFonts w:ascii="Arial" w:hAnsi="Arial" w:cs="Arial"/>
          <w:color w:val="auto"/>
          <w:sz w:val="22"/>
          <w:szCs w:val="22"/>
        </w:rPr>
        <w:t xml:space="preserve">recent </w:t>
      </w:r>
      <w:r w:rsidR="00312CF5" w:rsidRPr="0073347B">
        <w:rPr>
          <w:rFonts w:ascii="Arial" w:hAnsi="Arial" w:cs="Arial"/>
          <w:color w:val="auto"/>
          <w:sz w:val="22"/>
          <w:szCs w:val="22"/>
        </w:rPr>
        <w:t>discussions have helped to bring consensus that putting people at the center of humanitarian action is essential for delivering results for children.</w:t>
      </w:r>
      <w:r w:rsidR="00312CF5" w:rsidRPr="0073347B">
        <w:rPr>
          <w:color w:val="auto"/>
        </w:rPr>
        <w:t xml:space="preserve"> </w:t>
      </w:r>
      <w:r w:rsidR="00923E0D" w:rsidRPr="0073347B">
        <w:rPr>
          <w:rFonts w:ascii="Arial" w:hAnsi="Arial" w:cs="Arial"/>
          <w:color w:val="auto"/>
          <w:sz w:val="22"/>
          <w:szCs w:val="22"/>
          <w:lang w:val="en-GB"/>
        </w:rPr>
        <w:t xml:space="preserve">This is an opportunity for C4D to further reinforce a human-right and participatory approach to programming for greater accountability to affected populations. This </w:t>
      </w:r>
      <w:r w:rsidR="00B771A7" w:rsidRPr="0073347B">
        <w:rPr>
          <w:rFonts w:ascii="Arial" w:hAnsi="Arial" w:cs="Arial"/>
          <w:color w:val="auto"/>
          <w:sz w:val="22"/>
          <w:szCs w:val="22"/>
          <w:lang w:val="en-GB"/>
        </w:rPr>
        <w:t>includes giving</w:t>
      </w:r>
      <w:r w:rsidR="00DD259B" w:rsidRPr="0073347B">
        <w:rPr>
          <w:rFonts w:ascii="Arial" w:hAnsi="Arial" w:cs="Arial"/>
          <w:color w:val="auto"/>
          <w:sz w:val="22"/>
          <w:szCs w:val="22"/>
          <w:lang w:val="en-GB"/>
        </w:rPr>
        <w:t xml:space="preserve"> </w:t>
      </w:r>
      <w:r w:rsidR="00DD259B" w:rsidRPr="009D702B">
        <w:rPr>
          <w:rFonts w:ascii="Arial" w:hAnsi="Arial" w:cs="Arial"/>
          <w:color w:val="auto"/>
          <w:sz w:val="22"/>
          <w:szCs w:val="22"/>
          <w:lang w:val="en-GB"/>
        </w:rPr>
        <w:t xml:space="preserve">voices to the people in planning response, </w:t>
      </w:r>
      <w:r w:rsidR="00923E0D" w:rsidRPr="009D702B">
        <w:rPr>
          <w:rFonts w:ascii="Arial" w:hAnsi="Arial" w:cs="Arial"/>
          <w:color w:val="auto"/>
          <w:sz w:val="22"/>
          <w:szCs w:val="22"/>
          <w:lang w:val="en-GB"/>
        </w:rPr>
        <w:t>invit</w:t>
      </w:r>
      <w:r w:rsidR="00923E0D">
        <w:rPr>
          <w:rFonts w:ascii="Arial" w:hAnsi="Arial" w:cs="Arial"/>
          <w:color w:val="auto"/>
          <w:sz w:val="22"/>
          <w:szCs w:val="22"/>
          <w:lang w:val="en-GB"/>
        </w:rPr>
        <w:t>ing</w:t>
      </w:r>
      <w:r w:rsidR="00DD259B" w:rsidRPr="009D702B">
        <w:rPr>
          <w:rFonts w:ascii="Arial" w:hAnsi="Arial" w:cs="Arial"/>
          <w:color w:val="auto"/>
          <w:sz w:val="22"/>
          <w:szCs w:val="22"/>
          <w:lang w:val="en-GB"/>
        </w:rPr>
        <w:t xml:space="preserve"> local community representatives to take part </w:t>
      </w:r>
      <w:r w:rsidR="00480034" w:rsidRPr="009D702B">
        <w:rPr>
          <w:rFonts w:ascii="Arial" w:hAnsi="Arial" w:cs="Arial"/>
          <w:color w:val="auto"/>
          <w:sz w:val="22"/>
          <w:szCs w:val="22"/>
          <w:lang w:val="en-GB"/>
        </w:rPr>
        <w:t>in monitoring process,</w:t>
      </w:r>
      <w:r w:rsidR="00DD259B" w:rsidRPr="009D702B">
        <w:rPr>
          <w:rFonts w:ascii="Arial" w:hAnsi="Arial" w:cs="Arial"/>
          <w:color w:val="auto"/>
          <w:sz w:val="22"/>
          <w:szCs w:val="22"/>
          <w:lang w:val="en-GB"/>
        </w:rPr>
        <w:t xml:space="preserve"> discuss</w:t>
      </w:r>
      <w:r w:rsidR="00923E0D">
        <w:rPr>
          <w:rFonts w:ascii="Arial" w:hAnsi="Arial" w:cs="Arial"/>
          <w:color w:val="auto"/>
          <w:sz w:val="22"/>
          <w:szCs w:val="22"/>
          <w:lang w:val="en-GB"/>
        </w:rPr>
        <w:t>ing</w:t>
      </w:r>
      <w:r w:rsidR="00DD259B" w:rsidRPr="009D702B">
        <w:rPr>
          <w:rFonts w:ascii="Arial" w:hAnsi="Arial" w:cs="Arial"/>
          <w:color w:val="auto"/>
          <w:sz w:val="22"/>
          <w:szCs w:val="22"/>
          <w:lang w:val="en-GB"/>
        </w:rPr>
        <w:t xml:space="preserve"> findings with communities</w:t>
      </w:r>
      <w:r w:rsidR="00480034" w:rsidRPr="009D702B">
        <w:rPr>
          <w:rFonts w:ascii="Arial" w:hAnsi="Arial" w:cs="Arial"/>
          <w:color w:val="auto"/>
          <w:sz w:val="22"/>
          <w:szCs w:val="22"/>
          <w:lang w:val="en-GB"/>
        </w:rPr>
        <w:t>,</w:t>
      </w:r>
      <w:r w:rsidR="00DD259B" w:rsidRPr="009D702B">
        <w:rPr>
          <w:rFonts w:ascii="Arial" w:hAnsi="Arial" w:cs="Arial"/>
          <w:color w:val="auto"/>
          <w:sz w:val="22"/>
          <w:szCs w:val="22"/>
          <w:lang w:val="en-GB"/>
        </w:rPr>
        <w:t xml:space="preserve"> and adjust</w:t>
      </w:r>
      <w:r w:rsidR="00923E0D">
        <w:rPr>
          <w:rFonts w:ascii="Arial" w:hAnsi="Arial" w:cs="Arial"/>
          <w:color w:val="auto"/>
          <w:sz w:val="22"/>
          <w:szCs w:val="22"/>
          <w:lang w:val="en-GB"/>
        </w:rPr>
        <w:t>ing</w:t>
      </w:r>
      <w:r w:rsidR="00DD259B" w:rsidRPr="009D702B">
        <w:rPr>
          <w:rFonts w:ascii="Arial" w:hAnsi="Arial" w:cs="Arial"/>
          <w:color w:val="auto"/>
          <w:sz w:val="22"/>
          <w:szCs w:val="22"/>
          <w:lang w:val="en-GB"/>
        </w:rPr>
        <w:t xml:space="preserve"> </w:t>
      </w:r>
      <w:r w:rsidR="00923E0D">
        <w:rPr>
          <w:rFonts w:ascii="Arial" w:hAnsi="Arial" w:cs="Arial"/>
          <w:color w:val="auto"/>
          <w:sz w:val="22"/>
          <w:szCs w:val="22"/>
          <w:lang w:val="en-GB"/>
        </w:rPr>
        <w:t xml:space="preserve">response </w:t>
      </w:r>
      <w:r w:rsidR="00DD259B" w:rsidRPr="009D702B">
        <w:rPr>
          <w:rFonts w:ascii="Arial" w:hAnsi="Arial" w:cs="Arial"/>
          <w:color w:val="auto"/>
          <w:sz w:val="22"/>
          <w:szCs w:val="22"/>
          <w:lang w:val="en-GB"/>
        </w:rPr>
        <w:t>design according</w:t>
      </w:r>
      <w:r w:rsidR="00A310EE" w:rsidRPr="009D702B">
        <w:rPr>
          <w:rFonts w:ascii="Arial" w:hAnsi="Arial" w:cs="Arial"/>
          <w:color w:val="auto"/>
          <w:sz w:val="22"/>
          <w:szCs w:val="22"/>
          <w:lang w:val="en-GB"/>
        </w:rPr>
        <w:t>ly</w:t>
      </w:r>
      <w:r w:rsidR="00DD259B" w:rsidRPr="009D702B">
        <w:rPr>
          <w:rFonts w:ascii="Arial" w:hAnsi="Arial" w:cs="Arial"/>
          <w:color w:val="auto"/>
          <w:sz w:val="22"/>
          <w:szCs w:val="22"/>
          <w:lang w:val="en-GB"/>
        </w:rPr>
        <w:t>.</w:t>
      </w:r>
    </w:p>
    <w:p w:rsidR="006F1943" w:rsidRDefault="006F1943" w:rsidP="008B2F83">
      <w:pPr>
        <w:pStyle w:val="CommentText"/>
        <w:jc w:val="both"/>
        <w:rPr>
          <w:rFonts w:ascii="Arial" w:hAnsi="Arial" w:cs="Arial"/>
          <w:sz w:val="22"/>
          <w:szCs w:val="22"/>
        </w:rPr>
      </w:pPr>
    </w:p>
    <w:p w:rsidR="006F1943" w:rsidRDefault="006F1943" w:rsidP="008B2F83">
      <w:pPr>
        <w:pStyle w:val="CommentText"/>
        <w:jc w:val="both"/>
        <w:rPr>
          <w:rFonts w:ascii="Arial" w:hAnsi="Arial" w:cs="Arial"/>
          <w:sz w:val="22"/>
          <w:szCs w:val="22"/>
        </w:rPr>
      </w:pPr>
      <w:r w:rsidRPr="006F1943">
        <w:rPr>
          <w:rFonts w:ascii="Arial" w:hAnsi="Arial" w:cs="Arial"/>
          <w:sz w:val="22"/>
          <w:szCs w:val="22"/>
        </w:rPr>
        <w:t xml:space="preserve">UNICEF has a recognized coordination role among C4D partners. In development contexts, UNICEF is increasingly expected to support multi-agency and/or multi-sectorial </w:t>
      </w:r>
      <w:r w:rsidR="00D26E3E">
        <w:rPr>
          <w:rFonts w:ascii="Arial" w:hAnsi="Arial" w:cs="Arial"/>
          <w:sz w:val="22"/>
          <w:szCs w:val="22"/>
        </w:rPr>
        <w:t>initiatives</w:t>
      </w:r>
      <w:r w:rsidRPr="006F1943">
        <w:rPr>
          <w:rFonts w:ascii="Arial" w:hAnsi="Arial" w:cs="Arial"/>
          <w:sz w:val="22"/>
          <w:szCs w:val="22"/>
        </w:rPr>
        <w:t xml:space="preserve"> to coordinate C4D efforts, develop national C4D policies, strategies and plans.  </w:t>
      </w:r>
      <w:r w:rsidR="00D26E3E">
        <w:rPr>
          <w:rFonts w:ascii="Arial" w:hAnsi="Arial" w:cs="Arial"/>
          <w:sz w:val="22"/>
          <w:szCs w:val="22"/>
        </w:rPr>
        <w:t>In humanitarian contexts, t</w:t>
      </w:r>
      <w:r w:rsidRPr="006F1943">
        <w:rPr>
          <w:rFonts w:ascii="Arial" w:hAnsi="Arial" w:cs="Arial"/>
          <w:sz w:val="22"/>
          <w:szCs w:val="22"/>
        </w:rPr>
        <w:t>he 2013-2016 West Africa Ebola crisis highlighted the critical needs for strong C4D capacity and coordinated approaches to work with community on social and behavior change. UNICEF’s C4D capacity is regularly called upon to lead and coordinate the social mobilization and community engagement component of humanitarian responses.</w:t>
      </w:r>
    </w:p>
    <w:p w:rsidR="006F1943" w:rsidRPr="008B2F83" w:rsidRDefault="006F1943" w:rsidP="008B2F83">
      <w:pPr>
        <w:pStyle w:val="CommentText"/>
        <w:jc w:val="both"/>
        <w:rPr>
          <w:rFonts w:ascii="Arial" w:hAnsi="Arial" w:cs="Arial"/>
          <w:sz w:val="22"/>
          <w:szCs w:val="22"/>
          <w:lang w:val="en-GB"/>
        </w:rPr>
      </w:pPr>
    </w:p>
    <w:p w:rsidR="006F1943" w:rsidRDefault="006F1943" w:rsidP="008B2F83">
      <w:pPr>
        <w:autoSpaceDE w:val="0"/>
        <w:autoSpaceDN w:val="0"/>
        <w:adjustRightInd w:val="0"/>
        <w:spacing w:line="240" w:lineRule="auto"/>
        <w:jc w:val="both"/>
        <w:rPr>
          <w:rFonts w:ascii="Arial" w:hAnsi="Arial" w:cs="Arial"/>
          <w:color w:val="auto"/>
          <w:lang w:val="en-GB"/>
        </w:rPr>
      </w:pPr>
      <w:r w:rsidRPr="008B2F83">
        <w:rPr>
          <w:rFonts w:ascii="Arial" w:hAnsi="Arial" w:cs="Arial"/>
          <w:lang w:val="en-GB"/>
        </w:rPr>
        <w:t>Overall, c</w:t>
      </w:r>
      <w:r w:rsidRPr="008B2F83">
        <w:rPr>
          <w:rFonts w:ascii="Arial" w:hAnsi="Arial" w:cs="Arial"/>
          <w:color w:val="333333"/>
          <w:lang w:val="en-GB"/>
        </w:rPr>
        <w:t>hanges</w:t>
      </w:r>
      <w:r>
        <w:rPr>
          <w:rFonts w:ascii="Arial" w:hAnsi="Arial" w:cs="Arial"/>
          <w:color w:val="333333"/>
          <w:lang w:val="en-GB"/>
        </w:rPr>
        <w:t xml:space="preserve"> in the </w:t>
      </w:r>
      <w:r w:rsidRPr="00F86AEB">
        <w:rPr>
          <w:rFonts w:ascii="Arial" w:hAnsi="Arial" w:cs="Arial"/>
          <w:color w:val="333333"/>
        </w:rPr>
        <w:t>field of</w:t>
      </w:r>
      <w:r>
        <w:rPr>
          <w:rFonts w:ascii="Arial" w:hAnsi="Arial" w:cs="Arial"/>
          <w:color w:val="333333"/>
        </w:rPr>
        <w:t xml:space="preserve"> social and behavior change communication also impact on our capacity to delivery C4D results and require attention. The emergence of new partners including </w:t>
      </w:r>
      <w:r>
        <w:rPr>
          <w:rFonts w:ascii="Arial" w:hAnsi="Arial" w:cs="Arial"/>
          <w:color w:val="333333"/>
        </w:rPr>
        <w:lastRenderedPageBreak/>
        <w:t>the private sector, increased interest from donors, new evidence, tools including the digital shift contribute to shape a new work environment in which we have to operate.</w:t>
      </w:r>
      <w:r w:rsidR="00955C72">
        <w:rPr>
          <w:rFonts w:ascii="Arial" w:hAnsi="Arial" w:cs="Arial"/>
          <w:color w:val="333333"/>
        </w:rPr>
        <w:t xml:space="preserve"> Within the UN family, UNICEF is also expected to lead on C4D/SBCC both at national and regional level, including in the context of</w:t>
      </w:r>
      <w:r w:rsidR="0050663E">
        <w:rPr>
          <w:rFonts w:ascii="Arial" w:hAnsi="Arial" w:cs="Arial"/>
          <w:color w:val="333333"/>
        </w:rPr>
        <w:t xml:space="preserve"> emerging collaborations, for example </w:t>
      </w:r>
      <w:r w:rsidR="00955C72">
        <w:rPr>
          <w:rFonts w:ascii="Arial" w:hAnsi="Arial" w:cs="Arial"/>
          <w:color w:val="333333"/>
        </w:rPr>
        <w:t>the Spotlight</w:t>
      </w:r>
      <w:r w:rsidR="0050663E">
        <w:rPr>
          <w:rFonts w:ascii="Arial" w:hAnsi="Arial" w:cs="Arial"/>
          <w:color w:val="333333"/>
        </w:rPr>
        <w:t xml:space="preserve"> Initiative</w:t>
      </w:r>
      <w:r w:rsidR="00955C72">
        <w:rPr>
          <w:rFonts w:ascii="Arial" w:hAnsi="Arial" w:cs="Arial"/>
          <w:color w:val="333333"/>
        </w:rPr>
        <w:t xml:space="preserve"> for ending Violence against Women and Girls. </w:t>
      </w:r>
    </w:p>
    <w:p w:rsidR="00FB1612" w:rsidRPr="00FA4045" w:rsidRDefault="00FB1612" w:rsidP="00FA4045">
      <w:pPr>
        <w:spacing w:line="23" w:lineRule="atLeast"/>
        <w:rPr>
          <w:rFonts w:ascii="Arial" w:hAnsi="Arial" w:cs="Arial"/>
          <w:lang w:val="en-GB"/>
        </w:rPr>
      </w:pPr>
    </w:p>
    <w:p w:rsidR="00DD0DAC" w:rsidRDefault="003F6E49" w:rsidP="00CA50A5">
      <w:pPr>
        <w:autoSpaceDE w:val="0"/>
        <w:autoSpaceDN w:val="0"/>
        <w:adjustRightInd w:val="0"/>
        <w:spacing w:line="240" w:lineRule="auto"/>
        <w:jc w:val="both"/>
        <w:rPr>
          <w:rFonts w:ascii="Arial" w:hAnsi="Arial" w:cs="Arial"/>
          <w:color w:val="auto"/>
          <w:lang w:val="en-GB"/>
        </w:rPr>
      </w:pPr>
      <w:r w:rsidRPr="009D702B">
        <w:rPr>
          <w:rFonts w:ascii="Arial" w:hAnsi="Arial" w:cs="Arial"/>
          <w:color w:val="auto"/>
          <w:lang w:val="en-GB"/>
        </w:rPr>
        <w:t>In the context of Eas</w:t>
      </w:r>
      <w:r w:rsidR="0073347B">
        <w:rPr>
          <w:rFonts w:ascii="Arial" w:hAnsi="Arial" w:cs="Arial"/>
          <w:color w:val="auto"/>
          <w:lang w:val="en-GB"/>
        </w:rPr>
        <w:t>ter and Southern African (ESA) r</w:t>
      </w:r>
      <w:r w:rsidRPr="009D702B">
        <w:rPr>
          <w:rFonts w:ascii="Arial" w:hAnsi="Arial" w:cs="Arial"/>
          <w:color w:val="auto"/>
          <w:lang w:val="en-GB"/>
        </w:rPr>
        <w:t xml:space="preserve">egion, </w:t>
      </w:r>
      <w:r w:rsidR="00CA50A5" w:rsidRPr="009D702B">
        <w:rPr>
          <w:rFonts w:ascii="Arial" w:hAnsi="Arial" w:cs="Arial"/>
          <w:color w:val="auto"/>
          <w:lang w:val="en-GB"/>
        </w:rPr>
        <w:t xml:space="preserve">it </w:t>
      </w:r>
      <w:r w:rsidRPr="009D702B">
        <w:rPr>
          <w:rFonts w:ascii="Arial" w:hAnsi="Arial" w:cs="Arial"/>
          <w:color w:val="auto"/>
          <w:lang w:val="en-GB"/>
        </w:rPr>
        <w:t>has been observed</w:t>
      </w:r>
      <w:r w:rsidR="00CA50A5" w:rsidRPr="009D702B">
        <w:rPr>
          <w:rFonts w:ascii="Arial" w:hAnsi="Arial" w:cs="Arial"/>
          <w:color w:val="auto"/>
          <w:lang w:val="en-GB"/>
        </w:rPr>
        <w:t xml:space="preserve"> that the </w:t>
      </w:r>
      <w:r w:rsidRPr="009D702B">
        <w:rPr>
          <w:rFonts w:ascii="Arial" w:hAnsi="Arial" w:cs="Arial"/>
          <w:color w:val="auto"/>
          <w:lang w:val="en-GB"/>
        </w:rPr>
        <w:t>demand</w:t>
      </w:r>
      <w:r w:rsidR="00CA50A5" w:rsidRPr="009D702B">
        <w:rPr>
          <w:rFonts w:ascii="Arial" w:hAnsi="Arial" w:cs="Arial"/>
          <w:color w:val="auto"/>
          <w:lang w:val="en-GB"/>
        </w:rPr>
        <w:t xml:space="preserve"> for C4D technical support is on the </w:t>
      </w:r>
      <w:r w:rsidRPr="009D702B">
        <w:rPr>
          <w:rFonts w:ascii="Arial" w:hAnsi="Arial" w:cs="Arial"/>
          <w:color w:val="auto"/>
          <w:lang w:val="en-GB"/>
        </w:rPr>
        <w:t>rise</w:t>
      </w:r>
      <w:r w:rsidR="00CA50A5" w:rsidRPr="009D702B">
        <w:rPr>
          <w:rFonts w:ascii="Arial" w:hAnsi="Arial" w:cs="Arial"/>
          <w:color w:val="auto"/>
          <w:lang w:val="en-GB"/>
        </w:rPr>
        <w:t xml:space="preserve">. Support is particularly requested in the areas of strategic communication planning, formative research and behaviour analysis, monitoring and evaluation of communication interventions, and C4D training. The breadths of the requesting programme sections have </w:t>
      </w:r>
      <w:r w:rsidR="00586EA9" w:rsidRPr="009D702B">
        <w:rPr>
          <w:rFonts w:ascii="Arial" w:hAnsi="Arial" w:cs="Arial"/>
          <w:color w:val="auto"/>
          <w:lang w:val="en-GB"/>
        </w:rPr>
        <w:t>expanded</w:t>
      </w:r>
      <w:r w:rsidR="008B2F83">
        <w:rPr>
          <w:rFonts w:ascii="Arial" w:hAnsi="Arial" w:cs="Arial"/>
          <w:color w:val="auto"/>
          <w:lang w:val="en-GB"/>
        </w:rPr>
        <w:t xml:space="preserve"> in all sectors (Health, N</w:t>
      </w:r>
      <w:r w:rsidR="00586EA9">
        <w:rPr>
          <w:rFonts w:ascii="Arial" w:hAnsi="Arial" w:cs="Arial"/>
          <w:color w:val="auto"/>
          <w:lang w:val="en-GB"/>
        </w:rPr>
        <w:t xml:space="preserve">utrition, HIV prevention, Education, WASH, Child Protection). </w:t>
      </w:r>
      <w:r w:rsidR="00DD0DAC">
        <w:rPr>
          <w:rFonts w:ascii="Arial" w:hAnsi="Arial" w:cs="Arial"/>
          <w:color w:val="auto"/>
          <w:lang w:val="en-GB"/>
        </w:rPr>
        <w:t xml:space="preserve">In addition, most countries are prone </w:t>
      </w:r>
      <w:r w:rsidR="00F169DB">
        <w:rPr>
          <w:rFonts w:ascii="Arial" w:hAnsi="Arial" w:cs="Arial"/>
          <w:color w:val="auto"/>
          <w:lang w:val="en-GB"/>
        </w:rPr>
        <w:t xml:space="preserve">to </w:t>
      </w:r>
      <w:r w:rsidR="00DD0DAC">
        <w:rPr>
          <w:rFonts w:ascii="Arial" w:hAnsi="Arial" w:cs="Arial"/>
          <w:color w:val="auto"/>
          <w:lang w:val="en-GB"/>
        </w:rPr>
        <w:t>health outbreaks and humanitarian crisis. Thus, requests for support in C4D in emergency are increasi</w:t>
      </w:r>
      <w:r w:rsidR="00CA0887">
        <w:rPr>
          <w:rFonts w:ascii="Arial" w:hAnsi="Arial" w:cs="Arial"/>
          <w:color w:val="auto"/>
          <w:lang w:val="en-GB"/>
        </w:rPr>
        <w:t>ng exponentially. Finally, the reinforced</w:t>
      </w:r>
      <w:r w:rsidR="00DD0DAC">
        <w:rPr>
          <w:rFonts w:ascii="Arial" w:hAnsi="Arial" w:cs="Arial"/>
          <w:color w:val="auto"/>
          <w:lang w:val="en-GB"/>
        </w:rPr>
        <w:t xml:space="preserve"> organizational focus in areas such as </w:t>
      </w:r>
      <w:r w:rsidR="00DD0DAC" w:rsidRPr="009D702B">
        <w:rPr>
          <w:rFonts w:ascii="Arial" w:hAnsi="Arial" w:cs="Arial"/>
          <w:color w:val="auto"/>
          <w:lang w:val="en-GB"/>
        </w:rPr>
        <w:t>ECD</w:t>
      </w:r>
      <w:r w:rsidR="00DD0DAC">
        <w:rPr>
          <w:rFonts w:ascii="Arial" w:hAnsi="Arial" w:cs="Arial"/>
          <w:color w:val="auto"/>
          <w:lang w:val="en-GB"/>
        </w:rPr>
        <w:t>, A</w:t>
      </w:r>
      <w:r w:rsidR="00DD0DAC" w:rsidRPr="009D702B">
        <w:rPr>
          <w:rFonts w:ascii="Arial" w:hAnsi="Arial" w:cs="Arial"/>
          <w:color w:val="auto"/>
          <w:lang w:val="en-GB"/>
        </w:rPr>
        <w:t>dolescents</w:t>
      </w:r>
      <w:r w:rsidR="00DD0DAC">
        <w:rPr>
          <w:rFonts w:ascii="Arial" w:hAnsi="Arial" w:cs="Arial"/>
          <w:color w:val="auto"/>
          <w:lang w:val="en-GB"/>
        </w:rPr>
        <w:t xml:space="preserve"> and Gender also resulted in higher demand for C4D support.</w:t>
      </w:r>
    </w:p>
    <w:p w:rsidR="00FA4045" w:rsidRDefault="00FA4045" w:rsidP="00CA50A5">
      <w:pPr>
        <w:autoSpaceDE w:val="0"/>
        <w:autoSpaceDN w:val="0"/>
        <w:adjustRightInd w:val="0"/>
        <w:spacing w:line="240" w:lineRule="auto"/>
        <w:jc w:val="both"/>
        <w:rPr>
          <w:rFonts w:ascii="Arial" w:hAnsi="Arial" w:cs="Arial"/>
          <w:color w:val="auto"/>
          <w:lang w:val="en-GB"/>
        </w:rPr>
      </w:pPr>
    </w:p>
    <w:p w:rsidR="00CA50A5" w:rsidRPr="00CA0887" w:rsidRDefault="0055073C" w:rsidP="00CA50A5">
      <w:pPr>
        <w:autoSpaceDE w:val="0"/>
        <w:autoSpaceDN w:val="0"/>
        <w:adjustRightInd w:val="0"/>
        <w:spacing w:line="240" w:lineRule="auto"/>
        <w:jc w:val="both"/>
        <w:rPr>
          <w:rFonts w:ascii="Arial" w:hAnsi="Arial" w:cs="Arial"/>
          <w:color w:val="auto"/>
          <w:lang w:val="en-GB"/>
        </w:rPr>
      </w:pPr>
      <w:r>
        <w:rPr>
          <w:rFonts w:ascii="Arial" w:hAnsi="Arial" w:cs="Arial"/>
          <w:color w:val="auto"/>
          <w:lang w:val="en-GB"/>
        </w:rPr>
        <w:t>Although</w:t>
      </w:r>
      <w:r w:rsidR="00EA16DA">
        <w:rPr>
          <w:rFonts w:ascii="Arial" w:hAnsi="Arial" w:cs="Arial"/>
          <w:color w:val="auto"/>
          <w:lang w:val="en-GB"/>
        </w:rPr>
        <w:t xml:space="preserve"> advances in adolescent participation and empowerment, gender norms and parenting practices remain integral part of a C4D function, </w:t>
      </w:r>
      <w:r>
        <w:rPr>
          <w:rFonts w:ascii="Arial" w:hAnsi="Arial" w:cs="Arial"/>
          <w:color w:val="auto"/>
          <w:lang w:val="en-GB"/>
        </w:rPr>
        <w:t>the number of sections involved in the management of these interventions tends to increase. As a result, the</w:t>
      </w:r>
      <w:r w:rsidR="00DD0DAC">
        <w:rPr>
          <w:rFonts w:ascii="Arial" w:hAnsi="Arial" w:cs="Arial"/>
          <w:color w:val="auto"/>
          <w:lang w:val="en-GB"/>
        </w:rPr>
        <w:t xml:space="preserve"> potential</w:t>
      </w:r>
      <w:r w:rsidR="00586EA9">
        <w:rPr>
          <w:rFonts w:ascii="Arial" w:hAnsi="Arial" w:cs="Arial"/>
          <w:color w:val="auto"/>
          <w:lang w:val="en-GB"/>
        </w:rPr>
        <w:t xml:space="preserve"> overlap</w:t>
      </w:r>
      <w:r w:rsidR="00DD0DAC">
        <w:rPr>
          <w:rFonts w:ascii="Arial" w:hAnsi="Arial" w:cs="Arial"/>
          <w:color w:val="auto"/>
          <w:lang w:val="en-GB"/>
        </w:rPr>
        <w:t>s</w:t>
      </w:r>
      <w:r w:rsidR="00586EA9">
        <w:rPr>
          <w:rFonts w:ascii="Arial" w:hAnsi="Arial" w:cs="Arial"/>
          <w:color w:val="auto"/>
          <w:lang w:val="en-GB"/>
        </w:rPr>
        <w:t xml:space="preserve"> </w:t>
      </w:r>
      <w:r w:rsidR="00DD0DAC">
        <w:rPr>
          <w:rFonts w:ascii="Arial" w:hAnsi="Arial" w:cs="Arial"/>
          <w:color w:val="auto"/>
          <w:lang w:val="en-GB"/>
        </w:rPr>
        <w:t xml:space="preserve">with (1) ADAP (Adolescent Development and Participation) and External Communication in the field of Adolescent Empowerment and Participation, and (2) with Gender on Social and Gender norms tend to increase the complexity of the environment in which C4D colleagues operate. </w:t>
      </w:r>
      <w:r w:rsidR="00DD0DAC" w:rsidRPr="00CA0887">
        <w:rPr>
          <w:rFonts w:ascii="Arial" w:hAnsi="Arial" w:cs="Arial"/>
          <w:color w:val="auto"/>
          <w:lang w:val="en-GB"/>
        </w:rPr>
        <w:t xml:space="preserve">Considering the new </w:t>
      </w:r>
      <w:r w:rsidR="00645330" w:rsidRPr="00CA0887">
        <w:rPr>
          <w:rFonts w:ascii="Arial" w:hAnsi="Arial" w:cs="Arial"/>
          <w:color w:val="auto"/>
          <w:lang w:val="en-GB"/>
        </w:rPr>
        <w:t xml:space="preserve">global </w:t>
      </w:r>
      <w:r w:rsidR="00DD0DAC" w:rsidRPr="00CA0887">
        <w:rPr>
          <w:rFonts w:ascii="Arial" w:hAnsi="Arial" w:cs="Arial"/>
          <w:color w:val="auto"/>
          <w:lang w:val="en-GB"/>
        </w:rPr>
        <w:t xml:space="preserve">agenda around the Young People Agenda (YPA), it would be interesting to assess </w:t>
      </w:r>
      <w:r w:rsidR="00645330" w:rsidRPr="00CA0887">
        <w:rPr>
          <w:rFonts w:ascii="Arial" w:hAnsi="Arial" w:cs="Arial"/>
          <w:color w:val="auto"/>
          <w:lang w:val="en-GB"/>
        </w:rPr>
        <w:t>how country offices deal with these potential overlaps and how this could enhance or hamper C4D results</w:t>
      </w:r>
      <w:r w:rsidR="00DD0DAC" w:rsidRPr="00CA0887">
        <w:rPr>
          <w:rFonts w:ascii="Arial" w:hAnsi="Arial" w:cs="Arial"/>
          <w:color w:val="auto"/>
          <w:lang w:val="en-GB"/>
        </w:rPr>
        <w:t xml:space="preserve">. </w:t>
      </w:r>
    </w:p>
    <w:p w:rsidR="007A4704" w:rsidRPr="009D702B" w:rsidRDefault="007A4704" w:rsidP="00053C8E">
      <w:pPr>
        <w:autoSpaceDE w:val="0"/>
        <w:autoSpaceDN w:val="0"/>
        <w:adjustRightInd w:val="0"/>
        <w:spacing w:line="240" w:lineRule="auto"/>
        <w:jc w:val="both"/>
        <w:rPr>
          <w:rFonts w:ascii="Arial" w:hAnsi="Arial" w:cs="Arial"/>
          <w:color w:val="auto"/>
          <w:lang w:val="en-GB"/>
        </w:rPr>
      </w:pPr>
    </w:p>
    <w:p w:rsidR="00E65B78" w:rsidRPr="00D01D80" w:rsidRDefault="009D0404" w:rsidP="00193B1F">
      <w:pPr>
        <w:autoSpaceDE w:val="0"/>
        <w:autoSpaceDN w:val="0"/>
        <w:adjustRightInd w:val="0"/>
        <w:spacing w:line="240" w:lineRule="auto"/>
        <w:jc w:val="both"/>
        <w:rPr>
          <w:rFonts w:ascii="Arial" w:hAnsi="Arial" w:cs="Arial"/>
          <w:color w:val="auto"/>
        </w:rPr>
      </w:pPr>
      <w:r w:rsidRPr="009D702B">
        <w:rPr>
          <w:rFonts w:ascii="Arial" w:hAnsi="Arial" w:cs="Arial"/>
          <w:color w:val="auto"/>
          <w:lang w:val="en-GB"/>
        </w:rPr>
        <w:t>This cross-sectoral nature of C4D</w:t>
      </w:r>
      <w:r w:rsidR="00193B1F" w:rsidRPr="009D702B">
        <w:rPr>
          <w:rFonts w:ascii="Arial" w:hAnsi="Arial" w:cs="Arial"/>
          <w:color w:val="auto"/>
          <w:lang w:val="en-GB"/>
        </w:rPr>
        <w:t xml:space="preserve"> to enhance programme results, and the </w:t>
      </w:r>
      <w:r w:rsidR="003F5148" w:rsidRPr="009D702B">
        <w:rPr>
          <w:rFonts w:ascii="Arial" w:hAnsi="Arial" w:cs="Arial"/>
          <w:color w:val="auto"/>
          <w:lang w:val="en-GB"/>
        </w:rPr>
        <w:t xml:space="preserve">occasional </w:t>
      </w:r>
      <w:r w:rsidR="00193B1F" w:rsidRPr="009D702B">
        <w:rPr>
          <w:rFonts w:ascii="Arial" w:hAnsi="Arial" w:cs="Arial"/>
          <w:color w:val="auto"/>
          <w:lang w:val="en-GB"/>
        </w:rPr>
        <w:t xml:space="preserve">overlap in the choice of communication channels with the external communication </w:t>
      </w:r>
      <w:r w:rsidR="003F5148" w:rsidRPr="009D702B">
        <w:rPr>
          <w:rFonts w:ascii="Arial" w:hAnsi="Arial" w:cs="Arial"/>
          <w:color w:val="auto"/>
          <w:lang w:val="en-GB"/>
        </w:rPr>
        <w:t>activities</w:t>
      </w:r>
      <w:r w:rsidR="00193B1F" w:rsidRPr="009D702B">
        <w:rPr>
          <w:rFonts w:ascii="Arial" w:hAnsi="Arial" w:cs="Arial"/>
          <w:color w:val="auto"/>
          <w:lang w:val="en-GB"/>
        </w:rPr>
        <w:t xml:space="preserve">, led to diversification of how C4D is positioned in the country offices. </w:t>
      </w:r>
      <w:r w:rsidR="00FE27B4" w:rsidRPr="009D702B">
        <w:rPr>
          <w:rFonts w:ascii="Arial" w:hAnsi="Arial" w:cs="Arial"/>
          <w:color w:val="auto"/>
          <w:lang w:val="en-GB"/>
        </w:rPr>
        <w:t>Some</w:t>
      </w:r>
      <w:r w:rsidR="00D94070" w:rsidRPr="009D702B">
        <w:rPr>
          <w:rFonts w:ascii="Arial" w:hAnsi="Arial" w:cs="Arial"/>
          <w:color w:val="auto"/>
          <w:lang w:val="en-GB"/>
        </w:rPr>
        <w:t xml:space="preserve"> C4D functions</w:t>
      </w:r>
      <w:r w:rsidR="00FE27B4" w:rsidRPr="009D702B">
        <w:rPr>
          <w:rFonts w:ascii="Arial" w:hAnsi="Arial" w:cs="Arial"/>
          <w:color w:val="auto"/>
          <w:lang w:val="en-GB"/>
        </w:rPr>
        <w:t xml:space="preserve"> are </w:t>
      </w:r>
      <w:r w:rsidR="00226248" w:rsidRPr="009D702B">
        <w:rPr>
          <w:rFonts w:ascii="Arial" w:hAnsi="Arial" w:cs="Arial"/>
          <w:color w:val="auto"/>
          <w:lang w:val="en-GB"/>
        </w:rPr>
        <w:t xml:space="preserve">reporting to the Deputy Representative to work with various programme sections, some are reporting to chief of communication to provide C4D services in the country office among other communication services, others are </w:t>
      </w:r>
      <w:r w:rsidR="00053C8E" w:rsidRPr="009D702B">
        <w:rPr>
          <w:rFonts w:ascii="Arial" w:hAnsi="Arial" w:cs="Arial"/>
          <w:color w:val="auto"/>
          <w:lang w:val="en-GB"/>
        </w:rPr>
        <w:t xml:space="preserve">an integrated </w:t>
      </w:r>
      <w:r w:rsidR="00226248" w:rsidRPr="009D702B">
        <w:rPr>
          <w:rFonts w:ascii="Arial" w:hAnsi="Arial" w:cs="Arial"/>
          <w:color w:val="auto"/>
          <w:lang w:val="en-GB"/>
        </w:rPr>
        <w:t>part</w:t>
      </w:r>
      <w:r w:rsidR="00FE27B4" w:rsidRPr="009D702B">
        <w:rPr>
          <w:rFonts w:ascii="Arial" w:hAnsi="Arial" w:cs="Arial"/>
          <w:color w:val="auto"/>
          <w:lang w:val="en-GB"/>
        </w:rPr>
        <w:t xml:space="preserve"> of a</w:t>
      </w:r>
      <w:r w:rsidR="00053C8E" w:rsidRPr="009D702B">
        <w:rPr>
          <w:rFonts w:ascii="Arial" w:hAnsi="Arial" w:cs="Arial"/>
          <w:color w:val="auto"/>
          <w:lang w:val="en-GB"/>
        </w:rPr>
        <w:t xml:space="preserve"> </w:t>
      </w:r>
      <w:r w:rsidR="00FE27B4" w:rsidRPr="009D702B">
        <w:rPr>
          <w:rFonts w:ascii="Arial" w:hAnsi="Arial" w:cs="Arial"/>
          <w:color w:val="auto"/>
          <w:lang w:val="en-GB"/>
        </w:rPr>
        <w:t>specific</w:t>
      </w:r>
      <w:r w:rsidR="00053C8E" w:rsidRPr="009D702B">
        <w:rPr>
          <w:rFonts w:ascii="Arial" w:hAnsi="Arial" w:cs="Arial"/>
          <w:color w:val="auto"/>
          <w:lang w:val="en-GB"/>
        </w:rPr>
        <w:t xml:space="preserve"> programme</w:t>
      </w:r>
      <w:r w:rsidR="00FE27B4" w:rsidRPr="009D702B">
        <w:rPr>
          <w:rFonts w:ascii="Arial" w:hAnsi="Arial" w:cs="Arial"/>
          <w:color w:val="auto"/>
          <w:lang w:val="en-GB"/>
        </w:rPr>
        <w:t xml:space="preserve"> </w:t>
      </w:r>
      <w:r w:rsidR="00053C8E" w:rsidRPr="009D702B">
        <w:rPr>
          <w:rFonts w:ascii="Arial" w:hAnsi="Arial" w:cs="Arial"/>
          <w:color w:val="auto"/>
          <w:lang w:val="en-GB"/>
        </w:rPr>
        <w:t>s</w:t>
      </w:r>
      <w:r w:rsidR="00FE27B4" w:rsidRPr="009D702B">
        <w:rPr>
          <w:rFonts w:ascii="Arial" w:hAnsi="Arial" w:cs="Arial"/>
          <w:color w:val="auto"/>
          <w:lang w:val="en-GB"/>
        </w:rPr>
        <w:t xml:space="preserve">ection, </w:t>
      </w:r>
      <w:r w:rsidR="00226248" w:rsidRPr="009D702B">
        <w:rPr>
          <w:rFonts w:ascii="Arial" w:hAnsi="Arial" w:cs="Arial"/>
          <w:color w:val="auto"/>
          <w:lang w:val="en-GB"/>
        </w:rPr>
        <w:t xml:space="preserve">such as health and </w:t>
      </w:r>
      <w:r w:rsidR="00D94070" w:rsidRPr="009D702B">
        <w:rPr>
          <w:rFonts w:ascii="Arial" w:hAnsi="Arial" w:cs="Arial"/>
          <w:color w:val="auto"/>
          <w:lang w:val="en-GB"/>
        </w:rPr>
        <w:t>child protection</w:t>
      </w:r>
      <w:r w:rsidR="00053C8E" w:rsidRPr="009D702B">
        <w:rPr>
          <w:rFonts w:ascii="Arial" w:hAnsi="Arial" w:cs="Arial"/>
          <w:color w:val="auto"/>
          <w:lang w:val="en-GB"/>
        </w:rPr>
        <w:t xml:space="preserve">. </w:t>
      </w:r>
      <w:r w:rsidR="00645330">
        <w:rPr>
          <w:rFonts w:ascii="Arial" w:hAnsi="Arial" w:cs="Arial"/>
          <w:color w:val="auto"/>
        </w:rPr>
        <w:t>Some C4D functions are carried out by sectoral focal points or sectoral colleagues, who</w:t>
      </w:r>
      <w:r w:rsidR="00D01D80">
        <w:rPr>
          <w:rFonts w:ascii="Arial" w:hAnsi="Arial" w:cs="Arial"/>
          <w:color w:val="auto"/>
        </w:rPr>
        <w:t xml:space="preserve"> </w:t>
      </w:r>
      <w:r w:rsidR="00645330">
        <w:rPr>
          <w:rFonts w:ascii="Arial" w:hAnsi="Arial" w:cs="Arial"/>
          <w:color w:val="auto"/>
        </w:rPr>
        <w:t xml:space="preserve">often are not technically equipped to manage SBCC </w:t>
      </w:r>
      <w:r w:rsidR="00D01D80">
        <w:rPr>
          <w:rFonts w:ascii="Arial" w:hAnsi="Arial" w:cs="Arial"/>
          <w:color w:val="auto"/>
        </w:rPr>
        <w:t>portfolio.</w:t>
      </w:r>
    </w:p>
    <w:p w:rsidR="00E65B78" w:rsidRPr="009D702B" w:rsidRDefault="00E65B78" w:rsidP="00193B1F">
      <w:pPr>
        <w:autoSpaceDE w:val="0"/>
        <w:autoSpaceDN w:val="0"/>
        <w:adjustRightInd w:val="0"/>
        <w:spacing w:line="240" w:lineRule="auto"/>
        <w:jc w:val="both"/>
        <w:rPr>
          <w:rFonts w:ascii="Arial" w:hAnsi="Arial" w:cs="Arial"/>
          <w:color w:val="auto"/>
          <w:lang w:val="en-GB"/>
        </w:rPr>
      </w:pPr>
    </w:p>
    <w:p w:rsidR="002E0DB0" w:rsidRDefault="00226248" w:rsidP="00F7167D">
      <w:pPr>
        <w:autoSpaceDE w:val="0"/>
        <w:autoSpaceDN w:val="0"/>
        <w:adjustRightInd w:val="0"/>
        <w:spacing w:line="240" w:lineRule="auto"/>
        <w:jc w:val="both"/>
        <w:rPr>
          <w:rFonts w:ascii="Arial" w:hAnsi="Arial" w:cs="Arial"/>
          <w:color w:val="auto"/>
          <w:lang w:val="en-GB"/>
        </w:rPr>
      </w:pPr>
      <w:r w:rsidRPr="009D702B">
        <w:rPr>
          <w:rFonts w:ascii="Arial" w:hAnsi="Arial" w:cs="Arial"/>
          <w:color w:val="auto"/>
          <w:lang w:val="en-GB"/>
        </w:rPr>
        <w:t xml:space="preserve">The variation in the </w:t>
      </w:r>
      <w:r w:rsidR="00D94070" w:rsidRPr="009D702B">
        <w:rPr>
          <w:rFonts w:ascii="Arial" w:hAnsi="Arial" w:cs="Arial"/>
          <w:color w:val="auto"/>
          <w:lang w:val="en-GB"/>
        </w:rPr>
        <w:t>office</w:t>
      </w:r>
      <w:r w:rsidRPr="009D702B">
        <w:rPr>
          <w:rFonts w:ascii="Arial" w:hAnsi="Arial" w:cs="Arial"/>
          <w:color w:val="auto"/>
          <w:lang w:val="en-GB"/>
        </w:rPr>
        <w:t xml:space="preserve"> management structure</w:t>
      </w:r>
      <w:r w:rsidR="00D01D80">
        <w:rPr>
          <w:rFonts w:ascii="Arial" w:hAnsi="Arial" w:cs="Arial"/>
          <w:color w:val="auto"/>
          <w:lang w:val="en-GB"/>
        </w:rPr>
        <w:t xml:space="preserve"> l</w:t>
      </w:r>
      <w:r w:rsidRPr="009D702B">
        <w:rPr>
          <w:rFonts w:ascii="Arial" w:hAnsi="Arial" w:cs="Arial"/>
          <w:color w:val="auto"/>
          <w:lang w:val="en-GB"/>
        </w:rPr>
        <w:t>ead</w:t>
      </w:r>
      <w:r w:rsidR="00D94070" w:rsidRPr="009D702B">
        <w:rPr>
          <w:rFonts w:ascii="Arial" w:hAnsi="Arial" w:cs="Arial"/>
          <w:color w:val="auto"/>
          <w:lang w:val="en-GB"/>
        </w:rPr>
        <w:t>s</w:t>
      </w:r>
      <w:r w:rsidRPr="009D702B">
        <w:rPr>
          <w:rFonts w:ascii="Arial" w:hAnsi="Arial" w:cs="Arial"/>
          <w:color w:val="auto"/>
          <w:lang w:val="en-GB"/>
        </w:rPr>
        <w:t xml:space="preserve"> to </w:t>
      </w:r>
      <w:r w:rsidR="0021302D" w:rsidRPr="009D702B">
        <w:rPr>
          <w:rFonts w:ascii="Arial" w:hAnsi="Arial" w:cs="Arial"/>
          <w:color w:val="auto"/>
          <w:lang w:val="en-GB"/>
        </w:rPr>
        <w:t xml:space="preserve">different human resource arrangement and capacity </w:t>
      </w:r>
      <w:r w:rsidR="00D94070" w:rsidRPr="009D702B">
        <w:rPr>
          <w:rFonts w:ascii="Arial" w:hAnsi="Arial" w:cs="Arial"/>
          <w:color w:val="auto"/>
          <w:lang w:val="en-GB"/>
        </w:rPr>
        <w:t xml:space="preserve">development, budget allocation, </w:t>
      </w:r>
      <w:r w:rsidR="0021302D" w:rsidRPr="009D702B">
        <w:rPr>
          <w:rFonts w:ascii="Arial" w:hAnsi="Arial" w:cs="Arial"/>
          <w:color w:val="auto"/>
          <w:lang w:val="en-GB"/>
        </w:rPr>
        <w:t xml:space="preserve">how C4D is articulated in the result framework, and to </w:t>
      </w:r>
      <w:r w:rsidR="00D94070" w:rsidRPr="009D702B">
        <w:rPr>
          <w:rFonts w:ascii="Arial" w:hAnsi="Arial" w:cs="Arial"/>
          <w:color w:val="auto"/>
          <w:lang w:val="en-GB"/>
        </w:rPr>
        <w:t>what</w:t>
      </w:r>
      <w:r w:rsidR="0021302D" w:rsidRPr="009D702B">
        <w:rPr>
          <w:rFonts w:ascii="Arial" w:hAnsi="Arial" w:cs="Arial"/>
          <w:color w:val="auto"/>
          <w:lang w:val="en-GB"/>
        </w:rPr>
        <w:t xml:space="preserve"> extent the C4D strategy is effectively incorporated in the delivery of the </w:t>
      </w:r>
      <w:r w:rsidR="00F3443B" w:rsidRPr="009D702B">
        <w:rPr>
          <w:rFonts w:ascii="Arial" w:hAnsi="Arial" w:cs="Arial"/>
          <w:color w:val="auto"/>
          <w:lang w:val="en-GB"/>
        </w:rPr>
        <w:t xml:space="preserve">country programme </w:t>
      </w:r>
      <w:r w:rsidR="0021302D" w:rsidRPr="009D702B">
        <w:rPr>
          <w:rFonts w:ascii="Arial" w:hAnsi="Arial" w:cs="Arial"/>
          <w:color w:val="auto"/>
          <w:lang w:val="en-GB"/>
        </w:rPr>
        <w:t>results.</w:t>
      </w:r>
      <w:r w:rsidR="00F7167D" w:rsidRPr="009D702B">
        <w:rPr>
          <w:rFonts w:ascii="Arial" w:hAnsi="Arial" w:cs="Arial"/>
          <w:color w:val="auto"/>
          <w:lang w:val="en-GB"/>
        </w:rPr>
        <w:t xml:space="preserve"> It also affects the way C4D is involved in the </w:t>
      </w:r>
      <w:r w:rsidR="002E0DB0" w:rsidRPr="009D702B">
        <w:rPr>
          <w:rFonts w:ascii="Arial" w:hAnsi="Arial" w:cs="Arial"/>
          <w:color w:val="auto"/>
          <w:lang w:val="en-GB"/>
        </w:rPr>
        <w:t xml:space="preserve">work </w:t>
      </w:r>
      <w:r w:rsidR="00F7167D" w:rsidRPr="009D702B">
        <w:rPr>
          <w:rFonts w:ascii="Arial" w:hAnsi="Arial" w:cs="Arial"/>
          <w:color w:val="auto"/>
          <w:lang w:val="en-GB"/>
        </w:rPr>
        <w:t xml:space="preserve">process of resource mobilisation, </w:t>
      </w:r>
      <w:r w:rsidR="00CA0887">
        <w:rPr>
          <w:rFonts w:ascii="Arial" w:hAnsi="Arial" w:cs="Arial"/>
          <w:color w:val="auto"/>
          <w:lang w:val="en-GB"/>
        </w:rPr>
        <w:t xml:space="preserve">country office management committees, </w:t>
      </w:r>
      <w:r w:rsidR="00F7167D" w:rsidRPr="009D702B">
        <w:rPr>
          <w:rFonts w:ascii="Arial" w:hAnsi="Arial" w:cs="Arial"/>
          <w:color w:val="auto"/>
          <w:lang w:val="en-GB"/>
        </w:rPr>
        <w:t>annual planning, M&amp;E (especially of C4D contribution to the programme), and documentation</w:t>
      </w:r>
      <w:r w:rsidR="002E0DB0" w:rsidRPr="009D702B">
        <w:rPr>
          <w:rFonts w:ascii="Arial" w:hAnsi="Arial" w:cs="Arial"/>
          <w:color w:val="auto"/>
          <w:lang w:val="en-GB"/>
        </w:rPr>
        <w:t>.</w:t>
      </w:r>
    </w:p>
    <w:p w:rsidR="00F169DB" w:rsidRDefault="00F169DB" w:rsidP="002E0DB0">
      <w:pPr>
        <w:autoSpaceDE w:val="0"/>
        <w:autoSpaceDN w:val="0"/>
        <w:adjustRightInd w:val="0"/>
        <w:spacing w:line="240" w:lineRule="auto"/>
        <w:jc w:val="both"/>
        <w:rPr>
          <w:rFonts w:ascii="Arial" w:hAnsi="Arial" w:cs="Arial"/>
          <w:color w:val="auto"/>
          <w:lang w:val="en-GB"/>
        </w:rPr>
      </w:pPr>
      <w:r>
        <w:rPr>
          <w:rFonts w:ascii="Arial" w:hAnsi="Arial" w:cs="Arial"/>
          <w:color w:val="333333"/>
        </w:rPr>
        <w:t xml:space="preserve"> </w:t>
      </w:r>
    </w:p>
    <w:p w:rsidR="002E0DB0" w:rsidRDefault="00017895" w:rsidP="002E0DB0">
      <w:pPr>
        <w:autoSpaceDE w:val="0"/>
        <w:autoSpaceDN w:val="0"/>
        <w:adjustRightInd w:val="0"/>
        <w:spacing w:line="240" w:lineRule="auto"/>
        <w:jc w:val="both"/>
        <w:rPr>
          <w:rFonts w:ascii="Arial" w:hAnsi="Arial" w:cs="Arial"/>
          <w:color w:val="auto"/>
        </w:rPr>
      </w:pPr>
      <w:r w:rsidRPr="009D702B">
        <w:rPr>
          <w:rFonts w:ascii="Arial" w:hAnsi="Arial" w:cs="Arial"/>
          <w:color w:val="auto"/>
          <w:lang w:val="en-GB"/>
        </w:rPr>
        <w:t>T</w:t>
      </w:r>
      <w:r w:rsidR="003F5148" w:rsidRPr="009D702B">
        <w:rPr>
          <w:rFonts w:ascii="Arial" w:hAnsi="Arial" w:cs="Arial"/>
          <w:color w:val="auto"/>
          <w:lang w:val="en-GB"/>
        </w:rPr>
        <w:t xml:space="preserve">o </w:t>
      </w:r>
      <w:r w:rsidR="00074CA2" w:rsidRPr="009D702B">
        <w:rPr>
          <w:rFonts w:ascii="Arial" w:hAnsi="Arial" w:cs="Arial"/>
          <w:color w:val="auto"/>
          <w:lang w:val="en-GB"/>
        </w:rPr>
        <w:t>provide evidence-based</w:t>
      </w:r>
      <w:r w:rsidR="003F5148" w:rsidRPr="009D702B">
        <w:rPr>
          <w:rFonts w:ascii="Arial" w:hAnsi="Arial" w:cs="Arial"/>
          <w:color w:val="auto"/>
          <w:lang w:val="en-GB"/>
        </w:rPr>
        <w:t xml:space="preserve"> a</w:t>
      </w:r>
      <w:r w:rsidRPr="009D702B">
        <w:rPr>
          <w:rFonts w:ascii="Arial" w:hAnsi="Arial" w:cs="Arial"/>
          <w:color w:val="auto"/>
          <w:lang w:val="en-GB"/>
        </w:rPr>
        <w:t>dvic</w:t>
      </w:r>
      <w:r w:rsidR="003F5148" w:rsidRPr="009D702B">
        <w:rPr>
          <w:rFonts w:ascii="Arial" w:hAnsi="Arial" w:cs="Arial"/>
          <w:color w:val="auto"/>
          <w:lang w:val="en-GB"/>
        </w:rPr>
        <w:t>e</w:t>
      </w:r>
      <w:r w:rsidR="00074CA2" w:rsidRPr="009D702B">
        <w:rPr>
          <w:rFonts w:ascii="Arial" w:hAnsi="Arial" w:cs="Arial"/>
          <w:color w:val="auto"/>
          <w:lang w:val="en-GB"/>
        </w:rPr>
        <w:t xml:space="preserve"> to</w:t>
      </w:r>
      <w:r w:rsidR="003F5148" w:rsidRPr="009D702B">
        <w:rPr>
          <w:rFonts w:ascii="Arial" w:hAnsi="Arial" w:cs="Arial"/>
          <w:color w:val="auto"/>
          <w:lang w:val="en-GB"/>
        </w:rPr>
        <w:t xml:space="preserve"> the country offices </w:t>
      </w:r>
      <w:r w:rsidR="00074CA2" w:rsidRPr="009D702B">
        <w:rPr>
          <w:rFonts w:ascii="Arial" w:hAnsi="Arial" w:cs="Arial"/>
          <w:color w:val="auto"/>
          <w:lang w:val="en-GB"/>
        </w:rPr>
        <w:t xml:space="preserve">within ESA </w:t>
      </w:r>
      <w:r w:rsidRPr="009D702B">
        <w:rPr>
          <w:rFonts w:ascii="Arial" w:hAnsi="Arial" w:cs="Arial"/>
          <w:color w:val="auto"/>
          <w:lang w:val="en-GB"/>
        </w:rPr>
        <w:t>r</w:t>
      </w:r>
      <w:r w:rsidR="00074CA2" w:rsidRPr="009D702B">
        <w:rPr>
          <w:rFonts w:ascii="Arial" w:hAnsi="Arial" w:cs="Arial"/>
          <w:color w:val="auto"/>
          <w:lang w:val="en-GB"/>
        </w:rPr>
        <w:t xml:space="preserve">egion </w:t>
      </w:r>
      <w:r w:rsidR="003F5148" w:rsidRPr="009D702B">
        <w:rPr>
          <w:rFonts w:ascii="Arial" w:hAnsi="Arial" w:cs="Arial"/>
          <w:color w:val="auto"/>
          <w:lang w:val="en-GB"/>
        </w:rPr>
        <w:t>on the</w:t>
      </w:r>
      <w:r w:rsidR="00074CA2" w:rsidRPr="009D702B">
        <w:rPr>
          <w:rFonts w:ascii="Arial" w:hAnsi="Arial" w:cs="Arial"/>
          <w:color w:val="auto"/>
          <w:lang w:val="en-GB"/>
        </w:rPr>
        <w:t xml:space="preserve"> effective management of</w:t>
      </w:r>
      <w:r w:rsidR="003F5148" w:rsidRPr="009D702B">
        <w:rPr>
          <w:rFonts w:ascii="Arial" w:hAnsi="Arial" w:cs="Arial"/>
          <w:color w:val="auto"/>
          <w:lang w:val="en-GB"/>
        </w:rPr>
        <w:t xml:space="preserve"> C4D function</w:t>
      </w:r>
      <w:r w:rsidR="00074CA2" w:rsidRPr="009D702B">
        <w:rPr>
          <w:rFonts w:ascii="Arial" w:hAnsi="Arial" w:cs="Arial"/>
          <w:color w:val="auto"/>
          <w:lang w:val="en-GB"/>
        </w:rPr>
        <w:t xml:space="preserve">, </w:t>
      </w:r>
      <w:r w:rsidR="005F39E5" w:rsidRPr="009D702B">
        <w:rPr>
          <w:rFonts w:ascii="Arial" w:hAnsi="Arial" w:cs="Arial"/>
          <w:color w:val="auto"/>
          <w:lang w:val="en-GB"/>
        </w:rPr>
        <w:t>it is</w:t>
      </w:r>
      <w:r w:rsidR="003F5148" w:rsidRPr="009D702B">
        <w:rPr>
          <w:rFonts w:ascii="Arial" w:hAnsi="Arial" w:cs="Arial"/>
          <w:color w:val="auto"/>
          <w:lang w:val="en-GB"/>
        </w:rPr>
        <w:t xml:space="preserve"> necessary to </w:t>
      </w:r>
      <w:r w:rsidR="00074CA2" w:rsidRPr="009D702B">
        <w:rPr>
          <w:rFonts w:ascii="Arial" w:hAnsi="Arial" w:cs="Arial"/>
          <w:color w:val="auto"/>
          <w:lang w:val="en-GB"/>
        </w:rPr>
        <w:t xml:space="preserve">conduct </w:t>
      </w:r>
      <w:r w:rsidR="00074CA2" w:rsidRPr="008B2F83">
        <w:rPr>
          <w:rFonts w:ascii="Arial" w:hAnsi="Arial" w:cs="Arial"/>
          <w:b/>
          <w:color w:val="auto"/>
          <w:lang w:val="en-GB"/>
        </w:rPr>
        <w:t>a diagnostic assessment</w:t>
      </w:r>
      <w:r w:rsidR="00074CA2" w:rsidRPr="009D702B">
        <w:rPr>
          <w:rFonts w:ascii="Arial" w:hAnsi="Arial" w:cs="Arial"/>
          <w:color w:val="auto"/>
          <w:lang w:val="en-GB"/>
        </w:rPr>
        <w:t xml:space="preserve"> of what works for C4D.</w:t>
      </w:r>
      <w:r w:rsidR="00D01D80">
        <w:rPr>
          <w:rFonts w:ascii="Arial" w:hAnsi="Arial" w:cs="Arial"/>
          <w:color w:val="auto"/>
        </w:rPr>
        <w:t xml:space="preserve"> The assessment will take into account the context and specificities in which country offices operate both internally (size of the country office, budget</w:t>
      </w:r>
      <w:r w:rsidR="00976795">
        <w:rPr>
          <w:rFonts w:ascii="Arial" w:hAnsi="Arial" w:cs="Arial"/>
          <w:color w:val="auto"/>
        </w:rPr>
        <w:t>, etc.</w:t>
      </w:r>
      <w:r w:rsidR="00CA0887">
        <w:rPr>
          <w:rFonts w:ascii="Arial" w:hAnsi="Arial" w:cs="Arial"/>
          <w:color w:val="auto"/>
        </w:rPr>
        <w:t>) and externally (l</w:t>
      </w:r>
      <w:r w:rsidR="00D01D80">
        <w:rPr>
          <w:rFonts w:ascii="Arial" w:hAnsi="Arial" w:cs="Arial"/>
          <w:color w:val="auto"/>
        </w:rPr>
        <w:t xml:space="preserve">evel of income – </w:t>
      </w:r>
      <w:r w:rsidR="00976795">
        <w:rPr>
          <w:rFonts w:ascii="Arial" w:hAnsi="Arial" w:cs="Arial"/>
          <w:color w:val="auto"/>
        </w:rPr>
        <w:t>i.e.</w:t>
      </w:r>
      <w:r w:rsidR="00D01D80">
        <w:rPr>
          <w:rFonts w:ascii="Arial" w:hAnsi="Arial" w:cs="Arial"/>
          <w:color w:val="auto"/>
        </w:rPr>
        <w:t xml:space="preserve"> Low Income vs Middle Income countries</w:t>
      </w:r>
      <w:r w:rsidR="00976795">
        <w:rPr>
          <w:rFonts w:ascii="Arial" w:hAnsi="Arial" w:cs="Arial"/>
          <w:color w:val="auto"/>
        </w:rPr>
        <w:t xml:space="preserve">-; </w:t>
      </w:r>
      <w:r w:rsidR="00ED6A37">
        <w:rPr>
          <w:rFonts w:ascii="Arial" w:hAnsi="Arial" w:cs="Arial"/>
          <w:color w:val="auto"/>
        </w:rPr>
        <w:t xml:space="preserve">Level of </w:t>
      </w:r>
      <w:r w:rsidR="00976795">
        <w:rPr>
          <w:rFonts w:ascii="Arial" w:hAnsi="Arial" w:cs="Arial"/>
          <w:color w:val="auto"/>
        </w:rPr>
        <w:t>emergency</w:t>
      </w:r>
      <w:r w:rsidR="00ED6A37">
        <w:rPr>
          <w:rFonts w:ascii="Arial" w:hAnsi="Arial" w:cs="Arial"/>
          <w:color w:val="auto"/>
        </w:rPr>
        <w:t xml:space="preserve"> and humanitarian work</w:t>
      </w:r>
      <w:r w:rsidR="00976795">
        <w:rPr>
          <w:rFonts w:ascii="Arial" w:hAnsi="Arial" w:cs="Arial"/>
          <w:color w:val="auto"/>
        </w:rPr>
        <w:t>, etc.</w:t>
      </w:r>
      <w:r w:rsidR="00D01D80">
        <w:rPr>
          <w:rFonts w:ascii="Arial" w:hAnsi="Arial" w:cs="Arial"/>
          <w:color w:val="auto"/>
        </w:rPr>
        <w:t>)</w:t>
      </w:r>
      <w:r w:rsidR="008B2F83">
        <w:rPr>
          <w:rFonts w:ascii="Arial" w:hAnsi="Arial" w:cs="Arial"/>
          <w:color w:val="auto"/>
        </w:rPr>
        <w:t>.</w:t>
      </w:r>
    </w:p>
    <w:p w:rsidR="005024C7" w:rsidRPr="00976795" w:rsidRDefault="005024C7" w:rsidP="002E0DB0">
      <w:pPr>
        <w:autoSpaceDE w:val="0"/>
        <w:autoSpaceDN w:val="0"/>
        <w:adjustRightInd w:val="0"/>
        <w:spacing w:line="240" w:lineRule="auto"/>
        <w:jc w:val="both"/>
        <w:rPr>
          <w:rFonts w:ascii="Arial" w:hAnsi="Arial" w:cs="Arial"/>
          <w:color w:val="auto"/>
          <w:highlight w:val="yellow"/>
        </w:rPr>
      </w:pPr>
    </w:p>
    <w:p w:rsidR="00E21A53" w:rsidRPr="005024C7" w:rsidRDefault="00E21A53" w:rsidP="00E21A53">
      <w:pPr>
        <w:jc w:val="both"/>
        <w:rPr>
          <w:rFonts w:ascii="Arial" w:hAnsi="Arial" w:cs="Arial"/>
          <w:lang w:val="en-GB"/>
        </w:rPr>
      </w:pPr>
    </w:p>
    <w:p w:rsidR="00E21A53" w:rsidRPr="009D702B" w:rsidRDefault="00E21A53" w:rsidP="00E21A53">
      <w:pPr>
        <w:shd w:val="clear" w:color="auto" w:fill="D9D9D9"/>
        <w:rPr>
          <w:rFonts w:ascii="Arial" w:hAnsi="Arial" w:cs="Arial"/>
          <w:b/>
          <w:color w:val="00B0F0"/>
          <w:lang w:val="en-GB"/>
        </w:rPr>
      </w:pPr>
      <w:r w:rsidRPr="009D702B">
        <w:rPr>
          <w:rFonts w:ascii="Arial" w:hAnsi="Arial" w:cs="Arial"/>
          <w:b/>
          <w:color w:val="00B0F0"/>
          <w:lang w:val="en-GB"/>
        </w:rPr>
        <w:t>Objective</w:t>
      </w:r>
    </w:p>
    <w:p w:rsidR="00E21A53" w:rsidRPr="009D702B" w:rsidRDefault="00E21A53" w:rsidP="00053C8E">
      <w:pPr>
        <w:autoSpaceDE w:val="0"/>
        <w:autoSpaceDN w:val="0"/>
        <w:adjustRightInd w:val="0"/>
        <w:spacing w:line="240" w:lineRule="auto"/>
        <w:jc w:val="both"/>
        <w:rPr>
          <w:rFonts w:ascii="Arial" w:hAnsi="Arial" w:cs="Arial"/>
          <w:color w:val="auto"/>
          <w:lang w:val="en-GB"/>
        </w:rPr>
      </w:pPr>
    </w:p>
    <w:p w:rsidR="00AC0AC6" w:rsidRPr="009D702B" w:rsidRDefault="00053C8E" w:rsidP="00AC0AC6">
      <w:pPr>
        <w:jc w:val="both"/>
        <w:rPr>
          <w:lang w:val="en-GB"/>
        </w:rPr>
      </w:pPr>
      <w:r w:rsidRPr="009D702B">
        <w:rPr>
          <w:rFonts w:ascii="Arial" w:eastAsia="SimSun" w:hAnsi="Arial" w:cs="Arial"/>
          <w:color w:val="auto"/>
          <w:lang w:val="en-GB"/>
        </w:rPr>
        <w:lastRenderedPageBreak/>
        <w:t xml:space="preserve">The proposed assignment aims </w:t>
      </w:r>
      <w:r w:rsidR="000D33E0" w:rsidRPr="009D702B">
        <w:rPr>
          <w:rFonts w:ascii="Arial" w:eastAsia="SimSun" w:hAnsi="Arial" w:cs="Arial"/>
          <w:color w:val="auto"/>
          <w:lang w:val="en-GB"/>
        </w:rPr>
        <w:t xml:space="preserve">to build on the </w:t>
      </w:r>
      <w:r w:rsidRPr="009D702B">
        <w:rPr>
          <w:rFonts w:ascii="Arial" w:eastAsia="SimSun" w:hAnsi="Arial" w:cs="Arial"/>
          <w:color w:val="auto"/>
          <w:lang w:val="en-GB"/>
        </w:rPr>
        <w:t xml:space="preserve">key recommendations made in the </w:t>
      </w:r>
      <w:r w:rsidR="000D33E0" w:rsidRPr="009D702B">
        <w:rPr>
          <w:rFonts w:ascii="Arial" w:eastAsia="SimSun" w:hAnsi="Arial" w:cs="Arial"/>
          <w:color w:val="auto"/>
          <w:lang w:val="en-GB"/>
        </w:rPr>
        <w:t>2016</w:t>
      </w:r>
      <w:r w:rsidR="008B2F83">
        <w:rPr>
          <w:rFonts w:ascii="Arial" w:eastAsia="SimSun" w:hAnsi="Arial" w:cs="Arial"/>
          <w:color w:val="auto"/>
          <w:lang w:val="en-GB"/>
        </w:rPr>
        <w:t xml:space="preserve"> C4D</w:t>
      </w:r>
      <w:r w:rsidR="000D33E0" w:rsidRPr="009D702B">
        <w:rPr>
          <w:rFonts w:ascii="Arial" w:eastAsia="SimSun" w:hAnsi="Arial" w:cs="Arial"/>
          <w:color w:val="auto"/>
          <w:lang w:val="en-GB"/>
        </w:rPr>
        <w:t xml:space="preserve"> </w:t>
      </w:r>
      <w:r w:rsidR="009655A6" w:rsidRPr="009D702B">
        <w:rPr>
          <w:rFonts w:ascii="Arial" w:eastAsia="SimSun" w:hAnsi="Arial" w:cs="Arial"/>
          <w:color w:val="auto"/>
          <w:lang w:val="en-GB"/>
        </w:rPr>
        <w:t xml:space="preserve">global </w:t>
      </w:r>
      <w:r w:rsidRPr="009D702B">
        <w:rPr>
          <w:rFonts w:ascii="Arial" w:eastAsia="SimSun" w:hAnsi="Arial" w:cs="Arial"/>
          <w:color w:val="auto"/>
          <w:lang w:val="en-GB"/>
        </w:rPr>
        <w:t>evaluation</w:t>
      </w:r>
      <w:r w:rsidR="00017895" w:rsidRPr="009D702B">
        <w:rPr>
          <w:rStyle w:val="FootnoteReference"/>
          <w:rFonts w:eastAsia="SimSun" w:cs="Arial"/>
          <w:color w:val="auto"/>
          <w:lang w:val="en-GB"/>
        </w:rPr>
        <w:footnoteReference w:id="3"/>
      </w:r>
      <w:r w:rsidR="000D33E0" w:rsidRPr="009D702B">
        <w:rPr>
          <w:rFonts w:ascii="Arial" w:eastAsia="SimSun" w:hAnsi="Arial" w:cs="Arial"/>
          <w:color w:val="auto"/>
          <w:lang w:val="en-GB"/>
        </w:rPr>
        <w:t xml:space="preserve">, further unpack the factors salient to </w:t>
      </w:r>
      <w:r w:rsidR="00C05613" w:rsidRPr="009D702B">
        <w:rPr>
          <w:rFonts w:ascii="Arial" w:hAnsi="Arial" w:cs="Arial"/>
          <w:color w:val="auto"/>
          <w:lang w:val="en-GB"/>
        </w:rPr>
        <w:t>Eastern and Southern African</w:t>
      </w:r>
      <w:r w:rsidR="000D33E0" w:rsidRPr="009D702B">
        <w:rPr>
          <w:rFonts w:ascii="Arial" w:eastAsia="SimSun" w:hAnsi="Arial" w:cs="Arial"/>
          <w:color w:val="auto"/>
          <w:lang w:val="en-GB"/>
        </w:rPr>
        <w:t xml:space="preserve"> context</w:t>
      </w:r>
      <w:r w:rsidR="008362FC" w:rsidRPr="009D702B">
        <w:rPr>
          <w:rFonts w:ascii="Arial" w:eastAsia="SimSun" w:hAnsi="Arial" w:cs="Arial"/>
          <w:color w:val="auto"/>
          <w:lang w:val="en-GB"/>
        </w:rPr>
        <w:t xml:space="preserve"> through</w:t>
      </w:r>
      <w:r w:rsidR="000D33E0" w:rsidRPr="009D702B">
        <w:rPr>
          <w:rFonts w:ascii="Arial" w:eastAsia="SimSun" w:hAnsi="Arial" w:cs="Arial"/>
          <w:color w:val="auto"/>
          <w:lang w:val="en-GB"/>
        </w:rPr>
        <w:t xml:space="preserve"> </w:t>
      </w:r>
      <w:r w:rsidR="00CA0887">
        <w:rPr>
          <w:rFonts w:ascii="Arial" w:eastAsia="SimSun" w:hAnsi="Arial" w:cs="Arial"/>
          <w:color w:val="auto"/>
          <w:lang w:val="en-GB"/>
        </w:rPr>
        <w:t xml:space="preserve">both qualitative and </w:t>
      </w:r>
      <w:r w:rsidR="008C157F" w:rsidRPr="009D702B">
        <w:rPr>
          <w:rFonts w:ascii="Arial" w:eastAsia="SimSun" w:hAnsi="Arial" w:cs="Arial"/>
          <w:color w:val="auto"/>
          <w:lang w:val="en-GB"/>
        </w:rPr>
        <w:t xml:space="preserve">quantitative desk review and </w:t>
      </w:r>
      <w:r w:rsidR="000D33E0" w:rsidRPr="009D702B">
        <w:rPr>
          <w:rFonts w:ascii="Arial" w:eastAsia="SimSun" w:hAnsi="Arial" w:cs="Arial"/>
          <w:color w:val="auto"/>
          <w:lang w:val="en-GB"/>
        </w:rPr>
        <w:t>consultative process with select countries</w:t>
      </w:r>
      <w:r w:rsidR="008362FC" w:rsidRPr="009D702B">
        <w:rPr>
          <w:rFonts w:ascii="Arial" w:eastAsia="SimSun" w:hAnsi="Arial" w:cs="Arial"/>
          <w:color w:val="auto"/>
          <w:lang w:val="en-GB"/>
        </w:rPr>
        <w:t xml:space="preserve"> across different typology</w:t>
      </w:r>
      <w:r w:rsidR="00AC0AC6" w:rsidRPr="009D702B">
        <w:rPr>
          <w:rFonts w:ascii="Arial" w:eastAsia="SimSun" w:hAnsi="Arial" w:cs="Arial"/>
          <w:color w:val="auto"/>
          <w:lang w:val="en-GB"/>
        </w:rPr>
        <w:t>.</w:t>
      </w:r>
      <w:r w:rsidR="002874A6" w:rsidRPr="009D702B">
        <w:rPr>
          <w:rFonts w:ascii="Arial" w:eastAsia="SimSun" w:hAnsi="Arial" w:cs="Arial"/>
          <w:color w:val="auto"/>
          <w:lang w:val="en-GB"/>
        </w:rPr>
        <w:t xml:space="preserve"> </w:t>
      </w:r>
      <w:r w:rsidR="00AC0AC6" w:rsidRPr="009D702B">
        <w:rPr>
          <w:rFonts w:ascii="Arial" w:eastAsia="SimSun" w:hAnsi="Arial" w:cs="Arial"/>
          <w:color w:val="auto"/>
          <w:lang w:val="en-GB"/>
        </w:rPr>
        <w:t xml:space="preserve">The diagnosis will identify lessons learnt to highlight “what are the settings and conditions that C4D thrives better” and develop operational recommendations on how to strengthen C4D related interventions in </w:t>
      </w:r>
      <w:r w:rsidR="00AC0AC6" w:rsidRPr="009D702B">
        <w:rPr>
          <w:rFonts w:ascii="Arial" w:hAnsi="Arial" w:cs="Arial"/>
          <w:color w:val="auto"/>
          <w:lang w:val="en-GB"/>
        </w:rPr>
        <w:t>Eastern and Southern Africa</w:t>
      </w:r>
      <w:r w:rsidR="00AC0AC6" w:rsidRPr="009D702B">
        <w:rPr>
          <w:rFonts w:ascii="Arial" w:eastAsia="SimSun" w:hAnsi="Arial" w:cs="Arial"/>
          <w:color w:val="auto"/>
          <w:lang w:val="en-GB"/>
        </w:rPr>
        <w:t xml:space="preserve"> country offices</w:t>
      </w:r>
      <w:r w:rsidR="00ED6A37">
        <w:rPr>
          <w:rFonts w:ascii="Arial" w:eastAsia="SimSun" w:hAnsi="Arial" w:cs="Arial"/>
          <w:color w:val="auto"/>
          <w:lang w:val="en-GB"/>
        </w:rPr>
        <w:t>, taking into account the various context in which country offices operate</w:t>
      </w:r>
      <w:r w:rsidR="00AC0AC6" w:rsidRPr="009D702B">
        <w:rPr>
          <w:rFonts w:ascii="Arial" w:eastAsia="SimSun" w:hAnsi="Arial" w:cs="Arial"/>
          <w:color w:val="auto"/>
          <w:lang w:val="en-GB"/>
        </w:rPr>
        <w:t xml:space="preserve">.  </w:t>
      </w:r>
    </w:p>
    <w:p w:rsidR="00E21A53" w:rsidRPr="009D702B" w:rsidRDefault="00E21A53" w:rsidP="00053C8E">
      <w:pPr>
        <w:autoSpaceDE w:val="0"/>
        <w:autoSpaceDN w:val="0"/>
        <w:adjustRightInd w:val="0"/>
        <w:spacing w:line="240" w:lineRule="auto"/>
        <w:jc w:val="both"/>
        <w:rPr>
          <w:rFonts w:ascii="Arial" w:eastAsia="SimSun" w:hAnsi="Arial" w:cs="Arial"/>
          <w:color w:val="auto"/>
          <w:lang w:val="en-GB"/>
        </w:rPr>
      </w:pPr>
    </w:p>
    <w:p w:rsidR="006865C9" w:rsidRPr="009D702B" w:rsidRDefault="0082335D" w:rsidP="0082335D">
      <w:pPr>
        <w:jc w:val="both"/>
        <w:rPr>
          <w:rFonts w:ascii="Arial" w:hAnsi="Arial" w:cs="Arial"/>
          <w:lang w:val="en-GB"/>
        </w:rPr>
      </w:pPr>
      <w:r w:rsidRPr="009D702B">
        <w:rPr>
          <w:rFonts w:ascii="Arial" w:hAnsi="Arial" w:cs="Arial"/>
          <w:lang w:val="en-GB"/>
        </w:rPr>
        <w:t>T</w:t>
      </w:r>
      <w:r w:rsidR="009655A6" w:rsidRPr="009D702B">
        <w:rPr>
          <w:rFonts w:ascii="Arial" w:hAnsi="Arial" w:cs="Arial"/>
          <w:lang w:val="en-GB"/>
        </w:rPr>
        <w:t xml:space="preserve">he overarching spirit of the </w:t>
      </w:r>
      <w:r w:rsidR="00E21A53" w:rsidRPr="009D702B">
        <w:rPr>
          <w:rFonts w:ascii="Arial" w:hAnsi="Arial" w:cs="Arial"/>
          <w:lang w:val="en-GB"/>
        </w:rPr>
        <w:t>diagnosis</w:t>
      </w:r>
      <w:r w:rsidR="009655A6" w:rsidRPr="009D702B">
        <w:rPr>
          <w:rFonts w:ascii="Arial" w:hAnsi="Arial" w:cs="Arial"/>
          <w:lang w:val="en-GB"/>
        </w:rPr>
        <w:t xml:space="preserve"> is to understand cu</w:t>
      </w:r>
      <w:r w:rsidR="00CA0887">
        <w:rPr>
          <w:rFonts w:ascii="Arial" w:hAnsi="Arial" w:cs="Arial"/>
          <w:lang w:val="en-GB"/>
        </w:rPr>
        <w:t xml:space="preserve">rrent programming and practices, </w:t>
      </w:r>
      <w:r w:rsidR="00ED6A37">
        <w:rPr>
          <w:rFonts w:ascii="Arial" w:hAnsi="Arial" w:cs="Arial"/>
          <w:lang w:val="en-GB"/>
        </w:rPr>
        <w:t xml:space="preserve">assess how they align with the Global C4D Programme Guidance, </w:t>
      </w:r>
      <w:r w:rsidR="009655A6" w:rsidRPr="009D702B">
        <w:rPr>
          <w:rFonts w:ascii="Arial" w:hAnsi="Arial" w:cs="Arial"/>
          <w:lang w:val="en-GB"/>
        </w:rPr>
        <w:t xml:space="preserve">with a view to shaping UNICEF’s </w:t>
      </w:r>
      <w:r w:rsidRPr="009D702B">
        <w:rPr>
          <w:rFonts w:ascii="Arial" w:hAnsi="Arial" w:cs="Arial"/>
          <w:lang w:val="en-GB"/>
        </w:rPr>
        <w:t>C4D</w:t>
      </w:r>
      <w:r w:rsidR="009655A6" w:rsidRPr="009D702B">
        <w:rPr>
          <w:rFonts w:ascii="Arial" w:hAnsi="Arial" w:cs="Arial"/>
          <w:lang w:val="en-GB"/>
        </w:rPr>
        <w:t>-related work over the coming years</w:t>
      </w:r>
      <w:r w:rsidRPr="009D702B">
        <w:rPr>
          <w:rFonts w:ascii="Arial" w:hAnsi="Arial" w:cs="Arial"/>
          <w:lang w:val="en-GB"/>
        </w:rPr>
        <w:t xml:space="preserve"> in Eastern and Southern Africa</w:t>
      </w:r>
      <w:r w:rsidR="009655A6" w:rsidRPr="009D702B">
        <w:rPr>
          <w:rFonts w:ascii="Arial" w:hAnsi="Arial" w:cs="Arial"/>
          <w:lang w:val="en-GB"/>
        </w:rPr>
        <w:t xml:space="preserve">. </w:t>
      </w:r>
    </w:p>
    <w:p w:rsidR="006865C9" w:rsidRPr="009D702B" w:rsidRDefault="006865C9" w:rsidP="0082335D">
      <w:pPr>
        <w:jc w:val="both"/>
        <w:rPr>
          <w:rFonts w:ascii="Arial" w:hAnsi="Arial" w:cs="Arial"/>
          <w:lang w:val="en-GB"/>
        </w:rPr>
      </w:pPr>
    </w:p>
    <w:p w:rsidR="006865C9" w:rsidRPr="009D702B" w:rsidRDefault="006865C9" w:rsidP="0082335D">
      <w:pPr>
        <w:jc w:val="both"/>
        <w:rPr>
          <w:rFonts w:ascii="Arial" w:hAnsi="Arial" w:cs="Arial"/>
          <w:lang w:val="en-GB"/>
        </w:rPr>
      </w:pPr>
      <w:r w:rsidRPr="009D702B">
        <w:rPr>
          <w:rFonts w:ascii="Arial" w:hAnsi="Arial" w:cs="Arial"/>
          <w:lang w:val="en-GB"/>
        </w:rPr>
        <w:t>The diagnosis will be built on two main pillars:</w:t>
      </w:r>
    </w:p>
    <w:p w:rsidR="006865C9" w:rsidRPr="009D702B" w:rsidRDefault="006865C9" w:rsidP="006865C9">
      <w:pPr>
        <w:pStyle w:val="ListParagraph"/>
        <w:numPr>
          <w:ilvl w:val="0"/>
          <w:numId w:val="25"/>
        </w:numPr>
        <w:jc w:val="both"/>
        <w:rPr>
          <w:rFonts w:ascii="Arial" w:eastAsia="Times" w:hAnsi="Arial" w:cs="Arial"/>
          <w:color w:val="000000"/>
          <w:sz w:val="22"/>
          <w:szCs w:val="22"/>
          <w:lang w:val="en-GB" w:eastAsia="en-GB"/>
        </w:rPr>
      </w:pPr>
      <w:r w:rsidRPr="009D702B">
        <w:rPr>
          <w:rFonts w:ascii="Arial" w:eastAsia="Times" w:hAnsi="Arial" w:cs="Arial"/>
          <w:color w:val="000000"/>
          <w:sz w:val="22"/>
          <w:szCs w:val="22"/>
          <w:lang w:val="en-GB" w:eastAsia="en-GB"/>
        </w:rPr>
        <w:t>The review of the operational articulation of C4D in the office management structure;</w:t>
      </w:r>
    </w:p>
    <w:p w:rsidR="0082335D" w:rsidRPr="009D702B" w:rsidRDefault="006865C9" w:rsidP="006865C9">
      <w:pPr>
        <w:pStyle w:val="ListParagraph"/>
        <w:numPr>
          <w:ilvl w:val="0"/>
          <w:numId w:val="25"/>
        </w:numPr>
        <w:jc w:val="both"/>
        <w:rPr>
          <w:rFonts w:ascii="Arial" w:eastAsia="Times" w:hAnsi="Arial" w:cs="Arial"/>
          <w:color w:val="000000"/>
          <w:sz w:val="22"/>
          <w:szCs w:val="22"/>
          <w:lang w:val="en-GB" w:eastAsia="en-GB"/>
        </w:rPr>
      </w:pPr>
      <w:r w:rsidRPr="009D702B">
        <w:rPr>
          <w:rFonts w:ascii="Arial" w:eastAsia="Times" w:hAnsi="Arial" w:cs="Arial"/>
          <w:color w:val="000000"/>
          <w:sz w:val="22"/>
          <w:szCs w:val="22"/>
          <w:lang w:val="en-GB" w:eastAsia="en-GB"/>
        </w:rPr>
        <w:t xml:space="preserve">The review of the current C4D programming and practices.  </w:t>
      </w:r>
    </w:p>
    <w:p w:rsidR="00AC0AC6" w:rsidRPr="009D702B" w:rsidRDefault="00AC0AC6" w:rsidP="0082335D">
      <w:pPr>
        <w:jc w:val="both"/>
        <w:rPr>
          <w:rFonts w:ascii="Arial" w:hAnsi="Arial" w:cs="Arial"/>
          <w:lang w:val="en-GB"/>
        </w:rPr>
      </w:pPr>
    </w:p>
    <w:p w:rsidR="0082335D" w:rsidRPr="009D702B" w:rsidRDefault="0082335D" w:rsidP="0082335D">
      <w:pPr>
        <w:jc w:val="both"/>
        <w:rPr>
          <w:color w:val="auto"/>
          <w:lang w:val="en-GB"/>
        </w:rPr>
      </w:pPr>
      <w:r w:rsidRPr="009D702B">
        <w:rPr>
          <w:rFonts w:ascii="Arial" w:hAnsi="Arial" w:cs="Arial"/>
          <w:lang w:val="en-GB"/>
        </w:rPr>
        <w:t xml:space="preserve">In view of increased programme country and donor partner attention to UNICEF’s ability to demonstrate </w:t>
      </w:r>
      <w:r w:rsidR="00E21A53" w:rsidRPr="009D702B">
        <w:rPr>
          <w:rFonts w:ascii="Arial" w:hAnsi="Arial" w:cs="Arial"/>
          <w:lang w:val="en-GB"/>
        </w:rPr>
        <w:t xml:space="preserve">C4D </w:t>
      </w:r>
      <w:r w:rsidRPr="009D702B">
        <w:rPr>
          <w:rFonts w:ascii="Arial" w:hAnsi="Arial" w:cs="Arial"/>
          <w:lang w:val="en-GB"/>
        </w:rPr>
        <w:t>results</w:t>
      </w:r>
      <w:r w:rsidR="00AC0AC6" w:rsidRPr="009D702B">
        <w:rPr>
          <w:rFonts w:ascii="Arial" w:hAnsi="Arial" w:cs="Arial"/>
          <w:lang w:val="en-GB"/>
        </w:rPr>
        <w:t>,</w:t>
      </w:r>
      <w:r w:rsidRPr="009D702B">
        <w:rPr>
          <w:rFonts w:ascii="Arial" w:hAnsi="Arial" w:cs="Arial"/>
          <w:lang w:val="en-GB"/>
        </w:rPr>
        <w:t xml:space="preserve"> special attention will be paid </w:t>
      </w:r>
      <w:r w:rsidRPr="009D702B">
        <w:rPr>
          <w:rFonts w:ascii="Arial" w:hAnsi="Arial" w:cs="Arial"/>
          <w:color w:val="auto"/>
          <w:lang w:val="en-GB"/>
        </w:rPr>
        <w:t xml:space="preserve">to the extent to which </w:t>
      </w:r>
      <w:r w:rsidRPr="009D702B">
        <w:rPr>
          <w:rFonts w:ascii="Arial" w:hAnsi="Arial" w:cs="Arial"/>
          <w:b/>
          <w:color w:val="auto"/>
          <w:lang w:val="en-GB"/>
        </w:rPr>
        <w:t xml:space="preserve">theories of change, </w:t>
      </w:r>
      <w:r w:rsidR="006865C9" w:rsidRPr="009D702B">
        <w:rPr>
          <w:rFonts w:ascii="Arial" w:hAnsi="Arial" w:cs="Arial"/>
          <w:b/>
          <w:color w:val="auto"/>
          <w:lang w:val="en-GB"/>
        </w:rPr>
        <w:t xml:space="preserve">results aiming at social and behaviour change, </w:t>
      </w:r>
      <w:r w:rsidRPr="009D702B">
        <w:rPr>
          <w:rFonts w:ascii="Arial" w:hAnsi="Arial" w:cs="Arial"/>
          <w:b/>
          <w:color w:val="auto"/>
          <w:lang w:val="en-GB"/>
        </w:rPr>
        <w:t>monitoring, reporting and evaluation systems have been put in place, or are expected to be put in place</w:t>
      </w:r>
      <w:r w:rsidRPr="009D702B">
        <w:rPr>
          <w:rFonts w:ascii="Arial" w:hAnsi="Arial" w:cs="Arial"/>
          <w:color w:val="auto"/>
          <w:lang w:val="en-GB"/>
        </w:rPr>
        <w:t xml:space="preserve"> in support of UNICEF’s C4D work, </w:t>
      </w:r>
      <w:r w:rsidR="005F39E5" w:rsidRPr="009D702B">
        <w:rPr>
          <w:rFonts w:ascii="Arial" w:hAnsi="Arial" w:cs="Arial"/>
          <w:color w:val="auto"/>
          <w:lang w:val="en-GB"/>
        </w:rPr>
        <w:t xml:space="preserve">and </w:t>
      </w:r>
      <w:r w:rsidRPr="009D702B">
        <w:rPr>
          <w:rFonts w:ascii="Arial" w:hAnsi="Arial" w:cs="Arial"/>
          <w:color w:val="auto"/>
          <w:lang w:val="en-GB"/>
        </w:rPr>
        <w:t>in collaboration with a wide range of national stakeholders.</w:t>
      </w:r>
      <w:r w:rsidR="00E21A53" w:rsidRPr="009D702B">
        <w:rPr>
          <w:rFonts w:ascii="Arial" w:hAnsi="Arial" w:cs="Arial"/>
          <w:color w:val="auto"/>
          <w:lang w:val="en-GB"/>
        </w:rPr>
        <w:t xml:space="preserve"> Specifically, it should determine whether or not C4D related interventions are adequately defined, designed, resourced, monitored and evaluated</w:t>
      </w:r>
      <w:r w:rsidR="00E21A53" w:rsidRPr="009D702B">
        <w:rPr>
          <w:color w:val="auto"/>
          <w:lang w:val="en-GB"/>
        </w:rPr>
        <w:t>.</w:t>
      </w:r>
      <w:r w:rsidR="006865C9" w:rsidRPr="009D702B">
        <w:rPr>
          <w:rFonts w:ascii="Arial" w:hAnsi="Arial" w:cs="Arial"/>
          <w:color w:val="auto"/>
          <w:lang w:val="en-GB"/>
        </w:rPr>
        <w:t xml:space="preserve"> Furthermore, throughout, the diagnosis will seek to incorporate </w:t>
      </w:r>
      <w:r w:rsidR="006865C9" w:rsidRPr="009D702B">
        <w:rPr>
          <w:rFonts w:ascii="Arial" w:hAnsi="Arial" w:cs="Arial"/>
          <w:b/>
          <w:color w:val="auto"/>
          <w:lang w:val="en-GB"/>
        </w:rPr>
        <w:t>an equity, gender</w:t>
      </w:r>
      <w:r w:rsidR="00231A82">
        <w:rPr>
          <w:rFonts w:ascii="Arial" w:hAnsi="Arial" w:cs="Arial"/>
          <w:b/>
          <w:color w:val="auto"/>
          <w:lang w:val="en-GB"/>
        </w:rPr>
        <w:t xml:space="preserve">, social accountability </w:t>
      </w:r>
      <w:r w:rsidR="006865C9" w:rsidRPr="009D702B">
        <w:rPr>
          <w:rFonts w:ascii="Arial" w:hAnsi="Arial" w:cs="Arial"/>
          <w:b/>
          <w:color w:val="auto"/>
          <w:lang w:val="en-GB"/>
        </w:rPr>
        <w:t>and inclusion perspectives.</w:t>
      </w:r>
    </w:p>
    <w:p w:rsidR="00E21A53" w:rsidRPr="005024C7" w:rsidRDefault="00E21A53" w:rsidP="0082335D">
      <w:pPr>
        <w:jc w:val="both"/>
        <w:rPr>
          <w:rFonts w:ascii="Arial" w:hAnsi="Arial" w:cs="Arial"/>
          <w:lang w:val="en-GB"/>
        </w:rPr>
      </w:pPr>
    </w:p>
    <w:p w:rsidR="00711CE1" w:rsidRPr="005024C7" w:rsidRDefault="00711CE1" w:rsidP="002866C3">
      <w:pPr>
        <w:rPr>
          <w:rFonts w:ascii="Arial" w:hAnsi="Arial" w:cs="Arial"/>
          <w:color w:val="auto"/>
          <w:lang w:val="en-GB"/>
        </w:rPr>
      </w:pPr>
    </w:p>
    <w:p w:rsidR="002866C3" w:rsidRPr="009D702B" w:rsidRDefault="002866C3" w:rsidP="002866C3">
      <w:pPr>
        <w:shd w:val="clear" w:color="auto" w:fill="D9D9D9"/>
        <w:rPr>
          <w:rFonts w:ascii="Arial" w:hAnsi="Arial" w:cs="Arial"/>
          <w:b/>
          <w:color w:val="00B0F0"/>
          <w:lang w:val="en-GB"/>
        </w:rPr>
      </w:pPr>
      <w:r w:rsidRPr="009D702B">
        <w:rPr>
          <w:rFonts w:ascii="Arial" w:hAnsi="Arial" w:cs="Arial"/>
          <w:b/>
          <w:color w:val="00B0F0"/>
          <w:lang w:val="en-GB"/>
        </w:rPr>
        <w:t>Scope of Work</w:t>
      </w:r>
    </w:p>
    <w:p w:rsidR="002866C3" w:rsidRPr="009D702B" w:rsidRDefault="002866C3" w:rsidP="00D93293">
      <w:pPr>
        <w:spacing w:line="240" w:lineRule="auto"/>
        <w:jc w:val="both"/>
        <w:rPr>
          <w:rFonts w:ascii="Arial" w:hAnsi="Arial" w:cs="Arial"/>
          <w:b/>
          <w:color w:val="009CFD"/>
          <w:sz w:val="28"/>
          <w:szCs w:val="28"/>
          <w:lang w:val="en-GB"/>
        </w:rPr>
      </w:pPr>
    </w:p>
    <w:p w:rsidR="002866C3" w:rsidRPr="006F5319" w:rsidRDefault="00003717" w:rsidP="006F5319">
      <w:pPr>
        <w:spacing w:line="240" w:lineRule="auto"/>
        <w:jc w:val="both"/>
        <w:rPr>
          <w:rFonts w:ascii="Arial" w:eastAsia="SimSun" w:hAnsi="Arial" w:cs="Arial"/>
          <w:color w:val="auto"/>
          <w:lang w:val="en-GB"/>
        </w:rPr>
      </w:pPr>
      <w:r w:rsidRPr="006F5319">
        <w:rPr>
          <w:rFonts w:ascii="Arial" w:eastAsia="SimSun" w:hAnsi="Arial" w:cs="Arial"/>
          <w:lang w:val="en-GB"/>
        </w:rPr>
        <w:t xml:space="preserve">The purpose of the assignment is to undertake overall diagnostic assessment of </w:t>
      </w:r>
      <w:r w:rsidR="00C05613" w:rsidRPr="006F5319">
        <w:rPr>
          <w:rFonts w:ascii="Arial" w:eastAsia="SimSun" w:hAnsi="Arial" w:cs="Arial"/>
          <w:lang w:val="en-GB"/>
        </w:rPr>
        <w:t xml:space="preserve">C4D </w:t>
      </w:r>
      <w:r w:rsidR="00175E1A" w:rsidRPr="006F5319">
        <w:rPr>
          <w:rFonts w:ascii="Arial" w:eastAsia="SimSun" w:hAnsi="Arial" w:cs="Arial"/>
          <w:lang w:val="en-GB"/>
        </w:rPr>
        <w:t>programming, integration, coordination</w:t>
      </w:r>
      <w:r w:rsidR="00C05613" w:rsidRPr="006F5319">
        <w:rPr>
          <w:rFonts w:ascii="Arial" w:eastAsia="SimSun" w:hAnsi="Arial" w:cs="Arial"/>
          <w:lang w:val="en-GB"/>
        </w:rPr>
        <w:t xml:space="preserve"> </w:t>
      </w:r>
      <w:r w:rsidR="0091226A" w:rsidRPr="006F5319">
        <w:rPr>
          <w:rFonts w:ascii="Arial" w:eastAsia="SimSun" w:hAnsi="Arial" w:cs="Arial"/>
          <w:u w:val="single"/>
          <w:lang w:val="en-GB"/>
        </w:rPr>
        <w:t>vis-à-vis the different</w:t>
      </w:r>
      <w:r w:rsidR="00C05613" w:rsidRPr="006F5319">
        <w:rPr>
          <w:rFonts w:ascii="Arial" w:eastAsia="SimSun" w:hAnsi="Arial" w:cs="Arial"/>
          <w:u w:val="single"/>
          <w:lang w:val="en-GB"/>
        </w:rPr>
        <w:t xml:space="preserve"> </w:t>
      </w:r>
      <w:r w:rsidR="00230802" w:rsidRPr="006F5319">
        <w:rPr>
          <w:rFonts w:ascii="Arial" w:eastAsia="SimSun" w:hAnsi="Arial" w:cs="Arial"/>
          <w:u w:val="single"/>
          <w:lang w:val="en-GB"/>
        </w:rPr>
        <w:t xml:space="preserve">country </w:t>
      </w:r>
      <w:r w:rsidR="00175E1A" w:rsidRPr="006F5319">
        <w:rPr>
          <w:rFonts w:ascii="Arial" w:eastAsia="SimSun" w:hAnsi="Arial" w:cs="Arial"/>
          <w:u w:val="single"/>
          <w:lang w:val="en-GB"/>
        </w:rPr>
        <w:t>office management</w:t>
      </w:r>
      <w:r w:rsidR="00C05613" w:rsidRPr="006F5319">
        <w:rPr>
          <w:rFonts w:ascii="Arial" w:eastAsia="SimSun" w:hAnsi="Arial" w:cs="Arial"/>
          <w:u w:val="single"/>
          <w:lang w:val="en-GB"/>
        </w:rPr>
        <w:t xml:space="preserve"> </w:t>
      </w:r>
      <w:r w:rsidR="0091226A" w:rsidRPr="006F5319">
        <w:rPr>
          <w:rFonts w:ascii="Arial" w:eastAsia="SimSun" w:hAnsi="Arial" w:cs="Arial"/>
          <w:u w:val="single"/>
          <w:lang w:val="en-GB"/>
        </w:rPr>
        <w:t>structure</w:t>
      </w:r>
      <w:r w:rsidR="0091226A" w:rsidRPr="006F5319">
        <w:rPr>
          <w:rFonts w:ascii="Arial" w:eastAsia="SimSun" w:hAnsi="Arial" w:cs="Arial"/>
          <w:lang w:val="en-GB"/>
        </w:rPr>
        <w:t xml:space="preserve"> </w:t>
      </w:r>
      <w:r w:rsidR="00C05613" w:rsidRPr="006F5319">
        <w:rPr>
          <w:rFonts w:ascii="Arial" w:eastAsia="SimSun" w:hAnsi="Arial" w:cs="Arial"/>
          <w:lang w:val="en-GB"/>
        </w:rPr>
        <w:t xml:space="preserve">within country offices </w:t>
      </w:r>
      <w:r w:rsidRPr="006F5319">
        <w:rPr>
          <w:rFonts w:ascii="Arial" w:eastAsia="SimSun" w:hAnsi="Arial" w:cs="Arial"/>
          <w:lang w:val="en-GB"/>
        </w:rPr>
        <w:t xml:space="preserve">in </w:t>
      </w:r>
      <w:r w:rsidR="00C05613" w:rsidRPr="006F5319">
        <w:rPr>
          <w:rFonts w:ascii="Arial" w:eastAsia="SimSun" w:hAnsi="Arial" w:cs="Arial"/>
          <w:lang w:val="en-GB"/>
        </w:rPr>
        <w:t xml:space="preserve">the </w:t>
      </w:r>
      <w:r w:rsidR="00C05613" w:rsidRPr="006F5319">
        <w:rPr>
          <w:rFonts w:ascii="Arial" w:hAnsi="Arial" w:cs="Arial"/>
          <w:color w:val="auto"/>
          <w:lang w:val="en-GB"/>
        </w:rPr>
        <w:t>Eastern and Southern Africa</w:t>
      </w:r>
      <w:r w:rsidR="00C05613" w:rsidRPr="006F5319">
        <w:rPr>
          <w:rFonts w:ascii="Arial" w:eastAsia="SimSun" w:hAnsi="Arial" w:cs="Arial"/>
          <w:lang w:val="en-GB"/>
        </w:rPr>
        <w:t xml:space="preserve"> region,</w:t>
      </w:r>
      <w:r w:rsidRPr="006F5319">
        <w:rPr>
          <w:rFonts w:ascii="Arial" w:eastAsia="SimSun" w:hAnsi="Arial" w:cs="Arial"/>
          <w:lang w:val="en-GB"/>
        </w:rPr>
        <w:t xml:space="preserve"> and to develop operational</w:t>
      </w:r>
      <w:r w:rsidR="006E5C03" w:rsidRPr="006F5319">
        <w:rPr>
          <w:rFonts w:ascii="Arial" w:eastAsia="SimSun" w:hAnsi="Arial" w:cs="Arial"/>
          <w:lang w:val="en-GB"/>
        </w:rPr>
        <w:t xml:space="preserve"> </w:t>
      </w:r>
      <w:r w:rsidR="006E5C03" w:rsidRPr="006F5319">
        <w:rPr>
          <w:rFonts w:ascii="Arial" w:eastAsia="SimSun" w:hAnsi="Arial" w:cs="Arial"/>
          <w:color w:val="auto"/>
          <w:lang w:val="en-GB"/>
        </w:rPr>
        <w:t>recommendations</w:t>
      </w:r>
      <w:r w:rsidRPr="006F5319">
        <w:rPr>
          <w:rFonts w:ascii="Arial" w:eastAsia="SimSun" w:hAnsi="Arial" w:cs="Arial"/>
          <w:color w:val="auto"/>
          <w:lang w:val="en-GB"/>
        </w:rPr>
        <w:t xml:space="preserve"> for the </w:t>
      </w:r>
      <w:r w:rsidR="00C05613" w:rsidRPr="006F5319">
        <w:rPr>
          <w:rFonts w:ascii="Arial" w:eastAsia="SimSun" w:hAnsi="Arial" w:cs="Arial"/>
          <w:color w:val="auto"/>
          <w:lang w:val="en-GB"/>
        </w:rPr>
        <w:t>region</w:t>
      </w:r>
      <w:r w:rsidR="0091226A" w:rsidRPr="006F5319">
        <w:rPr>
          <w:rFonts w:ascii="Arial" w:eastAsia="SimSun" w:hAnsi="Arial" w:cs="Arial"/>
          <w:color w:val="auto"/>
          <w:lang w:val="en-GB"/>
        </w:rPr>
        <w:t xml:space="preserve"> as to what works</w:t>
      </w:r>
      <w:r w:rsidR="00C05613" w:rsidRPr="006F5319">
        <w:rPr>
          <w:rFonts w:ascii="Arial" w:eastAsia="SimSun" w:hAnsi="Arial" w:cs="Arial"/>
          <w:color w:val="auto"/>
          <w:lang w:val="en-GB"/>
        </w:rPr>
        <w:t>.</w:t>
      </w:r>
    </w:p>
    <w:p w:rsidR="00B62C0C" w:rsidRPr="006F5319" w:rsidRDefault="00B62C0C" w:rsidP="006F5319">
      <w:pPr>
        <w:spacing w:line="240" w:lineRule="auto"/>
        <w:jc w:val="both"/>
        <w:rPr>
          <w:rFonts w:ascii="Arial" w:eastAsia="SimSun" w:hAnsi="Arial" w:cs="Arial"/>
          <w:color w:val="auto"/>
          <w:lang w:val="en-GB"/>
        </w:rPr>
      </w:pPr>
    </w:p>
    <w:p w:rsidR="00FB1383" w:rsidRPr="006F5319" w:rsidRDefault="00FB1383" w:rsidP="006F5319">
      <w:pPr>
        <w:spacing w:line="240" w:lineRule="auto"/>
        <w:jc w:val="both"/>
        <w:rPr>
          <w:rFonts w:ascii="Arial" w:eastAsia="SimSun" w:hAnsi="Arial" w:cs="Arial"/>
          <w:b/>
          <w:color w:val="auto"/>
        </w:rPr>
      </w:pPr>
      <w:r w:rsidRPr="006F5319">
        <w:rPr>
          <w:rFonts w:ascii="Arial" w:eastAsia="SimSun" w:hAnsi="Arial" w:cs="Arial"/>
          <w:b/>
          <w:color w:val="auto"/>
          <w:lang w:val="en-GB"/>
        </w:rPr>
        <w:t>A – Desk review:</w:t>
      </w:r>
    </w:p>
    <w:p w:rsidR="00FB1383" w:rsidRPr="006F5319" w:rsidRDefault="00FB1383" w:rsidP="006F5319">
      <w:pPr>
        <w:spacing w:line="240" w:lineRule="auto"/>
        <w:jc w:val="both"/>
        <w:rPr>
          <w:rFonts w:ascii="Arial" w:eastAsia="SimSun" w:hAnsi="Arial" w:cs="Arial"/>
          <w:color w:val="auto"/>
          <w:lang w:val="en-GB"/>
        </w:rPr>
      </w:pPr>
    </w:p>
    <w:p w:rsidR="00B62C0C" w:rsidRPr="006F5319" w:rsidRDefault="00B62C0C" w:rsidP="006F5319">
      <w:pPr>
        <w:jc w:val="both"/>
        <w:rPr>
          <w:rFonts w:ascii="Arial" w:eastAsia="SimSun" w:hAnsi="Arial" w:cs="Arial"/>
          <w:lang w:val="en-GB"/>
        </w:rPr>
      </w:pPr>
      <w:r w:rsidRPr="006F5319">
        <w:rPr>
          <w:rFonts w:ascii="Arial" w:hAnsi="Arial" w:cs="Arial"/>
          <w:color w:val="auto"/>
          <w:lang w:val="en-GB"/>
        </w:rPr>
        <w:t xml:space="preserve">The diagnosis will cover </w:t>
      </w:r>
      <w:r w:rsidRPr="006F5319">
        <w:rPr>
          <w:rFonts w:ascii="Arial" w:hAnsi="Arial" w:cs="Arial"/>
          <w:b/>
          <w:lang w:val="en-GB"/>
        </w:rPr>
        <w:t>UNICEF programme initiatives related to C4D in all twenty</w:t>
      </w:r>
      <w:r w:rsidR="006E5C03" w:rsidRPr="006F5319">
        <w:rPr>
          <w:rFonts w:ascii="Arial" w:hAnsi="Arial" w:cs="Arial"/>
          <w:b/>
          <w:lang w:val="en-GB"/>
        </w:rPr>
        <w:t>-</w:t>
      </w:r>
      <w:r w:rsidRPr="006F5319">
        <w:rPr>
          <w:rFonts w:ascii="Arial" w:hAnsi="Arial" w:cs="Arial"/>
          <w:b/>
          <w:lang w:val="en-GB"/>
        </w:rPr>
        <w:t>one countries of Eastern and Southern Africa</w:t>
      </w:r>
      <w:r w:rsidR="005024C7">
        <w:rPr>
          <w:rFonts w:ascii="Arial" w:hAnsi="Arial" w:cs="Arial"/>
          <w:lang w:val="en-GB"/>
        </w:rPr>
        <w:t xml:space="preserve">. At the exception of Burundi, it will </w:t>
      </w:r>
      <w:r w:rsidRPr="006F5319">
        <w:rPr>
          <w:rFonts w:ascii="Arial" w:hAnsi="Arial" w:cs="Arial"/>
          <w:lang w:val="en-GB"/>
        </w:rPr>
        <w:t xml:space="preserve">examine </w:t>
      </w:r>
      <w:r w:rsidRPr="006F5319">
        <w:rPr>
          <w:rFonts w:ascii="Arial" w:hAnsi="Arial" w:cs="Arial"/>
          <w:b/>
          <w:lang w:val="en-GB"/>
        </w:rPr>
        <w:t>two country programme cycles in each country,</w:t>
      </w:r>
      <w:r w:rsidRPr="006F5319">
        <w:rPr>
          <w:rFonts w:ascii="Arial" w:hAnsi="Arial" w:cs="Arial"/>
          <w:lang w:val="en-GB"/>
        </w:rPr>
        <w:t xml:space="preserve"> as indicated in annex 1.</w:t>
      </w:r>
      <w:r w:rsidR="005024C7">
        <w:rPr>
          <w:rFonts w:ascii="Arial" w:hAnsi="Arial" w:cs="Arial"/>
          <w:lang w:val="en-GB"/>
        </w:rPr>
        <w:t xml:space="preserve"> The findings from the diagnosis conducted by Ethiopia country office in 2017 will also be taken into account.</w:t>
      </w:r>
    </w:p>
    <w:p w:rsidR="00AA1A55" w:rsidRPr="006F5319" w:rsidRDefault="00AA1A55" w:rsidP="006F5319">
      <w:pPr>
        <w:spacing w:line="240" w:lineRule="auto"/>
        <w:jc w:val="both"/>
        <w:rPr>
          <w:rFonts w:ascii="Arial" w:eastAsia="SimSun" w:hAnsi="Arial" w:cs="Arial"/>
          <w:lang w:val="en-GB"/>
        </w:rPr>
      </w:pPr>
    </w:p>
    <w:p w:rsidR="006978B9" w:rsidRPr="006F5319" w:rsidRDefault="008C3762" w:rsidP="006F5319">
      <w:pPr>
        <w:spacing w:line="240" w:lineRule="auto"/>
        <w:jc w:val="both"/>
        <w:rPr>
          <w:rFonts w:ascii="Arial" w:hAnsi="Arial" w:cs="Arial"/>
          <w:lang w:val="en-GB"/>
        </w:rPr>
      </w:pPr>
      <w:r w:rsidRPr="006F5319">
        <w:rPr>
          <w:rFonts w:ascii="Arial" w:hAnsi="Arial" w:cs="Arial"/>
          <w:lang w:val="en-GB"/>
        </w:rPr>
        <w:t xml:space="preserve">The desk review will </w:t>
      </w:r>
      <w:r w:rsidR="00FB1383" w:rsidRPr="006F5319">
        <w:rPr>
          <w:rFonts w:ascii="Arial" w:hAnsi="Arial" w:cs="Arial"/>
          <w:lang w:val="en-GB"/>
        </w:rPr>
        <w:t xml:space="preserve">use a mix of </w:t>
      </w:r>
      <w:r w:rsidRPr="006F5319">
        <w:rPr>
          <w:rFonts w:ascii="Arial" w:hAnsi="Arial" w:cs="Arial"/>
          <w:color w:val="auto"/>
          <w:lang w:val="en-GB"/>
        </w:rPr>
        <w:t>quantitative</w:t>
      </w:r>
      <w:r w:rsidR="00FB1383" w:rsidRPr="006F5319">
        <w:rPr>
          <w:rFonts w:ascii="Arial" w:hAnsi="Arial" w:cs="Arial"/>
          <w:color w:val="auto"/>
          <w:lang w:val="en-GB"/>
        </w:rPr>
        <w:t xml:space="preserve"> and qualitative</w:t>
      </w:r>
      <w:r w:rsidRPr="006F5319">
        <w:rPr>
          <w:rFonts w:ascii="Arial" w:hAnsi="Arial" w:cs="Arial"/>
          <w:color w:val="auto"/>
          <w:lang w:val="en-GB"/>
        </w:rPr>
        <w:t xml:space="preserve"> approach </w:t>
      </w:r>
      <w:r w:rsidRPr="006F5319">
        <w:rPr>
          <w:rFonts w:ascii="Arial" w:hAnsi="Arial" w:cs="Arial"/>
          <w:lang w:val="en-GB"/>
        </w:rPr>
        <w:t>using t</w:t>
      </w:r>
      <w:r w:rsidR="006978B9" w:rsidRPr="006F5319">
        <w:rPr>
          <w:rFonts w:ascii="Arial" w:hAnsi="Arial" w:cs="Arial"/>
          <w:lang w:val="en-GB"/>
        </w:rPr>
        <w:t xml:space="preserve">he key </w:t>
      </w:r>
      <w:r w:rsidR="003832AF" w:rsidRPr="006F5319">
        <w:rPr>
          <w:rFonts w:ascii="Arial" w:hAnsi="Arial" w:cs="Arial"/>
          <w:lang w:val="en-GB"/>
        </w:rPr>
        <w:t>question</w:t>
      </w:r>
      <w:r w:rsidR="004414CD" w:rsidRPr="006F5319">
        <w:rPr>
          <w:rFonts w:ascii="Arial" w:hAnsi="Arial" w:cs="Arial"/>
          <w:lang w:val="en-GB"/>
        </w:rPr>
        <w:t>s</w:t>
      </w:r>
      <w:r w:rsidR="006978B9" w:rsidRPr="006F5319">
        <w:rPr>
          <w:rFonts w:ascii="Arial" w:hAnsi="Arial" w:cs="Arial"/>
          <w:lang w:val="en-GB"/>
        </w:rPr>
        <w:t xml:space="preserve"> </w:t>
      </w:r>
      <w:r w:rsidRPr="006F5319">
        <w:rPr>
          <w:rFonts w:ascii="Arial" w:hAnsi="Arial" w:cs="Arial"/>
          <w:lang w:val="en-GB"/>
        </w:rPr>
        <w:t>such as</w:t>
      </w:r>
      <w:r w:rsidR="00B0462C" w:rsidRPr="006F5319">
        <w:rPr>
          <w:rFonts w:ascii="Arial" w:hAnsi="Arial" w:cs="Arial"/>
          <w:lang w:val="en-GB"/>
        </w:rPr>
        <w:t>:</w:t>
      </w:r>
    </w:p>
    <w:p w:rsidR="006978B9" w:rsidRPr="006F5319" w:rsidRDefault="006978B9" w:rsidP="006F5319">
      <w:pPr>
        <w:spacing w:line="240" w:lineRule="auto"/>
        <w:jc w:val="both"/>
        <w:rPr>
          <w:rFonts w:ascii="Arial" w:hAnsi="Arial" w:cs="Arial"/>
          <w:lang w:val="en-GB"/>
        </w:rPr>
      </w:pPr>
    </w:p>
    <w:p w:rsidR="004414CD" w:rsidRPr="006F5319" w:rsidRDefault="0057763A" w:rsidP="006F5319">
      <w:pPr>
        <w:pStyle w:val="ListParagraph"/>
        <w:numPr>
          <w:ilvl w:val="0"/>
          <w:numId w:val="10"/>
        </w:numPr>
        <w:spacing w:after="200" w:line="276" w:lineRule="auto"/>
        <w:jc w:val="both"/>
        <w:rPr>
          <w:rFonts w:ascii="Arial" w:hAnsi="Arial" w:cs="Arial"/>
          <w:sz w:val="22"/>
          <w:szCs w:val="22"/>
          <w:lang w:val="en-GB"/>
        </w:rPr>
      </w:pPr>
      <w:r w:rsidRPr="006F5319">
        <w:rPr>
          <w:rFonts w:ascii="Arial" w:hAnsi="Arial" w:cs="Arial"/>
          <w:b/>
          <w:i/>
          <w:sz w:val="22"/>
          <w:szCs w:val="22"/>
          <w:lang w:val="en-GB"/>
        </w:rPr>
        <w:t>Programme i</w:t>
      </w:r>
      <w:r w:rsidR="004414CD" w:rsidRPr="006F5319">
        <w:rPr>
          <w:rFonts w:ascii="Arial" w:hAnsi="Arial" w:cs="Arial"/>
          <w:b/>
          <w:i/>
          <w:sz w:val="22"/>
          <w:szCs w:val="22"/>
          <w:lang w:val="en-GB"/>
        </w:rPr>
        <w:t>ntegration:</w:t>
      </w:r>
      <w:r w:rsidRPr="006F5319">
        <w:rPr>
          <w:rFonts w:ascii="Arial" w:hAnsi="Arial" w:cs="Arial"/>
          <w:sz w:val="22"/>
          <w:szCs w:val="22"/>
          <w:lang w:val="en-GB"/>
        </w:rPr>
        <w:t xml:space="preserve"> </w:t>
      </w:r>
      <w:r w:rsidR="009A5BA0" w:rsidRPr="006F5319">
        <w:rPr>
          <w:rFonts w:ascii="Arial" w:hAnsi="Arial" w:cs="Arial"/>
          <w:sz w:val="22"/>
          <w:szCs w:val="22"/>
          <w:lang w:val="en-GB"/>
        </w:rPr>
        <w:t>Assessing the extent to</w:t>
      </w:r>
      <w:r w:rsidR="00E044F7" w:rsidRPr="006F5319">
        <w:rPr>
          <w:rFonts w:ascii="Arial" w:hAnsi="Arial" w:cs="Arial"/>
          <w:sz w:val="22"/>
          <w:szCs w:val="22"/>
          <w:lang w:val="en-GB"/>
        </w:rPr>
        <w:t xml:space="preserve"> wh</w:t>
      </w:r>
      <w:r w:rsidR="009A5BA0" w:rsidRPr="006F5319">
        <w:rPr>
          <w:rFonts w:ascii="Arial" w:hAnsi="Arial" w:cs="Arial"/>
          <w:sz w:val="22"/>
          <w:szCs w:val="22"/>
          <w:lang w:val="en-GB"/>
        </w:rPr>
        <w:t>ich</w:t>
      </w:r>
      <w:r w:rsidR="00E044F7" w:rsidRPr="006F5319">
        <w:rPr>
          <w:rFonts w:ascii="Arial" w:hAnsi="Arial" w:cs="Arial"/>
          <w:sz w:val="22"/>
          <w:szCs w:val="22"/>
          <w:lang w:val="en-GB"/>
        </w:rPr>
        <w:t xml:space="preserve"> </w:t>
      </w:r>
      <w:r w:rsidR="004414CD" w:rsidRPr="006F5319">
        <w:rPr>
          <w:rFonts w:ascii="Arial" w:hAnsi="Arial" w:cs="Arial"/>
          <w:sz w:val="22"/>
          <w:szCs w:val="22"/>
          <w:lang w:val="en-GB"/>
        </w:rPr>
        <w:t xml:space="preserve">C4D has been integrated into the CO </w:t>
      </w:r>
      <w:r w:rsidR="00EF386A" w:rsidRPr="006F5319">
        <w:rPr>
          <w:rFonts w:ascii="Arial" w:hAnsi="Arial" w:cs="Arial"/>
          <w:sz w:val="22"/>
          <w:szCs w:val="22"/>
          <w:lang w:val="en-GB"/>
        </w:rPr>
        <w:t xml:space="preserve">(1) </w:t>
      </w:r>
      <w:r w:rsidR="004414CD" w:rsidRPr="006F5319">
        <w:rPr>
          <w:rFonts w:ascii="Arial" w:hAnsi="Arial" w:cs="Arial"/>
          <w:sz w:val="22"/>
          <w:szCs w:val="22"/>
          <w:lang w:val="en-GB"/>
        </w:rPr>
        <w:t>programmes</w:t>
      </w:r>
      <w:r w:rsidR="002143A6" w:rsidRPr="006F5319">
        <w:rPr>
          <w:rFonts w:ascii="Arial" w:hAnsi="Arial" w:cs="Arial"/>
          <w:sz w:val="22"/>
          <w:szCs w:val="22"/>
          <w:lang w:val="en-GB"/>
        </w:rPr>
        <w:t xml:space="preserve"> </w:t>
      </w:r>
      <w:r w:rsidR="00BC3CA7" w:rsidRPr="006F5319">
        <w:rPr>
          <w:rFonts w:ascii="Arial" w:hAnsi="Arial" w:cs="Arial"/>
          <w:sz w:val="22"/>
          <w:szCs w:val="22"/>
          <w:lang w:val="en-GB"/>
        </w:rPr>
        <w:t xml:space="preserve">and documents </w:t>
      </w:r>
      <w:r w:rsidR="002143A6" w:rsidRPr="006F5319">
        <w:rPr>
          <w:rFonts w:ascii="Arial" w:hAnsi="Arial" w:cs="Arial"/>
          <w:sz w:val="22"/>
          <w:szCs w:val="22"/>
          <w:lang w:val="en-GB"/>
        </w:rPr>
        <w:t>(e.g. situation analysis, strategy notes, partnership cooperation agreements)</w:t>
      </w:r>
      <w:r w:rsidR="004414CD" w:rsidRPr="006F5319">
        <w:rPr>
          <w:rFonts w:ascii="Arial" w:hAnsi="Arial" w:cs="Arial"/>
          <w:sz w:val="22"/>
          <w:szCs w:val="22"/>
          <w:lang w:val="en-GB"/>
        </w:rPr>
        <w:t xml:space="preserve">; </w:t>
      </w:r>
      <w:r w:rsidR="00FB1F18" w:rsidRPr="006F5319">
        <w:rPr>
          <w:rFonts w:ascii="Arial" w:hAnsi="Arial" w:cs="Arial"/>
          <w:sz w:val="22"/>
          <w:szCs w:val="22"/>
          <w:lang w:val="en-GB"/>
        </w:rPr>
        <w:t>result framework (</w:t>
      </w:r>
      <w:r w:rsidR="002A1DDA" w:rsidRPr="006F5319">
        <w:rPr>
          <w:rFonts w:ascii="Arial" w:hAnsi="Arial" w:cs="Arial"/>
          <w:sz w:val="22"/>
          <w:szCs w:val="22"/>
          <w:lang w:val="en-GB"/>
        </w:rPr>
        <w:t xml:space="preserve">outcome statement(s), </w:t>
      </w:r>
      <w:r w:rsidR="00FB1F18" w:rsidRPr="006F5319">
        <w:rPr>
          <w:rFonts w:ascii="Arial" w:hAnsi="Arial" w:cs="Arial"/>
          <w:sz w:val="22"/>
          <w:szCs w:val="22"/>
          <w:lang w:val="en-GB"/>
        </w:rPr>
        <w:t>output statement</w:t>
      </w:r>
      <w:r w:rsidR="002A1DDA" w:rsidRPr="006F5319">
        <w:rPr>
          <w:rFonts w:ascii="Arial" w:hAnsi="Arial" w:cs="Arial"/>
          <w:sz w:val="22"/>
          <w:szCs w:val="22"/>
          <w:lang w:val="en-GB"/>
        </w:rPr>
        <w:t>(s)</w:t>
      </w:r>
      <w:r w:rsidR="00FB1F18" w:rsidRPr="006F5319">
        <w:rPr>
          <w:rFonts w:ascii="Arial" w:hAnsi="Arial" w:cs="Arial"/>
          <w:sz w:val="22"/>
          <w:szCs w:val="22"/>
          <w:lang w:val="en-GB"/>
        </w:rPr>
        <w:t>, activit</w:t>
      </w:r>
      <w:r w:rsidR="002A1DDA" w:rsidRPr="006F5319">
        <w:rPr>
          <w:rFonts w:ascii="Arial" w:hAnsi="Arial" w:cs="Arial"/>
          <w:sz w:val="22"/>
          <w:szCs w:val="22"/>
          <w:lang w:val="en-GB"/>
        </w:rPr>
        <w:t>ies</w:t>
      </w:r>
      <w:r w:rsidR="00FB1F18" w:rsidRPr="006F5319">
        <w:rPr>
          <w:rFonts w:ascii="Arial" w:hAnsi="Arial" w:cs="Arial"/>
          <w:sz w:val="22"/>
          <w:szCs w:val="22"/>
          <w:lang w:val="en-GB"/>
        </w:rPr>
        <w:t xml:space="preserve"> and indicators)</w:t>
      </w:r>
      <w:r w:rsidR="004414CD" w:rsidRPr="006F5319">
        <w:rPr>
          <w:rFonts w:ascii="Arial" w:hAnsi="Arial" w:cs="Arial"/>
          <w:sz w:val="22"/>
          <w:szCs w:val="22"/>
          <w:lang w:val="en-GB"/>
        </w:rPr>
        <w:t xml:space="preserve"> </w:t>
      </w:r>
      <w:r w:rsidR="00BC3CA7" w:rsidRPr="006F5319">
        <w:rPr>
          <w:rFonts w:ascii="Arial" w:hAnsi="Arial" w:cs="Arial"/>
          <w:sz w:val="22"/>
          <w:szCs w:val="22"/>
          <w:lang w:val="en-GB"/>
        </w:rPr>
        <w:t>and sectoral/cross-sectoral work plans</w:t>
      </w:r>
      <w:r w:rsidR="00EF386A" w:rsidRPr="006F5319">
        <w:rPr>
          <w:rFonts w:ascii="Arial" w:hAnsi="Arial" w:cs="Arial"/>
          <w:sz w:val="22"/>
          <w:szCs w:val="22"/>
          <w:lang w:val="en-GB"/>
        </w:rPr>
        <w:t xml:space="preserve">; (2) statutory committees </w:t>
      </w:r>
      <w:r w:rsidR="00EF386A" w:rsidRPr="006F5319">
        <w:rPr>
          <w:rFonts w:ascii="Arial" w:hAnsi="Arial" w:cs="Arial"/>
          <w:sz w:val="22"/>
          <w:szCs w:val="22"/>
          <w:lang w:val="en-GB"/>
        </w:rPr>
        <w:lastRenderedPageBreak/>
        <w:t>both at managerial level (CMT, PCM) and programme level (research committee, sectoral and cross-sectoral working groups, Adolescents WG, Gender WG or any other applicable).</w:t>
      </w:r>
    </w:p>
    <w:p w:rsidR="00E044F7" w:rsidRPr="006F5319" w:rsidRDefault="00E044F7" w:rsidP="006F5319">
      <w:pPr>
        <w:pStyle w:val="ListParagraph"/>
        <w:numPr>
          <w:ilvl w:val="0"/>
          <w:numId w:val="22"/>
        </w:numPr>
        <w:spacing w:after="200" w:line="276" w:lineRule="auto"/>
        <w:jc w:val="both"/>
        <w:rPr>
          <w:rFonts w:ascii="Arial" w:hAnsi="Arial" w:cs="Arial"/>
          <w:sz w:val="22"/>
          <w:szCs w:val="22"/>
          <w:lang w:val="en-GB"/>
        </w:rPr>
      </w:pPr>
      <w:r w:rsidRPr="006F5319">
        <w:rPr>
          <w:rFonts w:ascii="Arial" w:hAnsi="Arial" w:cs="Arial"/>
          <w:sz w:val="22"/>
          <w:szCs w:val="22"/>
          <w:lang w:val="en-GB"/>
        </w:rPr>
        <w:t>What are the opportunities and bottlenecks for</w:t>
      </w:r>
      <w:r w:rsidR="009A5BA0" w:rsidRPr="006F5319">
        <w:rPr>
          <w:rFonts w:ascii="Arial" w:hAnsi="Arial" w:cs="Arial"/>
          <w:sz w:val="22"/>
          <w:szCs w:val="22"/>
          <w:lang w:val="en-GB"/>
        </w:rPr>
        <w:t xml:space="preserve"> effective programme integration?</w:t>
      </w:r>
    </w:p>
    <w:p w:rsidR="0050663E" w:rsidRPr="006F5319" w:rsidRDefault="009A5BA0" w:rsidP="006F5319">
      <w:pPr>
        <w:pStyle w:val="ListParagraph"/>
        <w:numPr>
          <w:ilvl w:val="0"/>
          <w:numId w:val="22"/>
        </w:numPr>
        <w:spacing w:after="200" w:line="276" w:lineRule="auto"/>
        <w:jc w:val="both"/>
        <w:rPr>
          <w:rFonts w:ascii="Arial" w:hAnsi="Arial" w:cs="Arial"/>
          <w:sz w:val="22"/>
          <w:szCs w:val="22"/>
          <w:lang w:val="en-GB"/>
        </w:rPr>
      </w:pPr>
      <w:r w:rsidRPr="006F5319">
        <w:rPr>
          <w:rFonts w:ascii="Arial" w:hAnsi="Arial" w:cs="Arial"/>
          <w:sz w:val="22"/>
          <w:szCs w:val="22"/>
          <w:lang w:val="en-GB"/>
        </w:rPr>
        <w:t xml:space="preserve">What are the </w:t>
      </w:r>
      <w:r w:rsidR="005F39E5" w:rsidRPr="006F5319">
        <w:rPr>
          <w:rFonts w:ascii="Arial" w:hAnsi="Arial" w:cs="Arial"/>
          <w:sz w:val="22"/>
          <w:szCs w:val="22"/>
          <w:lang w:val="en-GB"/>
        </w:rPr>
        <w:t>advantage</w:t>
      </w:r>
      <w:r w:rsidRPr="006F5319">
        <w:rPr>
          <w:rFonts w:ascii="Arial" w:hAnsi="Arial" w:cs="Arial"/>
          <w:sz w:val="22"/>
          <w:szCs w:val="22"/>
          <w:lang w:val="en-GB"/>
        </w:rPr>
        <w:t xml:space="preserve">s and </w:t>
      </w:r>
      <w:r w:rsidR="005F39E5" w:rsidRPr="006F5319">
        <w:rPr>
          <w:rFonts w:ascii="Arial" w:hAnsi="Arial" w:cs="Arial"/>
          <w:sz w:val="22"/>
          <w:szCs w:val="22"/>
          <w:lang w:val="en-GB"/>
        </w:rPr>
        <w:t>disadvantage</w:t>
      </w:r>
      <w:r w:rsidRPr="006F5319">
        <w:rPr>
          <w:rFonts w:ascii="Arial" w:hAnsi="Arial" w:cs="Arial"/>
          <w:sz w:val="22"/>
          <w:szCs w:val="22"/>
          <w:lang w:val="en-GB"/>
        </w:rPr>
        <w:t xml:space="preserve">s of integration in the </w:t>
      </w:r>
      <w:r w:rsidR="00670058" w:rsidRPr="006F5319">
        <w:rPr>
          <w:rFonts w:ascii="Arial" w:hAnsi="Arial" w:cs="Arial"/>
          <w:sz w:val="22"/>
          <w:szCs w:val="22"/>
          <w:lang w:val="en-GB"/>
        </w:rPr>
        <w:t>above-mentioned</w:t>
      </w:r>
      <w:r w:rsidRPr="006F5319">
        <w:rPr>
          <w:rFonts w:ascii="Arial" w:hAnsi="Arial" w:cs="Arial"/>
          <w:sz w:val="22"/>
          <w:szCs w:val="22"/>
          <w:lang w:val="en-GB"/>
        </w:rPr>
        <w:t xml:space="preserve"> documents and what are the proposed alternative (if applicable)?</w:t>
      </w:r>
    </w:p>
    <w:p w:rsidR="003E72CF" w:rsidRPr="006F5319" w:rsidRDefault="003E72CF" w:rsidP="006F5319">
      <w:pPr>
        <w:pStyle w:val="ListParagraph"/>
        <w:numPr>
          <w:ilvl w:val="0"/>
          <w:numId w:val="22"/>
        </w:numPr>
        <w:spacing w:after="200" w:line="276" w:lineRule="auto"/>
        <w:jc w:val="both"/>
        <w:rPr>
          <w:rFonts w:ascii="Arial" w:hAnsi="Arial" w:cs="Arial"/>
          <w:sz w:val="22"/>
          <w:szCs w:val="22"/>
          <w:lang w:val="en-GB"/>
        </w:rPr>
      </w:pPr>
      <w:r w:rsidRPr="006F5319">
        <w:rPr>
          <w:rFonts w:ascii="Arial" w:hAnsi="Arial" w:cs="Arial"/>
          <w:sz w:val="22"/>
          <w:szCs w:val="22"/>
          <w:lang w:val="en-GB"/>
        </w:rPr>
        <w:t>Do COs integrate C4D indicators in the Annual Management Plans and ESARO COMPACT? Are these indicators aligned to the Global C4D Benchmarks (C4D strategy development, C4D coordination mechanisms, C4D monitoring data and evidence available, Community Engagement platforms, C4D capacity development and C4D knowledge management)?</w:t>
      </w:r>
    </w:p>
    <w:p w:rsidR="0050663E" w:rsidRPr="006F5319" w:rsidRDefault="0050663E" w:rsidP="006F5319">
      <w:pPr>
        <w:pStyle w:val="ListParagraph"/>
        <w:spacing w:after="200" w:line="276" w:lineRule="auto"/>
        <w:ind w:left="1440"/>
        <w:jc w:val="both"/>
        <w:rPr>
          <w:rFonts w:ascii="Arial" w:hAnsi="Arial" w:cs="Arial"/>
          <w:sz w:val="22"/>
          <w:szCs w:val="22"/>
          <w:lang w:val="en-GB"/>
        </w:rPr>
      </w:pPr>
    </w:p>
    <w:p w:rsidR="00BD1760" w:rsidRPr="006F5319" w:rsidRDefault="00BD1760" w:rsidP="006F5319">
      <w:pPr>
        <w:pStyle w:val="ListParagraph"/>
        <w:numPr>
          <w:ilvl w:val="0"/>
          <w:numId w:val="31"/>
        </w:numPr>
        <w:spacing w:after="200" w:line="276" w:lineRule="auto"/>
        <w:jc w:val="both"/>
        <w:rPr>
          <w:rFonts w:ascii="Arial" w:hAnsi="Arial" w:cs="Arial"/>
          <w:sz w:val="22"/>
          <w:szCs w:val="22"/>
          <w:lang w:val="en-GB"/>
        </w:rPr>
      </w:pPr>
      <w:r w:rsidRPr="006F5319">
        <w:rPr>
          <w:rFonts w:ascii="Arial" w:hAnsi="Arial" w:cs="Arial"/>
          <w:b/>
          <w:i/>
          <w:sz w:val="22"/>
          <w:szCs w:val="22"/>
          <w:lang w:val="en-GB"/>
        </w:rPr>
        <w:t>Programme Alignment:</w:t>
      </w:r>
      <w:r w:rsidRPr="006F5319">
        <w:rPr>
          <w:rFonts w:ascii="Arial" w:hAnsi="Arial" w:cs="Arial"/>
          <w:sz w:val="22"/>
          <w:szCs w:val="22"/>
          <w:lang w:val="en-GB"/>
        </w:rPr>
        <w:t xml:space="preserve"> Assessing the extent to which C4D is aligned with global and regional initiatives</w:t>
      </w:r>
      <w:r w:rsidR="007D1481" w:rsidRPr="006F5319">
        <w:rPr>
          <w:rFonts w:ascii="Arial" w:hAnsi="Arial" w:cs="Arial"/>
          <w:sz w:val="22"/>
          <w:szCs w:val="22"/>
          <w:lang w:val="en-GB"/>
        </w:rPr>
        <w:t xml:space="preserve">: </w:t>
      </w:r>
      <w:r w:rsidRPr="006F5319">
        <w:rPr>
          <w:rFonts w:ascii="Arial" w:hAnsi="Arial" w:cs="Arial"/>
          <w:sz w:val="22"/>
          <w:szCs w:val="22"/>
          <w:lang w:val="en-GB"/>
        </w:rPr>
        <w:t xml:space="preserve">Regional </w:t>
      </w:r>
      <w:r w:rsidR="007D1481" w:rsidRPr="006F5319">
        <w:rPr>
          <w:rFonts w:ascii="Arial" w:hAnsi="Arial" w:cs="Arial"/>
          <w:sz w:val="22"/>
          <w:szCs w:val="22"/>
          <w:lang w:val="en-GB"/>
        </w:rPr>
        <w:t xml:space="preserve">Priorities 2018-2021; C4D led global initiatives; Global initiatives with a significant C4D component such as the Global Child Marriage programme, the Spotlight Initiative etc. For the latter, this includes reviewing how C4D Specialists are involved in designing/managing/leading on specific C4D related outcomes included in these global programmes/initiatives.  </w:t>
      </w:r>
    </w:p>
    <w:p w:rsidR="00BD1760" w:rsidRPr="006F5319" w:rsidRDefault="00BD1760" w:rsidP="006F5319">
      <w:pPr>
        <w:pStyle w:val="ListParagraph"/>
        <w:numPr>
          <w:ilvl w:val="0"/>
          <w:numId w:val="32"/>
        </w:numPr>
        <w:spacing w:after="200" w:line="276" w:lineRule="auto"/>
        <w:ind w:left="1440"/>
        <w:jc w:val="both"/>
        <w:rPr>
          <w:rFonts w:ascii="Arial" w:hAnsi="Arial" w:cs="Arial"/>
          <w:sz w:val="22"/>
          <w:szCs w:val="22"/>
          <w:lang w:val="en-GB"/>
        </w:rPr>
      </w:pPr>
      <w:r w:rsidRPr="006F5319">
        <w:rPr>
          <w:rFonts w:ascii="Arial" w:hAnsi="Arial" w:cs="Arial"/>
          <w:sz w:val="22"/>
          <w:szCs w:val="22"/>
          <w:lang w:val="en-GB"/>
        </w:rPr>
        <w:t xml:space="preserve">What </w:t>
      </w:r>
      <w:r w:rsidR="007D1481" w:rsidRPr="006F5319">
        <w:rPr>
          <w:rFonts w:ascii="Arial" w:hAnsi="Arial" w:cs="Arial"/>
          <w:sz w:val="22"/>
          <w:szCs w:val="22"/>
          <w:lang w:val="en-GB"/>
        </w:rPr>
        <w:t>are the opportunities and bottlenecks for effective programme alignment?</w:t>
      </w:r>
    </w:p>
    <w:p w:rsidR="007D1481" w:rsidRPr="006F5319" w:rsidRDefault="00C87D48" w:rsidP="006F5319">
      <w:pPr>
        <w:pStyle w:val="ListParagraph"/>
        <w:numPr>
          <w:ilvl w:val="0"/>
          <w:numId w:val="32"/>
        </w:numPr>
        <w:spacing w:after="200" w:line="276" w:lineRule="auto"/>
        <w:ind w:left="1440"/>
        <w:jc w:val="both"/>
        <w:rPr>
          <w:rFonts w:ascii="Arial" w:hAnsi="Arial" w:cs="Arial"/>
          <w:sz w:val="22"/>
          <w:szCs w:val="22"/>
          <w:lang w:val="en-GB"/>
        </w:rPr>
      </w:pPr>
      <w:r w:rsidRPr="006F5319">
        <w:rPr>
          <w:rFonts w:ascii="Arial" w:hAnsi="Arial" w:cs="Arial"/>
          <w:sz w:val="22"/>
          <w:szCs w:val="22"/>
          <w:lang w:val="en-GB"/>
        </w:rPr>
        <w:t xml:space="preserve">What roles does C4D have in designing/managing </w:t>
      </w:r>
      <w:r w:rsidR="00231A82" w:rsidRPr="006F5319">
        <w:rPr>
          <w:rFonts w:ascii="Arial" w:hAnsi="Arial" w:cs="Arial"/>
          <w:sz w:val="22"/>
          <w:szCs w:val="22"/>
          <w:lang w:val="en-GB"/>
        </w:rPr>
        <w:t>SBCC</w:t>
      </w:r>
      <w:r w:rsidRPr="006F5319">
        <w:rPr>
          <w:rFonts w:ascii="Arial" w:hAnsi="Arial" w:cs="Arial"/>
          <w:sz w:val="22"/>
          <w:szCs w:val="22"/>
          <w:lang w:val="en-GB"/>
        </w:rPr>
        <w:t>-related results in global and regional initiatives? How does this impact on the quality of the design/management?</w:t>
      </w:r>
    </w:p>
    <w:p w:rsidR="006F5319" w:rsidRPr="006F5319" w:rsidRDefault="006F5319" w:rsidP="006F5319">
      <w:pPr>
        <w:pStyle w:val="ListParagraph"/>
        <w:numPr>
          <w:ilvl w:val="0"/>
          <w:numId w:val="32"/>
        </w:numPr>
        <w:spacing w:after="200" w:line="276" w:lineRule="auto"/>
        <w:ind w:left="1440"/>
        <w:jc w:val="both"/>
        <w:rPr>
          <w:rFonts w:ascii="Arial" w:hAnsi="Arial" w:cs="Arial"/>
          <w:sz w:val="22"/>
          <w:szCs w:val="22"/>
          <w:lang w:val="en-GB"/>
        </w:rPr>
      </w:pPr>
      <w:r w:rsidRPr="006F5319">
        <w:rPr>
          <w:rFonts w:ascii="Arial" w:hAnsi="Arial" w:cs="Arial"/>
          <w:sz w:val="22"/>
          <w:szCs w:val="22"/>
          <w:lang w:val="en-GB"/>
        </w:rPr>
        <w:t>Is there a functional coordination mechanism for C4D work (both internal and external)?</w:t>
      </w:r>
    </w:p>
    <w:p w:rsidR="00C87D48" w:rsidRPr="006F5319" w:rsidRDefault="00C87D48" w:rsidP="006F5319">
      <w:pPr>
        <w:pStyle w:val="ListParagraph"/>
        <w:numPr>
          <w:ilvl w:val="0"/>
          <w:numId w:val="32"/>
        </w:numPr>
        <w:spacing w:after="200" w:line="276" w:lineRule="auto"/>
        <w:ind w:left="1440"/>
        <w:jc w:val="both"/>
        <w:rPr>
          <w:rFonts w:ascii="Arial" w:hAnsi="Arial" w:cs="Arial"/>
          <w:sz w:val="22"/>
          <w:szCs w:val="22"/>
          <w:lang w:val="en-GB"/>
        </w:rPr>
      </w:pPr>
      <w:r w:rsidRPr="006F5319">
        <w:rPr>
          <w:rFonts w:ascii="Arial" w:hAnsi="Arial" w:cs="Arial"/>
          <w:sz w:val="22"/>
          <w:szCs w:val="22"/>
          <w:lang w:val="en-GB"/>
        </w:rPr>
        <w:t>What are the recommended modalities to effectively ensure that global/regional and country’</w:t>
      </w:r>
      <w:r w:rsidR="00231A82" w:rsidRPr="006F5319">
        <w:rPr>
          <w:rFonts w:ascii="Arial" w:hAnsi="Arial" w:cs="Arial"/>
          <w:sz w:val="22"/>
          <w:szCs w:val="22"/>
          <w:lang w:val="en-GB"/>
        </w:rPr>
        <w:t>s initiatives are aligned?</w:t>
      </w:r>
    </w:p>
    <w:p w:rsidR="003E72CF" w:rsidRPr="006F5319" w:rsidRDefault="00231A82" w:rsidP="006F5319">
      <w:pPr>
        <w:pStyle w:val="ListParagraph"/>
        <w:numPr>
          <w:ilvl w:val="0"/>
          <w:numId w:val="32"/>
        </w:numPr>
        <w:spacing w:after="200" w:line="276" w:lineRule="auto"/>
        <w:ind w:left="1440"/>
        <w:jc w:val="both"/>
        <w:rPr>
          <w:rFonts w:ascii="Arial" w:hAnsi="Arial" w:cs="Arial"/>
          <w:sz w:val="22"/>
          <w:szCs w:val="22"/>
          <w:lang w:val="en-GB"/>
        </w:rPr>
      </w:pPr>
      <w:r w:rsidRPr="006F5319">
        <w:rPr>
          <w:rFonts w:ascii="Arial" w:hAnsi="Arial" w:cs="Arial"/>
          <w:sz w:val="22"/>
          <w:szCs w:val="22"/>
          <w:lang w:val="en-GB"/>
        </w:rPr>
        <w:t>What are the recommended modalities to effectively build on C4D capacity/expertise in the design/management of SBCC related results in global programmes/initiatives?</w:t>
      </w:r>
    </w:p>
    <w:p w:rsidR="003E72CF" w:rsidRPr="006F5319" w:rsidRDefault="003E72CF" w:rsidP="006F5319">
      <w:pPr>
        <w:pStyle w:val="ListParagraph"/>
        <w:numPr>
          <w:ilvl w:val="0"/>
          <w:numId w:val="32"/>
        </w:numPr>
        <w:spacing w:after="200" w:line="276" w:lineRule="auto"/>
        <w:ind w:left="1440"/>
        <w:jc w:val="both"/>
        <w:rPr>
          <w:rFonts w:ascii="Arial" w:hAnsi="Arial" w:cs="Arial"/>
          <w:sz w:val="22"/>
          <w:szCs w:val="22"/>
          <w:lang w:val="en-GB"/>
        </w:rPr>
      </w:pPr>
      <w:r w:rsidRPr="006F5319">
        <w:rPr>
          <w:rFonts w:ascii="Arial" w:hAnsi="Arial" w:cs="Arial"/>
          <w:sz w:val="22"/>
          <w:szCs w:val="22"/>
          <w:lang w:val="en-GB"/>
        </w:rPr>
        <w:t>Are the Global C4D benchmarks being used for planning and reporting?</w:t>
      </w:r>
    </w:p>
    <w:p w:rsidR="003E72CF" w:rsidRPr="006F5319" w:rsidRDefault="003E72CF" w:rsidP="006F5319">
      <w:pPr>
        <w:pStyle w:val="ListParagraph"/>
        <w:spacing w:after="200" w:line="276" w:lineRule="auto"/>
        <w:ind w:left="1440"/>
        <w:jc w:val="both"/>
        <w:rPr>
          <w:rFonts w:ascii="Arial" w:hAnsi="Arial" w:cs="Arial"/>
          <w:sz w:val="22"/>
          <w:szCs w:val="22"/>
          <w:lang w:val="en-GB"/>
        </w:rPr>
      </w:pPr>
    </w:p>
    <w:p w:rsidR="004414CD" w:rsidRPr="006F5319" w:rsidRDefault="0057763A" w:rsidP="006F5319">
      <w:pPr>
        <w:pStyle w:val="ListParagraph"/>
        <w:numPr>
          <w:ilvl w:val="0"/>
          <w:numId w:val="33"/>
        </w:numPr>
        <w:spacing w:after="200" w:line="276" w:lineRule="auto"/>
        <w:jc w:val="both"/>
        <w:rPr>
          <w:rFonts w:ascii="Arial" w:hAnsi="Arial" w:cs="Arial"/>
          <w:sz w:val="22"/>
          <w:szCs w:val="22"/>
          <w:lang w:val="en-GB"/>
        </w:rPr>
      </w:pPr>
      <w:r w:rsidRPr="006F5319">
        <w:rPr>
          <w:rFonts w:ascii="Arial" w:hAnsi="Arial" w:cs="Arial"/>
          <w:b/>
          <w:i/>
          <w:sz w:val="22"/>
          <w:szCs w:val="22"/>
          <w:lang w:val="en-GB"/>
        </w:rPr>
        <w:t>Process integration</w:t>
      </w:r>
      <w:r w:rsidR="004414CD" w:rsidRPr="006F5319">
        <w:rPr>
          <w:rFonts w:ascii="Arial" w:hAnsi="Arial" w:cs="Arial"/>
          <w:b/>
          <w:i/>
          <w:sz w:val="22"/>
          <w:szCs w:val="22"/>
          <w:lang w:val="en-GB"/>
        </w:rPr>
        <w:t>:</w:t>
      </w:r>
      <w:r w:rsidR="004414CD" w:rsidRPr="006F5319">
        <w:rPr>
          <w:rFonts w:ascii="Arial" w:hAnsi="Arial" w:cs="Arial"/>
          <w:sz w:val="22"/>
          <w:szCs w:val="22"/>
          <w:lang w:val="en-GB"/>
        </w:rPr>
        <w:t xml:space="preserve"> Assessing </w:t>
      </w:r>
      <w:r w:rsidR="0091226A" w:rsidRPr="006F5319">
        <w:rPr>
          <w:rFonts w:ascii="Arial" w:hAnsi="Arial" w:cs="Arial"/>
          <w:sz w:val="22"/>
          <w:szCs w:val="22"/>
          <w:lang w:val="en-GB"/>
        </w:rPr>
        <w:t xml:space="preserve">the extent to which C4D has been integrated into the </w:t>
      </w:r>
      <w:r w:rsidR="005F39E5" w:rsidRPr="006F5319">
        <w:rPr>
          <w:rFonts w:ascii="Arial" w:hAnsi="Arial" w:cs="Arial"/>
          <w:sz w:val="22"/>
          <w:szCs w:val="22"/>
          <w:lang w:val="en-GB"/>
        </w:rPr>
        <w:t>programme</w:t>
      </w:r>
      <w:r w:rsidR="0091226A" w:rsidRPr="006F5319">
        <w:rPr>
          <w:rFonts w:ascii="Arial" w:hAnsi="Arial" w:cs="Arial"/>
          <w:sz w:val="22"/>
          <w:szCs w:val="22"/>
          <w:lang w:val="en-GB"/>
        </w:rPr>
        <w:t xml:space="preserve"> process such as </w:t>
      </w:r>
      <w:r w:rsidR="00E25126" w:rsidRPr="006F5319">
        <w:rPr>
          <w:rFonts w:ascii="Arial" w:hAnsi="Arial" w:cs="Arial"/>
          <w:sz w:val="22"/>
          <w:szCs w:val="22"/>
          <w:lang w:val="en-GB"/>
        </w:rPr>
        <w:t xml:space="preserve">stakeholder consultation, </w:t>
      </w:r>
      <w:r w:rsidR="0091226A" w:rsidRPr="006F5319">
        <w:rPr>
          <w:rFonts w:ascii="Arial" w:hAnsi="Arial" w:cs="Arial"/>
          <w:sz w:val="22"/>
          <w:szCs w:val="22"/>
          <w:lang w:val="en-GB"/>
        </w:rPr>
        <w:t xml:space="preserve">annual planning, </w:t>
      </w:r>
      <w:r w:rsidR="006E5C03" w:rsidRPr="006F5319">
        <w:rPr>
          <w:rFonts w:ascii="Arial" w:hAnsi="Arial" w:cs="Arial"/>
          <w:sz w:val="22"/>
          <w:szCs w:val="22"/>
          <w:lang w:val="en-GB"/>
        </w:rPr>
        <w:t xml:space="preserve">proposal development and </w:t>
      </w:r>
      <w:r w:rsidR="00E25126" w:rsidRPr="006F5319">
        <w:rPr>
          <w:rFonts w:ascii="Arial" w:hAnsi="Arial" w:cs="Arial"/>
          <w:sz w:val="22"/>
          <w:szCs w:val="22"/>
          <w:lang w:val="en-GB"/>
        </w:rPr>
        <w:t>resource mobilisation, r</w:t>
      </w:r>
      <w:r w:rsidR="00F90D79" w:rsidRPr="006F5319">
        <w:rPr>
          <w:rFonts w:ascii="Arial" w:hAnsi="Arial" w:cs="Arial"/>
          <w:sz w:val="22"/>
          <w:szCs w:val="22"/>
          <w:lang w:val="en-GB"/>
        </w:rPr>
        <w:t>esearch</w:t>
      </w:r>
      <w:r w:rsidR="00C03C04" w:rsidRPr="006F5319">
        <w:rPr>
          <w:rFonts w:ascii="Arial" w:hAnsi="Arial" w:cs="Arial"/>
          <w:sz w:val="22"/>
          <w:szCs w:val="22"/>
          <w:lang w:val="en-GB"/>
        </w:rPr>
        <w:t>, programme design</w:t>
      </w:r>
      <w:r w:rsidR="003B7FE9" w:rsidRPr="006F5319">
        <w:rPr>
          <w:rFonts w:ascii="Arial" w:hAnsi="Arial" w:cs="Arial"/>
          <w:sz w:val="22"/>
          <w:szCs w:val="22"/>
          <w:lang w:val="en-GB"/>
        </w:rPr>
        <w:t xml:space="preserve"> (use of C4D data </w:t>
      </w:r>
      <w:r w:rsidR="00C03C04" w:rsidRPr="006F5319">
        <w:rPr>
          <w:rFonts w:ascii="Arial" w:hAnsi="Arial" w:cs="Arial"/>
          <w:sz w:val="22"/>
          <w:szCs w:val="22"/>
          <w:lang w:val="en-GB"/>
        </w:rPr>
        <w:t xml:space="preserve">and socio-ecological model </w:t>
      </w:r>
      <w:r w:rsidR="003B7FE9" w:rsidRPr="006F5319">
        <w:rPr>
          <w:rFonts w:ascii="Arial" w:hAnsi="Arial" w:cs="Arial"/>
          <w:sz w:val="22"/>
          <w:szCs w:val="22"/>
          <w:lang w:val="en-GB"/>
        </w:rPr>
        <w:t>in programme design</w:t>
      </w:r>
      <w:r w:rsidR="00C03C04" w:rsidRPr="006F5319">
        <w:rPr>
          <w:rFonts w:ascii="Arial" w:hAnsi="Arial" w:cs="Arial"/>
          <w:sz w:val="22"/>
          <w:szCs w:val="22"/>
          <w:lang w:val="en-GB"/>
        </w:rPr>
        <w:t xml:space="preserve">; whether </w:t>
      </w:r>
      <w:r w:rsidR="00FB1383" w:rsidRPr="006F5319">
        <w:rPr>
          <w:rFonts w:ascii="Arial" w:hAnsi="Arial" w:cs="Arial"/>
          <w:sz w:val="22"/>
          <w:szCs w:val="22"/>
          <w:lang w:val="en-GB"/>
        </w:rPr>
        <w:t>a T</w:t>
      </w:r>
      <w:r w:rsidR="00635D86" w:rsidRPr="006F5319">
        <w:rPr>
          <w:rFonts w:ascii="Arial" w:hAnsi="Arial" w:cs="Arial"/>
          <w:sz w:val="22"/>
          <w:szCs w:val="22"/>
          <w:lang w:val="en-GB"/>
        </w:rPr>
        <w:t xml:space="preserve">heory of Change </w:t>
      </w:r>
      <w:r w:rsidR="00FB1383" w:rsidRPr="006F5319">
        <w:rPr>
          <w:rFonts w:ascii="Arial" w:hAnsi="Arial" w:cs="Arial"/>
          <w:sz w:val="22"/>
          <w:szCs w:val="22"/>
          <w:lang w:val="en-GB"/>
        </w:rPr>
        <w:t xml:space="preserve">and/or a </w:t>
      </w:r>
      <w:r w:rsidR="00C03C04" w:rsidRPr="006F5319">
        <w:rPr>
          <w:rFonts w:ascii="Arial" w:hAnsi="Arial" w:cs="Arial"/>
          <w:sz w:val="22"/>
          <w:szCs w:val="22"/>
          <w:lang w:val="en-GB"/>
        </w:rPr>
        <w:t>communication strategy is in place</w:t>
      </w:r>
      <w:r w:rsidR="003B7FE9" w:rsidRPr="006F5319">
        <w:rPr>
          <w:rFonts w:ascii="Arial" w:hAnsi="Arial" w:cs="Arial"/>
          <w:sz w:val="22"/>
          <w:szCs w:val="22"/>
          <w:lang w:val="en-GB"/>
        </w:rPr>
        <w:t>)</w:t>
      </w:r>
      <w:r w:rsidR="00F90D79" w:rsidRPr="006F5319">
        <w:rPr>
          <w:rFonts w:ascii="Arial" w:hAnsi="Arial" w:cs="Arial"/>
          <w:sz w:val="22"/>
          <w:szCs w:val="22"/>
          <w:lang w:val="en-GB"/>
        </w:rPr>
        <w:t xml:space="preserve">, and </w:t>
      </w:r>
      <w:r w:rsidR="0091226A" w:rsidRPr="006F5319">
        <w:rPr>
          <w:rFonts w:ascii="Arial" w:hAnsi="Arial" w:cs="Arial"/>
          <w:sz w:val="22"/>
          <w:szCs w:val="22"/>
          <w:lang w:val="en-GB"/>
        </w:rPr>
        <w:t>M&amp;E</w:t>
      </w:r>
      <w:r w:rsidR="00C03C04" w:rsidRPr="006F5319">
        <w:rPr>
          <w:rFonts w:ascii="Arial" w:hAnsi="Arial" w:cs="Arial"/>
          <w:sz w:val="22"/>
          <w:szCs w:val="22"/>
          <w:lang w:val="en-GB"/>
        </w:rPr>
        <w:t xml:space="preserve"> (i.e. </w:t>
      </w:r>
      <w:r w:rsidR="00231A82" w:rsidRPr="006F5319">
        <w:rPr>
          <w:rFonts w:ascii="Arial" w:hAnsi="Arial" w:cs="Arial"/>
          <w:sz w:val="22"/>
          <w:szCs w:val="22"/>
          <w:lang w:val="en-GB"/>
        </w:rPr>
        <w:t xml:space="preserve">quality </w:t>
      </w:r>
      <w:r w:rsidR="00C03C04" w:rsidRPr="006F5319">
        <w:rPr>
          <w:rFonts w:ascii="Arial" w:hAnsi="Arial" w:cs="Arial"/>
          <w:sz w:val="22"/>
          <w:szCs w:val="22"/>
          <w:lang w:val="en-GB"/>
        </w:rPr>
        <w:t xml:space="preserve">C4D indicators </w:t>
      </w:r>
      <w:r w:rsidR="00231A82" w:rsidRPr="006F5319">
        <w:rPr>
          <w:rFonts w:ascii="Arial" w:hAnsi="Arial" w:cs="Arial"/>
          <w:sz w:val="22"/>
          <w:szCs w:val="22"/>
          <w:lang w:val="en-GB"/>
        </w:rPr>
        <w:t xml:space="preserve">aiming at measuring changes </w:t>
      </w:r>
      <w:r w:rsidR="00C03C04" w:rsidRPr="006F5319">
        <w:rPr>
          <w:rFonts w:ascii="Arial" w:hAnsi="Arial" w:cs="Arial"/>
          <w:sz w:val="22"/>
          <w:szCs w:val="22"/>
          <w:lang w:val="en-GB"/>
        </w:rPr>
        <w:t>included in the M&amp;E activities)</w:t>
      </w:r>
      <w:r w:rsidRPr="006F5319">
        <w:rPr>
          <w:rFonts w:ascii="Arial" w:hAnsi="Arial" w:cs="Arial"/>
          <w:sz w:val="22"/>
          <w:szCs w:val="22"/>
          <w:lang w:val="en-GB"/>
        </w:rPr>
        <w:t>, and in</w:t>
      </w:r>
      <w:r w:rsidR="0091226A" w:rsidRPr="006F5319">
        <w:rPr>
          <w:rFonts w:ascii="Arial" w:hAnsi="Arial" w:cs="Arial"/>
          <w:sz w:val="22"/>
          <w:szCs w:val="22"/>
          <w:lang w:val="en-GB"/>
        </w:rPr>
        <w:t xml:space="preserve"> </w:t>
      </w:r>
      <w:r w:rsidRPr="006F5319">
        <w:rPr>
          <w:rFonts w:ascii="Arial" w:hAnsi="Arial" w:cs="Arial"/>
          <w:sz w:val="22"/>
          <w:szCs w:val="22"/>
          <w:lang w:val="en-GB"/>
        </w:rPr>
        <w:t>application of other strategies</w:t>
      </w:r>
      <w:r w:rsidR="0091226A" w:rsidRPr="006F5319">
        <w:rPr>
          <w:rFonts w:ascii="Arial" w:hAnsi="Arial" w:cs="Arial"/>
          <w:sz w:val="22"/>
          <w:szCs w:val="22"/>
          <w:lang w:val="en-GB"/>
        </w:rPr>
        <w:t xml:space="preserve"> </w:t>
      </w:r>
      <w:r w:rsidRPr="006F5319">
        <w:rPr>
          <w:rFonts w:ascii="Arial" w:hAnsi="Arial" w:cs="Arial"/>
          <w:sz w:val="22"/>
          <w:szCs w:val="22"/>
          <w:lang w:val="en-GB"/>
        </w:rPr>
        <w:t>such as partnership, service delivery, evidence generation and capacity building</w:t>
      </w:r>
      <w:r w:rsidR="002D2E0F" w:rsidRPr="006F5319">
        <w:rPr>
          <w:rFonts w:ascii="Arial" w:hAnsi="Arial" w:cs="Arial"/>
          <w:sz w:val="22"/>
          <w:szCs w:val="22"/>
          <w:lang w:val="en-GB"/>
        </w:rPr>
        <w:t>;</w:t>
      </w:r>
      <w:r w:rsidR="00BC3CA7" w:rsidRPr="006F5319">
        <w:rPr>
          <w:rFonts w:ascii="Arial" w:hAnsi="Arial" w:cs="Arial"/>
          <w:sz w:val="22"/>
          <w:szCs w:val="22"/>
          <w:lang w:val="en-GB"/>
        </w:rPr>
        <w:t xml:space="preserve"> </w:t>
      </w:r>
      <w:r w:rsidR="00670058" w:rsidRPr="006F5319">
        <w:rPr>
          <w:rFonts w:ascii="Arial" w:hAnsi="Arial" w:cs="Arial"/>
          <w:sz w:val="22"/>
          <w:szCs w:val="22"/>
          <w:lang w:val="en-GB"/>
        </w:rPr>
        <w:t>the integration into humanitarian dimension should also be looked at;</w:t>
      </w:r>
    </w:p>
    <w:p w:rsidR="005F39E5" w:rsidRPr="006F5319" w:rsidRDefault="00E044F7" w:rsidP="006F5319">
      <w:pPr>
        <w:pStyle w:val="ListParagraph"/>
        <w:numPr>
          <w:ilvl w:val="0"/>
          <w:numId w:val="24"/>
        </w:numPr>
        <w:spacing w:after="200" w:line="276" w:lineRule="auto"/>
        <w:jc w:val="both"/>
        <w:rPr>
          <w:rFonts w:ascii="Arial" w:hAnsi="Arial" w:cs="Arial"/>
          <w:sz w:val="22"/>
          <w:szCs w:val="22"/>
          <w:lang w:val="en-GB"/>
        </w:rPr>
      </w:pPr>
      <w:r w:rsidRPr="006F5319">
        <w:rPr>
          <w:rFonts w:ascii="Arial" w:hAnsi="Arial" w:cs="Arial"/>
          <w:sz w:val="22"/>
          <w:szCs w:val="22"/>
          <w:lang w:val="en-GB"/>
        </w:rPr>
        <w:t xml:space="preserve">What are the </w:t>
      </w:r>
      <w:r w:rsidR="005F39E5" w:rsidRPr="006F5319">
        <w:rPr>
          <w:rFonts w:ascii="Arial" w:hAnsi="Arial" w:cs="Arial"/>
          <w:sz w:val="22"/>
          <w:szCs w:val="22"/>
          <w:lang w:val="en-GB"/>
        </w:rPr>
        <w:t>enablers and challenges for process integration?</w:t>
      </w:r>
    </w:p>
    <w:p w:rsidR="005F39E5" w:rsidRPr="006F5319" w:rsidRDefault="005F39E5" w:rsidP="006F5319">
      <w:pPr>
        <w:pStyle w:val="ListParagraph"/>
        <w:numPr>
          <w:ilvl w:val="0"/>
          <w:numId w:val="24"/>
        </w:numPr>
        <w:spacing w:after="200" w:line="276" w:lineRule="auto"/>
        <w:jc w:val="both"/>
        <w:rPr>
          <w:rFonts w:ascii="Arial" w:hAnsi="Arial" w:cs="Arial"/>
          <w:sz w:val="22"/>
          <w:szCs w:val="22"/>
          <w:lang w:val="en-GB"/>
        </w:rPr>
      </w:pPr>
      <w:r w:rsidRPr="006F5319">
        <w:rPr>
          <w:rFonts w:ascii="Arial" w:hAnsi="Arial" w:cs="Arial"/>
          <w:sz w:val="22"/>
          <w:szCs w:val="22"/>
          <w:lang w:val="en-GB"/>
        </w:rPr>
        <w:t>What roles does C4D play for advocacy and partnership respectively?</w:t>
      </w:r>
    </w:p>
    <w:p w:rsidR="00E044F7" w:rsidRPr="006F5319" w:rsidRDefault="005F39E5" w:rsidP="006F5319">
      <w:pPr>
        <w:pStyle w:val="ListParagraph"/>
        <w:numPr>
          <w:ilvl w:val="0"/>
          <w:numId w:val="24"/>
        </w:numPr>
        <w:spacing w:after="200" w:line="276" w:lineRule="auto"/>
        <w:jc w:val="both"/>
        <w:rPr>
          <w:rFonts w:ascii="Arial" w:hAnsi="Arial" w:cs="Arial"/>
          <w:sz w:val="22"/>
          <w:szCs w:val="22"/>
          <w:lang w:val="en-GB"/>
        </w:rPr>
      </w:pPr>
      <w:r w:rsidRPr="006F5319">
        <w:rPr>
          <w:rFonts w:ascii="Arial" w:hAnsi="Arial" w:cs="Arial"/>
          <w:sz w:val="22"/>
          <w:szCs w:val="22"/>
          <w:lang w:val="en-GB"/>
        </w:rPr>
        <w:t xml:space="preserve">What are the </w:t>
      </w:r>
      <w:r w:rsidR="00E044F7" w:rsidRPr="006F5319">
        <w:rPr>
          <w:rFonts w:ascii="Arial" w:hAnsi="Arial" w:cs="Arial"/>
          <w:sz w:val="22"/>
          <w:szCs w:val="22"/>
          <w:lang w:val="en-GB"/>
        </w:rPr>
        <w:t xml:space="preserve">recommended </w:t>
      </w:r>
      <w:r w:rsidRPr="006F5319">
        <w:rPr>
          <w:rFonts w:ascii="Arial" w:hAnsi="Arial" w:cs="Arial"/>
          <w:sz w:val="22"/>
          <w:szCs w:val="22"/>
          <w:lang w:val="en-GB"/>
        </w:rPr>
        <w:t xml:space="preserve">modalities to effectively integrate in the programme </w:t>
      </w:r>
      <w:r w:rsidR="00E044F7" w:rsidRPr="006F5319">
        <w:rPr>
          <w:rFonts w:ascii="Arial" w:hAnsi="Arial" w:cs="Arial"/>
          <w:sz w:val="22"/>
          <w:szCs w:val="22"/>
          <w:lang w:val="en-GB"/>
        </w:rPr>
        <w:t>processes</w:t>
      </w:r>
      <w:r w:rsidRPr="006F5319">
        <w:rPr>
          <w:rFonts w:ascii="Arial" w:hAnsi="Arial" w:cs="Arial"/>
          <w:sz w:val="22"/>
          <w:szCs w:val="22"/>
          <w:lang w:val="en-GB"/>
        </w:rPr>
        <w:t>?</w:t>
      </w:r>
      <w:r w:rsidR="00E044F7" w:rsidRPr="006F5319">
        <w:rPr>
          <w:rFonts w:ascii="Arial" w:hAnsi="Arial" w:cs="Arial"/>
          <w:sz w:val="22"/>
          <w:szCs w:val="22"/>
          <w:lang w:val="en-GB"/>
        </w:rPr>
        <w:t xml:space="preserve"> </w:t>
      </w:r>
    </w:p>
    <w:p w:rsidR="009A5BA0" w:rsidRPr="006F5319" w:rsidRDefault="009A5BA0" w:rsidP="006F5319">
      <w:pPr>
        <w:pStyle w:val="ListParagraph"/>
        <w:spacing w:after="200" w:line="276" w:lineRule="auto"/>
        <w:ind w:left="1440"/>
        <w:jc w:val="both"/>
        <w:rPr>
          <w:rFonts w:ascii="Arial" w:hAnsi="Arial" w:cs="Arial"/>
          <w:sz w:val="22"/>
          <w:szCs w:val="22"/>
          <w:lang w:val="en-GB"/>
        </w:rPr>
      </w:pPr>
    </w:p>
    <w:p w:rsidR="00B0462C" w:rsidRPr="006F5319" w:rsidRDefault="00B0462C" w:rsidP="006F5319">
      <w:pPr>
        <w:pStyle w:val="ListParagraph"/>
        <w:numPr>
          <w:ilvl w:val="0"/>
          <w:numId w:val="33"/>
        </w:numPr>
        <w:spacing w:after="200" w:line="276" w:lineRule="auto"/>
        <w:jc w:val="both"/>
        <w:rPr>
          <w:rFonts w:ascii="Arial" w:hAnsi="Arial" w:cs="Arial"/>
          <w:sz w:val="22"/>
          <w:szCs w:val="22"/>
          <w:lang w:val="en-GB"/>
        </w:rPr>
      </w:pPr>
      <w:r w:rsidRPr="006F5319">
        <w:rPr>
          <w:rFonts w:ascii="Arial" w:hAnsi="Arial" w:cs="Arial"/>
          <w:b/>
          <w:i/>
          <w:sz w:val="22"/>
          <w:szCs w:val="22"/>
          <w:lang w:val="en-GB"/>
        </w:rPr>
        <w:t>Resource allocation:</w:t>
      </w:r>
      <w:r w:rsidRPr="006F5319">
        <w:rPr>
          <w:rFonts w:ascii="Arial" w:hAnsi="Arial" w:cs="Arial"/>
          <w:sz w:val="22"/>
          <w:szCs w:val="22"/>
          <w:lang w:val="en-GB"/>
        </w:rPr>
        <w:t xml:space="preserve"> </w:t>
      </w:r>
      <w:r w:rsidR="00ED5B1A" w:rsidRPr="006F5319">
        <w:rPr>
          <w:rFonts w:ascii="Arial" w:hAnsi="Arial" w:cs="Arial"/>
          <w:sz w:val="22"/>
          <w:szCs w:val="22"/>
          <w:lang w:val="en-GB"/>
        </w:rPr>
        <w:t xml:space="preserve">Assessing the extent to which funding </w:t>
      </w:r>
      <w:r w:rsidR="00E93CF9" w:rsidRPr="006F5319">
        <w:rPr>
          <w:rFonts w:ascii="Arial" w:hAnsi="Arial" w:cs="Arial"/>
          <w:sz w:val="22"/>
          <w:szCs w:val="22"/>
          <w:lang w:val="en-GB"/>
        </w:rPr>
        <w:t>and human resource</w:t>
      </w:r>
      <w:r w:rsidR="00ED5B1A" w:rsidRPr="006F5319">
        <w:rPr>
          <w:rFonts w:ascii="Arial" w:hAnsi="Arial" w:cs="Arial"/>
          <w:sz w:val="22"/>
          <w:szCs w:val="22"/>
          <w:lang w:val="en-GB"/>
        </w:rPr>
        <w:t xml:space="preserve"> have been allocated for both sectoral and cross-sectoral </w:t>
      </w:r>
      <w:r w:rsidR="00FD4362" w:rsidRPr="006F5319">
        <w:rPr>
          <w:rFonts w:ascii="Arial" w:hAnsi="Arial" w:cs="Arial"/>
          <w:sz w:val="22"/>
          <w:szCs w:val="22"/>
          <w:lang w:val="en-GB"/>
        </w:rPr>
        <w:t>C4D</w:t>
      </w:r>
      <w:r w:rsidR="00ED5B1A" w:rsidRPr="006F5319">
        <w:rPr>
          <w:rFonts w:ascii="Arial" w:hAnsi="Arial" w:cs="Arial"/>
          <w:sz w:val="22"/>
          <w:szCs w:val="22"/>
          <w:lang w:val="en-GB"/>
        </w:rPr>
        <w:t xml:space="preserve"> elements of the country</w:t>
      </w:r>
      <w:r w:rsidR="00FD4362" w:rsidRPr="006F5319">
        <w:rPr>
          <w:rFonts w:ascii="Arial" w:hAnsi="Arial" w:cs="Arial"/>
          <w:sz w:val="22"/>
          <w:szCs w:val="22"/>
          <w:lang w:val="en-GB"/>
        </w:rPr>
        <w:t xml:space="preserve"> </w:t>
      </w:r>
      <w:r w:rsidR="00FD4362" w:rsidRPr="006F5319">
        <w:rPr>
          <w:rFonts w:ascii="Arial" w:hAnsi="Arial" w:cs="Arial"/>
          <w:sz w:val="22"/>
          <w:szCs w:val="22"/>
          <w:lang w:val="en-GB"/>
        </w:rPr>
        <w:lastRenderedPageBreak/>
        <w:t>programme</w:t>
      </w:r>
      <w:r w:rsidR="000D21E6" w:rsidRPr="006F5319">
        <w:rPr>
          <w:rFonts w:ascii="Arial" w:hAnsi="Arial" w:cs="Arial"/>
          <w:sz w:val="22"/>
          <w:szCs w:val="22"/>
          <w:lang w:val="en-GB"/>
        </w:rPr>
        <w:t xml:space="preserve"> (number and level of staff, reporting line, HR structure, source of funding)</w:t>
      </w:r>
      <w:r w:rsidR="00E93CF9" w:rsidRPr="006F5319">
        <w:rPr>
          <w:rFonts w:ascii="Arial" w:hAnsi="Arial" w:cs="Arial"/>
          <w:sz w:val="22"/>
          <w:szCs w:val="22"/>
          <w:lang w:val="en-GB"/>
        </w:rPr>
        <w:t xml:space="preserve">; </w:t>
      </w:r>
      <w:r w:rsidR="00351B20" w:rsidRPr="006F5319">
        <w:rPr>
          <w:rFonts w:ascii="Arial" w:hAnsi="Arial" w:cs="Arial"/>
          <w:sz w:val="22"/>
          <w:szCs w:val="22"/>
          <w:lang w:val="en-GB"/>
        </w:rPr>
        <w:t xml:space="preserve">existing funding allocation mechanisms for C4D elements; </w:t>
      </w:r>
      <w:r w:rsidR="00E93CF9" w:rsidRPr="006F5319">
        <w:rPr>
          <w:rFonts w:ascii="Arial" w:hAnsi="Arial" w:cs="Arial"/>
          <w:sz w:val="22"/>
          <w:szCs w:val="22"/>
          <w:lang w:val="en-GB"/>
        </w:rPr>
        <w:t>number of staff in the office who has taken a capacity building course on C4D</w:t>
      </w:r>
      <w:r w:rsidR="002D2E0F" w:rsidRPr="006F5319">
        <w:rPr>
          <w:rFonts w:ascii="Arial" w:hAnsi="Arial" w:cs="Arial"/>
          <w:sz w:val="22"/>
          <w:szCs w:val="22"/>
          <w:lang w:val="en-GB"/>
        </w:rPr>
        <w:t>;</w:t>
      </w:r>
    </w:p>
    <w:p w:rsidR="005F39E5" w:rsidRPr="006F5319" w:rsidRDefault="005F39E5" w:rsidP="006F5319">
      <w:pPr>
        <w:pStyle w:val="ListParagraph"/>
        <w:numPr>
          <w:ilvl w:val="0"/>
          <w:numId w:val="23"/>
        </w:numPr>
        <w:spacing w:after="200" w:line="276" w:lineRule="auto"/>
        <w:jc w:val="both"/>
        <w:rPr>
          <w:rFonts w:ascii="Arial" w:hAnsi="Arial" w:cs="Arial"/>
          <w:sz w:val="22"/>
          <w:szCs w:val="22"/>
          <w:lang w:val="en-GB"/>
        </w:rPr>
      </w:pPr>
      <w:r w:rsidRPr="006F5319">
        <w:rPr>
          <w:rFonts w:ascii="Arial" w:hAnsi="Arial" w:cs="Arial"/>
          <w:sz w:val="22"/>
          <w:szCs w:val="22"/>
          <w:lang w:val="en-GB"/>
        </w:rPr>
        <w:t>How does the office result structure (i.e. whether C4D has outputs or activities spelled out) affect the allocation of resources?</w:t>
      </w:r>
    </w:p>
    <w:p w:rsidR="00351B20" w:rsidRPr="006F5319" w:rsidRDefault="00351B20" w:rsidP="006F5319">
      <w:pPr>
        <w:pStyle w:val="ListParagraph"/>
        <w:numPr>
          <w:ilvl w:val="0"/>
          <w:numId w:val="23"/>
        </w:numPr>
        <w:spacing w:after="200" w:line="276" w:lineRule="auto"/>
        <w:jc w:val="both"/>
        <w:rPr>
          <w:rFonts w:ascii="Arial" w:hAnsi="Arial" w:cs="Arial"/>
          <w:sz w:val="22"/>
          <w:szCs w:val="22"/>
          <w:lang w:val="en-GB"/>
        </w:rPr>
      </w:pPr>
      <w:r w:rsidRPr="006F5319">
        <w:rPr>
          <w:rFonts w:ascii="Arial" w:hAnsi="Arial" w:cs="Arial"/>
          <w:sz w:val="22"/>
          <w:szCs w:val="22"/>
          <w:lang w:val="en-GB"/>
        </w:rPr>
        <w:t xml:space="preserve">How does the office </w:t>
      </w:r>
      <w:r w:rsidR="00EF386A" w:rsidRPr="006F5319">
        <w:rPr>
          <w:rFonts w:ascii="Arial" w:hAnsi="Arial" w:cs="Arial"/>
          <w:sz w:val="22"/>
          <w:szCs w:val="22"/>
          <w:lang w:val="en-GB"/>
        </w:rPr>
        <w:t xml:space="preserve">structure (i.e whether </w:t>
      </w:r>
      <w:r w:rsidRPr="006F5319">
        <w:rPr>
          <w:rFonts w:ascii="Arial" w:hAnsi="Arial" w:cs="Arial"/>
          <w:sz w:val="22"/>
          <w:szCs w:val="22"/>
          <w:lang w:val="en-GB"/>
        </w:rPr>
        <w:t>C4D</w:t>
      </w:r>
      <w:r w:rsidR="00EF386A" w:rsidRPr="006F5319">
        <w:rPr>
          <w:rFonts w:ascii="Arial" w:hAnsi="Arial" w:cs="Arial"/>
          <w:sz w:val="22"/>
          <w:szCs w:val="22"/>
          <w:lang w:val="en-GB"/>
        </w:rPr>
        <w:t xml:space="preserve"> is a standalone section or mainstreamed in other sectors; whether C4D reports to the Deputy representative or to another function within the office) affect the integration of a quality C4D component within the country programme.</w:t>
      </w:r>
    </w:p>
    <w:p w:rsidR="00E044F7" w:rsidRPr="006F5319" w:rsidRDefault="00E044F7" w:rsidP="006F5319">
      <w:pPr>
        <w:pStyle w:val="ListParagraph"/>
        <w:numPr>
          <w:ilvl w:val="0"/>
          <w:numId w:val="23"/>
        </w:numPr>
        <w:spacing w:after="200" w:line="276" w:lineRule="auto"/>
        <w:jc w:val="both"/>
        <w:rPr>
          <w:rFonts w:ascii="Arial" w:hAnsi="Arial" w:cs="Arial"/>
          <w:sz w:val="22"/>
          <w:szCs w:val="22"/>
          <w:lang w:val="en-GB"/>
        </w:rPr>
      </w:pPr>
      <w:r w:rsidRPr="006F5319">
        <w:rPr>
          <w:rFonts w:ascii="Arial" w:hAnsi="Arial" w:cs="Arial"/>
          <w:sz w:val="22"/>
          <w:szCs w:val="22"/>
          <w:lang w:val="en-GB"/>
        </w:rPr>
        <w:t xml:space="preserve">What are the recommended modalities for </w:t>
      </w:r>
      <w:r w:rsidR="00351B20" w:rsidRPr="006F5319">
        <w:rPr>
          <w:rFonts w:ascii="Arial" w:hAnsi="Arial" w:cs="Arial"/>
          <w:sz w:val="22"/>
          <w:szCs w:val="22"/>
          <w:lang w:val="en-GB"/>
        </w:rPr>
        <w:t xml:space="preserve">funding allocation to C4D and for </w:t>
      </w:r>
      <w:r w:rsidRPr="006F5319">
        <w:rPr>
          <w:rFonts w:ascii="Arial" w:hAnsi="Arial" w:cs="Arial"/>
          <w:sz w:val="22"/>
          <w:szCs w:val="22"/>
          <w:lang w:val="en-GB"/>
        </w:rPr>
        <w:t>management of funds</w:t>
      </w:r>
      <w:r w:rsidR="005F39E5" w:rsidRPr="006F5319">
        <w:rPr>
          <w:rFonts w:ascii="Arial" w:hAnsi="Arial" w:cs="Arial"/>
          <w:sz w:val="22"/>
          <w:szCs w:val="22"/>
          <w:lang w:val="en-GB"/>
        </w:rPr>
        <w:t xml:space="preserve"> (e.g. for joint programme with other sections)</w:t>
      </w:r>
      <w:r w:rsidRPr="006F5319">
        <w:rPr>
          <w:rFonts w:ascii="Arial" w:hAnsi="Arial" w:cs="Arial"/>
          <w:sz w:val="22"/>
          <w:szCs w:val="22"/>
          <w:lang w:val="en-GB"/>
        </w:rPr>
        <w:t>?</w:t>
      </w:r>
    </w:p>
    <w:p w:rsidR="005F39E5" w:rsidRDefault="005F39E5" w:rsidP="006F5319">
      <w:pPr>
        <w:pStyle w:val="ListParagraph"/>
        <w:numPr>
          <w:ilvl w:val="0"/>
          <w:numId w:val="23"/>
        </w:numPr>
        <w:autoSpaceDE w:val="0"/>
        <w:autoSpaceDN w:val="0"/>
        <w:adjustRightInd w:val="0"/>
        <w:jc w:val="both"/>
        <w:rPr>
          <w:rFonts w:ascii="Arial" w:hAnsi="Arial" w:cs="Arial"/>
          <w:sz w:val="22"/>
          <w:szCs w:val="22"/>
          <w:lang w:val="en-GB"/>
        </w:rPr>
      </w:pPr>
      <w:r w:rsidRPr="006F5319">
        <w:rPr>
          <w:rFonts w:ascii="Arial" w:hAnsi="Arial" w:cs="Arial"/>
          <w:sz w:val="22"/>
          <w:szCs w:val="22"/>
          <w:lang w:val="en-GB"/>
        </w:rPr>
        <w:t>Wh</w:t>
      </w:r>
      <w:r w:rsidR="000D21E6" w:rsidRPr="006F5319">
        <w:rPr>
          <w:rFonts w:ascii="Arial" w:hAnsi="Arial" w:cs="Arial"/>
          <w:sz w:val="22"/>
          <w:szCs w:val="22"/>
          <w:lang w:val="en-GB"/>
        </w:rPr>
        <w:t>ich, if any, business, academic or other</w:t>
      </w:r>
      <w:r w:rsidRPr="006F5319">
        <w:rPr>
          <w:rFonts w:ascii="Arial" w:hAnsi="Arial" w:cs="Arial"/>
          <w:sz w:val="22"/>
          <w:szCs w:val="22"/>
          <w:lang w:val="en-GB"/>
        </w:rPr>
        <w:t xml:space="preserve"> institution</w:t>
      </w:r>
      <w:r w:rsidR="000D21E6" w:rsidRPr="006F5319">
        <w:rPr>
          <w:rFonts w:ascii="Arial" w:hAnsi="Arial" w:cs="Arial"/>
          <w:sz w:val="22"/>
          <w:szCs w:val="22"/>
          <w:lang w:val="en-GB"/>
        </w:rPr>
        <w:t>s</w:t>
      </w:r>
      <w:r w:rsidR="003B2EE2" w:rsidRPr="006F5319">
        <w:rPr>
          <w:rFonts w:ascii="Arial" w:hAnsi="Arial" w:cs="Arial"/>
          <w:sz w:val="22"/>
          <w:szCs w:val="22"/>
          <w:lang w:val="en-GB"/>
        </w:rPr>
        <w:t xml:space="preserve"> from the region</w:t>
      </w:r>
      <w:r w:rsidRPr="006F5319">
        <w:rPr>
          <w:rFonts w:ascii="Arial" w:hAnsi="Arial" w:cs="Arial"/>
          <w:sz w:val="22"/>
          <w:szCs w:val="22"/>
          <w:lang w:val="en-GB"/>
        </w:rPr>
        <w:t xml:space="preserve"> </w:t>
      </w:r>
      <w:r w:rsidR="000D21E6" w:rsidRPr="006F5319">
        <w:rPr>
          <w:rFonts w:ascii="Arial" w:hAnsi="Arial" w:cs="Arial"/>
          <w:sz w:val="22"/>
          <w:szCs w:val="22"/>
          <w:lang w:val="en-GB"/>
        </w:rPr>
        <w:t>were</w:t>
      </w:r>
      <w:r w:rsidRPr="006F5319">
        <w:rPr>
          <w:rFonts w:ascii="Arial" w:hAnsi="Arial" w:cs="Arial"/>
          <w:sz w:val="22"/>
          <w:szCs w:val="22"/>
          <w:lang w:val="en-GB"/>
        </w:rPr>
        <w:t xml:space="preserve"> used to </w:t>
      </w:r>
      <w:r w:rsidR="003B2EE2" w:rsidRPr="006F5319">
        <w:rPr>
          <w:rFonts w:ascii="Arial" w:hAnsi="Arial" w:cs="Arial"/>
          <w:sz w:val="22"/>
          <w:szCs w:val="22"/>
          <w:lang w:val="en-GB"/>
        </w:rPr>
        <w:t>support</w:t>
      </w:r>
      <w:r w:rsidRPr="006F5319">
        <w:rPr>
          <w:rFonts w:ascii="Arial" w:hAnsi="Arial" w:cs="Arial"/>
          <w:sz w:val="22"/>
          <w:szCs w:val="22"/>
          <w:lang w:val="en-GB"/>
        </w:rPr>
        <w:t xml:space="preserve"> the office needs for strategic communication?</w:t>
      </w:r>
    </w:p>
    <w:p w:rsidR="005024C7" w:rsidRPr="006F5319" w:rsidRDefault="005024C7" w:rsidP="005024C7">
      <w:pPr>
        <w:pStyle w:val="ListParagraph"/>
        <w:autoSpaceDE w:val="0"/>
        <w:autoSpaceDN w:val="0"/>
        <w:adjustRightInd w:val="0"/>
        <w:ind w:left="1440"/>
        <w:jc w:val="both"/>
        <w:rPr>
          <w:rFonts w:ascii="Arial" w:hAnsi="Arial" w:cs="Arial"/>
          <w:sz w:val="22"/>
          <w:szCs w:val="22"/>
          <w:lang w:val="en-GB"/>
        </w:rPr>
      </w:pPr>
    </w:p>
    <w:p w:rsidR="00DF6D4A" w:rsidRPr="006F5319" w:rsidRDefault="006E5C03" w:rsidP="006F5319">
      <w:pPr>
        <w:pStyle w:val="ListParagraph"/>
        <w:numPr>
          <w:ilvl w:val="0"/>
          <w:numId w:val="33"/>
        </w:numPr>
        <w:spacing w:after="200" w:line="276" w:lineRule="auto"/>
        <w:jc w:val="both"/>
        <w:rPr>
          <w:rFonts w:ascii="Arial" w:hAnsi="Arial" w:cs="Arial"/>
          <w:sz w:val="22"/>
          <w:szCs w:val="22"/>
          <w:lang w:val="en-GB"/>
        </w:rPr>
      </w:pPr>
      <w:r w:rsidRPr="006F5319">
        <w:rPr>
          <w:rFonts w:ascii="Arial" w:hAnsi="Arial" w:cs="Arial"/>
          <w:b/>
          <w:i/>
          <w:sz w:val="22"/>
          <w:szCs w:val="22"/>
          <w:lang w:val="en-GB"/>
        </w:rPr>
        <w:t xml:space="preserve">Measuring </w:t>
      </w:r>
      <w:r w:rsidR="00DF6D4A" w:rsidRPr="006F5319">
        <w:rPr>
          <w:rFonts w:ascii="Arial" w:hAnsi="Arial" w:cs="Arial"/>
          <w:b/>
          <w:i/>
          <w:sz w:val="22"/>
          <w:szCs w:val="22"/>
          <w:lang w:val="en-GB"/>
        </w:rPr>
        <w:t>r</w:t>
      </w:r>
      <w:r w:rsidR="002D2E0F" w:rsidRPr="006F5319">
        <w:rPr>
          <w:rFonts w:ascii="Arial" w:hAnsi="Arial" w:cs="Arial"/>
          <w:b/>
          <w:i/>
          <w:sz w:val="22"/>
          <w:szCs w:val="22"/>
          <w:lang w:val="en-GB"/>
        </w:rPr>
        <w:t>esults</w:t>
      </w:r>
      <w:r w:rsidR="004414CD" w:rsidRPr="006F5319">
        <w:rPr>
          <w:rFonts w:ascii="Arial" w:hAnsi="Arial" w:cs="Arial"/>
          <w:b/>
          <w:i/>
          <w:sz w:val="22"/>
          <w:szCs w:val="22"/>
          <w:lang w:val="en-GB"/>
        </w:rPr>
        <w:t>:</w:t>
      </w:r>
      <w:r w:rsidR="004414CD" w:rsidRPr="006F5319">
        <w:rPr>
          <w:rFonts w:ascii="Arial" w:hAnsi="Arial" w:cs="Arial"/>
          <w:sz w:val="22"/>
          <w:szCs w:val="22"/>
          <w:lang w:val="en-GB"/>
        </w:rPr>
        <w:t xml:space="preserve"> </w:t>
      </w:r>
      <w:r w:rsidR="00B95C23" w:rsidRPr="006F5319">
        <w:rPr>
          <w:rFonts w:ascii="Arial" w:hAnsi="Arial" w:cs="Arial"/>
          <w:sz w:val="22"/>
          <w:szCs w:val="22"/>
          <w:lang w:val="en-GB"/>
        </w:rPr>
        <w:t xml:space="preserve">Assessing the extent to which </w:t>
      </w:r>
      <w:r w:rsidR="004414CD" w:rsidRPr="006F5319">
        <w:rPr>
          <w:rFonts w:ascii="Arial" w:hAnsi="Arial" w:cs="Arial"/>
          <w:sz w:val="22"/>
          <w:szCs w:val="22"/>
          <w:lang w:val="en-GB"/>
        </w:rPr>
        <w:t xml:space="preserve">C4D </w:t>
      </w:r>
      <w:r w:rsidR="00B95C23" w:rsidRPr="006F5319">
        <w:rPr>
          <w:rFonts w:ascii="Arial" w:hAnsi="Arial" w:cs="Arial"/>
          <w:sz w:val="22"/>
          <w:szCs w:val="22"/>
          <w:lang w:val="en-GB"/>
        </w:rPr>
        <w:t>is captured in</w:t>
      </w:r>
      <w:r w:rsidR="002143A6" w:rsidRPr="006F5319">
        <w:rPr>
          <w:rFonts w:ascii="Arial" w:hAnsi="Arial" w:cs="Arial"/>
          <w:sz w:val="22"/>
          <w:szCs w:val="22"/>
          <w:lang w:val="en-GB"/>
        </w:rPr>
        <w:t xml:space="preserve"> the </w:t>
      </w:r>
      <w:r w:rsidR="003E72CF" w:rsidRPr="006F5319">
        <w:rPr>
          <w:rFonts w:ascii="Arial" w:hAnsi="Arial" w:cs="Arial"/>
          <w:sz w:val="22"/>
          <w:szCs w:val="22"/>
          <w:lang w:val="en-GB"/>
        </w:rPr>
        <w:t xml:space="preserve">monitoring and </w:t>
      </w:r>
      <w:r w:rsidR="002143A6" w:rsidRPr="006F5319">
        <w:rPr>
          <w:rFonts w:ascii="Arial" w:hAnsi="Arial" w:cs="Arial"/>
          <w:sz w:val="22"/>
          <w:szCs w:val="22"/>
          <w:lang w:val="en-GB"/>
        </w:rPr>
        <w:t>evaluation</w:t>
      </w:r>
      <w:r w:rsidR="00ED5B1A" w:rsidRPr="006F5319">
        <w:rPr>
          <w:rFonts w:ascii="Arial" w:hAnsi="Arial" w:cs="Arial"/>
          <w:sz w:val="22"/>
          <w:szCs w:val="22"/>
          <w:lang w:val="en-GB"/>
        </w:rPr>
        <w:t>,</w:t>
      </w:r>
      <w:r w:rsidR="004414CD" w:rsidRPr="006F5319">
        <w:rPr>
          <w:rFonts w:ascii="Arial" w:hAnsi="Arial" w:cs="Arial"/>
          <w:sz w:val="22"/>
          <w:szCs w:val="22"/>
          <w:lang w:val="en-GB"/>
        </w:rPr>
        <w:t xml:space="preserve"> </w:t>
      </w:r>
      <w:r w:rsidR="002A1DDA" w:rsidRPr="006F5319">
        <w:rPr>
          <w:rFonts w:ascii="Arial" w:hAnsi="Arial" w:cs="Arial"/>
          <w:sz w:val="22"/>
          <w:szCs w:val="22"/>
          <w:lang w:val="en-GB"/>
        </w:rPr>
        <w:t xml:space="preserve">programme </w:t>
      </w:r>
      <w:r w:rsidR="00B95C23" w:rsidRPr="006F5319">
        <w:rPr>
          <w:rFonts w:ascii="Arial" w:hAnsi="Arial" w:cs="Arial"/>
          <w:sz w:val="22"/>
          <w:szCs w:val="22"/>
          <w:lang w:val="en-GB"/>
        </w:rPr>
        <w:t>documentation</w:t>
      </w:r>
      <w:r w:rsidR="002143A6" w:rsidRPr="006F5319">
        <w:rPr>
          <w:rFonts w:ascii="Arial" w:hAnsi="Arial" w:cs="Arial"/>
          <w:sz w:val="22"/>
          <w:szCs w:val="22"/>
          <w:lang w:val="en-GB"/>
        </w:rPr>
        <w:t xml:space="preserve"> (including </w:t>
      </w:r>
      <w:r w:rsidR="00ED5B1A" w:rsidRPr="006F5319">
        <w:rPr>
          <w:rFonts w:ascii="Arial" w:hAnsi="Arial" w:cs="Arial"/>
          <w:sz w:val="22"/>
          <w:szCs w:val="22"/>
          <w:lang w:val="en-GB"/>
        </w:rPr>
        <w:t xml:space="preserve">best practices, </w:t>
      </w:r>
      <w:r w:rsidR="00FB1F18" w:rsidRPr="006F5319">
        <w:rPr>
          <w:rFonts w:ascii="Arial" w:hAnsi="Arial" w:cs="Arial"/>
          <w:sz w:val="22"/>
          <w:szCs w:val="22"/>
          <w:lang w:val="en-GB"/>
        </w:rPr>
        <w:t xml:space="preserve">donor reports, </w:t>
      </w:r>
      <w:r w:rsidR="002143A6" w:rsidRPr="006F5319">
        <w:rPr>
          <w:rFonts w:ascii="Arial" w:hAnsi="Arial" w:cs="Arial"/>
          <w:sz w:val="22"/>
          <w:szCs w:val="22"/>
          <w:lang w:val="en-GB"/>
        </w:rPr>
        <w:t>human interest stories</w:t>
      </w:r>
      <w:r w:rsidR="00FB1F18" w:rsidRPr="006F5319">
        <w:rPr>
          <w:rFonts w:ascii="Arial" w:hAnsi="Arial" w:cs="Arial"/>
          <w:sz w:val="22"/>
          <w:szCs w:val="22"/>
          <w:lang w:val="en-GB"/>
        </w:rPr>
        <w:t xml:space="preserve"> and </w:t>
      </w:r>
      <w:r w:rsidR="00ED5B1A" w:rsidRPr="006F5319">
        <w:rPr>
          <w:rFonts w:ascii="Arial" w:hAnsi="Arial" w:cs="Arial"/>
          <w:sz w:val="22"/>
          <w:szCs w:val="22"/>
          <w:lang w:val="en-GB"/>
        </w:rPr>
        <w:t xml:space="preserve">other </w:t>
      </w:r>
      <w:r w:rsidR="00FB1F18" w:rsidRPr="006F5319">
        <w:rPr>
          <w:rFonts w:ascii="Arial" w:hAnsi="Arial" w:cs="Arial"/>
          <w:sz w:val="22"/>
          <w:szCs w:val="22"/>
          <w:lang w:val="en-GB"/>
        </w:rPr>
        <w:t>knowledge sharing initiatives</w:t>
      </w:r>
      <w:r w:rsidR="002143A6" w:rsidRPr="006F5319">
        <w:rPr>
          <w:rFonts w:ascii="Arial" w:hAnsi="Arial" w:cs="Arial"/>
          <w:sz w:val="22"/>
          <w:szCs w:val="22"/>
          <w:lang w:val="en-GB"/>
        </w:rPr>
        <w:t>)</w:t>
      </w:r>
      <w:r w:rsidR="00FB1F18" w:rsidRPr="006F5319">
        <w:rPr>
          <w:rFonts w:ascii="Arial" w:hAnsi="Arial" w:cs="Arial"/>
          <w:sz w:val="22"/>
          <w:szCs w:val="22"/>
          <w:lang w:val="en-GB"/>
        </w:rPr>
        <w:t>;</w:t>
      </w:r>
      <w:r w:rsidR="004414CD" w:rsidRPr="006F5319">
        <w:rPr>
          <w:rFonts w:ascii="Arial" w:hAnsi="Arial" w:cs="Arial"/>
          <w:sz w:val="22"/>
          <w:szCs w:val="22"/>
          <w:lang w:val="en-GB"/>
        </w:rPr>
        <w:t xml:space="preserve"> </w:t>
      </w:r>
      <w:r w:rsidR="002A1DDA" w:rsidRPr="006F5319">
        <w:rPr>
          <w:rFonts w:ascii="Arial" w:hAnsi="Arial" w:cs="Arial"/>
          <w:sz w:val="22"/>
          <w:szCs w:val="22"/>
          <w:lang w:val="en-GB"/>
        </w:rPr>
        <w:t>internal reporting (</w:t>
      </w:r>
      <w:r w:rsidR="00BA4293" w:rsidRPr="006F5319">
        <w:rPr>
          <w:rFonts w:ascii="Arial" w:hAnsi="Arial" w:cs="Arial"/>
          <w:sz w:val="22"/>
          <w:szCs w:val="22"/>
          <w:lang w:val="en-GB"/>
        </w:rPr>
        <w:t xml:space="preserve">RAM </w:t>
      </w:r>
      <w:r w:rsidR="002A1DDA" w:rsidRPr="006F5319">
        <w:rPr>
          <w:rFonts w:ascii="Arial" w:hAnsi="Arial" w:cs="Arial"/>
          <w:sz w:val="22"/>
          <w:szCs w:val="22"/>
          <w:lang w:val="en-GB"/>
        </w:rPr>
        <w:t>reporting, country office annual reporting</w:t>
      </w:r>
      <w:r w:rsidR="004414CD" w:rsidRPr="006F5319">
        <w:rPr>
          <w:rFonts w:ascii="Arial" w:hAnsi="Arial" w:cs="Arial"/>
          <w:sz w:val="22"/>
          <w:szCs w:val="22"/>
          <w:lang w:val="en-GB"/>
        </w:rPr>
        <w:t>)</w:t>
      </w:r>
      <w:r w:rsidR="002A1DDA" w:rsidRPr="006F5319">
        <w:rPr>
          <w:rFonts w:ascii="Arial" w:hAnsi="Arial" w:cs="Arial"/>
          <w:sz w:val="22"/>
          <w:szCs w:val="22"/>
          <w:lang w:val="en-GB"/>
        </w:rPr>
        <w:t>; attribution through PIDB coding</w:t>
      </w:r>
      <w:r w:rsidR="00E25126" w:rsidRPr="006F5319">
        <w:rPr>
          <w:rFonts w:ascii="Arial" w:hAnsi="Arial" w:cs="Arial"/>
          <w:sz w:val="22"/>
          <w:szCs w:val="22"/>
          <w:lang w:val="en-GB"/>
        </w:rPr>
        <w:t xml:space="preserve">; </w:t>
      </w:r>
    </w:p>
    <w:p w:rsidR="005F39E5" w:rsidRPr="006F5319" w:rsidRDefault="005F39E5" w:rsidP="006F5319">
      <w:pPr>
        <w:pStyle w:val="ListParagraph"/>
        <w:numPr>
          <w:ilvl w:val="0"/>
          <w:numId w:val="23"/>
        </w:numPr>
        <w:autoSpaceDE w:val="0"/>
        <w:autoSpaceDN w:val="0"/>
        <w:adjustRightInd w:val="0"/>
        <w:jc w:val="both"/>
        <w:rPr>
          <w:rFonts w:ascii="Arial" w:hAnsi="Arial" w:cs="Arial"/>
          <w:sz w:val="22"/>
          <w:szCs w:val="22"/>
          <w:lang w:val="en-GB"/>
        </w:rPr>
      </w:pPr>
      <w:r w:rsidRPr="006F5319">
        <w:rPr>
          <w:rFonts w:ascii="Arial" w:hAnsi="Arial" w:cs="Arial"/>
          <w:sz w:val="22"/>
          <w:szCs w:val="22"/>
          <w:lang w:val="en-GB"/>
        </w:rPr>
        <w:t>What are the C4D capacity needs in the UNICEF office and in the government</w:t>
      </w:r>
      <w:r w:rsidR="003E72CF" w:rsidRPr="006F5319">
        <w:rPr>
          <w:rFonts w:ascii="Arial" w:hAnsi="Arial" w:cs="Arial"/>
          <w:sz w:val="22"/>
          <w:szCs w:val="22"/>
          <w:lang w:val="en-GB"/>
        </w:rPr>
        <w:t>, particularly towards monitoring and evaluation</w:t>
      </w:r>
      <w:r w:rsidRPr="006F5319">
        <w:rPr>
          <w:rFonts w:ascii="Arial" w:hAnsi="Arial" w:cs="Arial"/>
          <w:sz w:val="22"/>
          <w:szCs w:val="22"/>
          <w:lang w:val="en-GB"/>
        </w:rPr>
        <w:t>?</w:t>
      </w:r>
    </w:p>
    <w:p w:rsidR="00DF6D4A" w:rsidRPr="006F5319" w:rsidRDefault="00E044F7" w:rsidP="006F5319">
      <w:pPr>
        <w:pStyle w:val="ListParagraph"/>
        <w:numPr>
          <w:ilvl w:val="0"/>
          <w:numId w:val="23"/>
        </w:numPr>
        <w:autoSpaceDE w:val="0"/>
        <w:autoSpaceDN w:val="0"/>
        <w:adjustRightInd w:val="0"/>
        <w:jc w:val="both"/>
        <w:rPr>
          <w:rFonts w:ascii="Arial" w:hAnsi="Arial" w:cs="Arial"/>
          <w:sz w:val="22"/>
          <w:szCs w:val="22"/>
          <w:lang w:val="en-GB"/>
        </w:rPr>
      </w:pPr>
      <w:r w:rsidRPr="006F5319">
        <w:rPr>
          <w:rFonts w:ascii="Arial" w:hAnsi="Arial" w:cs="Arial"/>
          <w:sz w:val="22"/>
          <w:szCs w:val="22"/>
          <w:lang w:val="en-GB"/>
        </w:rPr>
        <w:t>What frameworks should be put in place for measuring effectiveness of C4D interventions</w:t>
      </w:r>
      <w:r w:rsidR="00351B20" w:rsidRPr="006F5319">
        <w:rPr>
          <w:rFonts w:ascii="Arial" w:hAnsi="Arial" w:cs="Arial"/>
          <w:sz w:val="22"/>
          <w:szCs w:val="22"/>
          <w:lang w:val="en-GB"/>
        </w:rPr>
        <w:t>, documentation and sharing of g</w:t>
      </w:r>
      <w:r w:rsidRPr="006F5319">
        <w:rPr>
          <w:rFonts w:ascii="Arial" w:hAnsi="Arial" w:cs="Arial"/>
          <w:sz w:val="22"/>
          <w:szCs w:val="22"/>
          <w:lang w:val="en-GB"/>
        </w:rPr>
        <w:t>ood practices?</w:t>
      </w:r>
    </w:p>
    <w:p w:rsidR="003E72CF" w:rsidRPr="006F5319" w:rsidRDefault="003E72CF" w:rsidP="006F5319">
      <w:pPr>
        <w:pStyle w:val="ListParagraph"/>
        <w:numPr>
          <w:ilvl w:val="0"/>
          <w:numId w:val="23"/>
        </w:numPr>
        <w:autoSpaceDE w:val="0"/>
        <w:autoSpaceDN w:val="0"/>
        <w:adjustRightInd w:val="0"/>
        <w:jc w:val="both"/>
        <w:rPr>
          <w:rFonts w:ascii="Arial" w:hAnsi="Arial" w:cs="Arial"/>
          <w:sz w:val="22"/>
          <w:szCs w:val="22"/>
          <w:lang w:val="en-GB"/>
        </w:rPr>
      </w:pPr>
      <w:r w:rsidRPr="006F5319">
        <w:rPr>
          <w:rFonts w:ascii="Arial" w:hAnsi="Arial" w:cs="Arial"/>
          <w:sz w:val="22"/>
          <w:szCs w:val="22"/>
          <w:lang w:val="en-GB"/>
        </w:rPr>
        <w:t>Are UNICEF C4D M&amp;E frameworks in place and resourced?</w:t>
      </w:r>
    </w:p>
    <w:p w:rsidR="00CA0887" w:rsidRDefault="003E72CF" w:rsidP="006F5319">
      <w:pPr>
        <w:pStyle w:val="ListParagraph"/>
        <w:numPr>
          <w:ilvl w:val="0"/>
          <w:numId w:val="23"/>
        </w:numPr>
        <w:autoSpaceDE w:val="0"/>
        <w:autoSpaceDN w:val="0"/>
        <w:adjustRightInd w:val="0"/>
        <w:jc w:val="both"/>
        <w:rPr>
          <w:rFonts w:ascii="Arial" w:hAnsi="Arial" w:cs="Arial"/>
          <w:sz w:val="22"/>
          <w:szCs w:val="22"/>
          <w:lang w:val="en-GB"/>
        </w:rPr>
      </w:pPr>
      <w:r w:rsidRPr="006F5319">
        <w:rPr>
          <w:rFonts w:ascii="Arial" w:hAnsi="Arial" w:cs="Arial"/>
          <w:sz w:val="22"/>
          <w:szCs w:val="22"/>
          <w:lang w:val="en-GB"/>
        </w:rPr>
        <w:t xml:space="preserve">Are UNICEF sectors integrating C4D indicators related to Knowledge, </w:t>
      </w:r>
      <w:r w:rsidR="00D26E3E" w:rsidRPr="006F5319">
        <w:rPr>
          <w:rFonts w:ascii="Arial" w:hAnsi="Arial" w:cs="Arial"/>
          <w:sz w:val="22"/>
          <w:szCs w:val="22"/>
          <w:lang w:val="en-GB"/>
        </w:rPr>
        <w:t>Attitudes</w:t>
      </w:r>
      <w:r w:rsidRPr="006F5319">
        <w:rPr>
          <w:rFonts w:ascii="Arial" w:hAnsi="Arial" w:cs="Arial"/>
          <w:sz w:val="22"/>
          <w:szCs w:val="22"/>
          <w:lang w:val="en-GB"/>
        </w:rPr>
        <w:t>, Practices and Norms change in their M&amp;E frameworks and evaluation?</w:t>
      </w:r>
    </w:p>
    <w:p w:rsidR="003E72CF" w:rsidRPr="006F5319" w:rsidRDefault="00CA0887" w:rsidP="006F5319">
      <w:pPr>
        <w:pStyle w:val="ListParagraph"/>
        <w:numPr>
          <w:ilvl w:val="0"/>
          <w:numId w:val="23"/>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Are C4D related indicators included in sectors’ regular surveys (country led household surveys such as Smart Surveys, Real time monitoring etc.) </w:t>
      </w:r>
      <w:r w:rsidR="003E72CF" w:rsidRPr="006F5319">
        <w:rPr>
          <w:rFonts w:ascii="Arial" w:hAnsi="Arial" w:cs="Arial"/>
          <w:sz w:val="22"/>
          <w:szCs w:val="22"/>
          <w:lang w:val="en-GB"/>
        </w:rPr>
        <w:t xml:space="preserve"> </w:t>
      </w:r>
    </w:p>
    <w:p w:rsidR="00FB1383" w:rsidRPr="006F5319" w:rsidRDefault="00FB1383" w:rsidP="006F5319">
      <w:pPr>
        <w:pStyle w:val="ListParagraph"/>
        <w:autoSpaceDE w:val="0"/>
        <w:autoSpaceDN w:val="0"/>
        <w:adjustRightInd w:val="0"/>
        <w:ind w:left="1440"/>
        <w:jc w:val="both"/>
        <w:rPr>
          <w:rFonts w:ascii="Arial" w:hAnsi="Arial" w:cs="Arial"/>
          <w:sz w:val="22"/>
          <w:szCs w:val="22"/>
          <w:lang w:val="en-GB"/>
        </w:rPr>
      </w:pPr>
    </w:p>
    <w:p w:rsidR="005F39E5" w:rsidRPr="006F5319" w:rsidRDefault="00FB1383" w:rsidP="006F5319">
      <w:pPr>
        <w:spacing w:after="200" w:line="276" w:lineRule="auto"/>
        <w:jc w:val="both"/>
        <w:rPr>
          <w:rFonts w:ascii="Arial" w:hAnsi="Arial" w:cs="Arial"/>
          <w:b/>
          <w:color w:val="auto"/>
          <w:lang w:val="en-GB"/>
        </w:rPr>
      </w:pPr>
      <w:r w:rsidRPr="006F5319">
        <w:rPr>
          <w:rFonts w:ascii="Arial" w:hAnsi="Arial" w:cs="Arial"/>
          <w:b/>
          <w:color w:val="auto"/>
          <w:lang w:val="en-GB"/>
        </w:rPr>
        <w:t>B- In-depth interviews</w:t>
      </w:r>
    </w:p>
    <w:p w:rsidR="004414CD" w:rsidRPr="006F5319" w:rsidRDefault="008C3762" w:rsidP="006F5319">
      <w:pPr>
        <w:spacing w:after="200" w:line="276" w:lineRule="auto"/>
        <w:jc w:val="both"/>
        <w:rPr>
          <w:rFonts w:ascii="Arial" w:hAnsi="Arial" w:cs="Arial"/>
          <w:color w:val="auto"/>
          <w:lang w:val="en-GB"/>
        </w:rPr>
      </w:pPr>
      <w:r w:rsidRPr="006F5319">
        <w:rPr>
          <w:rFonts w:ascii="Arial" w:hAnsi="Arial" w:cs="Arial"/>
          <w:color w:val="auto"/>
          <w:lang w:val="en-GB"/>
        </w:rPr>
        <w:t>The in-depth interviews with C4D staff, their (C4D and non-C4D) supervisors and senior management will</w:t>
      </w:r>
      <w:r w:rsidR="004414CD" w:rsidRPr="006F5319">
        <w:rPr>
          <w:rFonts w:ascii="Arial" w:hAnsi="Arial" w:cs="Arial"/>
          <w:color w:val="auto"/>
          <w:lang w:val="en-GB"/>
        </w:rPr>
        <w:t xml:space="preserve"> include </w:t>
      </w:r>
      <w:r w:rsidRPr="006F5319">
        <w:rPr>
          <w:rFonts w:ascii="Arial" w:hAnsi="Arial" w:cs="Arial"/>
          <w:color w:val="auto"/>
          <w:lang w:val="en-GB"/>
        </w:rPr>
        <w:t>topic</w:t>
      </w:r>
      <w:r w:rsidR="00FB1383" w:rsidRPr="006F5319">
        <w:rPr>
          <w:rFonts w:ascii="Arial" w:hAnsi="Arial" w:cs="Arial"/>
          <w:color w:val="auto"/>
          <w:lang w:val="en-GB"/>
        </w:rPr>
        <w:t>s such as</w:t>
      </w:r>
      <w:r w:rsidRPr="006F5319">
        <w:rPr>
          <w:rFonts w:ascii="Arial" w:hAnsi="Arial" w:cs="Arial"/>
          <w:color w:val="auto"/>
          <w:lang w:val="en-GB"/>
        </w:rPr>
        <w:t>:</w:t>
      </w:r>
    </w:p>
    <w:p w:rsidR="00FB1383" w:rsidRPr="006F5319" w:rsidRDefault="005B1D5C" w:rsidP="006F5319">
      <w:pPr>
        <w:pStyle w:val="ListParagraph"/>
        <w:numPr>
          <w:ilvl w:val="0"/>
          <w:numId w:val="2"/>
        </w:numPr>
        <w:spacing w:after="120"/>
        <w:ind w:left="567" w:hanging="425"/>
        <w:contextualSpacing w:val="0"/>
        <w:jc w:val="both"/>
        <w:rPr>
          <w:rFonts w:ascii="Arial" w:hAnsi="Arial" w:cs="Arial"/>
          <w:sz w:val="22"/>
          <w:szCs w:val="22"/>
          <w:lang w:val="en-GB"/>
        </w:rPr>
      </w:pPr>
      <w:r w:rsidRPr="006F5319">
        <w:rPr>
          <w:rFonts w:ascii="Arial" w:hAnsi="Arial" w:cs="Arial"/>
          <w:sz w:val="22"/>
          <w:szCs w:val="22"/>
          <w:lang w:val="en-GB"/>
        </w:rPr>
        <w:t>What are the ma</w:t>
      </w:r>
      <w:r w:rsidR="003B2EE2" w:rsidRPr="006F5319">
        <w:rPr>
          <w:rFonts w:ascii="Arial" w:hAnsi="Arial" w:cs="Arial"/>
          <w:sz w:val="22"/>
          <w:szCs w:val="22"/>
          <w:lang w:val="en-GB"/>
        </w:rPr>
        <w:t>jor factors that could explain</w:t>
      </w:r>
      <w:r w:rsidRPr="006F5319">
        <w:rPr>
          <w:rFonts w:ascii="Arial" w:hAnsi="Arial" w:cs="Arial"/>
          <w:sz w:val="22"/>
          <w:szCs w:val="22"/>
          <w:lang w:val="en-GB"/>
        </w:rPr>
        <w:t xml:space="preserve"> the</w:t>
      </w:r>
      <w:r w:rsidR="00FB1383" w:rsidRPr="006F5319">
        <w:rPr>
          <w:rFonts w:ascii="Arial" w:hAnsi="Arial" w:cs="Arial"/>
          <w:sz w:val="22"/>
          <w:szCs w:val="22"/>
          <w:lang w:val="en-GB"/>
        </w:rPr>
        <w:t xml:space="preserve"> opportunities and gaps observed i</w:t>
      </w:r>
      <w:r w:rsidR="00CA0887">
        <w:rPr>
          <w:rFonts w:ascii="Arial" w:hAnsi="Arial" w:cs="Arial"/>
          <w:sz w:val="22"/>
          <w:szCs w:val="22"/>
          <w:lang w:val="en-GB"/>
        </w:rPr>
        <w:t>n the desk review (points 1 to 5</w:t>
      </w:r>
      <w:r w:rsidR="00FB1383" w:rsidRPr="006F5319">
        <w:rPr>
          <w:rFonts w:ascii="Arial" w:hAnsi="Arial" w:cs="Arial"/>
          <w:sz w:val="22"/>
          <w:szCs w:val="22"/>
          <w:lang w:val="en-GB"/>
        </w:rPr>
        <w:t xml:space="preserve"> above)</w:t>
      </w:r>
      <w:r w:rsidR="006F5319">
        <w:rPr>
          <w:rFonts w:ascii="Arial" w:hAnsi="Arial" w:cs="Arial"/>
          <w:sz w:val="22"/>
          <w:szCs w:val="22"/>
          <w:lang w:val="en-GB"/>
        </w:rPr>
        <w:t>?</w:t>
      </w:r>
    </w:p>
    <w:p w:rsidR="006978B9" w:rsidRPr="006F5319" w:rsidRDefault="005A16F1" w:rsidP="006F5319">
      <w:pPr>
        <w:pStyle w:val="ListParagraph"/>
        <w:numPr>
          <w:ilvl w:val="0"/>
          <w:numId w:val="2"/>
        </w:numPr>
        <w:spacing w:after="120"/>
        <w:ind w:left="567" w:hanging="425"/>
        <w:contextualSpacing w:val="0"/>
        <w:jc w:val="both"/>
        <w:rPr>
          <w:rFonts w:ascii="Arial" w:hAnsi="Arial" w:cs="Arial"/>
          <w:sz w:val="22"/>
          <w:szCs w:val="22"/>
          <w:lang w:val="en-GB"/>
        </w:rPr>
      </w:pPr>
      <w:r w:rsidRPr="006F5319">
        <w:rPr>
          <w:rFonts w:ascii="Arial" w:hAnsi="Arial" w:cs="Arial"/>
          <w:sz w:val="22"/>
          <w:szCs w:val="22"/>
          <w:lang w:val="en-GB"/>
        </w:rPr>
        <w:t>What are the effective ways to integrate</w:t>
      </w:r>
      <w:r w:rsidR="006978B9" w:rsidRPr="006F5319">
        <w:rPr>
          <w:rFonts w:ascii="Arial" w:hAnsi="Arial" w:cs="Arial"/>
          <w:sz w:val="22"/>
          <w:szCs w:val="22"/>
          <w:lang w:val="en-GB"/>
        </w:rPr>
        <w:t xml:space="preserve"> C4D in the Country Programme?</w:t>
      </w:r>
    </w:p>
    <w:p w:rsidR="006B0386" w:rsidRPr="006F5319" w:rsidRDefault="006978B9" w:rsidP="006F5319">
      <w:pPr>
        <w:pStyle w:val="ListParagraph"/>
        <w:numPr>
          <w:ilvl w:val="0"/>
          <w:numId w:val="5"/>
        </w:numPr>
        <w:spacing w:after="120"/>
        <w:ind w:left="993" w:hanging="425"/>
        <w:contextualSpacing w:val="0"/>
        <w:jc w:val="both"/>
        <w:rPr>
          <w:rFonts w:ascii="Arial" w:hAnsi="Arial" w:cs="Arial"/>
          <w:i/>
          <w:sz w:val="22"/>
          <w:szCs w:val="22"/>
          <w:lang w:val="en-GB"/>
        </w:rPr>
      </w:pPr>
      <w:r w:rsidRPr="006F5319">
        <w:rPr>
          <w:rFonts w:ascii="Arial" w:hAnsi="Arial" w:cs="Arial"/>
          <w:i/>
          <w:sz w:val="22"/>
          <w:szCs w:val="22"/>
          <w:lang w:val="en-GB"/>
        </w:rPr>
        <w:t xml:space="preserve">What are the major opportunities and what are the bottlenecks for evidence based and scalable C4D programming in </w:t>
      </w:r>
      <w:r w:rsidR="00621EEA" w:rsidRPr="006F5319">
        <w:rPr>
          <w:rFonts w:ascii="Arial" w:hAnsi="Arial" w:cs="Arial"/>
          <w:i/>
          <w:sz w:val="22"/>
          <w:szCs w:val="22"/>
          <w:lang w:val="en-GB"/>
        </w:rPr>
        <w:t>the region</w:t>
      </w:r>
      <w:r w:rsidRPr="006F5319">
        <w:rPr>
          <w:rFonts w:ascii="Arial" w:hAnsi="Arial" w:cs="Arial"/>
          <w:i/>
          <w:sz w:val="22"/>
          <w:szCs w:val="22"/>
          <w:lang w:val="en-GB"/>
        </w:rPr>
        <w:t>?</w:t>
      </w:r>
    </w:p>
    <w:p w:rsidR="00054A01" w:rsidRPr="006F5319" w:rsidRDefault="006B0386" w:rsidP="006F5319">
      <w:pPr>
        <w:pStyle w:val="ListParagraph"/>
        <w:numPr>
          <w:ilvl w:val="0"/>
          <w:numId w:val="5"/>
        </w:numPr>
        <w:spacing w:after="120"/>
        <w:ind w:left="993" w:hanging="425"/>
        <w:contextualSpacing w:val="0"/>
        <w:jc w:val="both"/>
        <w:rPr>
          <w:rFonts w:ascii="Arial" w:hAnsi="Arial" w:cs="Arial"/>
          <w:i/>
          <w:sz w:val="22"/>
          <w:szCs w:val="22"/>
          <w:lang w:val="en-GB"/>
        </w:rPr>
      </w:pPr>
      <w:r w:rsidRPr="006F5319">
        <w:rPr>
          <w:rFonts w:ascii="Arial" w:hAnsi="Arial" w:cs="Arial"/>
          <w:i/>
          <w:sz w:val="22"/>
          <w:szCs w:val="22"/>
          <w:lang w:val="en-GB"/>
        </w:rPr>
        <w:t>Considering the recently developed investment cases for the Young People Agenda and focus on the second decade of life</w:t>
      </w:r>
      <w:r w:rsidR="006F5319">
        <w:rPr>
          <w:rFonts w:ascii="Arial" w:hAnsi="Arial" w:cs="Arial"/>
          <w:i/>
          <w:sz w:val="22"/>
          <w:szCs w:val="22"/>
          <w:lang w:val="en-GB"/>
        </w:rPr>
        <w:t xml:space="preserve"> and other key emer</w:t>
      </w:r>
      <w:r w:rsidR="00433F70">
        <w:rPr>
          <w:rFonts w:ascii="Arial" w:hAnsi="Arial" w:cs="Arial"/>
          <w:i/>
          <w:sz w:val="22"/>
          <w:szCs w:val="22"/>
          <w:lang w:val="en-GB"/>
        </w:rPr>
        <w:t>ging agendas (urbanization, Non-</w:t>
      </w:r>
      <w:r w:rsidR="006F5319">
        <w:rPr>
          <w:rFonts w:ascii="Arial" w:hAnsi="Arial" w:cs="Arial"/>
          <w:i/>
          <w:sz w:val="22"/>
          <w:szCs w:val="22"/>
          <w:lang w:val="en-GB"/>
        </w:rPr>
        <w:t>Communicable Diseases, Climate Change, Children on the Move, etc.),</w:t>
      </w:r>
      <w:r w:rsidRPr="006F5319">
        <w:rPr>
          <w:rFonts w:ascii="Arial" w:hAnsi="Arial" w:cs="Arial"/>
          <w:i/>
          <w:sz w:val="22"/>
          <w:szCs w:val="22"/>
          <w:lang w:val="en-GB"/>
        </w:rPr>
        <w:t xml:space="preserve"> which additional capacity is required within the C4D team to respond to these new programme needs?</w:t>
      </w:r>
    </w:p>
    <w:p w:rsidR="006978B9" w:rsidRPr="006F5319" w:rsidRDefault="006978B9" w:rsidP="006F5319">
      <w:pPr>
        <w:pStyle w:val="ListParagraph"/>
        <w:numPr>
          <w:ilvl w:val="0"/>
          <w:numId w:val="5"/>
        </w:numPr>
        <w:spacing w:after="120"/>
        <w:ind w:left="993" w:hanging="425"/>
        <w:contextualSpacing w:val="0"/>
        <w:jc w:val="both"/>
        <w:rPr>
          <w:rFonts w:ascii="Arial" w:hAnsi="Arial" w:cs="Arial"/>
          <w:i/>
          <w:sz w:val="22"/>
          <w:szCs w:val="22"/>
          <w:lang w:val="en-GB"/>
        </w:rPr>
      </w:pPr>
      <w:r w:rsidRPr="006F5319">
        <w:rPr>
          <w:rFonts w:ascii="Arial" w:hAnsi="Arial" w:cs="Arial"/>
          <w:i/>
          <w:sz w:val="22"/>
          <w:szCs w:val="22"/>
          <w:lang w:val="en-GB"/>
        </w:rPr>
        <w:t xml:space="preserve">How can evidence based C4D be </w:t>
      </w:r>
      <w:r w:rsidR="00621EEA" w:rsidRPr="006F5319">
        <w:rPr>
          <w:rFonts w:ascii="Arial" w:hAnsi="Arial" w:cs="Arial"/>
          <w:i/>
          <w:sz w:val="22"/>
          <w:szCs w:val="22"/>
          <w:lang w:val="en-GB"/>
        </w:rPr>
        <w:t>effectively</w:t>
      </w:r>
      <w:r w:rsidRPr="006F5319">
        <w:rPr>
          <w:rFonts w:ascii="Arial" w:hAnsi="Arial" w:cs="Arial"/>
          <w:i/>
          <w:sz w:val="22"/>
          <w:szCs w:val="22"/>
          <w:lang w:val="en-GB"/>
        </w:rPr>
        <w:t xml:space="preserve"> </w:t>
      </w:r>
      <w:r w:rsidR="00621EEA" w:rsidRPr="006F5319">
        <w:rPr>
          <w:rFonts w:ascii="Arial" w:hAnsi="Arial" w:cs="Arial"/>
          <w:i/>
          <w:sz w:val="22"/>
          <w:szCs w:val="22"/>
          <w:lang w:val="en-GB"/>
        </w:rPr>
        <w:t>integrated</w:t>
      </w:r>
      <w:r w:rsidRPr="006F5319">
        <w:rPr>
          <w:rFonts w:ascii="Arial" w:hAnsi="Arial" w:cs="Arial"/>
          <w:i/>
          <w:sz w:val="22"/>
          <w:szCs w:val="22"/>
          <w:lang w:val="en-GB"/>
        </w:rPr>
        <w:t xml:space="preserve"> and </w:t>
      </w:r>
      <w:r w:rsidR="00621EEA" w:rsidRPr="006F5319">
        <w:rPr>
          <w:rFonts w:ascii="Arial" w:hAnsi="Arial" w:cs="Arial"/>
          <w:i/>
          <w:sz w:val="22"/>
          <w:szCs w:val="22"/>
          <w:lang w:val="en-GB"/>
        </w:rPr>
        <w:t xml:space="preserve">sufficiently </w:t>
      </w:r>
      <w:r w:rsidRPr="006F5319">
        <w:rPr>
          <w:rFonts w:ascii="Arial" w:hAnsi="Arial" w:cs="Arial"/>
          <w:i/>
          <w:sz w:val="22"/>
          <w:szCs w:val="22"/>
          <w:lang w:val="en-GB"/>
        </w:rPr>
        <w:t xml:space="preserve">budgeted during planning and programme development processes (including </w:t>
      </w:r>
      <w:r w:rsidR="00621EEA" w:rsidRPr="006F5319">
        <w:rPr>
          <w:rFonts w:ascii="Arial" w:hAnsi="Arial" w:cs="Arial"/>
          <w:i/>
          <w:sz w:val="22"/>
          <w:szCs w:val="22"/>
          <w:lang w:val="en-GB"/>
        </w:rPr>
        <w:t>situation analysis, country programme development</w:t>
      </w:r>
      <w:r w:rsidR="00BD2276" w:rsidRPr="006F5319">
        <w:rPr>
          <w:rFonts w:ascii="Arial" w:hAnsi="Arial" w:cs="Arial"/>
          <w:i/>
          <w:sz w:val="22"/>
          <w:szCs w:val="22"/>
          <w:lang w:val="en-GB"/>
        </w:rPr>
        <w:t xml:space="preserve"> and strategy notes</w:t>
      </w:r>
      <w:r w:rsidRPr="006F5319">
        <w:rPr>
          <w:rFonts w:ascii="Arial" w:hAnsi="Arial" w:cs="Arial"/>
          <w:i/>
          <w:sz w:val="22"/>
          <w:szCs w:val="22"/>
          <w:lang w:val="en-GB"/>
        </w:rPr>
        <w:t>,</w:t>
      </w:r>
      <w:r w:rsidR="003507C3" w:rsidRPr="006F5319">
        <w:rPr>
          <w:rFonts w:ascii="Arial" w:hAnsi="Arial" w:cs="Arial"/>
          <w:i/>
          <w:sz w:val="22"/>
          <w:szCs w:val="22"/>
          <w:lang w:val="en-GB"/>
        </w:rPr>
        <w:t xml:space="preserve"> theory of change,</w:t>
      </w:r>
      <w:r w:rsidRPr="006F5319">
        <w:rPr>
          <w:rFonts w:ascii="Arial" w:hAnsi="Arial" w:cs="Arial"/>
          <w:i/>
          <w:sz w:val="22"/>
          <w:szCs w:val="22"/>
          <w:lang w:val="en-GB"/>
        </w:rPr>
        <w:t xml:space="preserve"> Annual Work planning</w:t>
      </w:r>
      <w:r w:rsidR="00BD2276" w:rsidRPr="006F5319">
        <w:rPr>
          <w:rFonts w:ascii="Arial" w:hAnsi="Arial" w:cs="Arial"/>
          <w:i/>
          <w:sz w:val="22"/>
          <w:szCs w:val="22"/>
          <w:lang w:val="en-GB"/>
        </w:rPr>
        <w:t>, stakeholder consultation</w:t>
      </w:r>
      <w:r w:rsidRPr="006F5319">
        <w:rPr>
          <w:rFonts w:ascii="Arial" w:hAnsi="Arial" w:cs="Arial"/>
          <w:i/>
          <w:sz w:val="22"/>
          <w:szCs w:val="22"/>
          <w:lang w:val="en-GB"/>
        </w:rPr>
        <w:t xml:space="preserve"> and </w:t>
      </w:r>
      <w:r w:rsidR="00BD2276" w:rsidRPr="006F5319">
        <w:rPr>
          <w:rFonts w:ascii="Arial" w:hAnsi="Arial" w:cs="Arial"/>
          <w:i/>
          <w:sz w:val="22"/>
          <w:szCs w:val="22"/>
          <w:lang w:val="en-GB"/>
        </w:rPr>
        <w:t>resource mobilisation</w:t>
      </w:r>
      <w:r w:rsidRPr="006F5319">
        <w:rPr>
          <w:rFonts w:ascii="Arial" w:hAnsi="Arial" w:cs="Arial"/>
          <w:i/>
          <w:sz w:val="22"/>
          <w:szCs w:val="22"/>
          <w:lang w:val="en-GB"/>
        </w:rPr>
        <w:t>)?</w:t>
      </w:r>
    </w:p>
    <w:p w:rsidR="005A16F1" w:rsidRPr="006F5319" w:rsidRDefault="005A16F1" w:rsidP="006F5319">
      <w:pPr>
        <w:pStyle w:val="ListParagraph"/>
        <w:numPr>
          <w:ilvl w:val="0"/>
          <w:numId w:val="5"/>
        </w:numPr>
        <w:spacing w:after="120"/>
        <w:ind w:left="993" w:hanging="425"/>
        <w:contextualSpacing w:val="0"/>
        <w:jc w:val="both"/>
        <w:rPr>
          <w:rFonts w:ascii="Arial" w:hAnsi="Arial" w:cs="Arial"/>
          <w:i/>
          <w:sz w:val="22"/>
          <w:szCs w:val="22"/>
          <w:lang w:val="en-GB"/>
        </w:rPr>
      </w:pPr>
      <w:r w:rsidRPr="006F5319">
        <w:rPr>
          <w:rFonts w:ascii="Arial" w:hAnsi="Arial" w:cs="Arial"/>
          <w:i/>
          <w:sz w:val="22"/>
          <w:szCs w:val="22"/>
          <w:lang w:val="en-GB"/>
        </w:rPr>
        <w:lastRenderedPageBreak/>
        <w:t>How can C4D systematically contribute to/coordinate with other strategies such as partnership, service delivery, evidence generation and capacity development?</w:t>
      </w:r>
    </w:p>
    <w:p w:rsidR="005A16F1" w:rsidRPr="006F5319" w:rsidRDefault="005A16F1" w:rsidP="006F5319">
      <w:pPr>
        <w:pStyle w:val="ListParagraph"/>
        <w:numPr>
          <w:ilvl w:val="0"/>
          <w:numId w:val="5"/>
        </w:numPr>
        <w:spacing w:after="120"/>
        <w:ind w:left="993" w:hanging="425"/>
        <w:contextualSpacing w:val="0"/>
        <w:jc w:val="both"/>
        <w:rPr>
          <w:rFonts w:ascii="Arial" w:hAnsi="Arial" w:cs="Arial"/>
          <w:i/>
          <w:sz w:val="22"/>
          <w:szCs w:val="22"/>
          <w:lang w:val="en-GB"/>
        </w:rPr>
      </w:pPr>
      <w:r w:rsidRPr="006F5319">
        <w:rPr>
          <w:rFonts w:ascii="Arial" w:hAnsi="Arial" w:cs="Arial"/>
          <w:i/>
          <w:sz w:val="22"/>
          <w:szCs w:val="22"/>
          <w:lang w:val="en-GB"/>
        </w:rPr>
        <w:t xml:space="preserve">For integrated programming, what are the proposed functional modalities and processes for C4D contribution and fund management?  </w:t>
      </w:r>
    </w:p>
    <w:p w:rsidR="006F63EC" w:rsidRPr="006F5319" w:rsidRDefault="006F63EC" w:rsidP="006F5319">
      <w:pPr>
        <w:pStyle w:val="ListParagraph"/>
        <w:numPr>
          <w:ilvl w:val="0"/>
          <w:numId w:val="5"/>
        </w:numPr>
        <w:spacing w:after="120"/>
        <w:ind w:left="993" w:hanging="425"/>
        <w:contextualSpacing w:val="0"/>
        <w:jc w:val="both"/>
        <w:rPr>
          <w:rFonts w:ascii="Arial" w:hAnsi="Arial" w:cs="Arial"/>
          <w:i/>
          <w:sz w:val="22"/>
          <w:szCs w:val="22"/>
          <w:lang w:val="en-GB"/>
        </w:rPr>
      </w:pPr>
      <w:r w:rsidRPr="006F5319">
        <w:rPr>
          <w:rFonts w:ascii="Arial" w:hAnsi="Arial" w:cs="Arial"/>
          <w:i/>
          <w:sz w:val="22"/>
          <w:szCs w:val="22"/>
          <w:lang w:val="en-GB"/>
        </w:rPr>
        <w:t>How does the office management structure affect the effective integration of C4D into the Country Programme?</w:t>
      </w:r>
    </w:p>
    <w:p w:rsidR="006B0386" w:rsidRPr="006F5319" w:rsidRDefault="006B0386" w:rsidP="006F5319">
      <w:pPr>
        <w:pStyle w:val="ListParagraph"/>
        <w:numPr>
          <w:ilvl w:val="0"/>
          <w:numId w:val="5"/>
        </w:numPr>
        <w:spacing w:after="120"/>
        <w:ind w:left="993" w:hanging="425"/>
        <w:contextualSpacing w:val="0"/>
        <w:jc w:val="both"/>
        <w:rPr>
          <w:rFonts w:ascii="Arial" w:hAnsi="Arial" w:cs="Arial"/>
          <w:i/>
          <w:sz w:val="22"/>
          <w:szCs w:val="22"/>
          <w:lang w:val="en-GB"/>
        </w:rPr>
      </w:pPr>
      <w:r w:rsidRPr="006F5319">
        <w:rPr>
          <w:rFonts w:ascii="Arial" w:hAnsi="Arial" w:cs="Arial"/>
          <w:i/>
          <w:sz w:val="22"/>
          <w:szCs w:val="22"/>
          <w:lang w:val="en-GB"/>
        </w:rPr>
        <w:t xml:space="preserve">How can C4D optimally </w:t>
      </w:r>
      <w:r w:rsidR="00576CCD" w:rsidRPr="006F5319">
        <w:rPr>
          <w:rFonts w:ascii="Arial" w:hAnsi="Arial" w:cs="Arial"/>
          <w:i/>
          <w:sz w:val="22"/>
          <w:szCs w:val="22"/>
          <w:lang w:val="en-GB"/>
        </w:rPr>
        <w:t xml:space="preserve">develop evidence-based and accountability oriented </w:t>
      </w:r>
      <w:r w:rsidRPr="006F5319">
        <w:rPr>
          <w:rFonts w:ascii="Arial" w:hAnsi="Arial" w:cs="Arial"/>
          <w:i/>
          <w:sz w:val="22"/>
          <w:szCs w:val="22"/>
          <w:lang w:val="en-GB"/>
        </w:rPr>
        <w:t>prepare</w:t>
      </w:r>
      <w:r w:rsidR="00576CCD" w:rsidRPr="006F5319">
        <w:rPr>
          <w:rFonts w:ascii="Arial" w:hAnsi="Arial" w:cs="Arial"/>
          <w:i/>
          <w:sz w:val="22"/>
          <w:szCs w:val="22"/>
          <w:lang w:val="en-GB"/>
        </w:rPr>
        <w:t>dness plans and secure budget to implement them?</w:t>
      </w:r>
    </w:p>
    <w:p w:rsidR="00546632" w:rsidRDefault="00546632" w:rsidP="006F5319">
      <w:pPr>
        <w:pStyle w:val="ListParagraph"/>
        <w:numPr>
          <w:ilvl w:val="0"/>
          <w:numId w:val="5"/>
        </w:numPr>
        <w:spacing w:after="120"/>
        <w:ind w:left="993" w:hanging="425"/>
        <w:contextualSpacing w:val="0"/>
        <w:jc w:val="both"/>
        <w:rPr>
          <w:rFonts w:ascii="Arial" w:hAnsi="Arial" w:cs="Arial"/>
          <w:i/>
          <w:sz w:val="22"/>
          <w:szCs w:val="22"/>
          <w:lang w:val="en-GB"/>
        </w:rPr>
      </w:pPr>
      <w:r w:rsidRPr="006F5319">
        <w:rPr>
          <w:rFonts w:ascii="Arial" w:hAnsi="Arial" w:cs="Arial"/>
          <w:i/>
          <w:sz w:val="22"/>
          <w:szCs w:val="22"/>
          <w:lang w:val="en-GB"/>
        </w:rPr>
        <w:t>In the humanitarian context, how does C4D engage with different sectors/clusters to fulfil its role in in community engagement and accountability?</w:t>
      </w:r>
    </w:p>
    <w:p w:rsidR="00CA0887" w:rsidRDefault="006F5319" w:rsidP="006F5319">
      <w:pPr>
        <w:pStyle w:val="ListParagraph"/>
        <w:numPr>
          <w:ilvl w:val="0"/>
          <w:numId w:val="5"/>
        </w:numPr>
        <w:spacing w:after="120"/>
        <w:ind w:left="993" w:hanging="425"/>
        <w:contextualSpacing w:val="0"/>
        <w:jc w:val="both"/>
        <w:rPr>
          <w:rFonts w:ascii="Arial" w:hAnsi="Arial" w:cs="Arial"/>
          <w:i/>
          <w:sz w:val="22"/>
          <w:szCs w:val="22"/>
          <w:lang w:val="en-GB"/>
        </w:rPr>
      </w:pPr>
      <w:r>
        <w:rPr>
          <w:rFonts w:ascii="Arial" w:hAnsi="Arial" w:cs="Arial"/>
          <w:i/>
          <w:sz w:val="22"/>
          <w:szCs w:val="22"/>
          <w:lang w:val="en-GB"/>
        </w:rPr>
        <w:t xml:space="preserve">How </w:t>
      </w:r>
      <w:r w:rsidR="00D26E3E">
        <w:rPr>
          <w:rFonts w:ascii="Arial" w:hAnsi="Arial" w:cs="Arial"/>
          <w:i/>
          <w:sz w:val="22"/>
          <w:szCs w:val="22"/>
          <w:lang w:val="en-GB"/>
        </w:rPr>
        <w:t xml:space="preserve">do we capitalize on </w:t>
      </w:r>
      <w:r>
        <w:rPr>
          <w:rFonts w:ascii="Arial" w:hAnsi="Arial" w:cs="Arial"/>
          <w:i/>
          <w:sz w:val="22"/>
          <w:szCs w:val="22"/>
          <w:lang w:val="en-GB"/>
        </w:rPr>
        <w:t xml:space="preserve">C4D work in the humanitarian context </w:t>
      </w:r>
      <w:r w:rsidR="00D26E3E">
        <w:rPr>
          <w:rFonts w:ascii="Arial" w:hAnsi="Arial" w:cs="Arial"/>
          <w:i/>
          <w:sz w:val="22"/>
          <w:szCs w:val="22"/>
          <w:lang w:val="en-GB"/>
        </w:rPr>
        <w:t xml:space="preserve">to strengthen </w:t>
      </w:r>
      <w:r>
        <w:rPr>
          <w:rFonts w:ascii="Arial" w:hAnsi="Arial" w:cs="Arial"/>
          <w:i/>
          <w:sz w:val="22"/>
          <w:szCs w:val="22"/>
          <w:lang w:val="en-GB"/>
        </w:rPr>
        <w:t xml:space="preserve">social and behaviour change </w:t>
      </w:r>
      <w:r w:rsidR="00CA0887">
        <w:rPr>
          <w:rFonts w:ascii="Arial" w:hAnsi="Arial" w:cs="Arial"/>
          <w:i/>
          <w:sz w:val="22"/>
          <w:szCs w:val="22"/>
          <w:lang w:val="en-GB"/>
        </w:rPr>
        <w:t>interventions in development contexts?</w:t>
      </w:r>
    </w:p>
    <w:p w:rsidR="006F5319" w:rsidRPr="006F5319" w:rsidRDefault="006F5319" w:rsidP="00CA0887">
      <w:pPr>
        <w:pStyle w:val="ListParagraph"/>
        <w:spacing w:after="120"/>
        <w:ind w:left="993"/>
        <w:contextualSpacing w:val="0"/>
        <w:jc w:val="both"/>
        <w:rPr>
          <w:rFonts w:ascii="Arial" w:hAnsi="Arial" w:cs="Arial"/>
          <w:i/>
          <w:sz w:val="22"/>
          <w:szCs w:val="22"/>
          <w:lang w:val="en-GB"/>
        </w:rPr>
      </w:pPr>
      <w:r>
        <w:rPr>
          <w:rFonts w:ascii="Arial" w:hAnsi="Arial" w:cs="Arial"/>
          <w:i/>
          <w:sz w:val="22"/>
          <w:szCs w:val="22"/>
          <w:lang w:val="en-GB"/>
        </w:rPr>
        <w:t xml:space="preserve">  </w:t>
      </w:r>
    </w:p>
    <w:p w:rsidR="003507C3" w:rsidRPr="006F5319" w:rsidRDefault="006978B9" w:rsidP="006F5319">
      <w:pPr>
        <w:pStyle w:val="ListParagraph"/>
        <w:numPr>
          <w:ilvl w:val="0"/>
          <w:numId w:val="2"/>
        </w:numPr>
        <w:spacing w:after="120"/>
        <w:ind w:left="567" w:hanging="425"/>
        <w:contextualSpacing w:val="0"/>
        <w:jc w:val="both"/>
        <w:rPr>
          <w:rFonts w:ascii="Arial" w:hAnsi="Arial" w:cs="Arial"/>
          <w:sz w:val="22"/>
          <w:szCs w:val="22"/>
          <w:lang w:val="en-GB"/>
        </w:rPr>
      </w:pPr>
      <w:r w:rsidRPr="006F5319">
        <w:rPr>
          <w:rFonts w:ascii="Arial" w:hAnsi="Arial" w:cs="Arial"/>
          <w:sz w:val="22"/>
          <w:szCs w:val="22"/>
          <w:lang w:val="en-GB"/>
        </w:rPr>
        <w:t xml:space="preserve">What </w:t>
      </w:r>
      <w:r w:rsidR="00BD2276" w:rsidRPr="006F5319">
        <w:rPr>
          <w:rFonts w:ascii="Arial" w:hAnsi="Arial" w:cs="Arial"/>
          <w:sz w:val="22"/>
          <w:szCs w:val="22"/>
          <w:lang w:val="en-GB"/>
        </w:rPr>
        <w:t>are the</w:t>
      </w:r>
      <w:r w:rsidR="006F63EC" w:rsidRPr="006F5319">
        <w:rPr>
          <w:rFonts w:ascii="Arial" w:hAnsi="Arial" w:cs="Arial"/>
          <w:sz w:val="22"/>
          <w:szCs w:val="22"/>
          <w:lang w:val="en-GB"/>
        </w:rPr>
        <w:t xml:space="preserve"> effective</w:t>
      </w:r>
      <w:r w:rsidR="00BD2276" w:rsidRPr="006F5319">
        <w:rPr>
          <w:rFonts w:ascii="Arial" w:hAnsi="Arial" w:cs="Arial"/>
          <w:sz w:val="22"/>
          <w:szCs w:val="22"/>
          <w:lang w:val="en-GB"/>
        </w:rPr>
        <w:t xml:space="preserve"> </w:t>
      </w:r>
      <w:r w:rsidR="003507C3" w:rsidRPr="006F5319">
        <w:rPr>
          <w:rFonts w:ascii="Arial" w:hAnsi="Arial" w:cs="Arial"/>
          <w:sz w:val="22"/>
          <w:szCs w:val="22"/>
          <w:lang w:val="en-GB"/>
        </w:rPr>
        <w:t xml:space="preserve">modalities </w:t>
      </w:r>
      <w:r w:rsidR="006F63EC" w:rsidRPr="006F5319">
        <w:rPr>
          <w:rFonts w:ascii="Arial" w:hAnsi="Arial" w:cs="Arial"/>
          <w:sz w:val="22"/>
          <w:szCs w:val="22"/>
          <w:lang w:val="en-GB"/>
        </w:rPr>
        <w:t>to recognize and measure</w:t>
      </w:r>
      <w:r w:rsidR="003507C3" w:rsidRPr="006F5319">
        <w:rPr>
          <w:rFonts w:ascii="Arial" w:hAnsi="Arial" w:cs="Arial"/>
          <w:sz w:val="22"/>
          <w:szCs w:val="22"/>
          <w:lang w:val="en-GB"/>
        </w:rPr>
        <w:t xml:space="preserve"> C4D results?</w:t>
      </w:r>
    </w:p>
    <w:p w:rsidR="00576CCD" w:rsidRPr="006F5319" w:rsidRDefault="00576CCD" w:rsidP="006F5319">
      <w:pPr>
        <w:pStyle w:val="ListParagraph"/>
        <w:numPr>
          <w:ilvl w:val="0"/>
          <w:numId w:val="5"/>
        </w:numPr>
        <w:spacing w:after="120"/>
        <w:ind w:left="922"/>
        <w:jc w:val="both"/>
        <w:rPr>
          <w:rFonts w:ascii="Arial" w:hAnsi="Arial" w:cs="Arial"/>
          <w:i/>
          <w:sz w:val="22"/>
          <w:szCs w:val="22"/>
          <w:lang w:val="en-GB"/>
        </w:rPr>
      </w:pPr>
      <w:r w:rsidRPr="006F5319">
        <w:rPr>
          <w:rFonts w:ascii="Arial" w:hAnsi="Arial" w:cs="Arial"/>
          <w:i/>
          <w:sz w:val="22"/>
          <w:szCs w:val="22"/>
          <w:lang w:val="en-GB"/>
        </w:rPr>
        <w:t>How can we improve existing monitoring mechanisms to ensure that SBCC monitoring go beyond process and input indicators and measure change in knowledge, attitudes, beliefs and practices?</w:t>
      </w:r>
    </w:p>
    <w:p w:rsidR="006978B9" w:rsidRPr="006F5319" w:rsidRDefault="003507C3" w:rsidP="006F5319">
      <w:pPr>
        <w:pStyle w:val="ListParagraph"/>
        <w:numPr>
          <w:ilvl w:val="0"/>
          <w:numId w:val="5"/>
        </w:numPr>
        <w:spacing w:after="120"/>
        <w:ind w:left="922"/>
        <w:jc w:val="both"/>
        <w:rPr>
          <w:rFonts w:ascii="Arial" w:hAnsi="Arial" w:cs="Arial"/>
          <w:i/>
          <w:sz w:val="22"/>
          <w:szCs w:val="22"/>
          <w:lang w:val="en-GB"/>
        </w:rPr>
      </w:pPr>
      <w:r w:rsidRPr="006F5319">
        <w:rPr>
          <w:rFonts w:ascii="Arial" w:hAnsi="Arial" w:cs="Arial"/>
          <w:i/>
          <w:sz w:val="22"/>
          <w:szCs w:val="22"/>
          <w:lang w:val="en-GB"/>
        </w:rPr>
        <w:t xml:space="preserve">What are the </w:t>
      </w:r>
      <w:r w:rsidR="00306929" w:rsidRPr="006F5319">
        <w:rPr>
          <w:rFonts w:ascii="Arial" w:hAnsi="Arial" w:cs="Arial"/>
          <w:i/>
          <w:sz w:val="22"/>
          <w:szCs w:val="22"/>
          <w:lang w:val="en-GB"/>
        </w:rPr>
        <w:t>effective ways to</w:t>
      </w:r>
      <w:r w:rsidRPr="006F5319">
        <w:rPr>
          <w:rFonts w:ascii="Arial" w:hAnsi="Arial" w:cs="Arial"/>
          <w:i/>
          <w:sz w:val="22"/>
          <w:szCs w:val="22"/>
          <w:lang w:val="en-GB"/>
        </w:rPr>
        <w:t xml:space="preserve"> </w:t>
      </w:r>
      <w:r w:rsidR="00306929" w:rsidRPr="006F5319">
        <w:rPr>
          <w:rFonts w:ascii="Arial" w:hAnsi="Arial" w:cs="Arial"/>
          <w:i/>
          <w:sz w:val="22"/>
          <w:szCs w:val="22"/>
          <w:lang w:val="en-GB"/>
        </w:rPr>
        <w:t>institutionalize</w:t>
      </w:r>
      <w:r w:rsidRPr="006F5319">
        <w:rPr>
          <w:rFonts w:ascii="Arial" w:hAnsi="Arial" w:cs="Arial"/>
          <w:i/>
          <w:sz w:val="22"/>
          <w:szCs w:val="22"/>
          <w:lang w:val="en-GB"/>
        </w:rPr>
        <w:t xml:space="preserve"> </w:t>
      </w:r>
      <w:r w:rsidR="00306929" w:rsidRPr="006F5319">
        <w:rPr>
          <w:rFonts w:ascii="Arial" w:hAnsi="Arial" w:cs="Arial"/>
          <w:i/>
          <w:sz w:val="22"/>
          <w:szCs w:val="22"/>
          <w:lang w:val="en-GB"/>
        </w:rPr>
        <w:t xml:space="preserve">measurement of C4D work and </w:t>
      </w:r>
      <w:r w:rsidR="005A16F1" w:rsidRPr="006F5319">
        <w:rPr>
          <w:rFonts w:ascii="Arial" w:hAnsi="Arial" w:cs="Arial"/>
          <w:i/>
          <w:sz w:val="22"/>
          <w:szCs w:val="22"/>
          <w:lang w:val="en-GB"/>
        </w:rPr>
        <w:t>contribution to</w:t>
      </w:r>
      <w:r w:rsidR="00306929" w:rsidRPr="006F5319">
        <w:rPr>
          <w:rFonts w:ascii="Arial" w:hAnsi="Arial" w:cs="Arial"/>
          <w:i/>
          <w:sz w:val="22"/>
          <w:szCs w:val="22"/>
          <w:lang w:val="en-GB"/>
        </w:rPr>
        <w:t xml:space="preserve"> results (including results framework, </w:t>
      </w:r>
      <w:r w:rsidR="00166538" w:rsidRPr="006F5319">
        <w:rPr>
          <w:rFonts w:ascii="Arial" w:hAnsi="Arial" w:cs="Arial"/>
          <w:i/>
          <w:sz w:val="22"/>
          <w:szCs w:val="22"/>
          <w:lang w:val="en-GB"/>
        </w:rPr>
        <w:t xml:space="preserve">programme monitoring system &amp; instruments, </w:t>
      </w:r>
      <w:r w:rsidR="00306929" w:rsidRPr="006F5319">
        <w:rPr>
          <w:rFonts w:ascii="Arial" w:hAnsi="Arial" w:cs="Arial"/>
          <w:i/>
          <w:sz w:val="22"/>
          <w:szCs w:val="22"/>
          <w:lang w:val="en-GB"/>
        </w:rPr>
        <w:t xml:space="preserve">IMEP)? </w:t>
      </w:r>
    </w:p>
    <w:p w:rsidR="00EC040A" w:rsidRPr="006F5319" w:rsidRDefault="00EC040A" w:rsidP="006F5319">
      <w:pPr>
        <w:pStyle w:val="ListParagraph"/>
        <w:numPr>
          <w:ilvl w:val="0"/>
          <w:numId w:val="5"/>
        </w:numPr>
        <w:spacing w:after="120"/>
        <w:ind w:left="922"/>
        <w:jc w:val="both"/>
        <w:rPr>
          <w:rFonts w:ascii="Arial" w:hAnsi="Arial" w:cs="Arial"/>
          <w:i/>
          <w:sz w:val="22"/>
          <w:szCs w:val="22"/>
          <w:lang w:val="en-GB"/>
        </w:rPr>
      </w:pPr>
      <w:r w:rsidRPr="006F5319">
        <w:rPr>
          <w:rFonts w:ascii="Arial" w:hAnsi="Arial" w:cs="Arial"/>
          <w:i/>
          <w:sz w:val="22"/>
          <w:szCs w:val="22"/>
          <w:lang w:val="en-GB"/>
        </w:rPr>
        <w:t xml:space="preserve">What are the other ways C4D work and results are </w:t>
      </w:r>
      <w:r w:rsidR="00126924" w:rsidRPr="006F5319">
        <w:rPr>
          <w:rFonts w:ascii="Arial" w:hAnsi="Arial" w:cs="Arial"/>
          <w:i/>
          <w:sz w:val="22"/>
          <w:szCs w:val="22"/>
          <w:lang w:val="en-GB"/>
        </w:rPr>
        <w:t xml:space="preserve">monitored, shared and </w:t>
      </w:r>
      <w:r w:rsidRPr="006F5319">
        <w:rPr>
          <w:rFonts w:ascii="Arial" w:hAnsi="Arial" w:cs="Arial"/>
          <w:i/>
          <w:sz w:val="22"/>
          <w:szCs w:val="22"/>
          <w:lang w:val="en-GB"/>
        </w:rPr>
        <w:t>recognized (including donor reports, human interest stories and other documentation)</w:t>
      </w:r>
    </w:p>
    <w:p w:rsidR="00EC040A" w:rsidRDefault="00EC040A" w:rsidP="006F5319">
      <w:pPr>
        <w:pStyle w:val="ListParagraph"/>
        <w:spacing w:after="120"/>
        <w:ind w:left="922"/>
        <w:jc w:val="both"/>
        <w:rPr>
          <w:rFonts w:ascii="Arial" w:hAnsi="Arial" w:cs="Arial"/>
          <w:i/>
          <w:sz w:val="22"/>
          <w:szCs w:val="22"/>
          <w:lang w:val="en-GB"/>
        </w:rPr>
      </w:pPr>
    </w:p>
    <w:p w:rsidR="005024C7" w:rsidRPr="005024C7" w:rsidRDefault="005024C7" w:rsidP="006F5319">
      <w:pPr>
        <w:pStyle w:val="ListParagraph"/>
        <w:spacing w:after="120"/>
        <w:ind w:left="922"/>
        <w:jc w:val="both"/>
        <w:rPr>
          <w:rFonts w:ascii="Arial" w:hAnsi="Arial" w:cs="Arial"/>
          <w:sz w:val="22"/>
          <w:szCs w:val="22"/>
          <w:lang w:val="en-GB"/>
        </w:rPr>
      </w:pPr>
    </w:p>
    <w:p w:rsidR="00C32A07" w:rsidRPr="006F5319" w:rsidRDefault="00166538" w:rsidP="006F5319">
      <w:pPr>
        <w:shd w:val="clear" w:color="auto" w:fill="D9D9D9"/>
        <w:jc w:val="both"/>
        <w:rPr>
          <w:rFonts w:ascii="Arial" w:hAnsi="Arial" w:cs="Arial"/>
          <w:b/>
          <w:color w:val="00B0F0"/>
          <w:lang w:val="en-GB"/>
        </w:rPr>
      </w:pPr>
      <w:r w:rsidRPr="006F5319">
        <w:rPr>
          <w:rFonts w:ascii="Arial" w:hAnsi="Arial" w:cs="Arial"/>
          <w:b/>
          <w:color w:val="00B0F0"/>
          <w:lang w:val="en-GB"/>
        </w:rPr>
        <w:t>Methodology and k</w:t>
      </w:r>
      <w:r w:rsidR="00C32A07" w:rsidRPr="006F5319">
        <w:rPr>
          <w:rFonts w:ascii="Arial" w:hAnsi="Arial" w:cs="Arial"/>
          <w:b/>
          <w:color w:val="00B0F0"/>
          <w:lang w:val="en-GB"/>
        </w:rPr>
        <w:t>ey expected Deliverables</w:t>
      </w:r>
    </w:p>
    <w:p w:rsidR="00C32A07" w:rsidRPr="006F5319" w:rsidRDefault="00C32A07" w:rsidP="006F5319">
      <w:pPr>
        <w:autoSpaceDE w:val="0"/>
        <w:autoSpaceDN w:val="0"/>
        <w:adjustRightInd w:val="0"/>
        <w:spacing w:line="240" w:lineRule="auto"/>
        <w:jc w:val="both"/>
        <w:rPr>
          <w:rFonts w:ascii="Arial" w:hAnsi="Arial" w:cs="Arial"/>
          <w:b/>
          <w:color w:val="009CFD"/>
          <w:lang w:val="en-GB"/>
        </w:rPr>
      </w:pPr>
    </w:p>
    <w:p w:rsidR="00166538" w:rsidRPr="006F5319" w:rsidRDefault="00166538" w:rsidP="006F5319">
      <w:pPr>
        <w:spacing w:line="240" w:lineRule="auto"/>
        <w:jc w:val="both"/>
        <w:rPr>
          <w:rFonts w:ascii="Arial" w:hAnsi="Arial" w:cs="Arial"/>
          <w:color w:val="auto"/>
          <w:lang w:val="en-GB"/>
        </w:rPr>
      </w:pPr>
      <w:r w:rsidRPr="006F5319">
        <w:rPr>
          <w:rFonts w:ascii="Arial" w:hAnsi="Arial" w:cs="Arial"/>
          <w:color w:val="auto"/>
          <w:lang w:val="en-GB"/>
        </w:rPr>
        <w:t>The methodology will mainly rely on review of key documents</w:t>
      </w:r>
      <w:r w:rsidR="00623608" w:rsidRPr="006F5319">
        <w:rPr>
          <w:rFonts w:ascii="Arial" w:hAnsi="Arial" w:cs="Arial"/>
          <w:color w:val="auto"/>
          <w:lang w:val="en-GB"/>
        </w:rPr>
        <w:t xml:space="preserve"> as mentioned above and below</w:t>
      </w:r>
      <w:r w:rsidR="00220EDF" w:rsidRPr="006F5319">
        <w:rPr>
          <w:rFonts w:ascii="Arial" w:hAnsi="Arial" w:cs="Arial"/>
          <w:color w:val="auto"/>
          <w:lang w:val="en-GB"/>
        </w:rPr>
        <w:t>, including the 2016 global evaluation</w:t>
      </w:r>
      <w:r w:rsidR="00623608" w:rsidRPr="006F5319">
        <w:rPr>
          <w:rFonts w:ascii="Arial" w:hAnsi="Arial" w:cs="Arial"/>
          <w:color w:val="auto"/>
          <w:lang w:val="en-GB"/>
        </w:rPr>
        <w:t xml:space="preserve"> report</w:t>
      </w:r>
      <w:r w:rsidR="00220EDF" w:rsidRPr="006F5319">
        <w:rPr>
          <w:rFonts w:ascii="Arial" w:hAnsi="Arial" w:cs="Arial"/>
          <w:color w:val="auto"/>
          <w:lang w:val="en-GB"/>
        </w:rPr>
        <w:t>,</w:t>
      </w:r>
      <w:r w:rsidRPr="006F5319">
        <w:rPr>
          <w:rFonts w:ascii="Arial" w:hAnsi="Arial" w:cs="Arial"/>
          <w:color w:val="auto"/>
          <w:lang w:val="en-GB"/>
        </w:rPr>
        <w:t xml:space="preserve"> and consultation with various UNICEF </w:t>
      </w:r>
      <w:r w:rsidR="00220EDF" w:rsidRPr="006F5319">
        <w:rPr>
          <w:rFonts w:ascii="Arial" w:hAnsi="Arial" w:cs="Arial"/>
          <w:color w:val="auto"/>
          <w:lang w:val="en-GB"/>
        </w:rPr>
        <w:t>offices with</w:t>
      </w:r>
      <w:r w:rsidR="00623608" w:rsidRPr="006F5319">
        <w:rPr>
          <w:rFonts w:ascii="Arial" w:hAnsi="Arial" w:cs="Arial"/>
          <w:color w:val="auto"/>
          <w:lang w:val="en-GB"/>
        </w:rPr>
        <w:t>in</w:t>
      </w:r>
      <w:r w:rsidR="00220EDF" w:rsidRPr="006F5319">
        <w:rPr>
          <w:rFonts w:ascii="Arial" w:hAnsi="Arial" w:cs="Arial"/>
          <w:color w:val="auto"/>
          <w:lang w:val="en-GB"/>
        </w:rPr>
        <w:t xml:space="preserve"> the Eastern and Southern Africa region through tele-conferences</w:t>
      </w:r>
      <w:r w:rsidRPr="006F5319">
        <w:rPr>
          <w:rFonts w:ascii="Arial" w:hAnsi="Arial" w:cs="Arial"/>
          <w:color w:val="auto"/>
          <w:lang w:val="en-GB"/>
        </w:rPr>
        <w:t xml:space="preserve">. </w:t>
      </w:r>
    </w:p>
    <w:p w:rsidR="00166538" w:rsidRPr="006F5319" w:rsidRDefault="00166538" w:rsidP="006F5319">
      <w:pPr>
        <w:autoSpaceDE w:val="0"/>
        <w:autoSpaceDN w:val="0"/>
        <w:adjustRightInd w:val="0"/>
        <w:spacing w:line="240" w:lineRule="auto"/>
        <w:jc w:val="both"/>
        <w:rPr>
          <w:rFonts w:ascii="Arial" w:hAnsi="Arial" w:cs="Arial"/>
          <w:b/>
          <w:color w:val="auto"/>
          <w:lang w:val="en-GB"/>
        </w:rPr>
      </w:pPr>
    </w:p>
    <w:p w:rsidR="00105B50" w:rsidRPr="006F5319" w:rsidRDefault="00053C8E" w:rsidP="006F5319">
      <w:pPr>
        <w:pStyle w:val="ListParagraph"/>
        <w:numPr>
          <w:ilvl w:val="0"/>
          <w:numId w:val="3"/>
        </w:numPr>
        <w:spacing w:after="120"/>
        <w:ind w:left="567" w:hanging="425"/>
        <w:contextualSpacing w:val="0"/>
        <w:jc w:val="both"/>
        <w:rPr>
          <w:rFonts w:ascii="Arial" w:eastAsia="SimSun" w:hAnsi="Arial" w:cs="Arial"/>
          <w:sz w:val="22"/>
          <w:szCs w:val="22"/>
          <w:lang w:val="en-GB"/>
        </w:rPr>
      </w:pPr>
      <w:r w:rsidRPr="006F5319">
        <w:rPr>
          <w:rFonts w:ascii="Arial" w:eastAsia="SimSun" w:hAnsi="Arial" w:cs="Arial"/>
          <w:sz w:val="22"/>
          <w:szCs w:val="22"/>
          <w:lang w:val="en-GB"/>
        </w:rPr>
        <w:t xml:space="preserve">Undertake </w:t>
      </w:r>
      <w:r w:rsidR="00A12D44" w:rsidRPr="006F5319">
        <w:rPr>
          <w:rFonts w:ascii="Arial" w:eastAsia="SimSun" w:hAnsi="Arial" w:cs="Arial"/>
          <w:sz w:val="22"/>
          <w:szCs w:val="22"/>
          <w:lang w:val="en-GB"/>
        </w:rPr>
        <w:t>a</w:t>
      </w:r>
      <w:r w:rsidR="00105B50" w:rsidRPr="006F5319">
        <w:rPr>
          <w:rFonts w:ascii="Arial" w:eastAsia="SimSun" w:hAnsi="Arial" w:cs="Arial"/>
          <w:sz w:val="22"/>
          <w:szCs w:val="22"/>
          <w:lang w:val="en-GB"/>
        </w:rPr>
        <w:t xml:space="preserve"> </w:t>
      </w:r>
      <w:r w:rsidRPr="006F5319">
        <w:rPr>
          <w:rFonts w:ascii="Arial" w:eastAsia="SimSun" w:hAnsi="Arial" w:cs="Arial"/>
          <w:sz w:val="22"/>
          <w:szCs w:val="22"/>
          <w:lang w:val="en-GB"/>
        </w:rPr>
        <w:t xml:space="preserve">review of the </w:t>
      </w:r>
      <w:r w:rsidR="00A12D44" w:rsidRPr="006F5319">
        <w:rPr>
          <w:rFonts w:ascii="Arial" w:eastAsia="SimSun" w:hAnsi="Arial" w:cs="Arial"/>
          <w:sz w:val="22"/>
          <w:szCs w:val="22"/>
          <w:lang w:val="en-GB"/>
        </w:rPr>
        <w:t xml:space="preserve">global evaluation report, regional overview of the country profiles, </w:t>
      </w:r>
      <w:r w:rsidR="00105B50" w:rsidRPr="006F5319">
        <w:rPr>
          <w:rFonts w:ascii="Arial" w:eastAsia="SimSun" w:hAnsi="Arial" w:cs="Arial"/>
          <w:sz w:val="22"/>
          <w:szCs w:val="22"/>
          <w:lang w:val="en-GB"/>
        </w:rPr>
        <w:t>Country Programme Management Plans and Country Programme Document. Develop a framework</w:t>
      </w:r>
      <w:r w:rsidR="00192C27" w:rsidRPr="006F5319">
        <w:rPr>
          <w:rFonts w:ascii="Arial" w:eastAsia="SimSun" w:hAnsi="Arial" w:cs="Arial"/>
          <w:sz w:val="22"/>
          <w:szCs w:val="22"/>
          <w:lang w:val="en-GB"/>
        </w:rPr>
        <w:t xml:space="preserve"> of diagnostic</w:t>
      </w:r>
      <w:r w:rsidR="00105B50" w:rsidRPr="006F5319">
        <w:rPr>
          <w:rFonts w:ascii="Arial" w:eastAsia="SimSun" w:hAnsi="Arial" w:cs="Arial"/>
          <w:sz w:val="22"/>
          <w:szCs w:val="22"/>
          <w:lang w:val="en-GB"/>
        </w:rPr>
        <w:t>, tools and detailed workplan.</w:t>
      </w:r>
    </w:p>
    <w:p w:rsidR="00053C8E" w:rsidRPr="006F5319" w:rsidRDefault="00DF3431" w:rsidP="006F5319">
      <w:pPr>
        <w:pStyle w:val="ListParagraph"/>
        <w:numPr>
          <w:ilvl w:val="0"/>
          <w:numId w:val="3"/>
        </w:numPr>
        <w:spacing w:after="120"/>
        <w:ind w:left="567" w:hanging="425"/>
        <w:contextualSpacing w:val="0"/>
        <w:jc w:val="both"/>
        <w:rPr>
          <w:rFonts w:ascii="Arial" w:eastAsia="SimSun" w:hAnsi="Arial" w:cs="Arial"/>
          <w:sz w:val="22"/>
          <w:szCs w:val="22"/>
          <w:lang w:val="en-GB"/>
        </w:rPr>
      </w:pPr>
      <w:r w:rsidRPr="006F5319">
        <w:rPr>
          <w:rFonts w:ascii="Arial" w:eastAsia="SimSun" w:hAnsi="Arial" w:cs="Arial"/>
          <w:sz w:val="22"/>
          <w:szCs w:val="22"/>
          <w:lang w:val="en-GB"/>
        </w:rPr>
        <w:t xml:space="preserve">Conduct an in-depth review of </w:t>
      </w:r>
      <w:r w:rsidR="00192C27" w:rsidRPr="006F5319">
        <w:rPr>
          <w:rFonts w:ascii="Arial" w:eastAsia="SimSun" w:hAnsi="Arial" w:cs="Arial"/>
          <w:sz w:val="22"/>
          <w:szCs w:val="22"/>
          <w:lang w:val="en-GB"/>
        </w:rPr>
        <w:t xml:space="preserve">country level documents (defined in step 1), </w:t>
      </w:r>
      <w:r w:rsidR="00FD2DBF" w:rsidRPr="006F5319">
        <w:rPr>
          <w:rFonts w:ascii="Arial" w:eastAsia="SimSun" w:hAnsi="Arial" w:cs="Arial"/>
          <w:sz w:val="22"/>
          <w:szCs w:val="22"/>
          <w:lang w:val="en-GB"/>
        </w:rPr>
        <w:t xml:space="preserve">and </w:t>
      </w:r>
      <w:r w:rsidR="00192C27" w:rsidRPr="006F5319">
        <w:rPr>
          <w:rFonts w:ascii="Arial" w:eastAsia="SimSun" w:hAnsi="Arial" w:cs="Arial"/>
          <w:sz w:val="22"/>
          <w:szCs w:val="22"/>
          <w:lang w:val="en-GB"/>
        </w:rPr>
        <w:t>analyse</w:t>
      </w:r>
      <w:r w:rsidR="00FD2DBF" w:rsidRPr="006F5319">
        <w:rPr>
          <w:rFonts w:ascii="Arial" w:eastAsia="SimSun" w:hAnsi="Arial" w:cs="Arial"/>
          <w:sz w:val="22"/>
          <w:szCs w:val="22"/>
          <w:lang w:val="en-GB"/>
        </w:rPr>
        <w:t xml:space="preserve"> </w:t>
      </w:r>
      <w:r w:rsidR="00FD2DBF" w:rsidRPr="006F5319">
        <w:rPr>
          <w:rFonts w:ascii="Arial" w:hAnsi="Arial" w:cs="Arial"/>
          <w:b/>
          <w:i/>
          <w:sz w:val="22"/>
          <w:szCs w:val="22"/>
          <w:lang w:val="en-GB"/>
        </w:rPr>
        <w:t xml:space="preserve">Programme integration, Process integration, Resource allocation and </w:t>
      </w:r>
      <w:r w:rsidR="007B628D" w:rsidRPr="006F5319">
        <w:rPr>
          <w:rFonts w:ascii="Arial" w:hAnsi="Arial" w:cs="Arial"/>
          <w:b/>
          <w:i/>
          <w:sz w:val="22"/>
          <w:szCs w:val="22"/>
          <w:lang w:val="en-GB"/>
        </w:rPr>
        <w:t>Measuring results</w:t>
      </w:r>
      <w:r w:rsidR="00FD2DBF" w:rsidRPr="006F5319">
        <w:rPr>
          <w:rFonts w:ascii="Arial" w:hAnsi="Arial" w:cs="Arial"/>
          <w:b/>
          <w:i/>
          <w:sz w:val="22"/>
          <w:szCs w:val="22"/>
          <w:lang w:val="en-GB"/>
        </w:rPr>
        <w:t xml:space="preserve">. </w:t>
      </w:r>
      <w:r w:rsidR="00FD2DBF" w:rsidRPr="006F5319">
        <w:rPr>
          <w:rFonts w:ascii="Arial" w:hAnsi="Arial" w:cs="Arial"/>
          <w:sz w:val="22"/>
          <w:szCs w:val="22"/>
          <w:lang w:val="en-GB"/>
        </w:rPr>
        <w:t>The</w:t>
      </w:r>
      <w:r w:rsidR="00FD2DBF" w:rsidRPr="006F5319">
        <w:rPr>
          <w:rFonts w:ascii="Arial" w:eastAsia="SimSun" w:hAnsi="Arial" w:cs="Arial"/>
          <w:sz w:val="22"/>
          <w:szCs w:val="22"/>
          <w:lang w:val="en-GB"/>
        </w:rPr>
        <w:t xml:space="preserve"> presentation of the analysis will primarily use numerical approach with graphs and tables with narrative description</w:t>
      </w:r>
      <w:r w:rsidRPr="006F5319">
        <w:rPr>
          <w:rFonts w:ascii="Arial" w:eastAsia="SimSun" w:hAnsi="Arial" w:cs="Arial"/>
          <w:sz w:val="22"/>
          <w:szCs w:val="22"/>
          <w:lang w:val="en-GB"/>
        </w:rPr>
        <w:t>.</w:t>
      </w:r>
      <w:r w:rsidR="00053C8E" w:rsidRPr="006F5319">
        <w:rPr>
          <w:rFonts w:ascii="Arial" w:eastAsia="SimSun" w:hAnsi="Arial" w:cs="Arial"/>
          <w:sz w:val="22"/>
          <w:szCs w:val="22"/>
          <w:lang w:val="en-GB"/>
        </w:rPr>
        <w:t xml:space="preserve"> </w:t>
      </w:r>
      <w:r w:rsidRPr="006F5319">
        <w:rPr>
          <w:rFonts w:ascii="Arial" w:eastAsia="SimSun" w:hAnsi="Arial" w:cs="Arial"/>
          <w:sz w:val="22"/>
          <w:szCs w:val="22"/>
          <w:lang w:val="en-GB"/>
        </w:rPr>
        <w:t>Further refine</w:t>
      </w:r>
      <w:r w:rsidR="00FD2DBF" w:rsidRPr="006F5319">
        <w:rPr>
          <w:rFonts w:ascii="Arial" w:eastAsia="SimSun" w:hAnsi="Arial" w:cs="Arial"/>
          <w:sz w:val="22"/>
          <w:szCs w:val="22"/>
          <w:lang w:val="en-GB"/>
        </w:rPr>
        <w:t xml:space="preserve"> the</w:t>
      </w:r>
      <w:r w:rsidRPr="006F5319">
        <w:rPr>
          <w:rFonts w:ascii="Arial" w:eastAsia="SimSun" w:hAnsi="Arial" w:cs="Arial"/>
          <w:sz w:val="22"/>
          <w:szCs w:val="22"/>
          <w:lang w:val="en-GB"/>
        </w:rPr>
        <w:t xml:space="preserve"> interview </w:t>
      </w:r>
      <w:r w:rsidR="00FD2DBF" w:rsidRPr="006F5319">
        <w:rPr>
          <w:rFonts w:ascii="Arial" w:eastAsia="SimSun" w:hAnsi="Arial" w:cs="Arial"/>
          <w:sz w:val="22"/>
          <w:szCs w:val="22"/>
          <w:lang w:val="en-GB"/>
        </w:rPr>
        <w:t>objectives</w:t>
      </w:r>
      <w:r w:rsidR="005B1D5C" w:rsidRPr="006F5319">
        <w:rPr>
          <w:rFonts w:ascii="Arial" w:eastAsia="SimSun" w:hAnsi="Arial" w:cs="Arial"/>
          <w:sz w:val="22"/>
          <w:szCs w:val="22"/>
          <w:lang w:val="en-GB"/>
        </w:rPr>
        <w:t>, questionnaire</w:t>
      </w:r>
      <w:r w:rsidR="00FD2DBF" w:rsidRPr="006F5319">
        <w:rPr>
          <w:rFonts w:ascii="Arial" w:eastAsia="SimSun" w:hAnsi="Arial" w:cs="Arial"/>
          <w:sz w:val="22"/>
          <w:szCs w:val="22"/>
          <w:lang w:val="en-GB"/>
        </w:rPr>
        <w:t xml:space="preserve"> and </w:t>
      </w:r>
      <w:r w:rsidRPr="006F5319">
        <w:rPr>
          <w:rFonts w:ascii="Arial" w:eastAsia="SimSun" w:hAnsi="Arial" w:cs="Arial"/>
          <w:sz w:val="22"/>
          <w:szCs w:val="22"/>
          <w:lang w:val="en-GB"/>
        </w:rPr>
        <w:t>tools for country office consultation.</w:t>
      </w:r>
      <w:r w:rsidR="005B1D5C" w:rsidRPr="006F5319">
        <w:rPr>
          <w:rFonts w:ascii="Arial" w:eastAsia="SimSun" w:hAnsi="Arial" w:cs="Arial"/>
          <w:sz w:val="22"/>
          <w:szCs w:val="22"/>
          <w:lang w:val="en-GB"/>
        </w:rPr>
        <w:t xml:space="preserve"> Based on the findings, propose a typology to classify countries.</w:t>
      </w:r>
    </w:p>
    <w:p w:rsidR="00053C8E" w:rsidRPr="006F5319" w:rsidRDefault="00DF3431" w:rsidP="006F5319">
      <w:pPr>
        <w:pStyle w:val="ListParagraph"/>
        <w:numPr>
          <w:ilvl w:val="0"/>
          <w:numId w:val="3"/>
        </w:numPr>
        <w:spacing w:after="120"/>
        <w:ind w:left="567" w:hanging="425"/>
        <w:contextualSpacing w:val="0"/>
        <w:jc w:val="both"/>
        <w:rPr>
          <w:rFonts w:ascii="Arial" w:eastAsia="SimSun" w:hAnsi="Arial" w:cs="Arial"/>
          <w:sz w:val="22"/>
          <w:szCs w:val="22"/>
          <w:lang w:val="en-GB"/>
        </w:rPr>
      </w:pPr>
      <w:r w:rsidRPr="006F5319">
        <w:rPr>
          <w:rFonts w:ascii="Arial" w:eastAsia="SimSun" w:hAnsi="Arial" w:cs="Arial"/>
          <w:sz w:val="22"/>
          <w:szCs w:val="22"/>
          <w:lang w:val="en-GB"/>
        </w:rPr>
        <w:t>Through teleconference interviews, collect the views of country office staff (including C4D staff, senior management and</w:t>
      </w:r>
      <w:r w:rsidR="00D918B9" w:rsidRPr="006F5319">
        <w:rPr>
          <w:rFonts w:ascii="Arial" w:eastAsia="SimSun" w:hAnsi="Arial" w:cs="Arial"/>
          <w:sz w:val="22"/>
          <w:szCs w:val="22"/>
          <w:lang w:val="en-GB"/>
        </w:rPr>
        <w:t xml:space="preserve"> (C4D and non-C4D)</w:t>
      </w:r>
      <w:r w:rsidRPr="006F5319">
        <w:rPr>
          <w:rFonts w:ascii="Arial" w:eastAsia="SimSun" w:hAnsi="Arial" w:cs="Arial"/>
          <w:sz w:val="22"/>
          <w:szCs w:val="22"/>
          <w:lang w:val="en-GB"/>
        </w:rPr>
        <w:t xml:space="preserve"> supervisors of C4D staff)</w:t>
      </w:r>
      <w:r w:rsidR="009920AA" w:rsidRPr="006F5319">
        <w:rPr>
          <w:rFonts w:ascii="Arial" w:eastAsia="SimSun" w:hAnsi="Arial" w:cs="Arial"/>
          <w:sz w:val="22"/>
          <w:szCs w:val="22"/>
          <w:lang w:val="en-GB"/>
        </w:rPr>
        <w:t xml:space="preserve"> across different typologies of countries. </w:t>
      </w:r>
      <w:r w:rsidR="00FD2DBF" w:rsidRPr="006F5319">
        <w:rPr>
          <w:rFonts w:ascii="Arial" w:eastAsia="SimSun" w:hAnsi="Arial" w:cs="Arial"/>
          <w:sz w:val="22"/>
          <w:szCs w:val="22"/>
          <w:lang w:val="en-GB"/>
        </w:rPr>
        <w:t xml:space="preserve">The presentation of the finding will </w:t>
      </w:r>
      <w:r w:rsidR="00363AE9" w:rsidRPr="006F5319">
        <w:rPr>
          <w:rFonts w:ascii="Arial" w:eastAsia="SimSun" w:hAnsi="Arial" w:cs="Arial"/>
          <w:sz w:val="22"/>
          <w:szCs w:val="22"/>
          <w:lang w:val="en-GB"/>
        </w:rPr>
        <w:t xml:space="preserve">primarily </w:t>
      </w:r>
      <w:r w:rsidR="00FD2DBF" w:rsidRPr="006F5319">
        <w:rPr>
          <w:rFonts w:ascii="Arial" w:eastAsia="SimSun" w:hAnsi="Arial" w:cs="Arial"/>
          <w:sz w:val="22"/>
          <w:szCs w:val="22"/>
          <w:lang w:val="en-GB"/>
        </w:rPr>
        <w:t xml:space="preserve">use descriptive </w:t>
      </w:r>
      <w:r w:rsidR="00363AE9" w:rsidRPr="006F5319">
        <w:rPr>
          <w:rFonts w:ascii="Arial" w:eastAsia="SimSun" w:hAnsi="Arial" w:cs="Arial"/>
          <w:sz w:val="22"/>
          <w:szCs w:val="22"/>
          <w:lang w:val="en-GB"/>
        </w:rPr>
        <w:t>approach to capture the insights.</w:t>
      </w:r>
    </w:p>
    <w:p w:rsidR="00053C8E" w:rsidRDefault="00363AE9" w:rsidP="006F5319">
      <w:pPr>
        <w:pStyle w:val="ListParagraph"/>
        <w:numPr>
          <w:ilvl w:val="0"/>
          <w:numId w:val="3"/>
        </w:numPr>
        <w:spacing w:after="120"/>
        <w:ind w:left="567" w:hanging="425"/>
        <w:contextualSpacing w:val="0"/>
        <w:jc w:val="both"/>
        <w:rPr>
          <w:rFonts w:ascii="Arial" w:eastAsia="SimSun" w:hAnsi="Arial" w:cs="Arial"/>
          <w:sz w:val="22"/>
          <w:szCs w:val="22"/>
          <w:lang w:val="en-GB"/>
        </w:rPr>
      </w:pPr>
      <w:r w:rsidRPr="006F5319">
        <w:rPr>
          <w:rFonts w:ascii="Arial" w:eastAsia="SimSun" w:hAnsi="Arial" w:cs="Arial"/>
          <w:sz w:val="22"/>
          <w:szCs w:val="22"/>
          <w:lang w:val="en-GB"/>
        </w:rPr>
        <w:t>Review all the findings and i</w:t>
      </w:r>
      <w:r w:rsidR="00053C8E" w:rsidRPr="006F5319">
        <w:rPr>
          <w:rFonts w:ascii="Arial" w:eastAsia="SimSun" w:hAnsi="Arial" w:cs="Arial"/>
          <w:sz w:val="22"/>
          <w:szCs w:val="22"/>
          <w:lang w:val="en-GB"/>
        </w:rPr>
        <w:t xml:space="preserve">dentify </w:t>
      </w:r>
      <w:r w:rsidR="009920AA" w:rsidRPr="006F5319">
        <w:rPr>
          <w:rFonts w:ascii="Arial" w:eastAsia="SimSun" w:hAnsi="Arial" w:cs="Arial"/>
          <w:sz w:val="22"/>
          <w:szCs w:val="22"/>
          <w:lang w:val="en-GB"/>
        </w:rPr>
        <w:t>what works</w:t>
      </w:r>
      <w:r w:rsidRPr="006F5319">
        <w:rPr>
          <w:rFonts w:ascii="Arial" w:eastAsia="SimSun" w:hAnsi="Arial" w:cs="Arial"/>
          <w:sz w:val="22"/>
          <w:szCs w:val="22"/>
          <w:lang w:val="en-GB"/>
        </w:rPr>
        <w:t xml:space="preserve"> and what does not work</w:t>
      </w:r>
      <w:r w:rsidR="009920AA" w:rsidRPr="006F5319">
        <w:rPr>
          <w:rFonts w:ascii="Arial" w:eastAsia="SimSun" w:hAnsi="Arial" w:cs="Arial"/>
          <w:sz w:val="22"/>
          <w:szCs w:val="22"/>
          <w:lang w:val="en-GB"/>
        </w:rPr>
        <w:t xml:space="preserve"> for C4D in </w:t>
      </w:r>
      <w:r w:rsidRPr="006F5319">
        <w:rPr>
          <w:rFonts w:ascii="Arial" w:eastAsia="SimSun" w:hAnsi="Arial" w:cs="Arial"/>
          <w:sz w:val="22"/>
          <w:szCs w:val="22"/>
          <w:lang w:val="en-GB"/>
        </w:rPr>
        <w:t>the Eastern and Southern Africa region vis-a-vis</w:t>
      </w:r>
      <w:r w:rsidRPr="006F5319">
        <w:rPr>
          <w:rFonts w:ascii="Arial" w:hAnsi="Arial" w:cs="Arial"/>
          <w:b/>
          <w:i/>
          <w:sz w:val="22"/>
          <w:szCs w:val="22"/>
          <w:lang w:val="en-GB"/>
        </w:rPr>
        <w:t xml:space="preserve"> Programme integration, Process integration, Resource allocation and</w:t>
      </w:r>
      <w:r w:rsidR="007B628D" w:rsidRPr="006F5319">
        <w:rPr>
          <w:rFonts w:ascii="Arial" w:hAnsi="Arial" w:cs="Arial"/>
          <w:b/>
          <w:i/>
          <w:sz w:val="22"/>
          <w:szCs w:val="22"/>
          <w:lang w:val="en-GB"/>
        </w:rPr>
        <w:t xml:space="preserve"> Measuring results.</w:t>
      </w:r>
      <w:r w:rsidRPr="006F5319">
        <w:rPr>
          <w:rFonts w:ascii="Arial" w:hAnsi="Arial" w:cs="Arial"/>
          <w:b/>
          <w:i/>
          <w:sz w:val="22"/>
          <w:szCs w:val="22"/>
          <w:lang w:val="en-GB"/>
        </w:rPr>
        <w:t xml:space="preserve"> </w:t>
      </w:r>
      <w:r w:rsidR="00053C8E" w:rsidRPr="006F5319">
        <w:rPr>
          <w:rFonts w:ascii="Arial" w:eastAsia="SimSun" w:hAnsi="Arial" w:cs="Arial"/>
          <w:sz w:val="22"/>
          <w:szCs w:val="22"/>
          <w:lang w:val="en-GB"/>
        </w:rPr>
        <w:t xml:space="preserve">Develop operational </w:t>
      </w:r>
      <w:r w:rsidR="002874A6" w:rsidRPr="006F5319">
        <w:rPr>
          <w:rFonts w:ascii="Arial" w:eastAsia="SimSun" w:hAnsi="Arial" w:cs="Arial"/>
          <w:sz w:val="22"/>
          <w:szCs w:val="22"/>
          <w:lang w:val="en-GB"/>
        </w:rPr>
        <w:t>recommendations</w:t>
      </w:r>
      <w:r w:rsidR="00053C8E" w:rsidRPr="006F5319">
        <w:rPr>
          <w:rFonts w:ascii="Arial" w:eastAsia="SimSun" w:hAnsi="Arial" w:cs="Arial"/>
          <w:sz w:val="22"/>
          <w:szCs w:val="22"/>
          <w:lang w:val="en-GB"/>
        </w:rPr>
        <w:t xml:space="preserve"> for </w:t>
      </w:r>
      <w:r w:rsidR="009920AA" w:rsidRPr="006F5319">
        <w:rPr>
          <w:rFonts w:ascii="Arial" w:eastAsia="SimSun" w:hAnsi="Arial" w:cs="Arial"/>
          <w:sz w:val="22"/>
          <w:szCs w:val="22"/>
          <w:lang w:val="en-GB"/>
        </w:rPr>
        <w:lastRenderedPageBreak/>
        <w:t>C4D to inform the country programme development process and programming process in the region.</w:t>
      </w:r>
    </w:p>
    <w:p w:rsidR="005024C7" w:rsidRDefault="005024C7" w:rsidP="005024C7">
      <w:pPr>
        <w:pStyle w:val="ListParagraph"/>
        <w:spacing w:after="120"/>
        <w:ind w:left="567"/>
        <w:contextualSpacing w:val="0"/>
        <w:jc w:val="both"/>
        <w:rPr>
          <w:rFonts w:ascii="Arial" w:eastAsia="SimSun"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5724"/>
        <w:gridCol w:w="3044"/>
      </w:tblGrid>
      <w:tr w:rsidR="006978B9" w:rsidRPr="006F5319" w:rsidTr="00662784">
        <w:tc>
          <w:tcPr>
            <w:tcW w:w="571" w:type="dxa"/>
            <w:shd w:val="clear" w:color="auto" w:fill="D9D9D9"/>
          </w:tcPr>
          <w:p w:rsidR="006978B9" w:rsidRPr="006F5319" w:rsidRDefault="006978B9" w:rsidP="006F5319">
            <w:pPr>
              <w:spacing w:line="240" w:lineRule="auto"/>
              <w:jc w:val="both"/>
              <w:rPr>
                <w:rFonts w:ascii="Arial" w:hAnsi="Arial" w:cs="Arial"/>
                <w:b/>
                <w:lang w:val="en-GB"/>
              </w:rPr>
            </w:pPr>
            <w:r w:rsidRPr="006F5319">
              <w:rPr>
                <w:rFonts w:ascii="Arial" w:hAnsi="Arial" w:cs="Arial"/>
                <w:b/>
                <w:lang w:val="en-GB"/>
              </w:rPr>
              <w:t>No.</w:t>
            </w:r>
          </w:p>
        </w:tc>
        <w:tc>
          <w:tcPr>
            <w:tcW w:w="5724" w:type="dxa"/>
            <w:shd w:val="clear" w:color="auto" w:fill="D9D9D9"/>
          </w:tcPr>
          <w:p w:rsidR="006978B9" w:rsidRPr="006F5319" w:rsidRDefault="006978B9" w:rsidP="006F5319">
            <w:pPr>
              <w:spacing w:line="240" w:lineRule="auto"/>
              <w:jc w:val="both"/>
              <w:rPr>
                <w:rFonts w:ascii="Arial" w:hAnsi="Arial" w:cs="Arial"/>
                <w:b/>
                <w:lang w:val="en-GB"/>
              </w:rPr>
            </w:pPr>
            <w:r w:rsidRPr="006F5319">
              <w:rPr>
                <w:rFonts w:ascii="Arial" w:hAnsi="Arial" w:cs="Arial"/>
                <w:b/>
                <w:lang w:val="en-GB"/>
              </w:rPr>
              <w:t>Task</w:t>
            </w:r>
          </w:p>
        </w:tc>
        <w:tc>
          <w:tcPr>
            <w:tcW w:w="3044" w:type="dxa"/>
            <w:shd w:val="clear" w:color="auto" w:fill="D9D9D9"/>
          </w:tcPr>
          <w:p w:rsidR="006978B9" w:rsidRPr="006F5319" w:rsidRDefault="006978B9" w:rsidP="006F5319">
            <w:pPr>
              <w:spacing w:line="240" w:lineRule="auto"/>
              <w:jc w:val="both"/>
              <w:rPr>
                <w:rFonts w:ascii="Arial" w:hAnsi="Arial" w:cs="Arial"/>
                <w:b/>
                <w:lang w:val="en-GB"/>
              </w:rPr>
            </w:pPr>
            <w:r w:rsidRPr="006F5319">
              <w:rPr>
                <w:rFonts w:ascii="Arial" w:hAnsi="Arial" w:cs="Arial"/>
                <w:b/>
                <w:lang w:val="en-GB"/>
              </w:rPr>
              <w:t xml:space="preserve">Anticipated Timeline </w:t>
            </w:r>
          </w:p>
        </w:tc>
      </w:tr>
      <w:tr w:rsidR="006978B9" w:rsidRPr="006F5319" w:rsidTr="00662784">
        <w:tc>
          <w:tcPr>
            <w:tcW w:w="571" w:type="dxa"/>
          </w:tcPr>
          <w:p w:rsidR="006978B9" w:rsidRPr="006F5319" w:rsidRDefault="006978B9" w:rsidP="006F5319">
            <w:pPr>
              <w:spacing w:line="240" w:lineRule="auto"/>
              <w:jc w:val="both"/>
              <w:rPr>
                <w:rFonts w:ascii="Arial" w:hAnsi="Arial" w:cs="Arial"/>
                <w:lang w:val="en-GB"/>
              </w:rPr>
            </w:pPr>
            <w:r w:rsidRPr="006F5319">
              <w:rPr>
                <w:rFonts w:ascii="Arial" w:hAnsi="Arial" w:cs="Arial"/>
                <w:lang w:val="en-GB"/>
              </w:rPr>
              <w:t>1</w:t>
            </w:r>
          </w:p>
        </w:tc>
        <w:tc>
          <w:tcPr>
            <w:tcW w:w="5724" w:type="dxa"/>
          </w:tcPr>
          <w:p w:rsidR="00CB732C" w:rsidRPr="006F5319" w:rsidRDefault="006978B9" w:rsidP="006F5319">
            <w:pPr>
              <w:spacing w:after="120"/>
              <w:jc w:val="both"/>
              <w:rPr>
                <w:rFonts w:ascii="Arial" w:eastAsia="SimSun" w:hAnsi="Arial" w:cs="Arial"/>
                <w:lang w:val="en-GB"/>
              </w:rPr>
            </w:pPr>
            <w:r w:rsidRPr="006F5319">
              <w:rPr>
                <w:rFonts w:ascii="Arial" w:hAnsi="Arial" w:cs="Arial"/>
                <w:lang w:val="en-GB"/>
              </w:rPr>
              <w:t xml:space="preserve">Briefing meeting </w:t>
            </w:r>
            <w:r w:rsidR="00CB732C" w:rsidRPr="006F5319">
              <w:rPr>
                <w:rFonts w:ascii="Arial" w:hAnsi="Arial" w:cs="Arial"/>
                <w:lang w:val="en-GB"/>
              </w:rPr>
              <w:t xml:space="preserve">with ESARO C4D team </w:t>
            </w:r>
            <w:r w:rsidRPr="006F5319">
              <w:rPr>
                <w:rFonts w:ascii="Arial" w:hAnsi="Arial" w:cs="Arial"/>
                <w:lang w:val="en-GB"/>
              </w:rPr>
              <w:t xml:space="preserve">and </w:t>
            </w:r>
            <w:r w:rsidR="00CB732C" w:rsidRPr="006F5319">
              <w:rPr>
                <w:rFonts w:ascii="Arial" w:eastAsia="SimSun" w:hAnsi="Arial" w:cs="Arial"/>
                <w:lang w:val="en-GB"/>
              </w:rPr>
              <w:t xml:space="preserve">review of the global evaluation report, regional overview of the country profiles, Country Programme Management Plans and Country Programme Document. </w:t>
            </w:r>
          </w:p>
          <w:p w:rsidR="00A259AE" w:rsidRPr="006F5319" w:rsidRDefault="00CB732C" w:rsidP="006F5319">
            <w:pPr>
              <w:spacing w:after="120"/>
              <w:jc w:val="both"/>
              <w:rPr>
                <w:rFonts w:ascii="Arial" w:eastAsia="SimSun" w:hAnsi="Arial" w:cs="Arial"/>
                <w:b/>
                <w:lang w:val="en-GB"/>
              </w:rPr>
            </w:pPr>
            <w:r w:rsidRPr="006F5319">
              <w:rPr>
                <w:rFonts w:ascii="Arial" w:eastAsia="SimSun" w:hAnsi="Arial" w:cs="Arial"/>
                <w:b/>
                <w:lang w:val="en-GB"/>
              </w:rPr>
              <w:t xml:space="preserve">Deliverable: </w:t>
            </w:r>
          </w:p>
          <w:p w:rsidR="00A259AE" w:rsidRPr="006F5319" w:rsidRDefault="007C6CAB" w:rsidP="006F5319">
            <w:pPr>
              <w:pStyle w:val="ListParagraph"/>
              <w:numPr>
                <w:ilvl w:val="0"/>
                <w:numId w:val="17"/>
              </w:numPr>
              <w:spacing w:after="120"/>
              <w:jc w:val="both"/>
              <w:rPr>
                <w:rFonts w:ascii="Arial" w:eastAsia="SimSun" w:hAnsi="Arial" w:cs="Arial"/>
                <w:b/>
                <w:sz w:val="22"/>
                <w:szCs w:val="22"/>
                <w:lang w:val="en-GB"/>
              </w:rPr>
            </w:pPr>
            <w:r w:rsidRPr="006F5319">
              <w:rPr>
                <w:rFonts w:ascii="Arial" w:eastAsia="SimSun" w:hAnsi="Arial" w:cs="Arial"/>
                <w:b/>
                <w:sz w:val="22"/>
                <w:szCs w:val="22"/>
                <w:lang w:val="en-GB"/>
              </w:rPr>
              <w:t>F</w:t>
            </w:r>
            <w:r w:rsidR="00CB732C" w:rsidRPr="006F5319">
              <w:rPr>
                <w:rFonts w:ascii="Arial" w:eastAsia="SimSun" w:hAnsi="Arial" w:cs="Arial"/>
                <w:b/>
                <w:sz w:val="22"/>
                <w:szCs w:val="22"/>
                <w:lang w:val="en-GB"/>
              </w:rPr>
              <w:t xml:space="preserve">ramework of diagnostic, </w:t>
            </w:r>
            <w:r w:rsidR="00FA039D" w:rsidRPr="006F5319">
              <w:rPr>
                <w:rFonts w:ascii="Arial" w:eastAsia="SimSun" w:hAnsi="Arial" w:cs="Arial"/>
                <w:b/>
                <w:sz w:val="22"/>
                <w:szCs w:val="22"/>
                <w:lang w:val="en-GB"/>
              </w:rPr>
              <w:t>based on objectives</w:t>
            </w:r>
            <w:r w:rsidR="00A259AE" w:rsidRPr="006F5319">
              <w:rPr>
                <w:rFonts w:ascii="Arial" w:eastAsia="SimSun" w:hAnsi="Arial" w:cs="Arial"/>
                <w:b/>
                <w:sz w:val="22"/>
                <w:szCs w:val="22"/>
                <w:lang w:val="en-GB"/>
              </w:rPr>
              <w:t xml:space="preserve"> and </w:t>
            </w:r>
            <w:r w:rsidR="00CB732C" w:rsidRPr="006F5319">
              <w:rPr>
                <w:rFonts w:ascii="Arial" w:eastAsia="SimSun" w:hAnsi="Arial" w:cs="Arial"/>
                <w:b/>
                <w:sz w:val="22"/>
                <w:szCs w:val="22"/>
                <w:lang w:val="en-GB"/>
              </w:rPr>
              <w:t>tools</w:t>
            </w:r>
            <w:r w:rsidR="00A259AE" w:rsidRPr="006F5319">
              <w:rPr>
                <w:rFonts w:ascii="Arial" w:eastAsia="SimSun" w:hAnsi="Arial" w:cs="Arial"/>
                <w:b/>
                <w:sz w:val="22"/>
                <w:szCs w:val="22"/>
                <w:lang w:val="en-GB"/>
              </w:rPr>
              <w:t>.</w:t>
            </w:r>
            <w:r w:rsidR="00CB732C" w:rsidRPr="006F5319">
              <w:rPr>
                <w:rFonts w:ascii="Arial" w:eastAsia="SimSun" w:hAnsi="Arial" w:cs="Arial"/>
                <w:b/>
                <w:sz w:val="22"/>
                <w:szCs w:val="22"/>
                <w:lang w:val="en-GB"/>
              </w:rPr>
              <w:t xml:space="preserve"> </w:t>
            </w:r>
          </w:p>
          <w:p w:rsidR="006978B9" w:rsidRPr="006F5319" w:rsidRDefault="00A259AE" w:rsidP="006F5319">
            <w:pPr>
              <w:pStyle w:val="ListParagraph"/>
              <w:numPr>
                <w:ilvl w:val="0"/>
                <w:numId w:val="17"/>
              </w:numPr>
              <w:spacing w:after="120"/>
              <w:jc w:val="both"/>
              <w:rPr>
                <w:rFonts w:ascii="Arial" w:eastAsia="SimSun" w:hAnsi="Arial" w:cs="Arial"/>
                <w:b/>
                <w:sz w:val="22"/>
                <w:szCs w:val="22"/>
                <w:lang w:val="en-GB"/>
              </w:rPr>
            </w:pPr>
            <w:r w:rsidRPr="006F5319">
              <w:rPr>
                <w:rFonts w:ascii="Arial" w:eastAsia="SimSun" w:hAnsi="Arial" w:cs="Arial"/>
                <w:b/>
                <w:sz w:val="22"/>
                <w:szCs w:val="22"/>
                <w:lang w:val="en-GB"/>
              </w:rPr>
              <w:t>D</w:t>
            </w:r>
            <w:r w:rsidR="00CB732C" w:rsidRPr="006F5319">
              <w:rPr>
                <w:rFonts w:ascii="Arial" w:eastAsia="SimSun" w:hAnsi="Arial" w:cs="Arial"/>
                <w:b/>
                <w:sz w:val="22"/>
                <w:szCs w:val="22"/>
                <w:lang w:val="en-GB"/>
              </w:rPr>
              <w:t>etailed workplan</w:t>
            </w:r>
            <w:r w:rsidRPr="006F5319">
              <w:rPr>
                <w:rFonts w:ascii="Arial" w:eastAsia="SimSun" w:hAnsi="Arial" w:cs="Arial"/>
                <w:b/>
                <w:sz w:val="22"/>
                <w:szCs w:val="22"/>
                <w:lang w:val="en-GB"/>
              </w:rPr>
              <w:t xml:space="preserve"> with timeline for the remaining period of consultancy</w:t>
            </w:r>
            <w:r w:rsidR="00CB732C" w:rsidRPr="006F5319">
              <w:rPr>
                <w:rFonts w:ascii="Arial" w:eastAsia="SimSun" w:hAnsi="Arial" w:cs="Arial"/>
                <w:b/>
                <w:sz w:val="22"/>
                <w:szCs w:val="22"/>
                <w:lang w:val="en-GB"/>
              </w:rPr>
              <w:t>.</w:t>
            </w:r>
          </w:p>
        </w:tc>
        <w:tc>
          <w:tcPr>
            <w:tcW w:w="3044" w:type="dxa"/>
          </w:tcPr>
          <w:p w:rsidR="006978B9" w:rsidRPr="006F5319" w:rsidRDefault="005B1D5C" w:rsidP="006F5319">
            <w:pPr>
              <w:spacing w:line="240" w:lineRule="auto"/>
              <w:jc w:val="both"/>
              <w:rPr>
                <w:rFonts w:ascii="Arial" w:hAnsi="Arial" w:cs="Arial"/>
                <w:color w:val="auto"/>
                <w:lang w:val="en-GB"/>
              </w:rPr>
            </w:pPr>
            <w:r w:rsidRPr="006F5319">
              <w:rPr>
                <w:rFonts w:ascii="Arial" w:hAnsi="Arial" w:cs="Arial"/>
                <w:color w:val="auto"/>
                <w:lang w:val="en-GB"/>
              </w:rPr>
              <w:t xml:space="preserve">10 </w:t>
            </w:r>
            <w:r w:rsidR="00CC48A0" w:rsidRPr="006F5319">
              <w:rPr>
                <w:rFonts w:ascii="Arial" w:hAnsi="Arial" w:cs="Arial"/>
                <w:color w:val="auto"/>
                <w:lang w:val="en-GB"/>
              </w:rPr>
              <w:t>working days</w:t>
            </w:r>
          </w:p>
        </w:tc>
      </w:tr>
      <w:tr w:rsidR="006978B9" w:rsidRPr="006F5319" w:rsidTr="00662784">
        <w:tc>
          <w:tcPr>
            <w:tcW w:w="571" w:type="dxa"/>
          </w:tcPr>
          <w:p w:rsidR="006978B9" w:rsidRPr="006F5319" w:rsidRDefault="006978B9" w:rsidP="006F5319">
            <w:pPr>
              <w:spacing w:line="240" w:lineRule="auto"/>
              <w:jc w:val="both"/>
              <w:rPr>
                <w:rFonts w:ascii="Arial" w:hAnsi="Arial" w:cs="Arial"/>
                <w:lang w:val="en-GB"/>
              </w:rPr>
            </w:pPr>
            <w:r w:rsidRPr="006F5319">
              <w:rPr>
                <w:rFonts w:ascii="Arial" w:hAnsi="Arial" w:cs="Arial"/>
                <w:lang w:val="en-GB"/>
              </w:rPr>
              <w:t>2</w:t>
            </w:r>
          </w:p>
        </w:tc>
        <w:tc>
          <w:tcPr>
            <w:tcW w:w="5724" w:type="dxa"/>
          </w:tcPr>
          <w:p w:rsidR="006B5FF1" w:rsidRPr="006F5319" w:rsidRDefault="006B5FF1" w:rsidP="006F5319">
            <w:pPr>
              <w:spacing w:after="120" w:line="240" w:lineRule="auto"/>
              <w:jc w:val="both"/>
              <w:rPr>
                <w:rFonts w:ascii="Arial" w:eastAsia="SimSun" w:hAnsi="Arial" w:cs="Arial"/>
                <w:lang w:val="en-GB"/>
              </w:rPr>
            </w:pPr>
            <w:r w:rsidRPr="006F5319">
              <w:rPr>
                <w:rFonts w:ascii="Arial" w:eastAsia="SimSun" w:hAnsi="Arial" w:cs="Arial"/>
                <w:lang w:val="en-GB"/>
              </w:rPr>
              <w:t xml:space="preserve">Conduct an in-depth review of country level documents </w:t>
            </w:r>
          </w:p>
          <w:p w:rsidR="006B5FF1" w:rsidRPr="006F5319" w:rsidRDefault="006B5FF1" w:rsidP="006F5319">
            <w:pPr>
              <w:spacing w:after="120" w:line="240" w:lineRule="auto"/>
              <w:jc w:val="both"/>
              <w:rPr>
                <w:rFonts w:ascii="Arial" w:hAnsi="Arial" w:cs="Arial"/>
                <w:b/>
                <w:lang w:val="en-GB"/>
              </w:rPr>
            </w:pPr>
            <w:r w:rsidRPr="006F5319">
              <w:rPr>
                <w:rFonts w:ascii="Arial" w:hAnsi="Arial" w:cs="Arial"/>
                <w:b/>
                <w:lang w:val="en-GB"/>
              </w:rPr>
              <w:t xml:space="preserve">Deliverable: </w:t>
            </w:r>
          </w:p>
          <w:p w:rsidR="006B5FF1" w:rsidRPr="006F5319" w:rsidRDefault="006B5FF1" w:rsidP="006F5319">
            <w:pPr>
              <w:pStyle w:val="ListParagraph"/>
              <w:numPr>
                <w:ilvl w:val="0"/>
                <w:numId w:val="15"/>
              </w:numPr>
              <w:jc w:val="both"/>
              <w:rPr>
                <w:rFonts w:ascii="Arial" w:eastAsia="SimSun" w:hAnsi="Arial" w:cs="Arial"/>
                <w:b/>
                <w:sz w:val="22"/>
                <w:szCs w:val="22"/>
                <w:lang w:val="en-GB"/>
              </w:rPr>
            </w:pPr>
            <w:r w:rsidRPr="006F5319">
              <w:rPr>
                <w:rFonts w:ascii="Arial" w:hAnsi="Arial" w:cs="Arial"/>
                <w:b/>
                <w:sz w:val="22"/>
                <w:szCs w:val="22"/>
                <w:lang w:val="en-GB"/>
              </w:rPr>
              <w:t>Brief report of the desk review</w:t>
            </w:r>
            <w:r w:rsidRPr="006F5319">
              <w:rPr>
                <w:rFonts w:ascii="Arial" w:eastAsia="SimSun" w:hAnsi="Arial" w:cs="Arial"/>
                <w:b/>
                <w:sz w:val="22"/>
                <w:szCs w:val="22"/>
                <w:lang w:val="en-GB"/>
              </w:rPr>
              <w:t xml:space="preserve"> </w:t>
            </w:r>
            <w:r w:rsidR="00C456C9" w:rsidRPr="006F5319">
              <w:rPr>
                <w:rFonts w:ascii="Arial" w:eastAsia="SimSun" w:hAnsi="Arial" w:cs="Arial"/>
                <w:b/>
                <w:sz w:val="22"/>
                <w:szCs w:val="22"/>
                <w:lang w:val="en-GB"/>
              </w:rPr>
              <w:t xml:space="preserve">findings and analysis </w:t>
            </w:r>
            <w:r w:rsidRPr="006F5319">
              <w:rPr>
                <w:rFonts w:ascii="Arial" w:eastAsia="SimSun" w:hAnsi="Arial" w:cs="Arial"/>
                <w:b/>
                <w:sz w:val="22"/>
                <w:szCs w:val="22"/>
                <w:lang w:val="en-GB"/>
              </w:rPr>
              <w:t xml:space="preserve">(primarily using numerical approach with graphs and tables with narrative description.) </w:t>
            </w:r>
          </w:p>
          <w:p w:rsidR="00FD2E01" w:rsidRPr="006F5319" w:rsidRDefault="00FD2E01" w:rsidP="006F5319">
            <w:pPr>
              <w:pStyle w:val="ListParagraph"/>
              <w:numPr>
                <w:ilvl w:val="0"/>
                <w:numId w:val="15"/>
              </w:numPr>
              <w:jc w:val="both"/>
              <w:rPr>
                <w:rFonts w:ascii="Arial" w:eastAsia="SimSun" w:hAnsi="Arial" w:cs="Arial"/>
                <w:b/>
                <w:sz w:val="22"/>
                <w:szCs w:val="22"/>
                <w:lang w:val="en-GB"/>
              </w:rPr>
            </w:pPr>
            <w:r w:rsidRPr="006F5319">
              <w:rPr>
                <w:rFonts w:ascii="Arial" w:hAnsi="Arial" w:cs="Arial"/>
                <w:b/>
                <w:sz w:val="22"/>
                <w:szCs w:val="22"/>
                <w:lang w:val="en-GB"/>
              </w:rPr>
              <w:t>Based on findings, and taking into account existing regional typologies, propose a typology to classify countries.</w:t>
            </w:r>
          </w:p>
          <w:p w:rsidR="006B5FF1" w:rsidRPr="006F5319" w:rsidRDefault="006B5FF1" w:rsidP="006F5319">
            <w:pPr>
              <w:pStyle w:val="ListParagraph"/>
              <w:numPr>
                <w:ilvl w:val="0"/>
                <w:numId w:val="15"/>
              </w:numPr>
              <w:spacing w:after="120"/>
              <w:jc w:val="both"/>
              <w:rPr>
                <w:rFonts w:ascii="Arial" w:eastAsia="SimSun" w:hAnsi="Arial" w:cs="Arial"/>
                <w:b/>
                <w:sz w:val="22"/>
                <w:szCs w:val="22"/>
                <w:lang w:val="en-GB"/>
              </w:rPr>
            </w:pPr>
            <w:r w:rsidRPr="006F5319">
              <w:rPr>
                <w:rFonts w:ascii="Arial" w:eastAsia="SimSun" w:hAnsi="Arial" w:cs="Arial"/>
                <w:b/>
                <w:sz w:val="22"/>
                <w:szCs w:val="22"/>
                <w:lang w:val="en-GB"/>
              </w:rPr>
              <w:t>Further refined interview objectives and tools</w:t>
            </w:r>
            <w:r w:rsidR="00FD2E01" w:rsidRPr="006F5319">
              <w:rPr>
                <w:rFonts w:ascii="Arial" w:eastAsia="SimSun" w:hAnsi="Arial" w:cs="Arial"/>
                <w:b/>
                <w:sz w:val="22"/>
                <w:szCs w:val="22"/>
                <w:lang w:val="en-GB"/>
              </w:rPr>
              <w:t xml:space="preserve"> (including the development of a questionnaire)</w:t>
            </w:r>
            <w:r w:rsidRPr="006F5319">
              <w:rPr>
                <w:rFonts w:ascii="Arial" w:eastAsia="SimSun" w:hAnsi="Arial" w:cs="Arial"/>
                <w:b/>
                <w:sz w:val="22"/>
                <w:szCs w:val="22"/>
                <w:lang w:val="en-GB"/>
              </w:rPr>
              <w:t xml:space="preserve"> ready for country office consultation.</w:t>
            </w:r>
          </w:p>
        </w:tc>
        <w:tc>
          <w:tcPr>
            <w:tcW w:w="3044" w:type="dxa"/>
          </w:tcPr>
          <w:p w:rsidR="006978B9" w:rsidRPr="006F5319" w:rsidRDefault="00C20F3F" w:rsidP="006F5319">
            <w:pPr>
              <w:spacing w:line="240" w:lineRule="auto"/>
              <w:jc w:val="both"/>
              <w:rPr>
                <w:rFonts w:ascii="Arial" w:hAnsi="Arial" w:cs="Arial"/>
                <w:color w:val="auto"/>
                <w:lang w:val="en-GB"/>
              </w:rPr>
            </w:pPr>
            <w:r w:rsidRPr="006F5319">
              <w:rPr>
                <w:rFonts w:ascii="Arial" w:hAnsi="Arial" w:cs="Arial"/>
                <w:color w:val="auto"/>
                <w:lang w:val="en-GB"/>
              </w:rPr>
              <w:t>21</w:t>
            </w:r>
            <w:r w:rsidR="00FD2E01" w:rsidRPr="006F5319">
              <w:rPr>
                <w:rFonts w:ascii="Arial" w:hAnsi="Arial" w:cs="Arial"/>
                <w:color w:val="auto"/>
                <w:lang w:val="en-GB"/>
              </w:rPr>
              <w:t xml:space="preserve"> </w:t>
            </w:r>
            <w:r w:rsidR="00CC48A0" w:rsidRPr="006F5319">
              <w:rPr>
                <w:rFonts w:ascii="Arial" w:hAnsi="Arial" w:cs="Arial"/>
                <w:color w:val="auto"/>
                <w:lang w:val="en-GB"/>
              </w:rPr>
              <w:t>working days</w:t>
            </w:r>
          </w:p>
        </w:tc>
      </w:tr>
      <w:tr w:rsidR="006B5FF1" w:rsidRPr="009D702B" w:rsidTr="00662784">
        <w:tc>
          <w:tcPr>
            <w:tcW w:w="571" w:type="dxa"/>
          </w:tcPr>
          <w:p w:rsidR="006B5FF1" w:rsidRPr="009D702B" w:rsidRDefault="006B5FF1" w:rsidP="006B5FF1">
            <w:pPr>
              <w:spacing w:line="240" w:lineRule="auto"/>
              <w:rPr>
                <w:rFonts w:ascii="Arial" w:hAnsi="Arial" w:cs="Arial"/>
                <w:lang w:val="en-GB"/>
              </w:rPr>
            </w:pPr>
            <w:r w:rsidRPr="009D702B">
              <w:rPr>
                <w:rFonts w:ascii="Arial" w:hAnsi="Arial" w:cs="Arial"/>
                <w:lang w:val="en-GB"/>
              </w:rPr>
              <w:t>3</w:t>
            </w:r>
          </w:p>
        </w:tc>
        <w:tc>
          <w:tcPr>
            <w:tcW w:w="5724" w:type="dxa"/>
          </w:tcPr>
          <w:p w:rsidR="004F0F99" w:rsidRPr="009D702B" w:rsidRDefault="006B5FF1" w:rsidP="00662784">
            <w:pPr>
              <w:spacing w:after="120" w:line="240" w:lineRule="auto"/>
              <w:rPr>
                <w:rFonts w:ascii="Arial" w:eastAsia="SimSun" w:hAnsi="Arial" w:cs="Arial"/>
                <w:lang w:val="en-GB"/>
              </w:rPr>
            </w:pPr>
            <w:r w:rsidRPr="009D702B">
              <w:rPr>
                <w:rFonts w:ascii="Arial" w:hAnsi="Arial" w:cs="Arial"/>
                <w:lang w:val="en-GB"/>
              </w:rPr>
              <w:t xml:space="preserve">Consultations with </w:t>
            </w:r>
            <w:r w:rsidRPr="009D702B">
              <w:rPr>
                <w:rFonts w:ascii="Arial" w:hAnsi="Arial" w:cs="Arial"/>
                <w:color w:val="auto"/>
                <w:lang w:val="en-GB"/>
              </w:rPr>
              <w:t xml:space="preserve">country offices through </w:t>
            </w:r>
            <w:r w:rsidRPr="009D702B">
              <w:rPr>
                <w:rFonts w:ascii="Arial" w:eastAsia="SimSun" w:hAnsi="Arial" w:cs="Arial"/>
                <w:lang w:val="en-GB"/>
              </w:rPr>
              <w:t>telephone interviews</w:t>
            </w:r>
            <w:r w:rsidR="00662784" w:rsidRPr="009D702B">
              <w:rPr>
                <w:rFonts w:ascii="Arial" w:eastAsia="SimSun" w:hAnsi="Arial" w:cs="Arial"/>
                <w:lang w:val="en-GB"/>
              </w:rPr>
              <w:t>.</w:t>
            </w:r>
          </w:p>
          <w:p w:rsidR="004F0F99" w:rsidRPr="009D702B" w:rsidRDefault="004F0F99" w:rsidP="00662784">
            <w:pPr>
              <w:spacing w:after="120" w:line="240" w:lineRule="auto"/>
              <w:rPr>
                <w:rFonts w:ascii="Arial" w:hAnsi="Arial" w:cs="Arial"/>
                <w:b/>
                <w:lang w:val="en-GB"/>
              </w:rPr>
            </w:pPr>
            <w:r w:rsidRPr="009D702B">
              <w:rPr>
                <w:rFonts w:ascii="Arial" w:hAnsi="Arial" w:cs="Arial"/>
                <w:b/>
                <w:lang w:val="en-GB"/>
              </w:rPr>
              <w:t>Deliverable: Brief report of the interview</w:t>
            </w:r>
            <w:r w:rsidR="00C456C9" w:rsidRPr="009D702B">
              <w:rPr>
                <w:rFonts w:ascii="Arial" w:hAnsi="Arial" w:cs="Arial"/>
                <w:b/>
                <w:lang w:val="en-GB"/>
              </w:rPr>
              <w:t xml:space="preserve"> findings and analysis</w:t>
            </w:r>
            <w:r w:rsidRPr="009D702B">
              <w:rPr>
                <w:rFonts w:ascii="Arial" w:eastAsia="SimSun" w:hAnsi="Arial" w:cs="Arial"/>
                <w:b/>
                <w:lang w:val="en-GB"/>
              </w:rPr>
              <w:t xml:space="preserve"> (</w:t>
            </w:r>
            <w:r w:rsidRPr="009D702B">
              <w:rPr>
                <w:rFonts w:ascii="Arial" w:hAnsi="Arial" w:cs="Arial"/>
                <w:b/>
                <w:lang w:val="en-GB"/>
              </w:rPr>
              <w:t>primarily using descriptive approach to capture the insights.)</w:t>
            </w:r>
          </w:p>
        </w:tc>
        <w:tc>
          <w:tcPr>
            <w:tcW w:w="3044" w:type="dxa"/>
          </w:tcPr>
          <w:p w:rsidR="006B5FF1" w:rsidRPr="009D702B" w:rsidRDefault="00621C6B" w:rsidP="006B5FF1">
            <w:pPr>
              <w:spacing w:line="240" w:lineRule="auto"/>
              <w:rPr>
                <w:rFonts w:ascii="Arial" w:hAnsi="Arial" w:cs="Arial"/>
                <w:color w:val="auto"/>
                <w:lang w:val="en-GB"/>
              </w:rPr>
            </w:pPr>
            <w:r>
              <w:rPr>
                <w:rFonts w:ascii="Arial" w:hAnsi="Arial" w:cs="Arial"/>
                <w:color w:val="auto"/>
                <w:lang w:val="en-GB"/>
              </w:rPr>
              <w:t>15</w:t>
            </w:r>
            <w:r w:rsidR="00FD2E01" w:rsidRPr="009D702B">
              <w:rPr>
                <w:rFonts w:ascii="Arial" w:hAnsi="Arial" w:cs="Arial"/>
                <w:color w:val="auto"/>
                <w:lang w:val="en-GB"/>
              </w:rPr>
              <w:t xml:space="preserve"> </w:t>
            </w:r>
            <w:r w:rsidR="00CC48A0" w:rsidRPr="009D702B">
              <w:rPr>
                <w:rFonts w:ascii="Arial" w:hAnsi="Arial" w:cs="Arial"/>
                <w:color w:val="auto"/>
                <w:lang w:val="en-GB"/>
              </w:rPr>
              <w:t>working days</w:t>
            </w:r>
          </w:p>
        </w:tc>
      </w:tr>
      <w:tr w:rsidR="006B5FF1" w:rsidRPr="009D702B" w:rsidTr="00662784">
        <w:tc>
          <w:tcPr>
            <w:tcW w:w="571" w:type="dxa"/>
          </w:tcPr>
          <w:p w:rsidR="006B5FF1" w:rsidRPr="009D702B" w:rsidRDefault="006B5FF1" w:rsidP="006B5FF1">
            <w:pPr>
              <w:spacing w:line="240" w:lineRule="auto"/>
              <w:rPr>
                <w:rFonts w:ascii="Arial" w:hAnsi="Arial" w:cs="Arial"/>
                <w:lang w:val="en-GB"/>
              </w:rPr>
            </w:pPr>
            <w:r w:rsidRPr="009D702B">
              <w:rPr>
                <w:rFonts w:ascii="Arial" w:hAnsi="Arial" w:cs="Arial"/>
                <w:lang w:val="en-GB"/>
              </w:rPr>
              <w:t>4</w:t>
            </w:r>
          </w:p>
        </w:tc>
        <w:tc>
          <w:tcPr>
            <w:tcW w:w="5724" w:type="dxa"/>
          </w:tcPr>
          <w:p w:rsidR="004F0F99" w:rsidRPr="009D702B" w:rsidRDefault="004F0F99" w:rsidP="00662784">
            <w:pPr>
              <w:spacing w:after="120" w:line="240" w:lineRule="auto"/>
              <w:rPr>
                <w:rFonts w:ascii="Arial" w:eastAsia="SimSun" w:hAnsi="Arial" w:cs="Arial"/>
                <w:lang w:val="en-GB"/>
              </w:rPr>
            </w:pPr>
            <w:r w:rsidRPr="009D702B">
              <w:rPr>
                <w:rFonts w:ascii="Arial" w:eastAsia="SimSun" w:hAnsi="Arial" w:cs="Arial"/>
                <w:lang w:val="en-GB"/>
              </w:rPr>
              <w:t xml:space="preserve">Develop </w:t>
            </w:r>
            <w:r w:rsidR="00CC48A0" w:rsidRPr="009D702B">
              <w:rPr>
                <w:rFonts w:ascii="Arial" w:eastAsia="SimSun" w:hAnsi="Arial" w:cs="Arial"/>
                <w:lang w:val="en-GB"/>
              </w:rPr>
              <w:t xml:space="preserve">and present draft </w:t>
            </w:r>
            <w:r w:rsidRPr="009D702B">
              <w:rPr>
                <w:rFonts w:ascii="Arial" w:eastAsia="SimSun" w:hAnsi="Arial" w:cs="Arial"/>
                <w:lang w:val="en-GB"/>
              </w:rPr>
              <w:t xml:space="preserve">operational </w:t>
            </w:r>
            <w:r w:rsidR="002874A6" w:rsidRPr="009D702B">
              <w:rPr>
                <w:rFonts w:ascii="Arial" w:eastAsia="SimSun" w:hAnsi="Arial" w:cs="Arial"/>
                <w:lang w:val="en-GB"/>
              </w:rPr>
              <w:t>recommendations</w:t>
            </w:r>
            <w:r w:rsidRPr="009D702B">
              <w:rPr>
                <w:rFonts w:ascii="Arial" w:eastAsia="SimSun" w:hAnsi="Arial" w:cs="Arial"/>
                <w:lang w:val="en-GB"/>
              </w:rPr>
              <w:t xml:space="preserve"> for C4D to inform the country programme development process and programming process in the region.</w:t>
            </w:r>
          </w:p>
          <w:p w:rsidR="00A259AE" w:rsidRPr="009D702B" w:rsidRDefault="004F0F99" w:rsidP="00662784">
            <w:pPr>
              <w:spacing w:after="120" w:line="240" w:lineRule="auto"/>
              <w:rPr>
                <w:rFonts w:ascii="Arial" w:hAnsi="Arial" w:cs="Arial"/>
                <w:b/>
                <w:lang w:val="en-GB"/>
              </w:rPr>
            </w:pPr>
            <w:r w:rsidRPr="009D702B">
              <w:rPr>
                <w:rFonts w:ascii="Arial" w:hAnsi="Arial" w:cs="Arial"/>
                <w:b/>
                <w:lang w:val="en-GB"/>
              </w:rPr>
              <w:t>Deliverable: Powerpoint</w:t>
            </w:r>
            <w:r w:rsidR="00CC48A0" w:rsidRPr="009D702B">
              <w:rPr>
                <w:rFonts w:ascii="Arial" w:hAnsi="Arial" w:cs="Arial"/>
                <w:b/>
                <w:lang w:val="en-GB"/>
              </w:rPr>
              <w:t xml:space="preserve"> presentat</w:t>
            </w:r>
            <w:r w:rsidR="00A259AE" w:rsidRPr="009D702B">
              <w:rPr>
                <w:rFonts w:ascii="Arial" w:hAnsi="Arial" w:cs="Arial"/>
                <w:b/>
                <w:lang w:val="en-GB"/>
              </w:rPr>
              <w:t>i</w:t>
            </w:r>
            <w:r w:rsidR="00CC48A0" w:rsidRPr="009D702B">
              <w:rPr>
                <w:rFonts w:ascii="Arial" w:hAnsi="Arial" w:cs="Arial"/>
                <w:b/>
                <w:lang w:val="en-GB"/>
              </w:rPr>
              <w:t>on</w:t>
            </w:r>
            <w:r w:rsidRPr="009D702B">
              <w:rPr>
                <w:rFonts w:ascii="Arial" w:hAnsi="Arial" w:cs="Arial"/>
                <w:b/>
                <w:lang w:val="en-GB"/>
              </w:rPr>
              <w:t xml:space="preserve"> with </w:t>
            </w:r>
            <w:r w:rsidR="00C456C9" w:rsidRPr="009D702B">
              <w:rPr>
                <w:rFonts w:ascii="Arial" w:hAnsi="Arial" w:cs="Arial"/>
                <w:b/>
                <w:lang w:val="en-GB"/>
              </w:rPr>
              <w:t xml:space="preserve">findings, analysis, recommendations, and outline </w:t>
            </w:r>
            <w:r w:rsidRPr="009D702B">
              <w:rPr>
                <w:rFonts w:ascii="Arial" w:hAnsi="Arial" w:cs="Arial"/>
                <w:b/>
                <w:lang w:val="en-GB"/>
              </w:rPr>
              <w:t xml:space="preserve">key aspects of operational </w:t>
            </w:r>
            <w:r w:rsidR="002874A6" w:rsidRPr="009D702B">
              <w:rPr>
                <w:rFonts w:ascii="Arial" w:eastAsia="SimSun" w:hAnsi="Arial" w:cs="Arial"/>
                <w:b/>
                <w:lang w:val="en-GB"/>
              </w:rPr>
              <w:t>recommendations</w:t>
            </w:r>
            <w:r w:rsidRPr="009D702B">
              <w:rPr>
                <w:rFonts w:ascii="Arial" w:hAnsi="Arial" w:cs="Arial"/>
                <w:b/>
                <w:lang w:val="en-GB"/>
              </w:rPr>
              <w:t xml:space="preserve"> for C4D</w:t>
            </w:r>
            <w:r w:rsidR="00662784" w:rsidRPr="009D702B">
              <w:rPr>
                <w:rFonts w:ascii="Arial" w:hAnsi="Arial" w:cs="Arial"/>
                <w:b/>
                <w:lang w:val="en-GB"/>
              </w:rPr>
              <w:t>.</w:t>
            </w:r>
            <w:r w:rsidRPr="009D702B">
              <w:rPr>
                <w:rFonts w:ascii="Arial" w:hAnsi="Arial" w:cs="Arial"/>
                <w:b/>
                <w:lang w:val="en-GB"/>
              </w:rPr>
              <w:t xml:space="preserve"> </w:t>
            </w:r>
          </w:p>
        </w:tc>
        <w:tc>
          <w:tcPr>
            <w:tcW w:w="3044" w:type="dxa"/>
          </w:tcPr>
          <w:p w:rsidR="006B5FF1" w:rsidRPr="009D702B" w:rsidRDefault="00FD2E01" w:rsidP="006B5FF1">
            <w:pPr>
              <w:spacing w:line="240" w:lineRule="auto"/>
              <w:rPr>
                <w:rFonts w:ascii="Arial" w:hAnsi="Arial" w:cs="Arial"/>
                <w:color w:val="auto"/>
                <w:lang w:val="en-GB"/>
              </w:rPr>
            </w:pPr>
            <w:r w:rsidRPr="009D702B">
              <w:rPr>
                <w:rFonts w:ascii="Arial" w:hAnsi="Arial" w:cs="Arial"/>
                <w:color w:val="auto"/>
                <w:lang w:val="en-GB"/>
              </w:rPr>
              <w:t xml:space="preserve">15 </w:t>
            </w:r>
            <w:r w:rsidR="00CC48A0" w:rsidRPr="009D702B">
              <w:rPr>
                <w:rFonts w:ascii="Arial" w:hAnsi="Arial" w:cs="Arial"/>
                <w:color w:val="auto"/>
                <w:lang w:val="en-GB"/>
              </w:rPr>
              <w:t>working days</w:t>
            </w:r>
          </w:p>
        </w:tc>
      </w:tr>
      <w:tr w:rsidR="004F0F99" w:rsidRPr="009D702B" w:rsidTr="00662784">
        <w:tc>
          <w:tcPr>
            <w:tcW w:w="571" w:type="dxa"/>
          </w:tcPr>
          <w:p w:rsidR="004F0F99" w:rsidRPr="009D702B" w:rsidRDefault="004F0F99" w:rsidP="006B5FF1">
            <w:pPr>
              <w:spacing w:line="240" w:lineRule="auto"/>
              <w:rPr>
                <w:rFonts w:ascii="Arial" w:hAnsi="Arial" w:cs="Arial"/>
                <w:lang w:val="en-GB"/>
              </w:rPr>
            </w:pPr>
            <w:r w:rsidRPr="009D702B">
              <w:rPr>
                <w:rFonts w:ascii="Arial" w:hAnsi="Arial" w:cs="Arial"/>
                <w:lang w:val="en-GB"/>
              </w:rPr>
              <w:t>5</w:t>
            </w:r>
          </w:p>
        </w:tc>
        <w:tc>
          <w:tcPr>
            <w:tcW w:w="5724" w:type="dxa"/>
          </w:tcPr>
          <w:p w:rsidR="004F0F99" w:rsidRPr="009D702B" w:rsidRDefault="00CC48A0" w:rsidP="00662784">
            <w:pPr>
              <w:spacing w:after="120" w:line="240" w:lineRule="auto"/>
              <w:rPr>
                <w:rFonts w:ascii="Arial" w:eastAsia="SimSun" w:hAnsi="Arial" w:cs="Arial"/>
                <w:lang w:val="en-GB"/>
              </w:rPr>
            </w:pPr>
            <w:r w:rsidRPr="009D702B">
              <w:rPr>
                <w:rFonts w:ascii="Arial" w:eastAsia="SimSun" w:hAnsi="Arial" w:cs="Arial"/>
                <w:lang w:val="en-GB"/>
              </w:rPr>
              <w:t>Finalize</w:t>
            </w:r>
            <w:r w:rsidR="004F0F99" w:rsidRPr="009D702B">
              <w:rPr>
                <w:rFonts w:ascii="Arial" w:eastAsia="SimSun" w:hAnsi="Arial" w:cs="Arial"/>
                <w:lang w:val="en-GB"/>
              </w:rPr>
              <w:t xml:space="preserve"> operational </w:t>
            </w:r>
            <w:r w:rsidR="002874A6" w:rsidRPr="009D702B">
              <w:rPr>
                <w:rFonts w:ascii="Arial" w:eastAsia="SimSun" w:hAnsi="Arial" w:cs="Arial"/>
                <w:lang w:val="en-GB"/>
              </w:rPr>
              <w:t>recommendations</w:t>
            </w:r>
            <w:r w:rsidR="004F0F99" w:rsidRPr="009D702B">
              <w:rPr>
                <w:rFonts w:ascii="Arial" w:eastAsia="SimSun" w:hAnsi="Arial" w:cs="Arial"/>
                <w:lang w:val="en-GB"/>
              </w:rPr>
              <w:t xml:space="preserve"> for C4D to inform the country programme development process and programming process in the region.</w:t>
            </w:r>
            <w:r w:rsidR="00FD2E01" w:rsidRPr="009D702B">
              <w:rPr>
                <w:rFonts w:ascii="Arial" w:eastAsia="SimSun" w:hAnsi="Arial" w:cs="Arial"/>
                <w:lang w:val="en-GB"/>
              </w:rPr>
              <w:t xml:space="preserve"> </w:t>
            </w:r>
            <w:r w:rsidR="00FD2E01" w:rsidRPr="009D702B">
              <w:rPr>
                <w:rFonts w:ascii="Arial" w:eastAsia="SimSun" w:hAnsi="Arial" w:cs="Arial"/>
                <w:color w:val="auto"/>
                <w:lang w:val="en-GB"/>
              </w:rPr>
              <w:t>Facilitate a webinar to share the findings and recommendations in the region</w:t>
            </w:r>
            <w:r w:rsidR="00FA039D" w:rsidRPr="009D702B">
              <w:rPr>
                <w:rFonts w:ascii="Arial" w:eastAsia="SimSun" w:hAnsi="Arial" w:cs="Arial"/>
                <w:color w:val="auto"/>
                <w:lang w:val="en-GB"/>
              </w:rPr>
              <w:t>.</w:t>
            </w:r>
          </w:p>
          <w:p w:rsidR="00A259AE" w:rsidRPr="009D702B" w:rsidRDefault="004F0F99" w:rsidP="00662784">
            <w:pPr>
              <w:spacing w:after="120" w:line="240" w:lineRule="auto"/>
              <w:rPr>
                <w:rFonts w:ascii="Arial" w:hAnsi="Arial" w:cs="Arial"/>
                <w:b/>
                <w:lang w:val="en-GB"/>
              </w:rPr>
            </w:pPr>
            <w:r w:rsidRPr="009D702B">
              <w:rPr>
                <w:rFonts w:ascii="Arial" w:hAnsi="Arial" w:cs="Arial"/>
                <w:b/>
                <w:lang w:val="en-GB"/>
              </w:rPr>
              <w:t xml:space="preserve">Deliverable: </w:t>
            </w:r>
            <w:r w:rsidR="00CC48A0" w:rsidRPr="009D702B">
              <w:rPr>
                <w:rFonts w:ascii="Arial" w:hAnsi="Arial" w:cs="Arial"/>
                <w:b/>
                <w:lang w:val="en-GB"/>
              </w:rPr>
              <w:t>Final</w:t>
            </w:r>
            <w:r w:rsidRPr="009D702B">
              <w:rPr>
                <w:rFonts w:ascii="Arial" w:hAnsi="Arial" w:cs="Arial"/>
                <w:b/>
                <w:lang w:val="en-GB"/>
              </w:rPr>
              <w:t xml:space="preserve"> operational </w:t>
            </w:r>
            <w:r w:rsidR="002874A6" w:rsidRPr="009D702B">
              <w:rPr>
                <w:rFonts w:ascii="Arial" w:eastAsia="SimSun" w:hAnsi="Arial" w:cs="Arial"/>
                <w:b/>
                <w:lang w:val="en-GB"/>
              </w:rPr>
              <w:t>recommendations</w:t>
            </w:r>
            <w:r w:rsidRPr="009D702B">
              <w:rPr>
                <w:rFonts w:ascii="Arial" w:hAnsi="Arial" w:cs="Arial"/>
                <w:b/>
                <w:lang w:val="en-GB"/>
              </w:rPr>
              <w:t xml:space="preserve"> for C4D</w:t>
            </w:r>
          </w:p>
        </w:tc>
        <w:tc>
          <w:tcPr>
            <w:tcW w:w="3044" w:type="dxa"/>
          </w:tcPr>
          <w:p w:rsidR="00FD2E01" w:rsidRPr="009D702B" w:rsidRDefault="00FD2E01" w:rsidP="00FD2E01">
            <w:pPr>
              <w:ind w:left="720"/>
              <w:rPr>
                <w:rFonts w:ascii="Arial" w:hAnsi="Arial" w:cs="Arial"/>
                <w:color w:val="auto"/>
                <w:lang w:val="en-GB"/>
              </w:rPr>
            </w:pPr>
          </w:p>
          <w:p w:rsidR="004F0F99" w:rsidRPr="009D702B" w:rsidRDefault="00621C6B" w:rsidP="00EB57FF">
            <w:pPr>
              <w:rPr>
                <w:rFonts w:ascii="Arial" w:hAnsi="Arial" w:cs="Arial"/>
                <w:color w:val="auto"/>
                <w:lang w:val="en-GB"/>
              </w:rPr>
            </w:pPr>
            <w:r>
              <w:rPr>
                <w:rFonts w:ascii="Arial" w:hAnsi="Arial" w:cs="Arial"/>
                <w:color w:val="auto"/>
                <w:lang w:val="en-GB"/>
              </w:rPr>
              <w:t>13</w:t>
            </w:r>
            <w:r w:rsidR="00EB57FF" w:rsidRPr="009D702B">
              <w:rPr>
                <w:rFonts w:ascii="Arial" w:hAnsi="Arial" w:cs="Arial"/>
                <w:color w:val="auto"/>
                <w:lang w:val="en-GB"/>
              </w:rPr>
              <w:t xml:space="preserve"> </w:t>
            </w:r>
            <w:r w:rsidR="00CC48A0" w:rsidRPr="009D702B">
              <w:rPr>
                <w:rFonts w:ascii="Arial" w:hAnsi="Arial" w:cs="Arial"/>
                <w:color w:val="auto"/>
                <w:lang w:val="en-GB"/>
              </w:rPr>
              <w:t>working days</w:t>
            </w:r>
          </w:p>
        </w:tc>
      </w:tr>
    </w:tbl>
    <w:p w:rsidR="00C456C9" w:rsidRPr="009D702B" w:rsidRDefault="00C456C9" w:rsidP="00C456C9">
      <w:pPr>
        <w:pStyle w:val="BodyText"/>
        <w:spacing w:line="240" w:lineRule="auto"/>
        <w:ind w:left="900"/>
        <w:rPr>
          <w:rFonts w:ascii="Arial" w:eastAsia="Times" w:hAnsi="Arial" w:cs="Arial"/>
          <w:color w:val="000000"/>
          <w:sz w:val="22"/>
          <w:szCs w:val="22"/>
          <w:lang w:val="en-GB" w:eastAsia="en-GB"/>
        </w:rPr>
      </w:pPr>
    </w:p>
    <w:p w:rsidR="006978B9" w:rsidRPr="009D702B" w:rsidRDefault="006978B9" w:rsidP="006978B9">
      <w:pPr>
        <w:spacing w:line="240" w:lineRule="auto"/>
        <w:rPr>
          <w:rFonts w:ascii="Arial" w:hAnsi="Arial" w:cs="Arial"/>
          <w:i/>
          <w:lang w:val="en-GB"/>
        </w:rPr>
      </w:pPr>
    </w:p>
    <w:p w:rsidR="00C32A07" w:rsidRPr="009D702B" w:rsidRDefault="009D702B" w:rsidP="00C32A07">
      <w:pPr>
        <w:shd w:val="clear" w:color="auto" w:fill="D9D9D9"/>
        <w:rPr>
          <w:rFonts w:ascii="Arial" w:hAnsi="Arial" w:cs="Arial"/>
          <w:b/>
          <w:color w:val="00B0F0"/>
          <w:lang w:val="en-GB"/>
        </w:rPr>
      </w:pPr>
      <w:r>
        <w:rPr>
          <w:rFonts w:ascii="Arial" w:hAnsi="Arial" w:cs="Arial"/>
          <w:b/>
          <w:color w:val="00B0F0"/>
          <w:lang w:val="en-GB"/>
        </w:rPr>
        <w:t>Duration of the contract</w:t>
      </w:r>
    </w:p>
    <w:p w:rsidR="00C32A07" w:rsidRPr="009D702B" w:rsidRDefault="00C32A07" w:rsidP="00C32A07">
      <w:pPr>
        <w:rPr>
          <w:rFonts w:ascii="Arial" w:hAnsi="Arial" w:cs="Arial"/>
          <w:color w:val="FF0000"/>
          <w:lang w:val="en-GB"/>
        </w:rPr>
      </w:pPr>
      <w:r w:rsidRPr="009D702B">
        <w:rPr>
          <w:rFonts w:ascii="Arial" w:hAnsi="Arial" w:cs="Arial"/>
          <w:color w:val="auto"/>
          <w:lang w:val="en-GB"/>
        </w:rPr>
        <w:t xml:space="preserve">The contract comprises </w:t>
      </w:r>
      <w:r w:rsidR="00C20F3F">
        <w:rPr>
          <w:rFonts w:ascii="Arial" w:hAnsi="Arial" w:cs="Arial"/>
          <w:color w:val="auto"/>
          <w:lang w:val="en-GB"/>
        </w:rPr>
        <w:t>74</w:t>
      </w:r>
      <w:r w:rsidRPr="009D702B">
        <w:rPr>
          <w:rFonts w:ascii="Arial" w:hAnsi="Arial" w:cs="Arial"/>
          <w:color w:val="auto"/>
          <w:lang w:val="en-GB"/>
        </w:rPr>
        <w:t xml:space="preserve"> working days to be completed between </w:t>
      </w:r>
      <w:r w:rsidR="00AA7D0D">
        <w:rPr>
          <w:rFonts w:ascii="Arial" w:hAnsi="Arial" w:cs="Arial"/>
          <w:color w:val="auto"/>
          <w:lang w:val="en-GB"/>
        </w:rPr>
        <w:t>12</w:t>
      </w:r>
      <w:r w:rsidR="00B81234" w:rsidRPr="00B81234">
        <w:rPr>
          <w:rFonts w:ascii="Arial" w:hAnsi="Arial" w:cs="Arial"/>
          <w:color w:val="auto"/>
          <w:vertAlign w:val="superscript"/>
          <w:lang w:val="en-GB"/>
        </w:rPr>
        <w:t>th</w:t>
      </w:r>
      <w:r w:rsidR="00B81234">
        <w:rPr>
          <w:rFonts w:ascii="Arial" w:hAnsi="Arial" w:cs="Arial"/>
          <w:color w:val="auto"/>
          <w:lang w:val="en-GB"/>
        </w:rPr>
        <w:t xml:space="preserve"> </w:t>
      </w:r>
      <w:r w:rsidR="00AA7D0D">
        <w:rPr>
          <w:rFonts w:ascii="Arial" w:hAnsi="Arial" w:cs="Arial"/>
          <w:color w:val="auto"/>
          <w:lang w:val="en-GB"/>
        </w:rPr>
        <w:t>November</w:t>
      </w:r>
      <w:r w:rsidR="00B81234">
        <w:rPr>
          <w:rFonts w:ascii="Arial" w:hAnsi="Arial" w:cs="Arial"/>
          <w:color w:val="auto"/>
          <w:lang w:val="en-GB"/>
        </w:rPr>
        <w:t xml:space="preserve"> </w:t>
      </w:r>
      <w:r w:rsidR="0074491C" w:rsidRPr="009D702B">
        <w:rPr>
          <w:rFonts w:ascii="Arial" w:hAnsi="Arial" w:cs="Arial"/>
          <w:color w:val="auto"/>
          <w:lang w:val="en-GB"/>
        </w:rPr>
        <w:t>2018 a</w:t>
      </w:r>
      <w:r w:rsidR="00FB6A24" w:rsidRPr="009D702B">
        <w:rPr>
          <w:rFonts w:ascii="Arial" w:hAnsi="Arial" w:cs="Arial"/>
          <w:color w:val="auto"/>
          <w:lang w:val="en-GB"/>
        </w:rPr>
        <w:t xml:space="preserve">nd </w:t>
      </w:r>
      <w:r w:rsidR="00B81234">
        <w:rPr>
          <w:rFonts w:ascii="Arial" w:hAnsi="Arial" w:cs="Arial"/>
          <w:color w:val="auto"/>
          <w:lang w:val="en-GB"/>
        </w:rPr>
        <w:t>1</w:t>
      </w:r>
      <w:r w:rsidR="00AA7D0D" w:rsidRPr="00AA7D0D">
        <w:rPr>
          <w:rFonts w:ascii="Arial" w:hAnsi="Arial" w:cs="Arial"/>
          <w:color w:val="auto"/>
          <w:vertAlign w:val="superscript"/>
          <w:lang w:val="en-GB"/>
        </w:rPr>
        <w:t>st</w:t>
      </w:r>
      <w:r w:rsidR="00AA7D0D">
        <w:rPr>
          <w:rFonts w:ascii="Arial" w:hAnsi="Arial" w:cs="Arial"/>
          <w:color w:val="auto"/>
          <w:lang w:val="en-GB"/>
        </w:rPr>
        <w:t xml:space="preserve"> May</w:t>
      </w:r>
      <w:r w:rsidR="0074491C" w:rsidRPr="009D702B">
        <w:rPr>
          <w:rFonts w:ascii="Arial" w:hAnsi="Arial" w:cs="Arial"/>
          <w:color w:val="auto"/>
          <w:lang w:val="en-GB"/>
        </w:rPr>
        <w:t xml:space="preserve"> 2019</w:t>
      </w:r>
      <w:r w:rsidRPr="009D702B">
        <w:rPr>
          <w:rFonts w:ascii="Arial" w:hAnsi="Arial" w:cs="Arial"/>
          <w:color w:val="auto"/>
          <w:lang w:val="en-GB"/>
        </w:rPr>
        <w:t>.</w:t>
      </w:r>
    </w:p>
    <w:p w:rsidR="00C32A07" w:rsidRPr="009D702B" w:rsidRDefault="00C32A07" w:rsidP="00C32A07">
      <w:pPr>
        <w:rPr>
          <w:rFonts w:ascii="Arial" w:hAnsi="Arial" w:cs="Arial"/>
          <w:b/>
          <w:color w:val="auto"/>
          <w:sz w:val="24"/>
          <w:szCs w:val="24"/>
          <w:lang w:val="en-GB"/>
        </w:rPr>
      </w:pPr>
    </w:p>
    <w:p w:rsidR="00C32A07" w:rsidRPr="009D702B" w:rsidRDefault="00C32A07" w:rsidP="00C32A07">
      <w:pPr>
        <w:rPr>
          <w:rFonts w:ascii="Arial" w:hAnsi="Arial" w:cs="Arial"/>
          <w:b/>
          <w:color w:val="auto"/>
          <w:sz w:val="24"/>
          <w:szCs w:val="24"/>
          <w:lang w:val="en-GB"/>
        </w:rPr>
      </w:pPr>
    </w:p>
    <w:p w:rsidR="00C32A07" w:rsidRPr="009D702B" w:rsidRDefault="009D702B" w:rsidP="00C32A07">
      <w:pPr>
        <w:shd w:val="clear" w:color="auto" w:fill="D9D9D9"/>
        <w:rPr>
          <w:rFonts w:ascii="Arial" w:hAnsi="Arial" w:cs="Arial"/>
          <w:b/>
          <w:color w:val="00B0F0"/>
          <w:lang w:val="en-GB"/>
        </w:rPr>
      </w:pPr>
      <w:r>
        <w:rPr>
          <w:rFonts w:ascii="Arial" w:hAnsi="Arial" w:cs="Arial"/>
          <w:b/>
          <w:color w:val="00B0F0"/>
          <w:lang w:val="en-GB"/>
        </w:rPr>
        <w:t>Payment schedule</w:t>
      </w:r>
    </w:p>
    <w:p w:rsidR="00C32A07" w:rsidRPr="009D702B" w:rsidRDefault="00C32A07" w:rsidP="00C32A07">
      <w:pPr>
        <w:tabs>
          <w:tab w:val="left" w:pos="252"/>
        </w:tabs>
        <w:rPr>
          <w:rFonts w:ascii="Arial" w:hAnsi="Arial"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4292"/>
        <w:gridCol w:w="2075"/>
        <w:gridCol w:w="2519"/>
      </w:tblGrid>
      <w:tr w:rsidR="00DB7731" w:rsidRPr="009D702B" w:rsidTr="00DB7731">
        <w:tc>
          <w:tcPr>
            <w:tcW w:w="571" w:type="dxa"/>
            <w:shd w:val="clear" w:color="auto" w:fill="D9D9D9"/>
          </w:tcPr>
          <w:p w:rsidR="00DB7731" w:rsidRPr="009D702B" w:rsidRDefault="00DB7731" w:rsidP="007C6CAB">
            <w:pPr>
              <w:spacing w:line="240" w:lineRule="auto"/>
              <w:jc w:val="center"/>
              <w:rPr>
                <w:rFonts w:ascii="Arial" w:hAnsi="Arial" w:cs="Arial"/>
                <w:b/>
                <w:lang w:val="en-GB"/>
              </w:rPr>
            </w:pPr>
            <w:r w:rsidRPr="009D702B">
              <w:rPr>
                <w:rFonts w:ascii="Arial" w:hAnsi="Arial" w:cs="Arial"/>
                <w:b/>
                <w:lang w:val="en-GB"/>
              </w:rPr>
              <w:t>No.</w:t>
            </w:r>
          </w:p>
        </w:tc>
        <w:tc>
          <w:tcPr>
            <w:tcW w:w="4292" w:type="dxa"/>
            <w:shd w:val="clear" w:color="auto" w:fill="D9D9D9"/>
          </w:tcPr>
          <w:p w:rsidR="00DB7731" w:rsidRPr="009D702B" w:rsidRDefault="00DB7731" w:rsidP="007C6CAB">
            <w:pPr>
              <w:spacing w:line="240" w:lineRule="auto"/>
              <w:jc w:val="center"/>
              <w:rPr>
                <w:rFonts w:ascii="Arial" w:hAnsi="Arial" w:cs="Arial"/>
                <w:b/>
                <w:lang w:val="en-GB"/>
              </w:rPr>
            </w:pPr>
            <w:r w:rsidRPr="009D702B">
              <w:rPr>
                <w:rFonts w:ascii="Arial" w:hAnsi="Arial" w:cs="Arial"/>
                <w:b/>
                <w:lang w:val="en-GB"/>
              </w:rPr>
              <w:t>Deliverables</w:t>
            </w:r>
          </w:p>
        </w:tc>
        <w:tc>
          <w:tcPr>
            <w:tcW w:w="2075" w:type="dxa"/>
            <w:shd w:val="clear" w:color="auto" w:fill="D9D9D9"/>
          </w:tcPr>
          <w:p w:rsidR="00DB7731" w:rsidRPr="009D702B" w:rsidRDefault="00DB7731" w:rsidP="007C6CAB">
            <w:pPr>
              <w:spacing w:line="240" w:lineRule="auto"/>
              <w:jc w:val="center"/>
              <w:rPr>
                <w:rFonts w:ascii="Arial" w:hAnsi="Arial" w:cs="Arial"/>
                <w:b/>
                <w:lang w:val="en-GB"/>
              </w:rPr>
            </w:pPr>
            <w:r>
              <w:rPr>
                <w:rFonts w:ascii="Arial" w:hAnsi="Arial" w:cs="Arial"/>
                <w:b/>
                <w:lang w:val="en-GB"/>
              </w:rPr>
              <w:t>Timeline/deadline</w:t>
            </w:r>
          </w:p>
        </w:tc>
        <w:tc>
          <w:tcPr>
            <w:tcW w:w="2519" w:type="dxa"/>
            <w:shd w:val="clear" w:color="auto" w:fill="D9D9D9"/>
          </w:tcPr>
          <w:p w:rsidR="00DB7731" w:rsidRPr="009D702B" w:rsidRDefault="00DB7731" w:rsidP="007C6CAB">
            <w:pPr>
              <w:spacing w:line="240" w:lineRule="auto"/>
              <w:jc w:val="center"/>
              <w:rPr>
                <w:rFonts w:ascii="Arial" w:hAnsi="Arial" w:cs="Arial"/>
                <w:b/>
                <w:lang w:val="en-GB"/>
              </w:rPr>
            </w:pPr>
            <w:r w:rsidRPr="009D702B">
              <w:rPr>
                <w:rFonts w:ascii="Arial" w:hAnsi="Arial" w:cs="Arial"/>
                <w:b/>
                <w:lang w:val="en-GB"/>
              </w:rPr>
              <w:t>Payment in percentage</w:t>
            </w:r>
          </w:p>
        </w:tc>
      </w:tr>
      <w:tr w:rsidR="00DB7731" w:rsidRPr="009D702B" w:rsidTr="00DB7731">
        <w:tc>
          <w:tcPr>
            <w:tcW w:w="571" w:type="dxa"/>
          </w:tcPr>
          <w:p w:rsidR="00DB7731" w:rsidRPr="009D702B" w:rsidRDefault="00DB7731" w:rsidP="007C6CAB">
            <w:pPr>
              <w:spacing w:line="240" w:lineRule="auto"/>
              <w:rPr>
                <w:rFonts w:ascii="Arial" w:hAnsi="Arial" w:cs="Arial"/>
                <w:lang w:val="en-GB"/>
              </w:rPr>
            </w:pPr>
            <w:r w:rsidRPr="009D702B">
              <w:rPr>
                <w:rFonts w:ascii="Arial" w:hAnsi="Arial" w:cs="Arial"/>
                <w:lang w:val="en-GB"/>
              </w:rPr>
              <w:t>1</w:t>
            </w:r>
          </w:p>
        </w:tc>
        <w:tc>
          <w:tcPr>
            <w:tcW w:w="4292" w:type="dxa"/>
          </w:tcPr>
          <w:p w:rsidR="00DB7731" w:rsidRPr="009D702B" w:rsidRDefault="00DB7731" w:rsidP="007C6CAB">
            <w:pPr>
              <w:spacing w:after="120"/>
              <w:jc w:val="both"/>
              <w:rPr>
                <w:rFonts w:ascii="Arial" w:eastAsia="SimSun" w:hAnsi="Arial" w:cs="Arial"/>
                <w:b/>
                <w:sz w:val="20"/>
                <w:szCs w:val="20"/>
                <w:lang w:val="en-GB"/>
              </w:rPr>
            </w:pPr>
            <w:r w:rsidRPr="009D702B">
              <w:rPr>
                <w:rFonts w:ascii="Arial" w:eastAsia="SimSun" w:hAnsi="Arial" w:cs="Arial"/>
                <w:b/>
                <w:lang w:val="en-GB"/>
              </w:rPr>
              <w:t xml:space="preserve">Framework of diagnostic, based on objectives and tools. </w:t>
            </w:r>
          </w:p>
          <w:p w:rsidR="00DB7731" w:rsidRPr="009D702B" w:rsidRDefault="00DB7731" w:rsidP="007C6CAB">
            <w:pPr>
              <w:spacing w:line="240" w:lineRule="auto"/>
              <w:rPr>
                <w:rFonts w:ascii="Arial" w:eastAsia="SimSun" w:hAnsi="Arial" w:cs="Arial"/>
                <w:b/>
                <w:lang w:val="en-GB"/>
              </w:rPr>
            </w:pPr>
            <w:r w:rsidRPr="009D702B">
              <w:rPr>
                <w:rFonts w:ascii="Arial" w:eastAsia="SimSun" w:hAnsi="Arial" w:cs="Arial"/>
                <w:b/>
                <w:lang w:val="en-GB"/>
              </w:rPr>
              <w:t>Detailed workplan with timeline for the remaining period of consultancy.</w:t>
            </w:r>
          </w:p>
          <w:p w:rsidR="00DB7731" w:rsidRPr="009D702B" w:rsidRDefault="00DB7731" w:rsidP="007C6CAB">
            <w:pPr>
              <w:spacing w:line="240" w:lineRule="auto"/>
              <w:rPr>
                <w:rFonts w:ascii="Arial" w:hAnsi="Arial" w:cs="Arial"/>
                <w:lang w:val="en-GB"/>
              </w:rPr>
            </w:pPr>
          </w:p>
        </w:tc>
        <w:tc>
          <w:tcPr>
            <w:tcW w:w="2075" w:type="dxa"/>
          </w:tcPr>
          <w:p w:rsidR="00DB7731" w:rsidRPr="009D702B" w:rsidRDefault="00DB7731" w:rsidP="007C6CAB">
            <w:pPr>
              <w:spacing w:line="240" w:lineRule="auto"/>
              <w:rPr>
                <w:rFonts w:ascii="Arial" w:hAnsi="Arial" w:cs="Arial"/>
                <w:color w:val="auto"/>
                <w:lang w:val="en-GB"/>
              </w:rPr>
            </w:pPr>
            <w:r>
              <w:rPr>
                <w:rFonts w:ascii="Arial" w:hAnsi="Arial" w:cs="Arial"/>
                <w:color w:val="auto"/>
                <w:lang w:val="en-GB"/>
              </w:rPr>
              <w:t xml:space="preserve">By </w:t>
            </w:r>
            <w:r w:rsidR="00AA7D0D">
              <w:rPr>
                <w:rFonts w:ascii="Arial" w:hAnsi="Arial" w:cs="Arial"/>
                <w:color w:val="auto"/>
                <w:lang w:val="en-GB"/>
              </w:rPr>
              <w:t>5</w:t>
            </w:r>
            <w:r w:rsidRPr="00DB7731">
              <w:rPr>
                <w:rFonts w:ascii="Arial" w:hAnsi="Arial" w:cs="Arial"/>
                <w:color w:val="auto"/>
                <w:vertAlign w:val="superscript"/>
                <w:lang w:val="en-GB"/>
              </w:rPr>
              <w:t>th</w:t>
            </w:r>
            <w:r w:rsidR="00AA7D0D">
              <w:rPr>
                <w:rFonts w:ascii="Arial" w:hAnsi="Arial" w:cs="Arial"/>
                <w:color w:val="auto"/>
                <w:vertAlign w:val="superscript"/>
                <w:lang w:val="en-GB"/>
              </w:rPr>
              <w:t xml:space="preserve"> </w:t>
            </w:r>
            <w:r w:rsidR="00AA7D0D">
              <w:rPr>
                <w:rFonts w:ascii="Arial" w:hAnsi="Arial" w:cs="Arial"/>
                <w:color w:val="auto"/>
                <w:lang w:val="en-GB"/>
              </w:rPr>
              <w:t>December</w:t>
            </w:r>
            <w:r w:rsidR="003F4113">
              <w:rPr>
                <w:rFonts w:ascii="Arial" w:hAnsi="Arial" w:cs="Arial"/>
                <w:color w:val="auto"/>
                <w:lang w:val="en-GB"/>
              </w:rPr>
              <w:t>, 2018</w:t>
            </w:r>
          </w:p>
        </w:tc>
        <w:tc>
          <w:tcPr>
            <w:tcW w:w="2519" w:type="dxa"/>
          </w:tcPr>
          <w:p w:rsidR="00DB7731" w:rsidRPr="009D702B" w:rsidRDefault="00DB7731" w:rsidP="007C6CAB">
            <w:pPr>
              <w:spacing w:line="240" w:lineRule="auto"/>
              <w:rPr>
                <w:rFonts w:ascii="Arial" w:hAnsi="Arial" w:cs="Arial"/>
                <w:color w:val="auto"/>
                <w:lang w:val="en-GB"/>
              </w:rPr>
            </w:pPr>
            <w:r w:rsidRPr="009D702B">
              <w:rPr>
                <w:rFonts w:ascii="Arial" w:hAnsi="Arial" w:cs="Arial"/>
                <w:color w:val="auto"/>
                <w:lang w:val="en-GB"/>
              </w:rPr>
              <w:t>10%</w:t>
            </w:r>
          </w:p>
        </w:tc>
      </w:tr>
      <w:tr w:rsidR="00DB7731" w:rsidRPr="009D702B" w:rsidTr="00DB7731">
        <w:tc>
          <w:tcPr>
            <w:tcW w:w="571" w:type="dxa"/>
          </w:tcPr>
          <w:p w:rsidR="00DB7731" w:rsidRPr="009D702B" w:rsidRDefault="00DB7731" w:rsidP="007C6CAB">
            <w:pPr>
              <w:spacing w:line="240" w:lineRule="auto"/>
              <w:rPr>
                <w:rFonts w:ascii="Arial" w:hAnsi="Arial" w:cs="Arial"/>
                <w:lang w:val="en-GB"/>
              </w:rPr>
            </w:pPr>
            <w:r w:rsidRPr="009D702B">
              <w:rPr>
                <w:rFonts w:ascii="Arial" w:hAnsi="Arial" w:cs="Arial"/>
                <w:lang w:val="en-GB"/>
              </w:rPr>
              <w:t>2</w:t>
            </w:r>
          </w:p>
        </w:tc>
        <w:tc>
          <w:tcPr>
            <w:tcW w:w="4292" w:type="dxa"/>
          </w:tcPr>
          <w:p w:rsidR="00DB7731" w:rsidRPr="009D702B" w:rsidRDefault="00DB7731" w:rsidP="007C6CAB">
            <w:pPr>
              <w:spacing w:after="120"/>
              <w:rPr>
                <w:rFonts w:ascii="Arial" w:eastAsia="SimSun" w:hAnsi="Arial" w:cs="Arial"/>
                <w:b/>
                <w:lang w:val="en-GB"/>
              </w:rPr>
            </w:pPr>
            <w:r w:rsidRPr="009D702B">
              <w:rPr>
                <w:rFonts w:ascii="Arial" w:hAnsi="Arial" w:cs="Arial"/>
                <w:b/>
                <w:lang w:val="en-GB"/>
              </w:rPr>
              <w:t>Brief report of the desk review</w:t>
            </w:r>
            <w:r w:rsidRPr="009D702B">
              <w:rPr>
                <w:rFonts w:ascii="Arial" w:eastAsia="SimSun" w:hAnsi="Arial" w:cs="Arial"/>
                <w:b/>
                <w:lang w:val="en-GB"/>
              </w:rPr>
              <w:t xml:space="preserve"> findings and analysis </w:t>
            </w:r>
          </w:p>
          <w:p w:rsidR="00DB7731" w:rsidRPr="009D702B" w:rsidRDefault="00DB7731" w:rsidP="007C6CAB">
            <w:pPr>
              <w:spacing w:after="120"/>
              <w:rPr>
                <w:rFonts w:ascii="Arial" w:eastAsia="SimSun" w:hAnsi="Arial" w:cs="Arial"/>
                <w:b/>
                <w:lang w:val="en-GB"/>
              </w:rPr>
            </w:pPr>
            <w:r w:rsidRPr="009D702B">
              <w:rPr>
                <w:rFonts w:ascii="Arial" w:eastAsia="SimSun" w:hAnsi="Arial" w:cs="Arial"/>
                <w:b/>
                <w:lang w:val="en-GB"/>
              </w:rPr>
              <w:t>Typology defined and countries classified</w:t>
            </w:r>
          </w:p>
          <w:p w:rsidR="00DB7731" w:rsidRPr="009D702B" w:rsidRDefault="00DB7731" w:rsidP="007C6CAB">
            <w:pPr>
              <w:rPr>
                <w:rFonts w:ascii="Arial" w:eastAsia="SimSun" w:hAnsi="Arial" w:cs="Arial"/>
                <w:b/>
                <w:lang w:val="en-GB"/>
              </w:rPr>
            </w:pPr>
            <w:r w:rsidRPr="009D702B">
              <w:rPr>
                <w:rFonts w:ascii="Arial" w:eastAsia="SimSun" w:hAnsi="Arial" w:cs="Arial"/>
                <w:b/>
                <w:lang w:val="en-GB"/>
              </w:rPr>
              <w:t>Further refined interview objectives and tools ready for country office consultation.</w:t>
            </w:r>
          </w:p>
          <w:p w:rsidR="00DB7731" w:rsidRPr="009D702B" w:rsidRDefault="00DB7731" w:rsidP="007C6CAB">
            <w:pPr>
              <w:spacing w:line="240" w:lineRule="auto"/>
              <w:rPr>
                <w:rFonts w:ascii="Arial" w:hAnsi="Arial" w:cs="Arial"/>
                <w:lang w:val="en-GB"/>
              </w:rPr>
            </w:pPr>
          </w:p>
        </w:tc>
        <w:tc>
          <w:tcPr>
            <w:tcW w:w="2075" w:type="dxa"/>
          </w:tcPr>
          <w:p w:rsidR="00DB7731" w:rsidRPr="009D702B" w:rsidRDefault="00AA7D0D" w:rsidP="007C6CAB">
            <w:pPr>
              <w:spacing w:line="240" w:lineRule="auto"/>
              <w:rPr>
                <w:rFonts w:ascii="Arial" w:hAnsi="Arial" w:cs="Arial"/>
                <w:color w:val="auto"/>
                <w:lang w:val="en-GB"/>
              </w:rPr>
            </w:pPr>
            <w:r>
              <w:rPr>
                <w:rFonts w:ascii="Arial" w:hAnsi="Arial" w:cs="Arial"/>
                <w:color w:val="auto"/>
                <w:lang w:val="en-GB"/>
              </w:rPr>
              <w:t>By 28</w:t>
            </w:r>
            <w:r w:rsidR="003F4113" w:rsidRPr="003F4113">
              <w:rPr>
                <w:rFonts w:ascii="Arial" w:hAnsi="Arial" w:cs="Arial"/>
                <w:color w:val="auto"/>
                <w:vertAlign w:val="superscript"/>
                <w:lang w:val="en-GB"/>
              </w:rPr>
              <w:t>th</w:t>
            </w:r>
            <w:r w:rsidR="003F4113">
              <w:rPr>
                <w:rFonts w:ascii="Arial" w:hAnsi="Arial" w:cs="Arial"/>
                <w:color w:val="auto"/>
                <w:lang w:val="en-GB"/>
              </w:rPr>
              <w:t xml:space="preserve"> January, 2019</w:t>
            </w:r>
          </w:p>
        </w:tc>
        <w:tc>
          <w:tcPr>
            <w:tcW w:w="2519" w:type="dxa"/>
          </w:tcPr>
          <w:p w:rsidR="00DB7731" w:rsidRPr="009D702B" w:rsidRDefault="00DB7731" w:rsidP="007C6CAB">
            <w:pPr>
              <w:spacing w:line="240" w:lineRule="auto"/>
              <w:rPr>
                <w:rFonts w:ascii="Arial" w:hAnsi="Arial" w:cs="Arial"/>
                <w:color w:val="auto"/>
                <w:lang w:val="en-GB"/>
              </w:rPr>
            </w:pPr>
            <w:r w:rsidRPr="009D702B">
              <w:rPr>
                <w:rFonts w:ascii="Arial" w:hAnsi="Arial" w:cs="Arial"/>
                <w:color w:val="auto"/>
                <w:lang w:val="en-GB"/>
              </w:rPr>
              <w:t>30%</w:t>
            </w:r>
          </w:p>
        </w:tc>
      </w:tr>
      <w:tr w:rsidR="00DB7731" w:rsidRPr="009D702B" w:rsidTr="00DB7731">
        <w:tc>
          <w:tcPr>
            <w:tcW w:w="571" w:type="dxa"/>
          </w:tcPr>
          <w:p w:rsidR="00DB7731" w:rsidRPr="009D702B" w:rsidRDefault="00DB7731" w:rsidP="007C6CAB">
            <w:pPr>
              <w:spacing w:line="240" w:lineRule="auto"/>
              <w:rPr>
                <w:rFonts w:ascii="Arial" w:hAnsi="Arial" w:cs="Arial"/>
                <w:lang w:val="en-GB"/>
              </w:rPr>
            </w:pPr>
            <w:r w:rsidRPr="009D702B">
              <w:rPr>
                <w:rFonts w:ascii="Arial" w:hAnsi="Arial" w:cs="Arial"/>
                <w:lang w:val="en-GB"/>
              </w:rPr>
              <w:t>3</w:t>
            </w:r>
          </w:p>
        </w:tc>
        <w:tc>
          <w:tcPr>
            <w:tcW w:w="4292" w:type="dxa"/>
          </w:tcPr>
          <w:p w:rsidR="00DB7731" w:rsidRPr="009D702B" w:rsidRDefault="00DB7731" w:rsidP="007C6CAB">
            <w:pPr>
              <w:spacing w:line="240" w:lineRule="auto"/>
              <w:rPr>
                <w:rFonts w:ascii="Arial" w:hAnsi="Arial" w:cs="Arial"/>
                <w:b/>
                <w:lang w:val="en-GB"/>
              </w:rPr>
            </w:pPr>
            <w:r w:rsidRPr="009D702B">
              <w:rPr>
                <w:rFonts w:ascii="Arial" w:hAnsi="Arial" w:cs="Arial"/>
                <w:b/>
                <w:lang w:val="en-GB"/>
              </w:rPr>
              <w:t>Brief report of the interview findings and analysis</w:t>
            </w:r>
            <w:r w:rsidRPr="009D702B">
              <w:rPr>
                <w:rFonts w:ascii="Arial" w:eastAsia="SimSun" w:hAnsi="Arial" w:cs="Arial"/>
                <w:b/>
                <w:lang w:val="en-GB"/>
              </w:rPr>
              <w:t xml:space="preserve"> </w:t>
            </w:r>
          </w:p>
          <w:p w:rsidR="00DB7731" w:rsidRPr="009D702B" w:rsidRDefault="00DB7731" w:rsidP="007C6CAB">
            <w:pPr>
              <w:spacing w:line="240" w:lineRule="auto"/>
              <w:rPr>
                <w:rFonts w:ascii="Arial" w:hAnsi="Arial" w:cs="Arial"/>
                <w:lang w:val="en-GB"/>
              </w:rPr>
            </w:pPr>
          </w:p>
        </w:tc>
        <w:tc>
          <w:tcPr>
            <w:tcW w:w="2075" w:type="dxa"/>
          </w:tcPr>
          <w:p w:rsidR="00DB7731" w:rsidRPr="009D702B" w:rsidRDefault="003F4113" w:rsidP="007C6CAB">
            <w:pPr>
              <w:spacing w:line="240" w:lineRule="auto"/>
              <w:rPr>
                <w:rFonts w:ascii="Arial" w:hAnsi="Arial" w:cs="Arial"/>
                <w:color w:val="auto"/>
                <w:lang w:val="en-GB"/>
              </w:rPr>
            </w:pPr>
            <w:r>
              <w:rPr>
                <w:rFonts w:ascii="Arial" w:hAnsi="Arial" w:cs="Arial"/>
                <w:color w:val="auto"/>
                <w:lang w:val="en-GB"/>
              </w:rPr>
              <w:t xml:space="preserve">By </w:t>
            </w:r>
            <w:r w:rsidR="00AA7D0D">
              <w:rPr>
                <w:rFonts w:ascii="Arial" w:hAnsi="Arial" w:cs="Arial"/>
                <w:color w:val="auto"/>
                <w:lang w:val="en-GB"/>
              </w:rPr>
              <w:t>28</w:t>
            </w:r>
            <w:r w:rsidRPr="003F4113">
              <w:rPr>
                <w:rFonts w:ascii="Arial" w:hAnsi="Arial" w:cs="Arial"/>
                <w:color w:val="auto"/>
                <w:vertAlign w:val="superscript"/>
                <w:lang w:val="en-GB"/>
              </w:rPr>
              <w:t>th</w:t>
            </w:r>
            <w:r>
              <w:rPr>
                <w:rFonts w:ascii="Arial" w:hAnsi="Arial" w:cs="Arial"/>
                <w:color w:val="auto"/>
                <w:lang w:val="en-GB"/>
              </w:rPr>
              <w:t xml:space="preserve"> February, 2019</w:t>
            </w:r>
          </w:p>
        </w:tc>
        <w:tc>
          <w:tcPr>
            <w:tcW w:w="2519" w:type="dxa"/>
          </w:tcPr>
          <w:p w:rsidR="00DB7731" w:rsidRPr="009D702B" w:rsidRDefault="00DB7731" w:rsidP="007C6CAB">
            <w:pPr>
              <w:spacing w:line="240" w:lineRule="auto"/>
              <w:rPr>
                <w:rFonts w:ascii="Arial" w:hAnsi="Arial" w:cs="Arial"/>
                <w:color w:val="auto"/>
                <w:lang w:val="en-GB"/>
              </w:rPr>
            </w:pPr>
            <w:r w:rsidRPr="009D702B">
              <w:rPr>
                <w:rFonts w:ascii="Arial" w:hAnsi="Arial" w:cs="Arial"/>
                <w:color w:val="auto"/>
                <w:lang w:val="en-GB"/>
              </w:rPr>
              <w:t>20%</w:t>
            </w:r>
          </w:p>
        </w:tc>
      </w:tr>
      <w:tr w:rsidR="00DB7731" w:rsidRPr="009D702B" w:rsidTr="00DB7731">
        <w:tc>
          <w:tcPr>
            <w:tcW w:w="571" w:type="dxa"/>
          </w:tcPr>
          <w:p w:rsidR="00DB7731" w:rsidRPr="009D702B" w:rsidRDefault="00DB7731" w:rsidP="007C6CAB">
            <w:pPr>
              <w:spacing w:line="240" w:lineRule="auto"/>
              <w:rPr>
                <w:rFonts w:ascii="Arial" w:hAnsi="Arial" w:cs="Arial"/>
                <w:lang w:val="en-GB"/>
              </w:rPr>
            </w:pPr>
            <w:r w:rsidRPr="009D702B">
              <w:rPr>
                <w:rFonts w:ascii="Arial" w:hAnsi="Arial" w:cs="Arial"/>
                <w:lang w:val="en-GB"/>
              </w:rPr>
              <w:t>4</w:t>
            </w:r>
          </w:p>
        </w:tc>
        <w:tc>
          <w:tcPr>
            <w:tcW w:w="4292" w:type="dxa"/>
          </w:tcPr>
          <w:p w:rsidR="00DB7731" w:rsidRPr="009D702B" w:rsidRDefault="00DB7731" w:rsidP="007C6CAB">
            <w:pPr>
              <w:spacing w:line="240" w:lineRule="auto"/>
              <w:rPr>
                <w:rFonts w:ascii="Arial" w:hAnsi="Arial" w:cs="Arial"/>
                <w:b/>
                <w:lang w:val="en-GB"/>
              </w:rPr>
            </w:pPr>
            <w:r w:rsidRPr="009D702B">
              <w:rPr>
                <w:rFonts w:ascii="Arial" w:hAnsi="Arial" w:cs="Arial"/>
                <w:b/>
                <w:lang w:val="en-GB"/>
              </w:rPr>
              <w:t xml:space="preserve">Powerpoint presentation with findings, analysis, recommendations, and outline key aspects of operational </w:t>
            </w:r>
            <w:r w:rsidRPr="009D702B">
              <w:rPr>
                <w:rFonts w:ascii="Arial" w:eastAsia="SimSun" w:hAnsi="Arial" w:cs="Arial"/>
                <w:b/>
                <w:lang w:val="en-GB"/>
              </w:rPr>
              <w:t>recommendations</w:t>
            </w:r>
            <w:r w:rsidRPr="009D702B">
              <w:rPr>
                <w:rFonts w:ascii="Arial" w:hAnsi="Arial" w:cs="Arial"/>
                <w:b/>
                <w:lang w:val="en-GB"/>
              </w:rPr>
              <w:t xml:space="preserve"> for C4D </w:t>
            </w:r>
          </w:p>
          <w:p w:rsidR="00DB7731" w:rsidRPr="009D702B" w:rsidRDefault="00DB7731" w:rsidP="007C6CAB">
            <w:pPr>
              <w:spacing w:line="240" w:lineRule="auto"/>
              <w:rPr>
                <w:rFonts w:ascii="Arial" w:hAnsi="Arial" w:cs="Arial"/>
                <w:lang w:val="en-GB"/>
              </w:rPr>
            </w:pPr>
          </w:p>
        </w:tc>
        <w:tc>
          <w:tcPr>
            <w:tcW w:w="2075" w:type="dxa"/>
          </w:tcPr>
          <w:p w:rsidR="00DB7731" w:rsidRPr="009D702B" w:rsidRDefault="00AA7D0D" w:rsidP="007C6CAB">
            <w:pPr>
              <w:spacing w:line="240" w:lineRule="auto"/>
              <w:rPr>
                <w:rFonts w:ascii="Arial" w:hAnsi="Arial" w:cs="Arial"/>
                <w:color w:val="auto"/>
                <w:lang w:val="en-GB"/>
              </w:rPr>
            </w:pPr>
            <w:r>
              <w:rPr>
                <w:rFonts w:ascii="Arial" w:hAnsi="Arial" w:cs="Arial"/>
                <w:color w:val="auto"/>
                <w:lang w:val="en-GB"/>
              </w:rPr>
              <w:t>By 29</w:t>
            </w:r>
            <w:r w:rsidR="003F4113" w:rsidRPr="003F4113">
              <w:rPr>
                <w:rFonts w:ascii="Arial" w:hAnsi="Arial" w:cs="Arial"/>
                <w:color w:val="auto"/>
                <w:vertAlign w:val="superscript"/>
                <w:lang w:val="en-GB"/>
              </w:rPr>
              <w:t>th</w:t>
            </w:r>
            <w:r w:rsidR="003F4113">
              <w:rPr>
                <w:rFonts w:ascii="Arial" w:hAnsi="Arial" w:cs="Arial"/>
                <w:color w:val="auto"/>
                <w:lang w:val="en-GB"/>
              </w:rPr>
              <w:t xml:space="preserve"> March, 2019</w:t>
            </w:r>
          </w:p>
        </w:tc>
        <w:tc>
          <w:tcPr>
            <w:tcW w:w="2519" w:type="dxa"/>
          </w:tcPr>
          <w:p w:rsidR="00DB7731" w:rsidRPr="009D702B" w:rsidRDefault="00DB7731" w:rsidP="007C6CAB">
            <w:pPr>
              <w:spacing w:line="240" w:lineRule="auto"/>
              <w:rPr>
                <w:rFonts w:ascii="Arial" w:hAnsi="Arial" w:cs="Arial"/>
                <w:color w:val="auto"/>
                <w:lang w:val="en-GB"/>
              </w:rPr>
            </w:pPr>
            <w:r w:rsidRPr="009D702B">
              <w:rPr>
                <w:rFonts w:ascii="Arial" w:hAnsi="Arial" w:cs="Arial"/>
                <w:color w:val="auto"/>
                <w:lang w:val="en-GB"/>
              </w:rPr>
              <w:t>20%</w:t>
            </w:r>
          </w:p>
        </w:tc>
      </w:tr>
      <w:tr w:rsidR="00DB7731" w:rsidRPr="009D702B" w:rsidTr="00DB7731">
        <w:tc>
          <w:tcPr>
            <w:tcW w:w="571" w:type="dxa"/>
          </w:tcPr>
          <w:p w:rsidR="00DB7731" w:rsidRPr="009D702B" w:rsidRDefault="00DB7731" w:rsidP="007C6CAB">
            <w:pPr>
              <w:spacing w:line="240" w:lineRule="auto"/>
              <w:rPr>
                <w:rFonts w:ascii="Arial" w:hAnsi="Arial" w:cs="Arial"/>
                <w:lang w:val="en-GB"/>
              </w:rPr>
            </w:pPr>
            <w:r w:rsidRPr="009D702B">
              <w:rPr>
                <w:rFonts w:ascii="Arial" w:hAnsi="Arial" w:cs="Arial"/>
                <w:lang w:val="en-GB"/>
              </w:rPr>
              <w:t>5</w:t>
            </w:r>
          </w:p>
        </w:tc>
        <w:tc>
          <w:tcPr>
            <w:tcW w:w="4292" w:type="dxa"/>
          </w:tcPr>
          <w:p w:rsidR="00DB7731" w:rsidRPr="00C20F3F" w:rsidRDefault="00DB7731" w:rsidP="007C6CAB">
            <w:pPr>
              <w:spacing w:line="240" w:lineRule="auto"/>
              <w:rPr>
                <w:rFonts w:ascii="Arial" w:hAnsi="Arial" w:cs="Arial"/>
                <w:b/>
                <w:lang w:val="en-GB"/>
              </w:rPr>
            </w:pPr>
            <w:r w:rsidRPr="009D702B">
              <w:rPr>
                <w:rFonts w:ascii="Arial" w:hAnsi="Arial" w:cs="Arial"/>
                <w:b/>
                <w:lang w:val="en-GB"/>
              </w:rPr>
              <w:t xml:space="preserve">Final operational </w:t>
            </w:r>
            <w:r w:rsidRPr="009D702B">
              <w:rPr>
                <w:rFonts w:ascii="Arial" w:eastAsia="SimSun" w:hAnsi="Arial" w:cs="Arial"/>
                <w:b/>
                <w:lang w:val="en-GB"/>
              </w:rPr>
              <w:t>recommendations</w:t>
            </w:r>
            <w:r w:rsidRPr="009D702B">
              <w:rPr>
                <w:rFonts w:ascii="Arial" w:hAnsi="Arial" w:cs="Arial"/>
                <w:b/>
                <w:lang w:val="en-GB"/>
              </w:rPr>
              <w:t xml:space="preserve"> for C4D</w:t>
            </w:r>
          </w:p>
        </w:tc>
        <w:tc>
          <w:tcPr>
            <w:tcW w:w="2075" w:type="dxa"/>
          </w:tcPr>
          <w:p w:rsidR="00DB7731" w:rsidRPr="009D702B" w:rsidRDefault="003F4113" w:rsidP="007C6CAB">
            <w:pPr>
              <w:spacing w:line="240" w:lineRule="auto"/>
              <w:rPr>
                <w:rFonts w:ascii="Arial" w:hAnsi="Arial" w:cs="Arial"/>
                <w:color w:val="auto"/>
                <w:lang w:val="en-GB"/>
              </w:rPr>
            </w:pPr>
            <w:r>
              <w:rPr>
                <w:rFonts w:ascii="Arial" w:hAnsi="Arial" w:cs="Arial"/>
                <w:color w:val="auto"/>
                <w:lang w:val="en-GB"/>
              </w:rPr>
              <w:t xml:space="preserve">By </w:t>
            </w:r>
            <w:r w:rsidR="00AA7D0D">
              <w:rPr>
                <w:rFonts w:ascii="Arial" w:hAnsi="Arial" w:cs="Arial"/>
                <w:color w:val="auto"/>
                <w:lang w:val="en-GB"/>
              </w:rPr>
              <w:t>25</w:t>
            </w:r>
            <w:r w:rsidRPr="003F4113">
              <w:rPr>
                <w:rFonts w:ascii="Arial" w:hAnsi="Arial" w:cs="Arial"/>
                <w:color w:val="auto"/>
                <w:vertAlign w:val="superscript"/>
                <w:lang w:val="en-GB"/>
              </w:rPr>
              <w:t>th</w:t>
            </w:r>
            <w:r>
              <w:rPr>
                <w:rFonts w:ascii="Arial" w:hAnsi="Arial" w:cs="Arial"/>
                <w:color w:val="auto"/>
                <w:lang w:val="en-GB"/>
              </w:rPr>
              <w:t xml:space="preserve"> April, 2019</w:t>
            </w:r>
          </w:p>
        </w:tc>
        <w:tc>
          <w:tcPr>
            <w:tcW w:w="2519" w:type="dxa"/>
          </w:tcPr>
          <w:p w:rsidR="00DB7731" w:rsidRPr="009D702B" w:rsidRDefault="00DB7731" w:rsidP="007C6CAB">
            <w:pPr>
              <w:spacing w:line="240" w:lineRule="auto"/>
              <w:rPr>
                <w:rFonts w:ascii="Arial" w:hAnsi="Arial" w:cs="Arial"/>
                <w:color w:val="auto"/>
                <w:lang w:val="en-GB"/>
              </w:rPr>
            </w:pPr>
            <w:r w:rsidRPr="009D702B">
              <w:rPr>
                <w:rFonts w:ascii="Arial" w:hAnsi="Arial" w:cs="Arial"/>
                <w:color w:val="auto"/>
                <w:lang w:val="en-GB"/>
              </w:rPr>
              <w:t>20%</w:t>
            </w:r>
          </w:p>
        </w:tc>
      </w:tr>
    </w:tbl>
    <w:p w:rsidR="00C32A07" w:rsidRDefault="00C32A07" w:rsidP="00C32A07">
      <w:pPr>
        <w:rPr>
          <w:rFonts w:ascii="Arial" w:hAnsi="Arial" w:cs="Arial"/>
          <w:b/>
          <w:color w:val="009CFD"/>
          <w:lang w:val="en-GB"/>
        </w:rPr>
      </w:pPr>
    </w:p>
    <w:p w:rsidR="005024C7" w:rsidRPr="009D702B" w:rsidRDefault="005024C7" w:rsidP="00C32A07">
      <w:pPr>
        <w:rPr>
          <w:rFonts w:ascii="Arial" w:hAnsi="Arial" w:cs="Arial"/>
          <w:b/>
          <w:color w:val="009CFD"/>
          <w:lang w:val="en-GB"/>
        </w:rPr>
      </w:pPr>
    </w:p>
    <w:p w:rsidR="00C32A07" w:rsidRPr="009D702B" w:rsidRDefault="009D702B" w:rsidP="00C32A07">
      <w:pPr>
        <w:shd w:val="clear" w:color="auto" w:fill="D9D9D9"/>
        <w:rPr>
          <w:rFonts w:ascii="Arial" w:hAnsi="Arial" w:cs="Arial"/>
          <w:b/>
          <w:color w:val="00B0F0"/>
          <w:lang w:val="en-GB"/>
        </w:rPr>
      </w:pPr>
      <w:r>
        <w:rPr>
          <w:rFonts w:ascii="Arial" w:hAnsi="Arial" w:cs="Arial"/>
          <w:b/>
          <w:color w:val="00B0F0"/>
          <w:lang w:val="en-GB"/>
        </w:rPr>
        <w:t>Working conditions</w:t>
      </w:r>
    </w:p>
    <w:p w:rsidR="00C32A07" w:rsidRPr="009D702B" w:rsidRDefault="00C32A07" w:rsidP="00C32A07">
      <w:pPr>
        <w:rPr>
          <w:rFonts w:ascii="Arial" w:hAnsi="Arial" w:cs="Arial"/>
          <w:color w:val="auto"/>
          <w:lang w:val="en-GB"/>
        </w:rPr>
      </w:pPr>
    </w:p>
    <w:p w:rsidR="00C32A07" w:rsidRPr="009D702B" w:rsidRDefault="00C32A07" w:rsidP="00C32A07">
      <w:pPr>
        <w:rPr>
          <w:rFonts w:ascii="Arial" w:hAnsi="Arial" w:cs="Arial"/>
          <w:color w:val="auto"/>
          <w:lang w:val="en-GB"/>
        </w:rPr>
      </w:pPr>
      <w:r w:rsidRPr="009D702B">
        <w:rPr>
          <w:rFonts w:ascii="Arial" w:hAnsi="Arial" w:cs="Arial"/>
          <w:color w:val="auto"/>
          <w:lang w:val="en-GB"/>
        </w:rPr>
        <w:t xml:space="preserve">The consultancy is </w:t>
      </w:r>
      <w:r w:rsidR="00DC762C" w:rsidRPr="009D702B">
        <w:rPr>
          <w:rFonts w:ascii="Arial" w:hAnsi="Arial" w:cs="Arial"/>
          <w:color w:val="auto"/>
          <w:lang w:val="en-GB"/>
        </w:rPr>
        <w:t>home-</w:t>
      </w:r>
      <w:r w:rsidRPr="009D702B">
        <w:rPr>
          <w:rFonts w:ascii="Arial" w:hAnsi="Arial" w:cs="Arial"/>
          <w:color w:val="auto"/>
          <w:lang w:val="en-GB"/>
        </w:rPr>
        <w:t xml:space="preserve">based </w:t>
      </w:r>
      <w:r w:rsidR="00DC762C" w:rsidRPr="009D702B">
        <w:rPr>
          <w:rFonts w:ascii="Arial" w:hAnsi="Arial" w:cs="Arial"/>
          <w:color w:val="auto"/>
          <w:lang w:val="en-GB"/>
        </w:rPr>
        <w:t xml:space="preserve">with two travels to </w:t>
      </w:r>
      <w:r w:rsidRPr="009D702B">
        <w:rPr>
          <w:rFonts w:ascii="Arial" w:hAnsi="Arial" w:cs="Arial"/>
          <w:color w:val="auto"/>
          <w:lang w:val="en-GB"/>
        </w:rPr>
        <w:t>Nairobi</w:t>
      </w:r>
      <w:r w:rsidR="00DC762C" w:rsidRPr="009D702B">
        <w:rPr>
          <w:rFonts w:ascii="Arial" w:hAnsi="Arial" w:cs="Arial"/>
          <w:color w:val="auto"/>
          <w:lang w:val="en-GB"/>
        </w:rPr>
        <w:t>. All travels will be done in economy class. The</w:t>
      </w:r>
      <w:r w:rsidR="00156E16" w:rsidRPr="009D702B">
        <w:rPr>
          <w:rFonts w:ascii="Arial" w:hAnsi="Arial" w:cs="Arial"/>
          <w:color w:val="auto"/>
          <w:lang w:val="en-GB"/>
        </w:rPr>
        <w:t xml:space="preserve"> consultant will </w:t>
      </w:r>
      <w:r w:rsidR="00FB6A24" w:rsidRPr="009D702B">
        <w:rPr>
          <w:rFonts w:ascii="Arial" w:hAnsi="Arial" w:cs="Arial"/>
          <w:color w:val="auto"/>
          <w:lang w:val="en-GB"/>
        </w:rPr>
        <w:t>use own computer</w:t>
      </w:r>
      <w:r w:rsidRPr="009D702B">
        <w:rPr>
          <w:rFonts w:ascii="Arial" w:hAnsi="Arial" w:cs="Arial"/>
          <w:color w:val="auto"/>
          <w:lang w:val="en-GB"/>
        </w:rPr>
        <w:t xml:space="preserve">. </w:t>
      </w:r>
      <w:r w:rsidR="00DC762C" w:rsidRPr="009D702B">
        <w:rPr>
          <w:rFonts w:ascii="Arial" w:hAnsi="Arial" w:cs="Arial"/>
          <w:color w:val="auto"/>
          <w:lang w:val="en-GB"/>
        </w:rPr>
        <w:t xml:space="preserve">The interviews are expected to be </w:t>
      </w:r>
      <w:r w:rsidR="00926B27" w:rsidRPr="009D702B">
        <w:rPr>
          <w:rFonts w:ascii="Arial" w:hAnsi="Arial" w:cs="Arial"/>
          <w:color w:val="auto"/>
          <w:lang w:val="en-GB"/>
        </w:rPr>
        <w:t>conducted</w:t>
      </w:r>
      <w:r w:rsidR="00DC762C" w:rsidRPr="009D702B">
        <w:rPr>
          <w:rFonts w:ascii="Arial" w:hAnsi="Arial" w:cs="Arial"/>
          <w:color w:val="auto"/>
          <w:lang w:val="en-GB"/>
        </w:rPr>
        <w:t xml:space="preserve"> via internet</w:t>
      </w:r>
      <w:r w:rsidR="00926B27" w:rsidRPr="009D702B">
        <w:rPr>
          <w:rFonts w:ascii="Arial" w:hAnsi="Arial" w:cs="Arial"/>
          <w:color w:val="auto"/>
          <w:lang w:val="en-GB"/>
        </w:rPr>
        <w:t>-based application such as Skype</w:t>
      </w:r>
      <w:r w:rsidR="00DC762C" w:rsidRPr="009D702B">
        <w:rPr>
          <w:rFonts w:ascii="Arial" w:hAnsi="Arial" w:cs="Arial"/>
          <w:color w:val="auto"/>
          <w:lang w:val="en-GB"/>
        </w:rPr>
        <w:t xml:space="preserve">. </w:t>
      </w:r>
      <w:r w:rsidR="00B529A3" w:rsidRPr="009D702B">
        <w:rPr>
          <w:rFonts w:ascii="Arial" w:hAnsi="Arial" w:cs="Arial"/>
          <w:color w:val="auto"/>
          <w:lang w:val="en-GB"/>
        </w:rPr>
        <w:t>If any cost is anticipated</w:t>
      </w:r>
      <w:r w:rsidR="00156E16" w:rsidRPr="009D702B">
        <w:rPr>
          <w:rFonts w:ascii="Arial" w:hAnsi="Arial" w:cs="Arial"/>
          <w:color w:val="auto"/>
          <w:lang w:val="en-GB"/>
        </w:rPr>
        <w:t xml:space="preserve"> (e.g. phone</w:t>
      </w:r>
      <w:r w:rsidR="002C2D93">
        <w:rPr>
          <w:rFonts w:ascii="Arial" w:hAnsi="Arial" w:cs="Arial"/>
          <w:color w:val="auto"/>
          <w:lang w:val="en-GB"/>
        </w:rPr>
        <w:t xml:space="preserve"> calls</w:t>
      </w:r>
      <w:r w:rsidR="00156E16" w:rsidRPr="009D702B">
        <w:rPr>
          <w:rFonts w:ascii="Arial" w:hAnsi="Arial" w:cs="Arial"/>
          <w:color w:val="auto"/>
          <w:lang w:val="en-GB"/>
        </w:rPr>
        <w:t>)</w:t>
      </w:r>
      <w:r w:rsidR="00B529A3" w:rsidRPr="009D702B">
        <w:rPr>
          <w:rFonts w:ascii="Arial" w:hAnsi="Arial" w:cs="Arial"/>
          <w:color w:val="auto"/>
          <w:lang w:val="en-GB"/>
        </w:rPr>
        <w:t xml:space="preserve">, the consultant must </w:t>
      </w:r>
      <w:r w:rsidR="00156E16" w:rsidRPr="009D702B">
        <w:rPr>
          <w:rFonts w:ascii="Arial" w:hAnsi="Arial" w:cs="Arial"/>
          <w:color w:val="auto"/>
          <w:lang w:val="en-GB"/>
        </w:rPr>
        <w:t>seek permission from</w:t>
      </w:r>
      <w:r w:rsidR="00B529A3" w:rsidRPr="009D702B">
        <w:rPr>
          <w:rFonts w:ascii="Arial" w:hAnsi="Arial" w:cs="Arial"/>
          <w:color w:val="auto"/>
          <w:lang w:val="en-GB"/>
        </w:rPr>
        <w:t xml:space="preserve"> the supervisor in advance </w:t>
      </w:r>
      <w:r w:rsidR="00156E16" w:rsidRPr="009D702B">
        <w:rPr>
          <w:rFonts w:ascii="Arial" w:hAnsi="Arial" w:cs="Arial"/>
          <w:color w:val="auto"/>
          <w:lang w:val="en-GB"/>
        </w:rPr>
        <w:t>to make sure</w:t>
      </w:r>
      <w:r w:rsidR="00B529A3" w:rsidRPr="009D702B">
        <w:rPr>
          <w:rFonts w:ascii="Arial" w:hAnsi="Arial" w:cs="Arial"/>
          <w:color w:val="auto"/>
          <w:lang w:val="en-GB"/>
        </w:rPr>
        <w:t xml:space="preserve"> the cost is reimbursable</w:t>
      </w:r>
      <w:r w:rsidRPr="009D702B">
        <w:rPr>
          <w:rFonts w:ascii="Arial" w:hAnsi="Arial" w:cs="Arial"/>
          <w:color w:val="auto"/>
          <w:lang w:val="en-GB"/>
        </w:rPr>
        <w:t>.</w:t>
      </w:r>
    </w:p>
    <w:p w:rsidR="00C32A07" w:rsidRDefault="00C32A07" w:rsidP="00C32A07">
      <w:pPr>
        <w:pStyle w:val="ListParagraph"/>
        <w:rPr>
          <w:rFonts w:ascii="Arial" w:hAnsi="Arial" w:cs="Arial"/>
          <w:szCs w:val="22"/>
          <w:lang w:val="en-GB"/>
        </w:rPr>
      </w:pPr>
    </w:p>
    <w:p w:rsidR="005024C7" w:rsidRPr="009D702B" w:rsidRDefault="005024C7" w:rsidP="00C32A07">
      <w:pPr>
        <w:pStyle w:val="ListParagraph"/>
        <w:rPr>
          <w:rFonts w:ascii="Arial" w:hAnsi="Arial" w:cs="Arial"/>
          <w:szCs w:val="22"/>
          <w:lang w:val="en-GB"/>
        </w:rPr>
      </w:pPr>
    </w:p>
    <w:p w:rsidR="00C32A07" w:rsidRPr="009D702B" w:rsidRDefault="00C32A07" w:rsidP="00C32A07">
      <w:pPr>
        <w:shd w:val="clear" w:color="auto" w:fill="D9D9D9"/>
        <w:rPr>
          <w:rFonts w:ascii="Arial" w:hAnsi="Arial" w:cs="Arial"/>
          <w:b/>
          <w:color w:val="00B0F0"/>
          <w:lang w:val="en-GB"/>
        </w:rPr>
      </w:pPr>
      <w:r w:rsidRPr="009D702B">
        <w:rPr>
          <w:rFonts w:ascii="Arial" w:hAnsi="Arial" w:cs="Arial"/>
          <w:b/>
          <w:color w:val="00B0F0"/>
          <w:lang w:val="en-GB"/>
        </w:rPr>
        <w:t xml:space="preserve">Qualifications of Successful Candidate </w:t>
      </w:r>
    </w:p>
    <w:p w:rsidR="00C32A07" w:rsidRPr="009D702B" w:rsidRDefault="00C32A07" w:rsidP="00C32A07">
      <w:pPr>
        <w:spacing w:line="300" w:lineRule="exact"/>
        <w:rPr>
          <w:rFonts w:ascii="Arial" w:hAnsi="Arial" w:cs="Arial"/>
          <w:b/>
          <w:lang w:val="en-GB"/>
        </w:rPr>
      </w:pPr>
    </w:p>
    <w:p w:rsidR="006978B9" w:rsidRPr="009D702B" w:rsidRDefault="006978B9" w:rsidP="006978B9">
      <w:pPr>
        <w:tabs>
          <w:tab w:val="left" w:pos="7395"/>
        </w:tabs>
        <w:spacing w:after="120" w:line="240" w:lineRule="auto"/>
        <w:ind w:left="360"/>
        <w:rPr>
          <w:rFonts w:ascii="Arial" w:hAnsi="Arial" w:cs="Arial"/>
          <w:lang w:val="en-GB"/>
        </w:rPr>
      </w:pPr>
      <w:r w:rsidRPr="009D702B">
        <w:rPr>
          <w:rFonts w:ascii="Arial" w:hAnsi="Arial" w:cs="Arial"/>
          <w:lang w:val="en-GB"/>
        </w:rPr>
        <w:t>The consultant should have:</w:t>
      </w:r>
    </w:p>
    <w:p w:rsidR="00621C6B" w:rsidRPr="00621C6B" w:rsidRDefault="00621C6B" w:rsidP="00621C6B">
      <w:pPr>
        <w:pStyle w:val="ListParagraph"/>
        <w:numPr>
          <w:ilvl w:val="0"/>
          <w:numId w:val="4"/>
        </w:numPr>
        <w:autoSpaceDE w:val="0"/>
        <w:autoSpaceDN w:val="0"/>
        <w:adjustRightInd w:val="0"/>
        <w:spacing w:after="120"/>
        <w:contextualSpacing w:val="0"/>
        <w:jc w:val="both"/>
        <w:rPr>
          <w:rFonts w:ascii="Arial" w:hAnsi="Arial" w:cs="Arial"/>
          <w:sz w:val="22"/>
          <w:szCs w:val="22"/>
          <w:lang w:val="en-GB"/>
        </w:rPr>
      </w:pPr>
      <w:r w:rsidRPr="00621C6B">
        <w:rPr>
          <w:rFonts w:ascii="Arial" w:hAnsi="Arial" w:cs="Arial"/>
          <w:sz w:val="22"/>
          <w:szCs w:val="22"/>
          <w:lang w:val="en-GB"/>
        </w:rPr>
        <w:t xml:space="preserve">Advanced university degree in the social/behavioral sciences (Sociology, Anthropology, Psychology, community-based development) with emphasis on participatory </w:t>
      </w:r>
      <w:r w:rsidRPr="00621C6B">
        <w:rPr>
          <w:rFonts w:ascii="Arial" w:hAnsi="Arial" w:cs="Arial"/>
          <w:sz w:val="22"/>
          <w:szCs w:val="22"/>
          <w:lang w:val="en-GB"/>
        </w:rPr>
        <w:lastRenderedPageBreak/>
        <w:t xml:space="preserve">communication, adult learning, communication planning, social mobilization, participatory research, and evaluation of SBCC interventions. </w:t>
      </w:r>
    </w:p>
    <w:p w:rsidR="006978B9" w:rsidRPr="00621C6B" w:rsidRDefault="00250999" w:rsidP="00621C6B">
      <w:pPr>
        <w:pStyle w:val="ListParagraph"/>
        <w:numPr>
          <w:ilvl w:val="0"/>
          <w:numId w:val="4"/>
        </w:numPr>
        <w:autoSpaceDE w:val="0"/>
        <w:autoSpaceDN w:val="0"/>
        <w:adjustRightInd w:val="0"/>
        <w:spacing w:after="120"/>
        <w:contextualSpacing w:val="0"/>
        <w:jc w:val="both"/>
        <w:rPr>
          <w:rFonts w:ascii="Arial" w:hAnsi="Arial" w:cs="Arial"/>
          <w:sz w:val="22"/>
          <w:szCs w:val="22"/>
          <w:lang w:val="en-GB"/>
        </w:rPr>
      </w:pPr>
      <w:r w:rsidRPr="00621C6B">
        <w:rPr>
          <w:rFonts w:ascii="Arial" w:hAnsi="Arial" w:cs="Arial"/>
          <w:sz w:val="22"/>
          <w:szCs w:val="22"/>
          <w:lang w:val="en-GB"/>
        </w:rPr>
        <w:t xml:space="preserve">At least </w:t>
      </w:r>
      <w:r w:rsidR="00DC762C" w:rsidRPr="00621C6B">
        <w:rPr>
          <w:rFonts w:ascii="Arial" w:hAnsi="Arial" w:cs="Arial"/>
          <w:sz w:val="22"/>
          <w:szCs w:val="22"/>
          <w:lang w:val="en-GB"/>
        </w:rPr>
        <w:t>12</w:t>
      </w:r>
      <w:r w:rsidR="006978B9" w:rsidRPr="00621C6B">
        <w:rPr>
          <w:rFonts w:ascii="Arial" w:hAnsi="Arial" w:cs="Arial"/>
          <w:sz w:val="22"/>
          <w:szCs w:val="22"/>
          <w:lang w:val="en-GB"/>
        </w:rPr>
        <w:t xml:space="preserve"> years of work experience</w:t>
      </w:r>
      <w:r w:rsidR="009F5241" w:rsidRPr="00621C6B">
        <w:rPr>
          <w:rFonts w:ascii="Arial" w:hAnsi="Arial" w:cs="Arial"/>
          <w:sz w:val="22"/>
          <w:szCs w:val="22"/>
          <w:lang w:val="en-GB"/>
        </w:rPr>
        <w:t xml:space="preserve"> in total in: a) programme communication/C4D</w:t>
      </w:r>
      <w:r w:rsidR="006978B9" w:rsidRPr="00621C6B">
        <w:rPr>
          <w:rFonts w:ascii="Arial" w:hAnsi="Arial" w:cs="Arial"/>
          <w:sz w:val="22"/>
          <w:szCs w:val="22"/>
          <w:lang w:val="en-GB"/>
        </w:rPr>
        <w:t xml:space="preserve"> with strong experience in </w:t>
      </w:r>
      <w:r w:rsidR="009F5241" w:rsidRPr="00621C6B">
        <w:rPr>
          <w:rFonts w:ascii="Arial" w:hAnsi="Arial" w:cs="Arial"/>
          <w:sz w:val="22"/>
          <w:szCs w:val="22"/>
          <w:lang w:val="en-GB"/>
        </w:rPr>
        <w:t>research/</w:t>
      </w:r>
      <w:r w:rsidRPr="00621C6B">
        <w:rPr>
          <w:rFonts w:ascii="Arial" w:hAnsi="Arial" w:cs="Arial"/>
          <w:sz w:val="22"/>
          <w:szCs w:val="22"/>
          <w:lang w:val="en-GB"/>
        </w:rPr>
        <w:t xml:space="preserve">evaluation and/or </w:t>
      </w:r>
      <w:r w:rsidR="009F5241" w:rsidRPr="00621C6B">
        <w:rPr>
          <w:rFonts w:ascii="Arial" w:hAnsi="Arial" w:cs="Arial"/>
          <w:sz w:val="22"/>
          <w:szCs w:val="22"/>
          <w:lang w:val="en-GB"/>
        </w:rPr>
        <w:t>b)</w:t>
      </w:r>
      <w:r w:rsidRPr="00621C6B">
        <w:rPr>
          <w:rFonts w:ascii="Arial" w:hAnsi="Arial" w:cs="Arial"/>
          <w:sz w:val="22"/>
          <w:szCs w:val="22"/>
          <w:lang w:val="en-GB"/>
        </w:rPr>
        <w:t xml:space="preserve"> </w:t>
      </w:r>
      <w:r w:rsidR="009F5241" w:rsidRPr="00621C6B">
        <w:rPr>
          <w:rFonts w:ascii="Arial" w:hAnsi="Arial" w:cs="Arial"/>
          <w:sz w:val="22"/>
          <w:szCs w:val="22"/>
          <w:lang w:val="en-GB"/>
        </w:rPr>
        <w:t xml:space="preserve">research, </w:t>
      </w:r>
      <w:r w:rsidRPr="00621C6B">
        <w:rPr>
          <w:rFonts w:ascii="Arial" w:hAnsi="Arial" w:cs="Arial"/>
          <w:sz w:val="22"/>
          <w:szCs w:val="22"/>
          <w:lang w:val="en-GB"/>
        </w:rPr>
        <w:t>evaluation or similar diagnostic work with strong familiarity with the UNICEF work areas.</w:t>
      </w:r>
    </w:p>
    <w:p w:rsidR="006978B9" w:rsidRPr="009D702B" w:rsidRDefault="006978B9" w:rsidP="00621C6B">
      <w:pPr>
        <w:pStyle w:val="ListParagraph"/>
        <w:numPr>
          <w:ilvl w:val="0"/>
          <w:numId w:val="4"/>
        </w:numPr>
        <w:autoSpaceDE w:val="0"/>
        <w:autoSpaceDN w:val="0"/>
        <w:adjustRightInd w:val="0"/>
        <w:spacing w:after="120"/>
        <w:contextualSpacing w:val="0"/>
        <w:jc w:val="both"/>
        <w:rPr>
          <w:rFonts w:ascii="Arial" w:hAnsi="Arial" w:cs="Arial"/>
          <w:sz w:val="22"/>
          <w:szCs w:val="22"/>
          <w:lang w:val="en-GB"/>
        </w:rPr>
      </w:pPr>
      <w:r w:rsidRPr="009D702B">
        <w:rPr>
          <w:rFonts w:ascii="Arial" w:hAnsi="Arial" w:cs="Arial"/>
          <w:sz w:val="22"/>
          <w:szCs w:val="22"/>
          <w:lang w:val="en-GB"/>
        </w:rPr>
        <w:t xml:space="preserve">Strong analytical skills demonstrated in </w:t>
      </w:r>
      <w:r w:rsidR="00145BC0" w:rsidRPr="009D702B">
        <w:rPr>
          <w:rFonts w:ascii="Arial" w:hAnsi="Arial" w:cs="Arial"/>
          <w:sz w:val="22"/>
          <w:szCs w:val="22"/>
          <w:lang w:val="en-GB"/>
        </w:rPr>
        <w:t>past work sample</w:t>
      </w:r>
      <w:r w:rsidR="009E6087" w:rsidRPr="009D702B">
        <w:rPr>
          <w:rFonts w:ascii="Arial" w:hAnsi="Arial" w:cs="Arial"/>
          <w:sz w:val="22"/>
          <w:szCs w:val="22"/>
          <w:lang w:val="en-GB"/>
        </w:rPr>
        <w:t>(</w:t>
      </w:r>
      <w:r w:rsidR="00145BC0" w:rsidRPr="009D702B">
        <w:rPr>
          <w:rFonts w:ascii="Arial" w:hAnsi="Arial" w:cs="Arial"/>
          <w:sz w:val="22"/>
          <w:szCs w:val="22"/>
          <w:lang w:val="en-GB"/>
        </w:rPr>
        <w:t>s</w:t>
      </w:r>
      <w:r w:rsidR="009E6087" w:rsidRPr="009D702B">
        <w:rPr>
          <w:rFonts w:ascii="Arial" w:hAnsi="Arial" w:cs="Arial"/>
          <w:sz w:val="22"/>
          <w:szCs w:val="22"/>
          <w:lang w:val="en-GB"/>
        </w:rPr>
        <w:t>)</w:t>
      </w:r>
      <w:r w:rsidR="00145BC0" w:rsidRPr="009D702B">
        <w:rPr>
          <w:rFonts w:ascii="Arial" w:hAnsi="Arial" w:cs="Arial"/>
          <w:sz w:val="22"/>
          <w:szCs w:val="22"/>
          <w:lang w:val="en-GB"/>
        </w:rPr>
        <w:t xml:space="preserve">, </w:t>
      </w:r>
      <w:r w:rsidRPr="009D702B">
        <w:rPr>
          <w:rFonts w:ascii="Arial" w:hAnsi="Arial" w:cs="Arial"/>
          <w:sz w:val="22"/>
          <w:szCs w:val="22"/>
          <w:lang w:val="en-GB"/>
        </w:rPr>
        <w:t xml:space="preserve">dealing with </w:t>
      </w:r>
      <w:r w:rsidR="00145BC0" w:rsidRPr="009D702B">
        <w:rPr>
          <w:rFonts w:ascii="Arial" w:hAnsi="Arial" w:cs="Arial"/>
          <w:sz w:val="22"/>
          <w:szCs w:val="22"/>
          <w:lang w:val="en-GB"/>
        </w:rPr>
        <w:t xml:space="preserve">diagnostic </w:t>
      </w:r>
      <w:r w:rsidRPr="009D702B">
        <w:rPr>
          <w:rFonts w:ascii="Arial" w:hAnsi="Arial" w:cs="Arial"/>
          <w:sz w:val="22"/>
          <w:szCs w:val="22"/>
          <w:lang w:val="en-GB"/>
        </w:rPr>
        <w:t>assessment and design of strategy/gui</w:t>
      </w:r>
      <w:r w:rsidR="00145BC0" w:rsidRPr="009D702B">
        <w:rPr>
          <w:rFonts w:ascii="Arial" w:hAnsi="Arial" w:cs="Arial"/>
          <w:sz w:val="22"/>
          <w:szCs w:val="22"/>
          <w:lang w:val="en-GB"/>
        </w:rPr>
        <w:t>deline for complex programmes and/or office management</w:t>
      </w:r>
      <w:r w:rsidR="009F5241" w:rsidRPr="009D702B">
        <w:rPr>
          <w:rFonts w:ascii="Arial" w:hAnsi="Arial" w:cs="Arial"/>
          <w:sz w:val="22"/>
          <w:szCs w:val="22"/>
          <w:lang w:val="en-GB"/>
        </w:rPr>
        <w:t>.</w:t>
      </w:r>
      <w:r w:rsidRPr="009D702B">
        <w:rPr>
          <w:rFonts w:ascii="Arial" w:hAnsi="Arial" w:cs="Arial"/>
          <w:sz w:val="22"/>
          <w:szCs w:val="22"/>
          <w:lang w:val="en-GB"/>
        </w:rPr>
        <w:t xml:space="preserve"> </w:t>
      </w:r>
    </w:p>
    <w:p w:rsidR="006978B9" w:rsidRPr="009D702B" w:rsidRDefault="006978B9" w:rsidP="00621C6B">
      <w:pPr>
        <w:pStyle w:val="ListParagraph"/>
        <w:numPr>
          <w:ilvl w:val="0"/>
          <w:numId w:val="4"/>
        </w:numPr>
        <w:autoSpaceDE w:val="0"/>
        <w:autoSpaceDN w:val="0"/>
        <w:adjustRightInd w:val="0"/>
        <w:spacing w:after="120"/>
        <w:contextualSpacing w:val="0"/>
        <w:jc w:val="both"/>
        <w:rPr>
          <w:rFonts w:ascii="Arial" w:hAnsi="Arial" w:cs="Arial"/>
          <w:sz w:val="22"/>
          <w:szCs w:val="22"/>
          <w:lang w:val="en-GB"/>
        </w:rPr>
      </w:pPr>
      <w:r w:rsidRPr="009D702B">
        <w:rPr>
          <w:rFonts w:ascii="Arial" w:hAnsi="Arial" w:cs="Arial"/>
          <w:sz w:val="22"/>
          <w:szCs w:val="22"/>
          <w:lang w:val="en-GB"/>
        </w:rPr>
        <w:t xml:space="preserve">Knowledge of </w:t>
      </w:r>
      <w:r w:rsidR="009F5241" w:rsidRPr="009D702B">
        <w:rPr>
          <w:rFonts w:ascii="Arial" w:hAnsi="Arial" w:cs="Arial"/>
          <w:sz w:val="22"/>
          <w:szCs w:val="22"/>
          <w:lang w:val="en-GB"/>
        </w:rPr>
        <w:t xml:space="preserve">the </w:t>
      </w:r>
      <w:r w:rsidRPr="009D702B">
        <w:rPr>
          <w:rFonts w:ascii="Arial" w:hAnsi="Arial" w:cs="Arial"/>
          <w:sz w:val="22"/>
          <w:szCs w:val="22"/>
          <w:lang w:val="en-GB"/>
        </w:rPr>
        <w:t xml:space="preserve">C4D programming in </w:t>
      </w:r>
      <w:r w:rsidR="009F5241" w:rsidRPr="009D702B">
        <w:rPr>
          <w:rFonts w:ascii="Arial" w:hAnsi="Arial" w:cs="Arial"/>
          <w:sz w:val="22"/>
          <w:szCs w:val="22"/>
          <w:lang w:val="en-GB"/>
        </w:rPr>
        <w:t xml:space="preserve">the region or </w:t>
      </w:r>
      <w:r w:rsidRPr="009D702B">
        <w:rPr>
          <w:rFonts w:ascii="Arial" w:hAnsi="Arial" w:cs="Arial"/>
          <w:sz w:val="22"/>
          <w:szCs w:val="22"/>
          <w:lang w:val="en-GB"/>
        </w:rPr>
        <w:t>similar contexts</w:t>
      </w:r>
      <w:r w:rsidR="009F5241" w:rsidRPr="009D702B">
        <w:rPr>
          <w:rFonts w:ascii="Arial" w:hAnsi="Arial" w:cs="Arial"/>
          <w:sz w:val="22"/>
          <w:szCs w:val="22"/>
          <w:lang w:val="en-GB"/>
        </w:rPr>
        <w:t xml:space="preserve"> will be an asset.</w:t>
      </w:r>
      <w:r w:rsidRPr="009D702B">
        <w:rPr>
          <w:rFonts w:ascii="Arial" w:hAnsi="Arial" w:cs="Arial"/>
          <w:sz w:val="22"/>
          <w:szCs w:val="22"/>
          <w:lang w:val="en-GB"/>
        </w:rPr>
        <w:t xml:space="preserve"> </w:t>
      </w:r>
    </w:p>
    <w:p w:rsidR="006978B9" w:rsidRPr="009D702B" w:rsidRDefault="00145BC0" w:rsidP="00621C6B">
      <w:pPr>
        <w:pStyle w:val="ListParagraph"/>
        <w:numPr>
          <w:ilvl w:val="0"/>
          <w:numId w:val="4"/>
        </w:numPr>
        <w:autoSpaceDE w:val="0"/>
        <w:autoSpaceDN w:val="0"/>
        <w:adjustRightInd w:val="0"/>
        <w:spacing w:after="120"/>
        <w:contextualSpacing w:val="0"/>
        <w:jc w:val="both"/>
        <w:rPr>
          <w:rFonts w:ascii="Arial" w:hAnsi="Arial" w:cs="Arial"/>
          <w:sz w:val="22"/>
          <w:szCs w:val="22"/>
          <w:lang w:val="en-GB"/>
        </w:rPr>
      </w:pPr>
      <w:r w:rsidRPr="009D702B">
        <w:rPr>
          <w:rFonts w:ascii="Arial" w:hAnsi="Arial" w:cs="Arial"/>
          <w:sz w:val="22"/>
          <w:szCs w:val="22"/>
          <w:lang w:val="en-GB"/>
        </w:rPr>
        <w:t>Work e</w:t>
      </w:r>
      <w:r w:rsidR="006978B9" w:rsidRPr="009D702B">
        <w:rPr>
          <w:rFonts w:ascii="Arial" w:hAnsi="Arial" w:cs="Arial"/>
          <w:sz w:val="22"/>
          <w:szCs w:val="22"/>
          <w:lang w:val="en-GB"/>
        </w:rPr>
        <w:t xml:space="preserve">xperience in Africa with </w:t>
      </w:r>
      <w:r w:rsidR="00B529A3" w:rsidRPr="009D702B">
        <w:rPr>
          <w:rFonts w:ascii="Arial" w:hAnsi="Arial" w:cs="Arial"/>
          <w:sz w:val="22"/>
          <w:szCs w:val="22"/>
          <w:lang w:val="en-GB"/>
        </w:rPr>
        <w:t xml:space="preserve">UNICEF </w:t>
      </w:r>
      <w:r w:rsidR="006978B9" w:rsidRPr="009D702B">
        <w:rPr>
          <w:rFonts w:ascii="Arial" w:hAnsi="Arial" w:cs="Arial"/>
          <w:sz w:val="22"/>
          <w:szCs w:val="22"/>
          <w:lang w:val="en-GB"/>
        </w:rPr>
        <w:t>country programme is an advantage.</w:t>
      </w:r>
    </w:p>
    <w:p w:rsidR="00DC762C" w:rsidRPr="009D702B" w:rsidRDefault="00DC762C" w:rsidP="00621C6B">
      <w:pPr>
        <w:pStyle w:val="ListParagraph"/>
        <w:numPr>
          <w:ilvl w:val="0"/>
          <w:numId w:val="4"/>
        </w:numPr>
        <w:autoSpaceDE w:val="0"/>
        <w:autoSpaceDN w:val="0"/>
        <w:adjustRightInd w:val="0"/>
        <w:spacing w:after="120"/>
        <w:contextualSpacing w:val="0"/>
        <w:jc w:val="both"/>
        <w:rPr>
          <w:rFonts w:ascii="Arial" w:hAnsi="Arial" w:cs="Arial"/>
          <w:sz w:val="22"/>
          <w:szCs w:val="22"/>
          <w:lang w:val="en-GB"/>
        </w:rPr>
      </w:pPr>
      <w:r w:rsidRPr="009D702B">
        <w:rPr>
          <w:rFonts w:ascii="Arial" w:hAnsi="Arial" w:cs="Arial"/>
          <w:sz w:val="22"/>
          <w:szCs w:val="22"/>
          <w:lang w:val="en-GB"/>
        </w:rPr>
        <w:t>Excellent writing skills in English</w:t>
      </w:r>
    </w:p>
    <w:p w:rsidR="00DC762C" w:rsidRDefault="00621C6B" w:rsidP="00621C6B">
      <w:pPr>
        <w:pStyle w:val="ListParagraph"/>
        <w:numPr>
          <w:ilvl w:val="0"/>
          <w:numId w:val="4"/>
        </w:numPr>
        <w:autoSpaceDE w:val="0"/>
        <w:autoSpaceDN w:val="0"/>
        <w:adjustRightInd w:val="0"/>
        <w:spacing w:after="120"/>
        <w:contextualSpacing w:val="0"/>
        <w:jc w:val="both"/>
        <w:rPr>
          <w:rFonts w:ascii="Arial" w:hAnsi="Arial" w:cs="Arial"/>
          <w:sz w:val="22"/>
          <w:szCs w:val="22"/>
          <w:lang w:val="en-GB"/>
        </w:rPr>
      </w:pPr>
      <w:r>
        <w:rPr>
          <w:rFonts w:ascii="Arial" w:hAnsi="Arial" w:cs="Arial"/>
          <w:sz w:val="22"/>
          <w:szCs w:val="22"/>
          <w:lang w:val="en-GB"/>
        </w:rPr>
        <w:t xml:space="preserve">Fluency in </w:t>
      </w:r>
      <w:r w:rsidR="00DC762C" w:rsidRPr="009D702B">
        <w:rPr>
          <w:rFonts w:ascii="Arial" w:hAnsi="Arial" w:cs="Arial"/>
          <w:sz w:val="22"/>
          <w:szCs w:val="22"/>
          <w:lang w:val="en-GB"/>
        </w:rPr>
        <w:t xml:space="preserve">English. Knowledge of </w:t>
      </w:r>
      <w:r>
        <w:rPr>
          <w:rFonts w:ascii="Arial" w:hAnsi="Arial" w:cs="Arial"/>
          <w:sz w:val="22"/>
          <w:szCs w:val="22"/>
          <w:lang w:val="en-GB"/>
        </w:rPr>
        <w:t xml:space="preserve">French and </w:t>
      </w:r>
      <w:r w:rsidR="00DC762C" w:rsidRPr="009D702B">
        <w:rPr>
          <w:rFonts w:ascii="Arial" w:hAnsi="Arial" w:cs="Arial"/>
          <w:sz w:val="22"/>
          <w:szCs w:val="22"/>
          <w:lang w:val="en-GB"/>
        </w:rPr>
        <w:t>Portuguese is an asset.</w:t>
      </w:r>
    </w:p>
    <w:p w:rsidR="00C32A07" w:rsidRPr="009D702B" w:rsidRDefault="00C32A07" w:rsidP="00C32A07">
      <w:pPr>
        <w:shd w:val="clear" w:color="auto" w:fill="D9D9D9"/>
        <w:rPr>
          <w:rFonts w:ascii="Arial" w:hAnsi="Arial" w:cs="Arial"/>
          <w:b/>
          <w:color w:val="00B0F0"/>
          <w:lang w:val="en-GB"/>
        </w:rPr>
      </w:pPr>
      <w:r w:rsidRPr="009D702B">
        <w:rPr>
          <w:rFonts w:ascii="Arial" w:hAnsi="Arial" w:cs="Arial"/>
          <w:b/>
          <w:color w:val="00B0F0"/>
          <w:lang w:val="en-GB"/>
        </w:rPr>
        <w:t>Compe</w:t>
      </w:r>
      <w:r w:rsidR="009D702B">
        <w:rPr>
          <w:rFonts w:ascii="Arial" w:hAnsi="Arial" w:cs="Arial"/>
          <w:b/>
          <w:color w:val="00B0F0"/>
          <w:lang w:val="en-GB"/>
        </w:rPr>
        <w:t>tencies of Successful Candidate</w:t>
      </w:r>
    </w:p>
    <w:p w:rsidR="00C20F3F" w:rsidRPr="00C20F3F" w:rsidRDefault="00C20F3F" w:rsidP="00C32A07">
      <w:pPr>
        <w:spacing w:line="300" w:lineRule="exact"/>
        <w:rPr>
          <w:rFonts w:ascii="Arial" w:hAnsi="Arial" w:cs="Arial"/>
          <w:b/>
          <w:sz w:val="16"/>
          <w:szCs w:val="16"/>
          <w:lang w:val="en-GB"/>
        </w:rPr>
      </w:pPr>
    </w:p>
    <w:p w:rsidR="00C32A07" w:rsidRPr="009D702B" w:rsidRDefault="00C32A07" w:rsidP="00C32A07">
      <w:pPr>
        <w:spacing w:line="300" w:lineRule="exact"/>
        <w:rPr>
          <w:rFonts w:ascii="Arial" w:hAnsi="Arial" w:cs="Arial"/>
          <w:b/>
          <w:lang w:val="en-GB"/>
        </w:rPr>
      </w:pPr>
      <w:r w:rsidRPr="009D702B">
        <w:rPr>
          <w:rFonts w:ascii="Arial" w:hAnsi="Arial" w:cs="Arial"/>
          <w:b/>
          <w:lang w:val="en-GB"/>
        </w:rPr>
        <w:t>Core Values:</w:t>
      </w:r>
    </w:p>
    <w:p w:rsidR="00C32A07" w:rsidRPr="009D702B" w:rsidRDefault="00C32A07" w:rsidP="0043631E">
      <w:pPr>
        <w:pStyle w:val="ListParagraph"/>
        <w:numPr>
          <w:ilvl w:val="0"/>
          <w:numId w:val="8"/>
        </w:numPr>
        <w:spacing w:line="300" w:lineRule="exact"/>
        <w:jc w:val="both"/>
        <w:rPr>
          <w:rFonts w:ascii="Arial" w:hAnsi="Arial" w:cs="Arial"/>
          <w:szCs w:val="22"/>
          <w:lang w:val="en-GB"/>
        </w:rPr>
      </w:pPr>
      <w:r w:rsidRPr="009D702B">
        <w:rPr>
          <w:rFonts w:ascii="Arial" w:hAnsi="Arial" w:cs="Arial"/>
          <w:szCs w:val="22"/>
          <w:lang w:val="en-GB"/>
        </w:rPr>
        <w:t>Diversity and Inclusion</w:t>
      </w:r>
    </w:p>
    <w:p w:rsidR="00C32A07" w:rsidRPr="009D702B" w:rsidRDefault="00C32A07" w:rsidP="0043631E">
      <w:pPr>
        <w:pStyle w:val="ListParagraph"/>
        <w:numPr>
          <w:ilvl w:val="0"/>
          <w:numId w:val="8"/>
        </w:numPr>
        <w:spacing w:line="300" w:lineRule="exact"/>
        <w:jc w:val="both"/>
        <w:rPr>
          <w:rFonts w:ascii="Arial" w:hAnsi="Arial" w:cs="Arial"/>
          <w:szCs w:val="22"/>
          <w:lang w:val="en-GB"/>
        </w:rPr>
      </w:pPr>
      <w:r w:rsidRPr="009D702B">
        <w:rPr>
          <w:rFonts w:ascii="Arial" w:hAnsi="Arial" w:cs="Arial"/>
          <w:szCs w:val="22"/>
          <w:lang w:val="en-GB"/>
        </w:rPr>
        <w:t>Integrity</w:t>
      </w:r>
    </w:p>
    <w:p w:rsidR="00C32A07" w:rsidRPr="009D702B" w:rsidRDefault="00C32A07" w:rsidP="0043631E">
      <w:pPr>
        <w:pStyle w:val="ListParagraph"/>
        <w:numPr>
          <w:ilvl w:val="0"/>
          <w:numId w:val="8"/>
        </w:numPr>
        <w:spacing w:line="300" w:lineRule="exact"/>
        <w:jc w:val="both"/>
        <w:rPr>
          <w:rFonts w:ascii="Arial" w:hAnsi="Arial" w:cs="Arial"/>
          <w:szCs w:val="22"/>
          <w:lang w:val="en-GB"/>
        </w:rPr>
      </w:pPr>
      <w:r w:rsidRPr="009D702B">
        <w:rPr>
          <w:rFonts w:ascii="Arial" w:hAnsi="Arial" w:cs="Arial"/>
          <w:szCs w:val="22"/>
          <w:lang w:val="en-GB"/>
        </w:rPr>
        <w:t>Commitment</w:t>
      </w:r>
    </w:p>
    <w:p w:rsidR="00C32A07" w:rsidRPr="00C20F3F" w:rsidRDefault="00C32A07" w:rsidP="00C32A07">
      <w:pPr>
        <w:spacing w:line="300" w:lineRule="exact"/>
        <w:rPr>
          <w:rFonts w:ascii="Arial" w:hAnsi="Arial" w:cs="Arial"/>
          <w:b/>
          <w:sz w:val="20"/>
          <w:szCs w:val="20"/>
          <w:lang w:val="en-GB"/>
        </w:rPr>
      </w:pPr>
    </w:p>
    <w:p w:rsidR="00C32A07" w:rsidRPr="009D702B" w:rsidRDefault="00C32A07" w:rsidP="00C32A07">
      <w:pPr>
        <w:spacing w:line="300" w:lineRule="exact"/>
        <w:rPr>
          <w:rFonts w:ascii="Arial" w:hAnsi="Arial" w:cs="Arial"/>
          <w:b/>
          <w:lang w:val="en-GB"/>
        </w:rPr>
      </w:pPr>
      <w:r w:rsidRPr="009D702B">
        <w:rPr>
          <w:rFonts w:ascii="Arial" w:hAnsi="Arial" w:cs="Arial"/>
          <w:b/>
          <w:lang w:val="en-GB"/>
        </w:rPr>
        <w:t>Core Competencies</w:t>
      </w:r>
    </w:p>
    <w:p w:rsidR="00C32A07" w:rsidRPr="009D702B" w:rsidRDefault="00C32A07" w:rsidP="0043631E">
      <w:pPr>
        <w:pStyle w:val="ListParagraph"/>
        <w:numPr>
          <w:ilvl w:val="0"/>
          <w:numId w:val="7"/>
        </w:numPr>
        <w:spacing w:line="300" w:lineRule="exact"/>
        <w:jc w:val="both"/>
        <w:rPr>
          <w:rFonts w:ascii="Arial" w:hAnsi="Arial" w:cs="Arial"/>
          <w:szCs w:val="22"/>
          <w:lang w:val="en-GB"/>
        </w:rPr>
      </w:pPr>
      <w:r w:rsidRPr="009D702B">
        <w:rPr>
          <w:rFonts w:ascii="Arial" w:hAnsi="Arial" w:cs="Arial"/>
          <w:szCs w:val="22"/>
          <w:lang w:val="en-GB"/>
        </w:rPr>
        <w:t>Communication</w:t>
      </w:r>
    </w:p>
    <w:p w:rsidR="00C32A07" w:rsidRPr="009D702B" w:rsidRDefault="00C32A07" w:rsidP="0043631E">
      <w:pPr>
        <w:pStyle w:val="ListParagraph"/>
        <w:numPr>
          <w:ilvl w:val="0"/>
          <w:numId w:val="7"/>
        </w:numPr>
        <w:spacing w:line="300" w:lineRule="exact"/>
        <w:jc w:val="both"/>
        <w:rPr>
          <w:rFonts w:ascii="Arial" w:hAnsi="Arial" w:cs="Arial"/>
          <w:szCs w:val="22"/>
          <w:lang w:val="en-GB"/>
        </w:rPr>
      </w:pPr>
      <w:r w:rsidRPr="009D702B">
        <w:rPr>
          <w:rFonts w:ascii="Arial" w:hAnsi="Arial" w:cs="Arial"/>
          <w:szCs w:val="22"/>
          <w:lang w:val="en-GB"/>
        </w:rPr>
        <w:t>Working with People</w:t>
      </w:r>
    </w:p>
    <w:p w:rsidR="00C32A07" w:rsidRPr="009D702B" w:rsidRDefault="00C32A07" w:rsidP="0043631E">
      <w:pPr>
        <w:pStyle w:val="ListParagraph"/>
        <w:numPr>
          <w:ilvl w:val="0"/>
          <w:numId w:val="7"/>
        </w:numPr>
        <w:spacing w:line="300" w:lineRule="exact"/>
        <w:jc w:val="both"/>
        <w:rPr>
          <w:rFonts w:ascii="Arial" w:hAnsi="Arial" w:cs="Arial"/>
          <w:szCs w:val="22"/>
          <w:lang w:val="en-GB"/>
        </w:rPr>
      </w:pPr>
      <w:r w:rsidRPr="009D702B">
        <w:rPr>
          <w:rFonts w:ascii="Arial" w:hAnsi="Arial" w:cs="Arial"/>
          <w:szCs w:val="22"/>
          <w:lang w:val="en-GB"/>
        </w:rPr>
        <w:t>Drive for Results</w:t>
      </w:r>
    </w:p>
    <w:p w:rsidR="00C32A07" w:rsidRPr="00C20F3F" w:rsidRDefault="00C32A07" w:rsidP="00C32A07">
      <w:pPr>
        <w:spacing w:line="300" w:lineRule="exact"/>
        <w:rPr>
          <w:rFonts w:ascii="Arial" w:hAnsi="Arial" w:cs="Arial"/>
          <w:sz w:val="20"/>
          <w:szCs w:val="20"/>
          <w:lang w:val="en-GB"/>
        </w:rPr>
      </w:pPr>
    </w:p>
    <w:p w:rsidR="00C32A07" w:rsidRPr="009D702B" w:rsidRDefault="00C32A07" w:rsidP="00C32A07">
      <w:pPr>
        <w:spacing w:line="300" w:lineRule="exact"/>
        <w:rPr>
          <w:rFonts w:ascii="Arial" w:hAnsi="Arial" w:cs="Arial"/>
          <w:b/>
          <w:lang w:val="en-GB"/>
        </w:rPr>
      </w:pPr>
      <w:r w:rsidRPr="009D702B">
        <w:rPr>
          <w:rFonts w:ascii="Arial" w:hAnsi="Arial" w:cs="Arial"/>
          <w:b/>
          <w:lang w:val="en-GB"/>
        </w:rPr>
        <w:t>Functional Competencies</w:t>
      </w:r>
    </w:p>
    <w:p w:rsidR="00C32A07" w:rsidRPr="009D702B" w:rsidRDefault="00C32A07" w:rsidP="0043631E">
      <w:pPr>
        <w:pStyle w:val="ListParagraph"/>
        <w:numPr>
          <w:ilvl w:val="0"/>
          <w:numId w:val="6"/>
        </w:numPr>
        <w:spacing w:line="300" w:lineRule="exact"/>
        <w:jc w:val="both"/>
        <w:rPr>
          <w:rFonts w:ascii="Arial" w:hAnsi="Arial" w:cs="Arial"/>
          <w:szCs w:val="22"/>
          <w:lang w:val="en-GB"/>
        </w:rPr>
      </w:pPr>
      <w:r w:rsidRPr="009D702B">
        <w:rPr>
          <w:rFonts w:ascii="Arial" w:hAnsi="Arial" w:cs="Arial"/>
          <w:szCs w:val="22"/>
          <w:lang w:val="en-GB"/>
        </w:rPr>
        <w:t>Analysing</w:t>
      </w:r>
    </w:p>
    <w:p w:rsidR="00C32A07" w:rsidRPr="009D702B" w:rsidRDefault="00C32A07" w:rsidP="0043631E">
      <w:pPr>
        <w:pStyle w:val="ListParagraph"/>
        <w:numPr>
          <w:ilvl w:val="0"/>
          <w:numId w:val="6"/>
        </w:numPr>
        <w:spacing w:line="300" w:lineRule="exact"/>
        <w:jc w:val="both"/>
        <w:rPr>
          <w:rFonts w:ascii="Arial" w:hAnsi="Arial" w:cs="Arial"/>
          <w:szCs w:val="22"/>
          <w:lang w:val="en-GB"/>
        </w:rPr>
      </w:pPr>
      <w:r w:rsidRPr="009D702B">
        <w:rPr>
          <w:rFonts w:ascii="Arial" w:hAnsi="Arial" w:cs="Arial"/>
          <w:szCs w:val="22"/>
          <w:lang w:val="en-GB"/>
        </w:rPr>
        <w:t>Applying Technical Expertise</w:t>
      </w:r>
    </w:p>
    <w:p w:rsidR="00C32A07" w:rsidRDefault="00C32A07" w:rsidP="00145BC0">
      <w:pPr>
        <w:pStyle w:val="ListParagraph"/>
        <w:numPr>
          <w:ilvl w:val="0"/>
          <w:numId w:val="6"/>
        </w:numPr>
        <w:spacing w:line="300" w:lineRule="exact"/>
        <w:jc w:val="both"/>
        <w:rPr>
          <w:rFonts w:ascii="Arial" w:hAnsi="Arial" w:cs="Arial"/>
          <w:szCs w:val="22"/>
          <w:lang w:val="en-GB"/>
        </w:rPr>
      </w:pPr>
      <w:r w:rsidRPr="009D702B">
        <w:rPr>
          <w:rFonts w:ascii="Arial" w:hAnsi="Arial" w:cs="Arial"/>
          <w:szCs w:val="22"/>
          <w:lang w:val="en-GB"/>
        </w:rPr>
        <w:t>Planning and Organizing</w:t>
      </w:r>
    </w:p>
    <w:p w:rsidR="00C20F3F" w:rsidRPr="00C20F3F" w:rsidRDefault="00C20F3F" w:rsidP="00C20F3F">
      <w:pPr>
        <w:spacing w:line="300" w:lineRule="exact"/>
        <w:ind w:left="360"/>
        <w:jc w:val="both"/>
        <w:rPr>
          <w:rFonts w:ascii="Arial" w:hAnsi="Arial" w:cs="Arial"/>
          <w:lang w:val="en-GB"/>
        </w:rPr>
      </w:pPr>
    </w:p>
    <w:p w:rsidR="00C32A07" w:rsidRPr="009D702B" w:rsidRDefault="009D702B" w:rsidP="00C32A07">
      <w:pPr>
        <w:shd w:val="clear" w:color="auto" w:fill="D9D9D9"/>
        <w:rPr>
          <w:rFonts w:ascii="Arial" w:hAnsi="Arial" w:cs="Arial"/>
          <w:b/>
          <w:color w:val="00B0F0"/>
          <w:lang w:val="en-GB"/>
        </w:rPr>
      </w:pPr>
      <w:r>
        <w:rPr>
          <w:rFonts w:ascii="Arial" w:hAnsi="Arial" w:cs="Arial"/>
          <w:b/>
          <w:color w:val="00B0F0"/>
          <w:lang w:val="en-GB"/>
        </w:rPr>
        <w:t>Payment c</w:t>
      </w:r>
      <w:r w:rsidR="00C32A07" w:rsidRPr="009D702B">
        <w:rPr>
          <w:rFonts w:ascii="Arial" w:hAnsi="Arial" w:cs="Arial"/>
          <w:b/>
          <w:color w:val="00B0F0"/>
          <w:lang w:val="en-GB"/>
        </w:rPr>
        <w:t xml:space="preserve">onditions </w:t>
      </w:r>
    </w:p>
    <w:p w:rsidR="00C32A07" w:rsidRPr="009D702B" w:rsidRDefault="00C32A07" w:rsidP="00C32A07">
      <w:pPr>
        <w:spacing w:after="200" w:line="276" w:lineRule="auto"/>
        <w:contextualSpacing/>
        <w:rPr>
          <w:rFonts w:ascii="Arial" w:hAnsi="Arial" w:cs="Arial"/>
          <w:lang w:val="en-GB"/>
        </w:rPr>
      </w:pPr>
    </w:p>
    <w:p w:rsidR="00C32A07" w:rsidRPr="009D702B" w:rsidRDefault="00C32A07" w:rsidP="00C32A07">
      <w:pPr>
        <w:rPr>
          <w:rFonts w:ascii="Arial" w:eastAsia="MS Mincho" w:hAnsi="Arial" w:cs="Arial"/>
          <w:lang w:val="en-GB"/>
        </w:rPr>
      </w:pPr>
      <w:r w:rsidRPr="009D702B">
        <w:rPr>
          <w:rFonts w:ascii="Arial" w:eastAsia="MS Mincho" w:hAnsi="Arial" w:cs="Arial"/>
          <w:lang w:val="en-GB"/>
        </w:rPr>
        <w:t>As per UNICEF DFAM policy, payment is made against approved deliverables. No advance payment is allowed unless in exceptional circumstances against bank guarantee, subject to a maximum of 30 per cent of the total contract value in cases where advance purchases, for example for supplies or travel, may be necessary.</w:t>
      </w:r>
    </w:p>
    <w:p w:rsidR="00C32A07" w:rsidRPr="009D702B" w:rsidRDefault="00C32A07" w:rsidP="00C32A07">
      <w:pPr>
        <w:spacing w:after="200" w:line="276" w:lineRule="auto"/>
        <w:contextualSpacing/>
        <w:rPr>
          <w:rFonts w:ascii="Arial" w:eastAsia="MS Mincho" w:hAnsi="Arial" w:cs="Arial"/>
          <w:lang w:val="en-GB"/>
        </w:rPr>
      </w:pPr>
    </w:p>
    <w:p w:rsidR="00C32A07" w:rsidRPr="009D702B" w:rsidRDefault="00A33C5C" w:rsidP="00C32A07">
      <w:pPr>
        <w:spacing w:after="200" w:line="276" w:lineRule="auto"/>
        <w:contextualSpacing/>
        <w:rPr>
          <w:rFonts w:ascii="Arial" w:eastAsia="MS Mincho" w:hAnsi="Arial" w:cs="Arial"/>
          <w:lang w:val="en-GB"/>
        </w:rPr>
      </w:pPr>
      <w:r w:rsidRPr="009D702B">
        <w:rPr>
          <w:rFonts w:ascii="Arial" w:eastAsia="MS Mincho" w:hAnsi="Arial" w:cs="Arial"/>
          <w:lang w:val="en-GB"/>
        </w:rPr>
        <w:t xml:space="preserve">The consultancy </w:t>
      </w:r>
      <w:r w:rsidR="00C32A07" w:rsidRPr="009D702B">
        <w:rPr>
          <w:rFonts w:ascii="Arial" w:eastAsia="MS Mincho" w:hAnsi="Arial" w:cs="Arial"/>
          <w:lang w:val="en-GB"/>
        </w:rPr>
        <w:t>will be governed by and subject to UNICEF’s General Terms and Conditions for individual contracts.</w:t>
      </w:r>
    </w:p>
    <w:p w:rsidR="00C32A07" w:rsidRPr="009D702B" w:rsidRDefault="00C32A07" w:rsidP="00C32A07">
      <w:pPr>
        <w:spacing w:after="200" w:line="276" w:lineRule="auto"/>
        <w:contextualSpacing/>
        <w:rPr>
          <w:rFonts w:ascii="Arial" w:eastAsia="MS Mincho" w:hAnsi="Arial" w:cs="Arial"/>
          <w:lang w:val="en-GB"/>
        </w:rPr>
      </w:pPr>
    </w:p>
    <w:p w:rsidR="00C32A07" w:rsidRPr="009D702B" w:rsidRDefault="00C32A07" w:rsidP="00C32A07">
      <w:pPr>
        <w:shd w:val="clear" w:color="auto" w:fill="D9D9D9"/>
        <w:rPr>
          <w:rFonts w:ascii="Arial" w:hAnsi="Arial" w:cs="Arial"/>
          <w:b/>
          <w:color w:val="00B0F0"/>
          <w:lang w:val="en-GB"/>
        </w:rPr>
      </w:pPr>
      <w:r w:rsidRPr="009D702B">
        <w:rPr>
          <w:rFonts w:ascii="Arial" w:hAnsi="Arial" w:cs="Arial"/>
          <w:b/>
          <w:color w:val="00B0F0"/>
          <w:lang w:val="en-GB"/>
        </w:rPr>
        <w:t>Application</w:t>
      </w:r>
    </w:p>
    <w:p w:rsidR="00C32A07" w:rsidRPr="009D702B" w:rsidRDefault="00C32A07" w:rsidP="00C32A07">
      <w:pPr>
        <w:spacing w:line="240" w:lineRule="auto"/>
        <w:rPr>
          <w:rFonts w:ascii="Arial" w:eastAsia="MS Mincho" w:hAnsi="Arial" w:cs="Arial"/>
          <w:lang w:val="en-GB"/>
        </w:rPr>
      </w:pPr>
    </w:p>
    <w:p w:rsidR="00C32A07" w:rsidRPr="009D702B" w:rsidRDefault="00C32A07" w:rsidP="00C32A07">
      <w:pPr>
        <w:rPr>
          <w:rFonts w:ascii="Arial" w:eastAsia="MS Mincho" w:hAnsi="Arial" w:cs="Arial"/>
          <w:lang w:val="en-GB"/>
        </w:rPr>
      </w:pPr>
      <w:r w:rsidRPr="009D702B">
        <w:rPr>
          <w:rFonts w:ascii="Arial" w:eastAsia="MS Mincho" w:hAnsi="Arial" w:cs="Arial"/>
          <w:lang w:val="en-GB"/>
        </w:rPr>
        <w:t>Candidates will be requested to submit the following documents:</w:t>
      </w:r>
    </w:p>
    <w:p w:rsidR="00C32A07" w:rsidRPr="009D702B" w:rsidRDefault="00C32A07" w:rsidP="00C32A07">
      <w:pPr>
        <w:rPr>
          <w:rFonts w:ascii="Arial" w:eastAsia="MS Mincho" w:hAnsi="Arial" w:cs="Arial"/>
          <w:lang w:val="en-GB"/>
        </w:rPr>
      </w:pPr>
    </w:p>
    <w:p w:rsidR="00C32A07" w:rsidRPr="005024C7" w:rsidRDefault="00C32A07" w:rsidP="0043631E">
      <w:pPr>
        <w:numPr>
          <w:ilvl w:val="0"/>
          <w:numId w:val="9"/>
        </w:numPr>
        <w:spacing w:line="240" w:lineRule="auto"/>
        <w:rPr>
          <w:rFonts w:ascii="Arial" w:eastAsia="MS Mincho" w:hAnsi="Arial" w:cs="Arial"/>
          <w:lang w:val="en-GB"/>
        </w:rPr>
      </w:pPr>
      <w:r w:rsidRPr="005024C7">
        <w:rPr>
          <w:rFonts w:ascii="Arial" w:eastAsia="MS Mincho" w:hAnsi="Arial" w:cs="Arial"/>
          <w:lang w:val="en-GB"/>
        </w:rPr>
        <w:t>Expression of interest / motivation letter</w:t>
      </w:r>
    </w:p>
    <w:p w:rsidR="00C32A07" w:rsidRPr="005024C7" w:rsidRDefault="00C32A07" w:rsidP="0043631E">
      <w:pPr>
        <w:numPr>
          <w:ilvl w:val="0"/>
          <w:numId w:val="9"/>
        </w:numPr>
        <w:spacing w:line="240" w:lineRule="auto"/>
        <w:rPr>
          <w:rFonts w:ascii="Arial" w:eastAsia="MS Mincho" w:hAnsi="Arial" w:cs="Arial"/>
          <w:lang w:val="en-GB"/>
        </w:rPr>
      </w:pPr>
      <w:r w:rsidRPr="005024C7">
        <w:rPr>
          <w:rFonts w:ascii="Arial" w:eastAsia="MS Mincho" w:hAnsi="Arial" w:cs="Arial"/>
          <w:lang w:val="en-GB"/>
        </w:rPr>
        <w:lastRenderedPageBreak/>
        <w:t>UN P11 Form (</w:t>
      </w:r>
      <w:hyperlink r:id="rId8" w:history="1">
        <w:r w:rsidRPr="005024C7">
          <w:rPr>
            <w:rFonts w:ascii="Arial" w:eastAsia="MS Mincho" w:hAnsi="Arial" w:cs="Arial"/>
            <w:lang w:val="en-GB"/>
          </w:rPr>
          <w:t>download here</w:t>
        </w:r>
      </w:hyperlink>
      <w:r w:rsidRPr="005024C7">
        <w:rPr>
          <w:rFonts w:ascii="Arial" w:eastAsia="MS Mincho" w:hAnsi="Arial" w:cs="Arial"/>
          <w:lang w:val="en-GB"/>
        </w:rPr>
        <w:t>) and Curriculum Vitae</w:t>
      </w:r>
    </w:p>
    <w:p w:rsidR="009E6087" w:rsidRPr="005024C7" w:rsidRDefault="009E6087" w:rsidP="0043631E">
      <w:pPr>
        <w:numPr>
          <w:ilvl w:val="0"/>
          <w:numId w:val="9"/>
        </w:numPr>
        <w:spacing w:line="240" w:lineRule="auto"/>
        <w:rPr>
          <w:rFonts w:ascii="Arial" w:eastAsia="MS Mincho" w:hAnsi="Arial" w:cs="Arial"/>
          <w:lang w:val="en-GB"/>
        </w:rPr>
      </w:pPr>
      <w:r w:rsidRPr="005024C7">
        <w:rPr>
          <w:rFonts w:ascii="Arial" w:eastAsia="MS Mincho" w:hAnsi="Arial" w:cs="Arial"/>
          <w:lang w:val="en-GB"/>
        </w:rPr>
        <w:t>Previous work sample(s) conducted in the similar field</w:t>
      </w:r>
    </w:p>
    <w:p w:rsidR="00C32A07" w:rsidRPr="005024C7" w:rsidRDefault="00C32A07" w:rsidP="0043631E">
      <w:pPr>
        <w:numPr>
          <w:ilvl w:val="0"/>
          <w:numId w:val="9"/>
        </w:numPr>
        <w:spacing w:line="240" w:lineRule="auto"/>
        <w:rPr>
          <w:rFonts w:ascii="Arial" w:eastAsia="MS Mincho" w:hAnsi="Arial" w:cs="Arial"/>
          <w:lang w:val="en-GB"/>
        </w:rPr>
      </w:pPr>
      <w:r w:rsidRPr="005024C7">
        <w:rPr>
          <w:rFonts w:ascii="Arial" w:eastAsia="MS Mincho" w:hAnsi="Arial" w:cs="Arial"/>
          <w:lang w:val="en-GB"/>
        </w:rPr>
        <w:t>References and/or Reference Letters</w:t>
      </w:r>
    </w:p>
    <w:p w:rsidR="00C32A07" w:rsidRPr="005024C7" w:rsidRDefault="00C32A07" w:rsidP="0043631E">
      <w:pPr>
        <w:pStyle w:val="ListParagraph"/>
        <w:numPr>
          <w:ilvl w:val="0"/>
          <w:numId w:val="9"/>
        </w:numPr>
        <w:contextualSpacing w:val="0"/>
        <w:rPr>
          <w:rFonts w:ascii="Arial" w:eastAsia="MS Mincho" w:hAnsi="Arial" w:cs="Arial"/>
          <w:color w:val="000000"/>
          <w:sz w:val="22"/>
          <w:szCs w:val="22"/>
          <w:lang w:val="en-GB" w:eastAsia="en-GB"/>
        </w:rPr>
      </w:pPr>
      <w:r w:rsidRPr="005024C7">
        <w:rPr>
          <w:rFonts w:ascii="Arial" w:eastAsia="MS Mincho" w:hAnsi="Arial" w:cs="Arial"/>
          <w:color w:val="000000"/>
          <w:sz w:val="22"/>
          <w:szCs w:val="22"/>
          <w:lang w:val="en-GB" w:eastAsia="en-GB"/>
        </w:rPr>
        <w:t>Candidates should indicate their all-inclusive fees</w:t>
      </w:r>
      <w:r w:rsidR="00621C6B" w:rsidRPr="005024C7">
        <w:rPr>
          <w:rFonts w:ascii="Arial" w:eastAsia="MS Mincho" w:hAnsi="Arial" w:cs="Arial"/>
          <w:color w:val="000000"/>
          <w:sz w:val="22"/>
          <w:szCs w:val="22"/>
          <w:lang w:val="en-GB" w:eastAsia="en-GB"/>
        </w:rPr>
        <w:t xml:space="preserve">. This includes a lumpsum amount for fees and if travels are planned an estimated amount for travels and living allowances. </w:t>
      </w:r>
      <w:r w:rsidR="005024C7" w:rsidRPr="005024C7">
        <w:rPr>
          <w:rFonts w:ascii="Arial" w:hAnsi="Arial" w:cs="Arial"/>
          <w:sz w:val="22"/>
          <w:szCs w:val="22"/>
          <w:lang w:val="en-GB"/>
        </w:rPr>
        <w:t xml:space="preserve">All travels will be done in economy class. </w:t>
      </w:r>
      <w:r w:rsidR="00621C6B" w:rsidRPr="005024C7">
        <w:rPr>
          <w:rFonts w:ascii="Arial" w:eastAsia="MS Mincho" w:hAnsi="Arial" w:cs="Arial"/>
          <w:color w:val="000000"/>
          <w:sz w:val="22"/>
          <w:szCs w:val="22"/>
          <w:lang w:val="en-GB" w:eastAsia="en-GB"/>
        </w:rPr>
        <w:t xml:space="preserve">Please note that all expenses for travels will be reimbursed against actuals. </w:t>
      </w:r>
    </w:p>
    <w:p w:rsidR="00C32A07" w:rsidRPr="009D702B" w:rsidRDefault="00C32A07" w:rsidP="00C32A07">
      <w:pPr>
        <w:pStyle w:val="ListParagraph"/>
        <w:contextualSpacing w:val="0"/>
        <w:rPr>
          <w:rFonts w:ascii="Arial" w:eastAsia="MS Mincho" w:hAnsi="Arial" w:cs="Arial"/>
          <w:szCs w:val="22"/>
          <w:lang w:val="en-GB"/>
        </w:rPr>
      </w:pPr>
    </w:p>
    <w:p w:rsidR="009E6087" w:rsidRPr="009D702B" w:rsidRDefault="00C32A07" w:rsidP="009E6087">
      <w:pPr>
        <w:rPr>
          <w:rFonts w:ascii="Arial" w:eastAsia="Times New Roman" w:hAnsi="Arial" w:cs="Arial"/>
          <w:color w:val="auto"/>
          <w:lang w:val="en-GB" w:eastAsia="en-US"/>
        </w:rPr>
      </w:pPr>
      <w:r w:rsidRPr="009D702B">
        <w:rPr>
          <w:rFonts w:ascii="Arial" w:eastAsia="MS Mincho" w:hAnsi="Arial" w:cs="Arial"/>
          <w:lang w:val="en-GB"/>
        </w:rPr>
        <w:t xml:space="preserve">Applications submitted without a fee/ rate will not be considered. </w:t>
      </w:r>
    </w:p>
    <w:p w:rsidR="009E6087" w:rsidRPr="009D702B" w:rsidRDefault="009E6087" w:rsidP="009E6087">
      <w:pPr>
        <w:rPr>
          <w:rFonts w:ascii="Arial" w:hAnsi="Arial" w:cs="Arial"/>
          <w:lang w:val="en-GB"/>
        </w:rPr>
      </w:pPr>
      <w:r w:rsidRPr="009D702B">
        <w:rPr>
          <w:rFonts w:ascii="Arial" w:hAnsi="Arial" w:cs="Arial"/>
          <w:lang w:val="en-GB"/>
        </w:rPr>
        <w:t>The consultant will be responsible for the administrative management of the assignment. UNICEF will have no liabilities in terms of provision of transport or insurance.</w:t>
      </w:r>
    </w:p>
    <w:p w:rsidR="009E6087" w:rsidRPr="009D702B" w:rsidRDefault="009E6087" w:rsidP="009E6087">
      <w:pPr>
        <w:spacing w:line="240" w:lineRule="auto"/>
        <w:jc w:val="both"/>
        <w:rPr>
          <w:rFonts w:ascii="Arial" w:hAnsi="Arial" w:cs="Arial"/>
          <w:lang w:val="en-GB"/>
        </w:rPr>
      </w:pPr>
    </w:p>
    <w:p w:rsidR="00D36427" w:rsidRPr="009D702B" w:rsidRDefault="00D36427">
      <w:pPr>
        <w:spacing w:line="240" w:lineRule="auto"/>
        <w:rPr>
          <w:rFonts w:ascii="Arial" w:hAnsi="Arial" w:cs="Arial"/>
          <w:lang w:val="en-GB"/>
        </w:rPr>
      </w:pPr>
      <w:bookmarkStart w:id="0" w:name="_GoBack"/>
      <w:bookmarkEnd w:id="0"/>
    </w:p>
    <w:p w:rsidR="008C01B7" w:rsidRPr="009D702B" w:rsidRDefault="00D36427" w:rsidP="005E46A8">
      <w:pPr>
        <w:spacing w:line="240" w:lineRule="auto"/>
        <w:rPr>
          <w:rFonts w:ascii="Arial" w:hAnsi="Arial" w:cs="Arial"/>
          <w:lang w:val="en-GB"/>
        </w:rPr>
      </w:pPr>
      <w:r w:rsidRPr="009D702B">
        <w:rPr>
          <w:rFonts w:ascii="Arial" w:hAnsi="Arial" w:cs="Arial"/>
          <w:b/>
          <w:lang w:val="en-GB"/>
        </w:rPr>
        <w:t>Annex 1</w:t>
      </w:r>
      <w:r w:rsidR="00F60245" w:rsidRPr="009D702B">
        <w:rPr>
          <w:rFonts w:ascii="Arial" w:hAnsi="Arial" w:cs="Arial"/>
          <w:b/>
          <w:lang w:val="en-GB"/>
        </w:rPr>
        <w:t>.</w:t>
      </w:r>
      <w:r w:rsidRPr="009D702B">
        <w:rPr>
          <w:rFonts w:ascii="Arial" w:hAnsi="Arial" w:cs="Arial"/>
          <w:b/>
          <w:lang w:val="en-GB"/>
        </w:rPr>
        <w:t xml:space="preserve"> </w:t>
      </w:r>
      <w:r w:rsidR="00494261" w:rsidRPr="009D702B">
        <w:rPr>
          <w:rFonts w:ascii="Arial" w:hAnsi="Arial" w:cs="Arial"/>
          <w:lang w:val="en-GB"/>
        </w:rPr>
        <w:t>ESA</w:t>
      </w:r>
      <w:r w:rsidR="00F54DB1" w:rsidRPr="009D702B">
        <w:rPr>
          <w:rFonts w:ascii="Arial" w:hAnsi="Arial" w:cs="Arial"/>
          <w:lang w:val="en-GB"/>
        </w:rPr>
        <w:t xml:space="preserve"> region</w:t>
      </w:r>
      <w:r w:rsidR="00494261" w:rsidRPr="009D702B">
        <w:rPr>
          <w:rFonts w:ascii="Arial" w:hAnsi="Arial" w:cs="Arial"/>
          <w:lang w:val="en-GB"/>
        </w:rPr>
        <w:t>’s 21</w:t>
      </w:r>
      <w:r w:rsidRPr="009D702B">
        <w:rPr>
          <w:rFonts w:ascii="Arial" w:hAnsi="Arial" w:cs="Arial"/>
          <w:lang w:val="en-GB"/>
        </w:rPr>
        <w:t xml:space="preserve"> countries and the period</w:t>
      </w:r>
      <w:r w:rsidR="00F54DB1" w:rsidRPr="009D702B">
        <w:rPr>
          <w:rFonts w:ascii="Arial" w:hAnsi="Arial" w:cs="Arial"/>
          <w:lang w:val="en-GB"/>
        </w:rPr>
        <w:t>s</w:t>
      </w:r>
      <w:r w:rsidRPr="009D702B">
        <w:rPr>
          <w:rFonts w:ascii="Arial" w:hAnsi="Arial" w:cs="Arial"/>
          <w:lang w:val="en-GB"/>
        </w:rPr>
        <w:t xml:space="preserve"> covered by the current </w:t>
      </w:r>
      <w:r w:rsidR="00494261" w:rsidRPr="009D702B">
        <w:rPr>
          <w:rFonts w:ascii="Arial" w:hAnsi="Arial" w:cs="Arial"/>
          <w:lang w:val="en-GB"/>
        </w:rPr>
        <w:t xml:space="preserve">and </w:t>
      </w:r>
      <w:r w:rsidR="00F54DB1" w:rsidRPr="009D702B">
        <w:rPr>
          <w:rFonts w:ascii="Arial" w:hAnsi="Arial" w:cs="Arial"/>
          <w:lang w:val="en-GB"/>
        </w:rPr>
        <w:t>previous</w:t>
      </w:r>
      <w:r w:rsidR="00494261" w:rsidRPr="009D702B">
        <w:rPr>
          <w:rFonts w:ascii="Arial" w:hAnsi="Arial" w:cs="Arial"/>
          <w:lang w:val="en-GB"/>
        </w:rPr>
        <w:t xml:space="preserve"> </w:t>
      </w:r>
      <w:r w:rsidRPr="009D702B">
        <w:rPr>
          <w:rFonts w:ascii="Arial" w:hAnsi="Arial" w:cs="Arial"/>
          <w:lang w:val="en-GB"/>
        </w:rPr>
        <w:t>country programme</w:t>
      </w:r>
      <w:r w:rsidR="00494261" w:rsidRPr="009D702B">
        <w:rPr>
          <w:rFonts w:ascii="Arial" w:hAnsi="Arial" w:cs="Arial"/>
          <w:lang w:val="en-GB"/>
        </w:rPr>
        <w:t>s</w:t>
      </w:r>
    </w:p>
    <w:p w:rsidR="00136DFB" w:rsidRPr="009D702B" w:rsidRDefault="00136DFB">
      <w:pPr>
        <w:rPr>
          <w:rFonts w:ascii="Arial" w:hAnsi="Arial" w:cs="Arial"/>
          <w:lang w:val="en-GB"/>
        </w:rPr>
      </w:pPr>
    </w:p>
    <w:tbl>
      <w:tblPr>
        <w:tblStyle w:val="LightShading-Accent1"/>
        <w:tblW w:w="5000" w:type="pct"/>
        <w:tblLook w:val="0660" w:firstRow="1" w:lastRow="1" w:firstColumn="0" w:lastColumn="0" w:noHBand="1" w:noVBand="1"/>
      </w:tblPr>
      <w:tblGrid>
        <w:gridCol w:w="2980"/>
        <w:gridCol w:w="2162"/>
        <w:gridCol w:w="2864"/>
        <w:gridCol w:w="1461"/>
      </w:tblGrid>
      <w:tr w:rsidR="00136DFB" w:rsidRPr="009D702B" w:rsidTr="007D6FC7">
        <w:trPr>
          <w:cnfStyle w:val="100000000000" w:firstRow="1" w:lastRow="0" w:firstColumn="0" w:lastColumn="0" w:oddVBand="0" w:evenVBand="0" w:oddHBand="0" w:evenHBand="0" w:firstRowFirstColumn="0" w:firstRowLastColumn="0" w:lastRowFirstColumn="0" w:lastRowLastColumn="0"/>
        </w:trPr>
        <w:tc>
          <w:tcPr>
            <w:tcW w:w="1453" w:type="pct"/>
            <w:noWrap/>
          </w:tcPr>
          <w:p w:rsidR="00136DFB" w:rsidRPr="009D702B" w:rsidRDefault="00136DFB">
            <w:pPr>
              <w:rPr>
                <w:rFonts w:ascii="Arial" w:hAnsi="Arial" w:cs="Arial"/>
                <w:lang w:val="en-GB"/>
              </w:rPr>
            </w:pPr>
            <w:r w:rsidRPr="009D702B">
              <w:rPr>
                <w:rFonts w:ascii="Arial" w:hAnsi="Arial" w:cs="Arial"/>
                <w:lang w:val="en-GB"/>
              </w:rPr>
              <w:t>Country</w:t>
            </w:r>
          </w:p>
        </w:tc>
        <w:tc>
          <w:tcPr>
            <w:tcW w:w="1182" w:type="pct"/>
          </w:tcPr>
          <w:p w:rsidR="00136DFB" w:rsidRPr="009D702B" w:rsidRDefault="00136DFB">
            <w:pPr>
              <w:rPr>
                <w:rFonts w:ascii="Arial" w:hAnsi="Arial" w:cs="Arial"/>
                <w:lang w:val="en-GB"/>
              </w:rPr>
            </w:pPr>
            <w:r w:rsidRPr="009D702B">
              <w:rPr>
                <w:rFonts w:ascii="Arial" w:hAnsi="Arial" w:cs="Arial"/>
                <w:lang w:val="en-GB"/>
              </w:rPr>
              <w:t>Previous CPD</w:t>
            </w:r>
          </w:p>
        </w:tc>
        <w:tc>
          <w:tcPr>
            <w:tcW w:w="1553" w:type="pct"/>
          </w:tcPr>
          <w:p w:rsidR="00136DFB" w:rsidRPr="009D702B" w:rsidRDefault="00136DFB" w:rsidP="005776B3">
            <w:pPr>
              <w:rPr>
                <w:rFonts w:ascii="Arial" w:hAnsi="Arial" w:cs="Arial"/>
                <w:lang w:val="en-GB"/>
              </w:rPr>
            </w:pPr>
            <w:r w:rsidRPr="009D702B">
              <w:rPr>
                <w:rFonts w:ascii="Arial" w:hAnsi="Arial" w:cs="Arial"/>
                <w:lang w:val="en-GB"/>
              </w:rPr>
              <w:t>Current CPD</w:t>
            </w:r>
          </w:p>
        </w:tc>
        <w:tc>
          <w:tcPr>
            <w:tcW w:w="812" w:type="pct"/>
          </w:tcPr>
          <w:p w:rsidR="00136DFB" w:rsidRPr="009D702B" w:rsidRDefault="00C7573B">
            <w:pPr>
              <w:rPr>
                <w:rFonts w:ascii="Arial" w:hAnsi="Arial" w:cs="Arial"/>
                <w:lang w:val="en-GB"/>
              </w:rPr>
            </w:pPr>
            <w:r w:rsidRPr="009D702B">
              <w:rPr>
                <w:rFonts w:ascii="Arial" w:hAnsi="Arial" w:cs="Arial"/>
                <w:lang w:val="en-GB"/>
              </w:rPr>
              <w:t>Irregular cycle</w:t>
            </w:r>
          </w:p>
        </w:tc>
      </w:tr>
      <w:tr w:rsidR="00136DFB" w:rsidRPr="009D702B" w:rsidTr="007D6FC7">
        <w:tc>
          <w:tcPr>
            <w:tcW w:w="1453" w:type="pct"/>
            <w:noWrap/>
          </w:tcPr>
          <w:p w:rsidR="00136DFB" w:rsidRPr="009D702B" w:rsidRDefault="00136DFB">
            <w:pPr>
              <w:rPr>
                <w:rFonts w:ascii="Arial" w:hAnsi="Arial" w:cs="Arial"/>
                <w:lang w:val="en-GB"/>
              </w:rPr>
            </w:pPr>
          </w:p>
        </w:tc>
        <w:tc>
          <w:tcPr>
            <w:tcW w:w="1182" w:type="pct"/>
          </w:tcPr>
          <w:p w:rsidR="00136DFB" w:rsidRPr="009D702B" w:rsidRDefault="00136DFB">
            <w:pPr>
              <w:rPr>
                <w:rStyle w:val="SubtleEmphasis"/>
                <w:rFonts w:ascii="Arial" w:hAnsi="Arial" w:cs="Arial"/>
                <w:lang w:val="en-GB"/>
              </w:rPr>
            </w:pPr>
          </w:p>
        </w:tc>
        <w:tc>
          <w:tcPr>
            <w:tcW w:w="1553" w:type="pct"/>
          </w:tcPr>
          <w:p w:rsidR="00136DFB" w:rsidRPr="009D702B" w:rsidRDefault="00136DFB" w:rsidP="005776B3">
            <w:pPr>
              <w:rPr>
                <w:rFonts w:ascii="Arial" w:hAnsi="Arial" w:cs="Arial"/>
                <w:lang w:val="en-GB"/>
              </w:rPr>
            </w:pPr>
          </w:p>
        </w:tc>
        <w:tc>
          <w:tcPr>
            <w:tcW w:w="812" w:type="pct"/>
          </w:tcPr>
          <w:p w:rsidR="00136DFB" w:rsidRPr="009D702B" w:rsidRDefault="00136DFB">
            <w:pPr>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Angola</w:t>
            </w:r>
          </w:p>
        </w:tc>
        <w:tc>
          <w:tcPr>
            <w:tcW w:w="1182" w:type="pct"/>
          </w:tcPr>
          <w:p w:rsidR="00136DFB" w:rsidRPr="009D702B" w:rsidRDefault="00170D9D">
            <w:pPr>
              <w:pStyle w:val="DecimalAligned"/>
              <w:rPr>
                <w:rFonts w:ascii="Arial" w:hAnsi="Arial" w:cs="Arial"/>
                <w:lang w:val="en-GB"/>
              </w:rPr>
            </w:pPr>
            <w:r w:rsidRPr="009D702B">
              <w:rPr>
                <w:rFonts w:ascii="Arial" w:hAnsi="Arial" w:cs="Arial"/>
                <w:lang w:val="en-GB"/>
              </w:rPr>
              <w:t>2009-2014</w:t>
            </w:r>
          </w:p>
        </w:tc>
        <w:tc>
          <w:tcPr>
            <w:tcW w:w="1553" w:type="pct"/>
          </w:tcPr>
          <w:p w:rsidR="00136DFB" w:rsidRPr="009D702B" w:rsidRDefault="00136DFB" w:rsidP="005776B3">
            <w:pPr>
              <w:pStyle w:val="DecimalAligned"/>
              <w:rPr>
                <w:rFonts w:ascii="Arial" w:hAnsi="Arial" w:cs="Arial"/>
                <w:lang w:val="en-GB"/>
              </w:rPr>
            </w:pPr>
            <w:r w:rsidRPr="009D702B">
              <w:rPr>
                <w:rFonts w:ascii="Arial" w:hAnsi="Arial" w:cs="Arial"/>
                <w:lang w:val="en-GB"/>
              </w:rPr>
              <w:t>2015-2019</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Botswana</w:t>
            </w:r>
          </w:p>
        </w:tc>
        <w:tc>
          <w:tcPr>
            <w:tcW w:w="1182" w:type="pct"/>
          </w:tcPr>
          <w:p w:rsidR="00136DFB" w:rsidRPr="009D702B" w:rsidRDefault="00136DFB">
            <w:pPr>
              <w:pStyle w:val="DecimalAligned"/>
              <w:rPr>
                <w:rFonts w:ascii="Arial" w:hAnsi="Arial" w:cs="Arial"/>
                <w:lang w:val="en-GB"/>
              </w:rPr>
            </w:pPr>
            <w:r w:rsidRPr="009D702B">
              <w:rPr>
                <w:rFonts w:ascii="Arial" w:hAnsi="Arial" w:cs="Arial"/>
                <w:lang w:val="en-GB"/>
              </w:rPr>
              <w:t>2</w:t>
            </w:r>
            <w:r w:rsidR="00F6340E" w:rsidRPr="009D702B">
              <w:rPr>
                <w:rFonts w:ascii="Arial" w:hAnsi="Arial" w:cs="Arial"/>
                <w:lang w:val="en-GB"/>
              </w:rPr>
              <w:t>010-</w:t>
            </w:r>
            <w:r w:rsidR="00D166DE" w:rsidRPr="009D702B">
              <w:rPr>
                <w:rFonts w:ascii="Arial" w:hAnsi="Arial" w:cs="Arial"/>
                <w:lang w:val="en-GB"/>
              </w:rPr>
              <w:t>2/</w:t>
            </w:r>
            <w:r w:rsidR="00F6340E" w:rsidRPr="009D702B">
              <w:rPr>
                <w:rFonts w:ascii="Arial" w:hAnsi="Arial" w:cs="Arial"/>
                <w:lang w:val="en-GB"/>
              </w:rPr>
              <w:t>2017</w:t>
            </w:r>
          </w:p>
        </w:tc>
        <w:tc>
          <w:tcPr>
            <w:tcW w:w="1553" w:type="pct"/>
          </w:tcPr>
          <w:p w:rsidR="00136DFB" w:rsidRPr="009D702B" w:rsidRDefault="00F6340E" w:rsidP="005776B3">
            <w:pPr>
              <w:pStyle w:val="DecimalAligned"/>
              <w:rPr>
                <w:rFonts w:ascii="Arial" w:hAnsi="Arial" w:cs="Arial"/>
                <w:lang w:val="en-GB"/>
              </w:rPr>
            </w:pPr>
            <w:r w:rsidRPr="009D702B">
              <w:rPr>
                <w:rFonts w:ascii="Arial" w:hAnsi="Arial" w:cs="Arial"/>
                <w:lang w:val="en-GB"/>
              </w:rPr>
              <w:t>2017-2021</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 xml:space="preserve">Burundi </w:t>
            </w:r>
          </w:p>
        </w:tc>
        <w:tc>
          <w:tcPr>
            <w:tcW w:w="1182" w:type="pct"/>
          </w:tcPr>
          <w:p w:rsidR="00136DFB" w:rsidRPr="009D702B" w:rsidRDefault="00EB57FF">
            <w:pPr>
              <w:pStyle w:val="DecimalAligned"/>
              <w:rPr>
                <w:rFonts w:ascii="Arial" w:hAnsi="Arial" w:cs="Arial"/>
                <w:lang w:val="en-GB"/>
              </w:rPr>
            </w:pPr>
            <w:r w:rsidRPr="009D702B">
              <w:rPr>
                <w:rFonts w:ascii="Arial" w:hAnsi="Arial" w:cs="Arial"/>
                <w:lang w:val="en-GB"/>
              </w:rPr>
              <w:t>-</w:t>
            </w:r>
          </w:p>
        </w:tc>
        <w:tc>
          <w:tcPr>
            <w:tcW w:w="1553" w:type="pct"/>
          </w:tcPr>
          <w:p w:rsidR="00136DFB" w:rsidRPr="009D702B" w:rsidRDefault="00EB57FF" w:rsidP="005776B3">
            <w:pPr>
              <w:pStyle w:val="DecimalAligned"/>
              <w:rPr>
                <w:rFonts w:ascii="Arial" w:hAnsi="Arial" w:cs="Arial"/>
                <w:lang w:val="en-GB"/>
              </w:rPr>
            </w:pPr>
            <w:r w:rsidRPr="009D702B">
              <w:rPr>
                <w:rFonts w:ascii="Arial" w:hAnsi="Arial" w:cs="Arial"/>
                <w:lang w:val="en-GB"/>
              </w:rPr>
              <w:t>2010-2018</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Comoros</w:t>
            </w:r>
          </w:p>
        </w:tc>
        <w:tc>
          <w:tcPr>
            <w:tcW w:w="1182" w:type="pct"/>
          </w:tcPr>
          <w:p w:rsidR="00136DFB" w:rsidRPr="009D702B" w:rsidRDefault="00170D9D">
            <w:pPr>
              <w:pStyle w:val="DecimalAligned"/>
              <w:rPr>
                <w:rFonts w:ascii="Arial" w:hAnsi="Arial" w:cs="Arial"/>
                <w:lang w:val="en-GB"/>
              </w:rPr>
            </w:pPr>
            <w:r w:rsidRPr="009D702B">
              <w:rPr>
                <w:rFonts w:ascii="Arial" w:hAnsi="Arial" w:cs="Arial"/>
                <w:lang w:val="en-GB"/>
              </w:rPr>
              <w:t>2008-2014</w:t>
            </w:r>
          </w:p>
        </w:tc>
        <w:tc>
          <w:tcPr>
            <w:tcW w:w="1553" w:type="pct"/>
          </w:tcPr>
          <w:p w:rsidR="00136DFB" w:rsidRPr="009D702B" w:rsidRDefault="00D166DE" w:rsidP="005776B3">
            <w:pPr>
              <w:pStyle w:val="DecimalAligned"/>
              <w:rPr>
                <w:rFonts w:ascii="Arial" w:hAnsi="Arial" w:cs="Arial"/>
                <w:lang w:val="en-GB"/>
              </w:rPr>
            </w:pPr>
            <w:r w:rsidRPr="009D702B">
              <w:rPr>
                <w:rFonts w:ascii="Arial" w:hAnsi="Arial" w:cs="Arial"/>
                <w:lang w:val="en-GB"/>
              </w:rPr>
              <w:t>2015-2019</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Eritrea</w:t>
            </w:r>
          </w:p>
        </w:tc>
        <w:tc>
          <w:tcPr>
            <w:tcW w:w="1182" w:type="pct"/>
          </w:tcPr>
          <w:p w:rsidR="00136DFB" w:rsidRPr="009D702B" w:rsidRDefault="00136DFB">
            <w:pPr>
              <w:pStyle w:val="DecimalAligned"/>
              <w:rPr>
                <w:rFonts w:ascii="Arial" w:hAnsi="Arial" w:cs="Arial"/>
                <w:lang w:val="en-GB"/>
              </w:rPr>
            </w:pPr>
            <w:r w:rsidRPr="009D702B">
              <w:rPr>
                <w:rFonts w:ascii="Arial" w:hAnsi="Arial" w:cs="Arial"/>
                <w:lang w:val="en-GB"/>
              </w:rPr>
              <w:t>20</w:t>
            </w:r>
            <w:r w:rsidR="00D166DE" w:rsidRPr="009D702B">
              <w:rPr>
                <w:rFonts w:ascii="Arial" w:hAnsi="Arial" w:cs="Arial"/>
                <w:lang w:val="en-GB"/>
              </w:rPr>
              <w:t>13-2016</w:t>
            </w:r>
          </w:p>
        </w:tc>
        <w:tc>
          <w:tcPr>
            <w:tcW w:w="1553" w:type="pct"/>
          </w:tcPr>
          <w:p w:rsidR="00136DFB" w:rsidRPr="009D702B" w:rsidRDefault="00136DFB" w:rsidP="005776B3">
            <w:pPr>
              <w:pStyle w:val="DecimalAligned"/>
              <w:rPr>
                <w:rFonts w:ascii="Arial" w:hAnsi="Arial" w:cs="Arial"/>
                <w:lang w:val="en-GB"/>
              </w:rPr>
            </w:pPr>
            <w:r w:rsidRPr="009D702B">
              <w:rPr>
                <w:rFonts w:ascii="Arial" w:hAnsi="Arial" w:cs="Arial"/>
                <w:lang w:val="en-GB"/>
              </w:rPr>
              <w:t>2</w:t>
            </w:r>
            <w:r w:rsidR="00D166DE" w:rsidRPr="009D702B">
              <w:rPr>
                <w:rFonts w:ascii="Arial" w:hAnsi="Arial" w:cs="Arial"/>
                <w:lang w:val="en-GB"/>
              </w:rPr>
              <w:t>017-2021</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Ethiopia</w:t>
            </w:r>
          </w:p>
        </w:tc>
        <w:tc>
          <w:tcPr>
            <w:tcW w:w="1182" w:type="pct"/>
          </w:tcPr>
          <w:p w:rsidR="00136DFB" w:rsidRPr="009D702B" w:rsidRDefault="00D166DE">
            <w:pPr>
              <w:pStyle w:val="DecimalAligned"/>
              <w:rPr>
                <w:rFonts w:ascii="Arial" w:hAnsi="Arial" w:cs="Arial"/>
                <w:lang w:val="en-GB"/>
              </w:rPr>
            </w:pPr>
            <w:r w:rsidRPr="009D702B">
              <w:rPr>
                <w:rFonts w:ascii="Arial" w:hAnsi="Arial" w:cs="Arial"/>
                <w:lang w:val="en-GB"/>
              </w:rPr>
              <w:t>2012-6/2016</w:t>
            </w:r>
          </w:p>
        </w:tc>
        <w:tc>
          <w:tcPr>
            <w:tcW w:w="1553" w:type="pct"/>
          </w:tcPr>
          <w:p w:rsidR="00136DFB" w:rsidRPr="009D702B" w:rsidRDefault="00D166DE" w:rsidP="005776B3">
            <w:pPr>
              <w:pStyle w:val="DecimalAligned"/>
              <w:ind w:right="1296"/>
              <w:rPr>
                <w:rFonts w:ascii="Arial" w:hAnsi="Arial" w:cs="Arial"/>
                <w:lang w:val="en-GB"/>
              </w:rPr>
            </w:pPr>
            <w:r w:rsidRPr="009D702B">
              <w:rPr>
                <w:rFonts w:ascii="Arial" w:hAnsi="Arial" w:cs="Arial"/>
                <w:lang w:val="en-GB"/>
              </w:rPr>
              <w:t>2016-2020</w:t>
            </w:r>
          </w:p>
        </w:tc>
        <w:tc>
          <w:tcPr>
            <w:tcW w:w="812" w:type="pct"/>
          </w:tcPr>
          <w:p w:rsidR="00136DFB" w:rsidRPr="009D702B" w:rsidRDefault="00901B7A">
            <w:pPr>
              <w:pStyle w:val="DecimalAligned"/>
              <w:rPr>
                <w:rFonts w:ascii="Arial" w:hAnsi="Arial" w:cs="Arial"/>
                <w:lang w:val="en-GB"/>
              </w:rPr>
            </w:pPr>
            <w:r w:rsidRPr="009D702B">
              <w:rPr>
                <w:rFonts w:ascii="Arial" w:hAnsi="Arial" w:cs="Arial"/>
                <w:lang w:val="en-GB"/>
              </w:rPr>
              <w:t xml:space="preserve">July-June </w:t>
            </w: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Kenya</w:t>
            </w:r>
          </w:p>
        </w:tc>
        <w:tc>
          <w:tcPr>
            <w:tcW w:w="1182" w:type="pct"/>
          </w:tcPr>
          <w:p w:rsidR="00136DFB" w:rsidRPr="009D702B" w:rsidRDefault="007D6FC7" w:rsidP="00901B7A">
            <w:pPr>
              <w:pStyle w:val="DecimalAligned"/>
              <w:ind w:right="432"/>
              <w:rPr>
                <w:rFonts w:ascii="Arial" w:hAnsi="Arial" w:cs="Arial"/>
                <w:lang w:val="en-GB"/>
              </w:rPr>
            </w:pPr>
            <w:r w:rsidRPr="009D702B">
              <w:rPr>
                <w:rFonts w:ascii="Arial" w:hAnsi="Arial" w:cs="Arial"/>
                <w:lang w:val="en-GB"/>
              </w:rPr>
              <w:t>2014-6/2018</w:t>
            </w:r>
          </w:p>
        </w:tc>
        <w:tc>
          <w:tcPr>
            <w:tcW w:w="1553" w:type="pct"/>
          </w:tcPr>
          <w:p w:rsidR="007D6FC7" w:rsidRPr="009D702B" w:rsidRDefault="007D6FC7" w:rsidP="005776B3">
            <w:pPr>
              <w:pStyle w:val="DecimalAligned"/>
              <w:ind w:right="1296"/>
              <w:rPr>
                <w:rFonts w:ascii="Arial" w:hAnsi="Arial" w:cs="Arial"/>
                <w:lang w:val="en-GB"/>
              </w:rPr>
            </w:pPr>
            <w:r w:rsidRPr="009D702B">
              <w:rPr>
                <w:rFonts w:ascii="Arial" w:hAnsi="Arial" w:cs="Arial"/>
                <w:lang w:val="en-GB"/>
              </w:rPr>
              <w:t>2018-2022</w:t>
            </w:r>
          </w:p>
        </w:tc>
        <w:tc>
          <w:tcPr>
            <w:tcW w:w="812" w:type="pct"/>
          </w:tcPr>
          <w:p w:rsidR="00136DFB" w:rsidRPr="009D702B" w:rsidRDefault="00901B7A">
            <w:pPr>
              <w:pStyle w:val="DecimalAligned"/>
              <w:rPr>
                <w:rFonts w:ascii="Arial" w:hAnsi="Arial" w:cs="Arial"/>
                <w:lang w:val="en-GB"/>
              </w:rPr>
            </w:pPr>
            <w:r w:rsidRPr="009D702B">
              <w:rPr>
                <w:rFonts w:ascii="Arial" w:hAnsi="Arial" w:cs="Arial"/>
                <w:lang w:val="en-GB"/>
              </w:rPr>
              <w:t>July-June</w:t>
            </w: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Lesotho</w:t>
            </w:r>
          </w:p>
        </w:tc>
        <w:tc>
          <w:tcPr>
            <w:tcW w:w="1182" w:type="pct"/>
          </w:tcPr>
          <w:p w:rsidR="00136DFB" w:rsidRPr="009D702B" w:rsidRDefault="00170D9D">
            <w:pPr>
              <w:pStyle w:val="DecimalAligned"/>
              <w:rPr>
                <w:rFonts w:ascii="Arial" w:hAnsi="Arial" w:cs="Arial"/>
                <w:lang w:val="en-GB"/>
              </w:rPr>
            </w:pPr>
            <w:r w:rsidRPr="009D702B">
              <w:rPr>
                <w:rFonts w:ascii="Arial" w:hAnsi="Arial" w:cs="Arial"/>
                <w:lang w:val="en-GB"/>
              </w:rPr>
              <w:t>2008-2012</w:t>
            </w:r>
          </w:p>
        </w:tc>
        <w:tc>
          <w:tcPr>
            <w:tcW w:w="1553" w:type="pct"/>
          </w:tcPr>
          <w:p w:rsidR="00136DFB" w:rsidRPr="009D702B" w:rsidRDefault="007D6FC7" w:rsidP="005776B3">
            <w:pPr>
              <w:pStyle w:val="DecimalAligned"/>
              <w:rPr>
                <w:rFonts w:ascii="Arial" w:hAnsi="Arial" w:cs="Arial"/>
                <w:lang w:val="en-GB"/>
              </w:rPr>
            </w:pPr>
            <w:r w:rsidRPr="009D702B">
              <w:rPr>
                <w:rFonts w:ascii="Arial" w:hAnsi="Arial" w:cs="Arial"/>
                <w:lang w:val="en-GB"/>
              </w:rPr>
              <w:t>2013-2018</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Madagascar</w:t>
            </w:r>
          </w:p>
        </w:tc>
        <w:tc>
          <w:tcPr>
            <w:tcW w:w="1182" w:type="pct"/>
          </w:tcPr>
          <w:p w:rsidR="00136DFB" w:rsidRPr="009D702B" w:rsidRDefault="007D6FC7">
            <w:pPr>
              <w:pStyle w:val="DecimalAligned"/>
              <w:rPr>
                <w:rFonts w:ascii="Arial" w:hAnsi="Arial" w:cs="Arial"/>
                <w:lang w:val="en-GB"/>
              </w:rPr>
            </w:pPr>
            <w:r w:rsidRPr="009D702B">
              <w:rPr>
                <w:rFonts w:ascii="Arial" w:hAnsi="Arial" w:cs="Arial"/>
                <w:lang w:val="en-GB"/>
              </w:rPr>
              <w:t>2008-2/2015</w:t>
            </w:r>
          </w:p>
        </w:tc>
        <w:tc>
          <w:tcPr>
            <w:tcW w:w="1553" w:type="pct"/>
          </w:tcPr>
          <w:p w:rsidR="00136DFB" w:rsidRPr="009D702B" w:rsidRDefault="007D6FC7" w:rsidP="005776B3">
            <w:pPr>
              <w:pStyle w:val="DecimalAligned"/>
              <w:ind w:right="1440"/>
              <w:rPr>
                <w:rFonts w:ascii="Arial" w:hAnsi="Arial" w:cs="Arial"/>
                <w:lang w:val="en-GB"/>
              </w:rPr>
            </w:pPr>
            <w:r w:rsidRPr="009D702B">
              <w:rPr>
                <w:rFonts w:ascii="Arial" w:hAnsi="Arial" w:cs="Arial"/>
                <w:lang w:val="en-GB"/>
              </w:rPr>
              <w:t>2015-2019</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Malawi</w:t>
            </w:r>
          </w:p>
        </w:tc>
        <w:tc>
          <w:tcPr>
            <w:tcW w:w="1182" w:type="pct"/>
          </w:tcPr>
          <w:p w:rsidR="00136DFB" w:rsidRPr="009D702B" w:rsidRDefault="005776B3">
            <w:pPr>
              <w:pStyle w:val="DecimalAligned"/>
              <w:rPr>
                <w:rFonts w:ascii="Arial" w:hAnsi="Arial" w:cs="Arial"/>
                <w:lang w:val="en-GB"/>
              </w:rPr>
            </w:pPr>
            <w:r w:rsidRPr="009D702B">
              <w:rPr>
                <w:rFonts w:ascii="Arial" w:hAnsi="Arial" w:cs="Arial"/>
                <w:lang w:val="en-GB"/>
              </w:rPr>
              <w:t>2012-2018</w:t>
            </w:r>
          </w:p>
        </w:tc>
        <w:tc>
          <w:tcPr>
            <w:tcW w:w="1553" w:type="pct"/>
          </w:tcPr>
          <w:p w:rsidR="00136DFB" w:rsidRPr="009D702B" w:rsidRDefault="005776B3" w:rsidP="005776B3">
            <w:pPr>
              <w:pStyle w:val="DecimalAligned"/>
              <w:rPr>
                <w:rFonts w:ascii="Arial" w:hAnsi="Arial" w:cs="Arial"/>
                <w:lang w:val="en-GB"/>
              </w:rPr>
            </w:pPr>
            <w:r w:rsidRPr="009D702B">
              <w:rPr>
                <w:rFonts w:ascii="Arial" w:hAnsi="Arial" w:cs="Arial"/>
                <w:lang w:val="en-GB"/>
              </w:rPr>
              <w:t>2019-2023</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Mozambique</w:t>
            </w:r>
          </w:p>
        </w:tc>
        <w:tc>
          <w:tcPr>
            <w:tcW w:w="1182" w:type="pct"/>
          </w:tcPr>
          <w:p w:rsidR="00136DFB" w:rsidRPr="009D702B" w:rsidRDefault="005776B3">
            <w:pPr>
              <w:pStyle w:val="DecimalAligned"/>
              <w:rPr>
                <w:rFonts w:ascii="Arial" w:hAnsi="Arial" w:cs="Arial"/>
                <w:lang w:val="en-GB"/>
              </w:rPr>
            </w:pPr>
            <w:r w:rsidRPr="009D702B">
              <w:rPr>
                <w:rFonts w:ascii="Arial" w:hAnsi="Arial" w:cs="Arial"/>
                <w:lang w:val="en-GB"/>
              </w:rPr>
              <w:t>2012-2016</w:t>
            </w:r>
          </w:p>
        </w:tc>
        <w:tc>
          <w:tcPr>
            <w:tcW w:w="1553" w:type="pct"/>
          </w:tcPr>
          <w:p w:rsidR="00136DFB" w:rsidRPr="009D702B" w:rsidRDefault="005776B3" w:rsidP="005776B3">
            <w:pPr>
              <w:pStyle w:val="DecimalAligned"/>
              <w:rPr>
                <w:rFonts w:ascii="Arial" w:hAnsi="Arial" w:cs="Arial"/>
                <w:lang w:val="en-GB"/>
              </w:rPr>
            </w:pPr>
            <w:r w:rsidRPr="009D702B">
              <w:rPr>
                <w:rFonts w:ascii="Arial" w:hAnsi="Arial" w:cs="Arial"/>
                <w:lang w:val="en-GB"/>
              </w:rPr>
              <w:t>2017-2020</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Namibia</w:t>
            </w:r>
          </w:p>
        </w:tc>
        <w:tc>
          <w:tcPr>
            <w:tcW w:w="1182" w:type="pct"/>
          </w:tcPr>
          <w:p w:rsidR="00136DFB" w:rsidRPr="009D702B" w:rsidRDefault="00170D9D">
            <w:pPr>
              <w:pStyle w:val="DecimalAligned"/>
              <w:rPr>
                <w:rFonts w:ascii="Arial" w:hAnsi="Arial" w:cs="Arial"/>
                <w:lang w:val="en-GB"/>
              </w:rPr>
            </w:pPr>
            <w:r w:rsidRPr="009D702B">
              <w:rPr>
                <w:rFonts w:ascii="Arial" w:hAnsi="Arial" w:cs="Arial"/>
                <w:lang w:val="en-GB"/>
              </w:rPr>
              <w:t>2006-2013</w:t>
            </w:r>
          </w:p>
        </w:tc>
        <w:tc>
          <w:tcPr>
            <w:tcW w:w="1553" w:type="pct"/>
          </w:tcPr>
          <w:p w:rsidR="00136DFB" w:rsidRPr="009D702B" w:rsidRDefault="00C7573B" w:rsidP="005776B3">
            <w:pPr>
              <w:pStyle w:val="DecimalAligned"/>
              <w:rPr>
                <w:rFonts w:ascii="Arial" w:hAnsi="Arial" w:cs="Arial"/>
                <w:lang w:val="en-GB"/>
              </w:rPr>
            </w:pPr>
            <w:r w:rsidRPr="009D702B">
              <w:rPr>
                <w:rFonts w:ascii="Arial" w:hAnsi="Arial" w:cs="Arial"/>
                <w:lang w:val="en-GB"/>
              </w:rPr>
              <w:t>2014-2018</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 xml:space="preserve">Rwanda </w:t>
            </w:r>
          </w:p>
        </w:tc>
        <w:tc>
          <w:tcPr>
            <w:tcW w:w="1182" w:type="pct"/>
          </w:tcPr>
          <w:p w:rsidR="00136DFB" w:rsidRPr="009D702B" w:rsidRDefault="005776B3">
            <w:pPr>
              <w:pStyle w:val="DecimalAligned"/>
              <w:rPr>
                <w:rFonts w:ascii="Arial" w:hAnsi="Arial" w:cs="Arial"/>
                <w:lang w:val="en-GB"/>
              </w:rPr>
            </w:pPr>
            <w:r w:rsidRPr="009D702B">
              <w:rPr>
                <w:rFonts w:ascii="Arial" w:hAnsi="Arial" w:cs="Arial"/>
                <w:lang w:val="en-GB"/>
              </w:rPr>
              <w:t>2013-</w:t>
            </w:r>
            <w:r w:rsidR="00101A7E" w:rsidRPr="009D702B">
              <w:rPr>
                <w:rFonts w:ascii="Arial" w:hAnsi="Arial" w:cs="Arial"/>
                <w:lang w:val="en-GB"/>
              </w:rPr>
              <w:t>6/</w:t>
            </w:r>
            <w:r w:rsidRPr="009D702B">
              <w:rPr>
                <w:rFonts w:ascii="Arial" w:hAnsi="Arial" w:cs="Arial"/>
                <w:lang w:val="en-GB"/>
              </w:rPr>
              <w:t>2018</w:t>
            </w:r>
          </w:p>
        </w:tc>
        <w:tc>
          <w:tcPr>
            <w:tcW w:w="1553" w:type="pct"/>
          </w:tcPr>
          <w:p w:rsidR="00136DFB" w:rsidRPr="009D702B" w:rsidRDefault="005776B3" w:rsidP="005776B3">
            <w:pPr>
              <w:pStyle w:val="DecimalAligned"/>
              <w:rPr>
                <w:rFonts w:ascii="Arial" w:hAnsi="Arial" w:cs="Arial"/>
                <w:lang w:val="en-GB"/>
              </w:rPr>
            </w:pPr>
            <w:r w:rsidRPr="009D702B">
              <w:rPr>
                <w:rFonts w:ascii="Arial" w:hAnsi="Arial" w:cs="Arial"/>
                <w:lang w:val="en-GB"/>
              </w:rPr>
              <w:t>2018-2023</w:t>
            </w:r>
          </w:p>
        </w:tc>
        <w:tc>
          <w:tcPr>
            <w:tcW w:w="812" w:type="pct"/>
          </w:tcPr>
          <w:p w:rsidR="00136DFB" w:rsidRPr="009D702B" w:rsidRDefault="00901B7A">
            <w:pPr>
              <w:pStyle w:val="DecimalAligned"/>
              <w:rPr>
                <w:rFonts w:ascii="Arial" w:hAnsi="Arial" w:cs="Arial"/>
                <w:lang w:val="en-GB"/>
              </w:rPr>
            </w:pPr>
            <w:r w:rsidRPr="009D702B">
              <w:rPr>
                <w:rFonts w:ascii="Arial" w:hAnsi="Arial" w:cs="Arial"/>
                <w:lang w:val="en-GB"/>
              </w:rPr>
              <w:t>July-June</w:t>
            </w: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Somalia</w:t>
            </w:r>
          </w:p>
        </w:tc>
        <w:tc>
          <w:tcPr>
            <w:tcW w:w="1182" w:type="pct"/>
          </w:tcPr>
          <w:p w:rsidR="00136DFB" w:rsidRPr="009D702B" w:rsidRDefault="005776B3">
            <w:pPr>
              <w:pStyle w:val="DecimalAligned"/>
              <w:rPr>
                <w:rFonts w:ascii="Arial" w:hAnsi="Arial" w:cs="Arial"/>
                <w:lang w:val="en-GB"/>
              </w:rPr>
            </w:pPr>
            <w:r w:rsidRPr="009D702B">
              <w:rPr>
                <w:rFonts w:ascii="Arial" w:hAnsi="Arial" w:cs="Arial"/>
                <w:lang w:val="en-GB"/>
              </w:rPr>
              <w:t>2011-2017</w:t>
            </w:r>
          </w:p>
        </w:tc>
        <w:tc>
          <w:tcPr>
            <w:tcW w:w="1553" w:type="pct"/>
          </w:tcPr>
          <w:p w:rsidR="00136DFB" w:rsidRPr="009D702B" w:rsidRDefault="005776B3" w:rsidP="005776B3">
            <w:pPr>
              <w:pStyle w:val="DecimalAligned"/>
              <w:rPr>
                <w:rFonts w:ascii="Arial" w:hAnsi="Arial" w:cs="Arial"/>
                <w:lang w:val="en-GB"/>
              </w:rPr>
            </w:pPr>
            <w:r w:rsidRPr="009D702B">
              <w:rPr>
                <w:rFonts w:ascii="Arial" w:hAnsi="Arial" w:cs="Arial"/>
                <w:lang w:val="en-GB"/>
              </w:rPr>
              <w:t>2018-2020</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South Africa</w:t>
            </w:r>
          </w:p>
        </w:tc>
        <w:tc>
          <w:tcPr>
            <w:tcW w:w="1182" w:type="pct"/>
          </w:tcPr>
          <w:p w:rsidR="00136DFB" w:rsidRPr="009D702B" w:rsidRDefault="00170D9D">
            <w:pPr>
              <w:pStyle w:val="DecimalAligned"/>
              <w:rPr>
                <w:rFonts w:ascii="Arial" w:hAnsi="Arial" w:cs="Arial"/>
                <w:lang w:val="en-GB"/>
              </w:rPr>
            </w:pPr>
            <w:r w:rsidRPr="009D702B">
              <w:rPr>
                <w:rFonts w:ascii="Arial" w:hAnsi="Arial" w:cs="Arial"/>
                <w:lang w:val="en-GB"/>
              </w:rPr>
              <w:t>2007-2012</w:t>
            </w:r>
          </w:p>
        </w:tc>
        <w:tc>
          <w:tcPr>
            <w:tcW w:w="1553" w:type="pct"/>
          </w:tcPr>
          <w:p w:rsidR="00136DFB" w:rsidRPr="009D702B" w:rsidRDefault="005776B3" w:rsidP="005776B3">
            <w:pPr>
              <w:pStyle w:val="DecimalAligned"/>
              <w:rPr>
                <w:rFonts w:ascii="Arial" w:hAnsi="Arial" w:cs="Arial"/>
                <w:lang w:val="en-GB"/>
              </w:rPr>
            </w:pPr>
            <w:r w:rsidRPr="009D702B">
              <w:rPr>
                <w:rFonts w:ascii="Arial" w:hAnsi="Arial" w:cs="Arial"/>
                <w:lang w:val="en-GB"/>
              </w:rPr>
              <w:t>2013-3/2019</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South Sudan</w:t>
            </w:r>
          </w:p>
        </w:tc>
        <w:tc>
          <w:tcPr>
            <w:tcW w:w="1182" w:type="pct"/>
          </w:tcPr>
          <w:p w:rsidR="00136DFB" w:rsidRPr="009D702B" w:rsidRDefault="005776B3">
            <w:pPr>
              <w:pStyle w:val="DecimalAligned"/>
              <w:rPr>
                <w:rFonts w:ascii="Arial" w:hAnsi="Arial" w:cs="Arial"/>
                <w:lang w:val="en-GB"/>
              </w:rPr>
            </w:pPr>
            <w:r w:rsidRPr="009D702B">
              <w:rPr>
                <w:rFonts w:ascii="Arial" w:hAnsi="Arial" w:cs="Arial"/>
                <w:lang w:val="en-GB"/>
              </w:rPr>
              <w:t>2012-6/2016</w:t>
            </w:r>
          </w:p>
        </w:tc>
        <w:tc>
          <w:tcPr>
            <w:tcW w:w="1553" w:type="pct"/>
          </w:tcPr>
          <w:p w:rsidR="00136DFB" w:rsidRPr="009D702B" w:rsidRDefault="005776B3" w:rsidP="005776B3">
            <w:pPr>
              <w:pStyle w:val="DecimalAligned"/>
              <w:ind w:right="1440"/>
              <w:rPr>
                <w:rFonts w:ascii="Arial" w:hAnsi="Arial" w:cs="Arial"/>
                <w:lang w:val="en-GB"/>
              </w:rPr>
            </w:pPr>
            <w:r w:rsidRPr="009D702B">
              <w:rPr>
                <w:rFonts w:ascii="Arial" w:hAnsi="Arial" w:cs="Arial"/>
                <w:lang w:val="en-GB"/>
              </w:rPr>
              <w:t>2016</w:t>
            </w:r>
            <w:r w:rsidR="00901B7A" w:rsidRPr="009D702B">
              <w:rPr>
                <w:rFonts w:ascii="Arial" w:hAnsi="Arial" w:cs="Arial"/>
                <w:lang w:val="en-GB"/>
              </w:rPr>
              <w:t>-</w:t>
            </w:r>
            <w:r w:rsidRPr="009D702B">
              <w:rPr>
                <w:rFonts w:ascii="Arial" w:hAnsi="Arial" w:cs="Arial"/>
                <w:lang w:val="en-GB"/>
              </w:rPr>
              <w:t>2018</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lastRenderedPageBreak/>
              <w:t>Swaziland</w:t>
            </w:r>
          </w:p>
        </w:tc>
        <w:tc>
          <w:tcPr>
            <w:tcW w:w="1182" w:type="pct"/>
          </w:tcPr>
          <w:p w:rsidR="00136DFB" w:rsidRPr="009D702B" w:rsidRDefault="005776B3">
            <w:pPr>
              <w:pStyle w:val="DecimalAligned"/>
              <w:rPr>
                <w:rFonts w:ascii="Arial" w:hAnsi="Arial" w:cs="Arial"/>
                <w:lang w:val="en-GB"/>
              </w:rPr>
            </w:pPr>
            <w:r w:rsidRPr="009D702B">
              <w:rPr>
                <w:rFonts w:ascii="Arial" w:hAnsi="Arial" w:cs="Arial"/>
                <w:lang w:val="en-GB"/>
              </w:rPr>
              <w:t>2011-2015</w:t>
            </w:r>
          </w:p>
        </w:tc>
        <w:tc>
          <w:tcPr>
            <w:tcW w:w="1553" w:type="pct"/>
          </w:tcPr>
          <w:p w:rsidR="00136DFB" w:rsidRPr="009D702B" w:rsidRDefault="005776B3" w:rsidP="005776B3">
            <w:pPr>
              <w:pStyle w:val="DecimalAligned"/>
              <w:rPr>
                <w:rFonts w:ascii="Arial" w:hAnsi="Arial" w:cs="Arial"/>
                <w:lang w:val="en-GB"/>
              </w:rPr>
            </w:pPr>
            <w:r w:rsidRPr="009D702B">
              <w:rPr>
                <w:rFonts w:ascii="Arial" w:hAnsi="Arial" w:cs="Arial"/>
                <w:lang w:val="en-GB"/>
              </w:rPr>
              <w:t>2016-2020</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Uganda</w:t>
            </w:r>
          </w:p>
        </w:tc>
        <w:tc>
          <w:tcPr>
            <w:tcW w:w="1182" w:type="pct"/>
          </w:tcPr>
          <w:p w:rsidR="00136DFB" w:rsidRPr="009D702B" w:rsidRDefault="005776B3">
            <w:pPr>
              <w:pStyle w:val="DecimalAligned"/>
              <w:rPr>
                <w:rFonts w:ascii="Arial" w:hAnsi="Arial" w:cs="Arial"/>
                <w:lang w:val="en-GB"/>
              </w:rPr>
            </w:pPr>
            <w:r w:rsidRPr="009D702B">
              <w:rPr>
                <w:rFonts w:ascii="Arial" w:hAnsi="Arial" w:cs="Arial"/>
                <w:lang w:val="en-GB"/>
              </w:rPr>
              <w:t>2010-2015</w:t>
            </w:r>
          </w:p>
        </w:tc>
        <w:tc>
          <w:tcPr>
            <w:tcW w:w="1553" w:type="pct"/>
          </w:tcPr>
          <w:p w:rsidR="00136DFB" w:rsidRPr="009D702B" w:rsidRDefault="005776B3" w:rsidP="005776B3">
            <w:pPr>
              <w:pStyle w:val="DecimalAligned"/>
              <w:rPr>
                <w:rFonts w:ascii="Arial" w:hAnsi="Arial" w:cs="Arial"/>
                <w:lang w:val="en-GB"/>
              </w:rPr>
            </w:pPr>
            <w:r w:rsidRPr="009D702B">
              <w:rPr>
                <w:rFonts w:ascii="Arial" w:hAnsi="Arial" w:cs="Arial"/>
                <w:lang w:val="en-GB"/>
              </w:rPr>
              <w:t>2016-2020</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United Republic of Tanzania</w:t>
            </w:r>
          </w:p>
        </w:tc>
        <w:tc>
          <w:tcPr>
            <w:tcW w:w="1182" w:type="pct"/>
          </w:tcPr>
          <w:p w:rsidR="00136DFB" w:rsidRPr="009D702B" w:rsidRDefault="005776B3">
            <w:pPr>
              <w:pStyle w:val="DecimalAligned"/>
              <w:rPr>
                <w:rFonts w:ascii="Arial" w:hAnsi="Arial" w:cs="Arial"/>
                <w:lang w:val="en-GB"/>
              </w:rPr>
            </w:pPr>
            <w:r w:rsidRPr="009D702B">
              <w:rPr>
                <w:rFonts w:ascii="Arial" w:hAnsi="Arial" w:cs="Arial"/>
                <w:lang w:val="en-GB"/>
              </w:rPr>
              <w:t>2011-6/2016</w:t>
            </w:r>
          </w:p>
        </w:tc>
        <w:tc>
          <w:tcPr>
            <w:tcW w:w="1553" w:type="pct"/>
          </w:tcPr>
          <w:p w:rsidR="00136DFB" w:rsidRPr="009D702B" w:rsidRDefault="005776B3" w:rsidP="005776B3">
            <w:pPr>
              <w:pStyle w:val="DecimalAligned"/>
              <w:ind w:right="1296"/>
              <w:rPr>
                <w:rFonts w:ascii="Arial" w:hAnsi="Arial" w:cs="Arial"/>
                <w:lang w:val="en-GB"/>
              </w:rPr>
            </w:pPr>
            <w:r w:rsidRPr="009D702B">
              <w:rPr>
                <w:rFonts w:ascii="Arial" w:hAnsi="Arial" w:cs="Arial"/>
                <w:lang w:val="en-GB"/>
              </w:rPr>
              <w:t>2016-2021</w:t>
            </w:r>
          </w:p>
        </w:tc>
        <w:tc>
          <w:tcPr>
            <w:tcW w:w="812" w:type="pct"/>
          </w:tcPr>
          <w:p w:rsidR="00136DFB" w:rsidRPr="009D702B" w:rsidRDefault="00C7573B">
            <w:pPr>
              <w:pStyle w:val="DecimalAligned"/>
              <w:rPr>
                <w:rFonts w:ascii="Arial" w:hAnsi="Arial" w:cs="Arial"/>
                <w:lang w:val="en-GB"/>
              </w:rPr>
            </w:pPr>
            <w:r w:rsidRPr="009D702B">
              <w:rPr>
                <w:rFonts w:ascii="Arial" w:hAnsi="Arial" w:cs="Arial"/>
                <w:lang w:val="en-GB"/>
              </w:rPr>
              <w:t>July-June</w:t>
            </w: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Zambia</w:t>
            </w:r>
          </w:p>
        </w:tc>
        <w:tc>
          <w:tcPr>
            <w:tcW w:w="1182" w:type="pct"/>
          </w:tcPr>
          <w:p w:rsidR="00136DFB" w:rsidRPr="009D702B" w:rsidRDefault="005776B3">
            <w:pPr>
              <w:pStyle w:val="DecimalAligned"/>
              <w:rPr>
                <w:rFonts w:ascii="Arial" w:hAnsi="Arial" w:cs="Arial"/>
                <w:lang w:val="en-GB"/>
              </w:rPr>
            </w:pPr>
            <w:r w:rsidRPr="009D702B">
              <w:rPr>
                <w:rFonts w:ascii="Arial" w:hAnsi="Arial" w:cs="Arial"/>
                <w:lang w:val="en-GB"/>
              </w:rPr>
              <w:t>2011-2015</w:t>
            </w:r>
          </w:p>
        </w:tc>
        <w:tc>
          <w:tcPr>
            <w:tcW w:w="1553" w:type="pct"/>
          </w:tcPr>
          <w:p w:rsidR="00136DFB" w:rsidRPr="009D702B" w:rsidRDefault="005776B3" w:rsidP="005776B3">
            <w:pPr>
              <w:pStyle w:val="DecimalAligned"/>
              <w:rPr>
                <w:rFonts w:ascii="Arial" w:hAnsi="Arial" w:cs="Arial"/>
                <w:lang w:val="en-GB"/>
              </w:rPr>
            </w:pPr>
            <w:r w:rsidRPr="009D702B">
              <w:rPr>
                <w:rFonts w:ascii="Arial" w:hAnsi="Arial" w:cs="Arial"/>
                <w:lang w:val="en-GB"/>
              </w:rPr>
              <w:t>2016-2021</w:t>
            </w:r>
          </w:p>
        </w:tc>
        <w:tc>
          <w:tcPr>
            <w:tcW w:w="812" w:type="pct"/>
          </w:tcPr>
          <w:p w:rsidR="00136DFB" w:rsidRPr="009D702B" w:rsidRDefault="00136DFB">
            <w:pPr>
              <w:pStyle w:val="DecimalAligned"/>
              <w:rPr>
                <w:rFonts w:ascii="Arial" w:hAnsi="Arial" w:cs="Arial"/>
                <w:lang w:val="en-GB"/>
              </w:rPr>
            </w:pPr>
          </w:p>
        </w:tc>
      </w:tr>
      <w:tr w:rsidR="00136DFB" w:rsidRPr="009D702B" w:rsidTr="007D6FC7">
        <w:tc>
          <w:tcPr>
            <w:tcW w:w="1453" w:type="pct"/>
            <w:noWrap/>
          </w:tcPr>
          <w:p w:rsidR="00136DFB" w:rsidRPr="009D702B" w:rsidRDefault="00136DFB">
            <w:pPr>
              <w:rPr>
                <w:rFonts w:ascii="Arial" w:hAnsi="Arial" w:cs="Arial"/>
                <w:lang w:val="en-GB"/>
              </w:rPr>
            </w:pPr>
            <w:r w:rsidRPr="009D702B">
              <w:rPr>
                <w:rFonts w:ascii="Arial" w:hAnsi="Arial" w:cs="Arial"/>
                <w:lang w:val="en-GB"/>
              </w:rPr>
              <w:t>Zimbabwe</w:t>
            </w:r>
          </w:p>
        </w:tc>
        <w:tc>
          <w:tcPr>
            <w:tcW w:w="1182" w:type="pct"/>
          </w:tcPr>
          <w:p w:rsidR="00136DFB" w:rsidRPr="009D702B" w:rsidRDefault="005776B3">
            <w:pPr>
              <w:pStyle w:val="DecimalAligned"/>
              <w:rPr>
                <w:rFonts w:ascii="Arial" w:hAnsi="Arial" w:cs="Arial"/>
                <w:lang w:val="en-GB"/>
              </w:rPr>
            </w:pPr>
            <w:r w:rsidRPr="009D702B">
              <w:rPr>
                <w:rFonts w:ascii="Arial" w:hAnsi="Arial" w:cs="Arial"/>
                <w:lang w:val="en-GB"/>
              </w:rPr>
              <w:t>2012-2015</w:t>
            </w:r>
          </w:p>
        </w:tc>
        <w:tc>
          <w:tcPr>
            <w:tcW w:w="1553" w:type="pct"/>
          </w:tcPr>
          <w:p w:rsidR="00136DFB" w:rsidRPr="009D702B" w:rsidRDefault="00136DFB" w:rsidP="005776B3">
            <w:pPr>
              <w:pStyle w:val="DecimalAligned"/>
              <w:rPr>
                <w:rFonts w:ascii="Arial" w:hAnsi="Arial" w:cs="Arial"/>
                <w:lang w:val="en-GB"/>
              </w:rPr>
            </w:pPr>
            <w:r w:rsidRPr="009D702B">
              <w:rPr>
                <w:rFonts w:ascii="Arial" w:hAnsi="Arial" w:cs="Arial"/>
                <w:lang w:val="en-GB"/>
              </w:rPr>
              <w:t>2</w:t>
            </w:r>
            <w:r w:rsidR="005776B3" w:rsidRPr="009D702B">
              <w:rPr>
                <w:rFonts w:ascii="Arial" w:hAnsi="Arial" w:cs="Arial"/>
                <w:lang w:val="en-GB"/>
              </w:rPr>
              <w:t>016-2021</w:t>
            </w:r>
          </w:p>
        </w:tc>
        <w:tc>
          <w:tcPr>
            <w:tcW w:w="812" w:type="pct"/>
          </w:tcPr>
          <w:p w:rsidR="00136DFB" w:rsidRPr="009D702B" w:rsidRDefault="00136DFB">
            <w:pPr>
              <w:pStyle w:val="DecimalAligned"/>
              <w:rPr>
                <w:rFonts w:ascii="Arial" w:hAnsi="Arial" w:cs="Arial"/>
                <w:lang w:val="en-GB"/>
              </w:rPr>
            </w:pPr>
          </w:p>
        </w:tc>
      </w:tr>
      <w:tr w:rsidR="007D6FC7" w:rsidRPr="009D702B" w:rsidTr="007D6FC7">
        <w:trPr>
          <w:cnfStyle w:val="010000000000" w:firstRow="0" w:lastRow="1" w:firstColumn="0" w:lastColumn="0" w:oddVBand="0" w:evenVBand="0" w:oddHBand="0" w:evenHBand="0" w:firstRowFirstColumn="0" w:firstRowLastColumn="0" w:lastRowFirstColumn="0" w:lastRowLastColumn="0"/>
        </w:trPr>
        <w:tc>
          <w:tcPr>
            <w:tcW w:w="5000" w:type="pct"/>
            <w:gridSpan w:val="4"/>
            <w:noWrap/>
          </w:tcPr>
          <w:p w:rsidR="007D6FC7" w:rsidRPr="009D702B" w:rsidRDefault="007D6FC7" w:rsidP="007D6FC7">
            <w:pPr>
              <w:pStyle w:val="FootnoteText"/>
              <w:rPr>
                <w:rFonts w:ascii="Arial" w:hAnsi="Arial" w:cs="Arial"/>
                <w:b w:val="0"/>
                <w:lang w:val="en-GB"/>
              </w:rPr>
            </w:pPr>
            <w:r w:rsidRPr="009D702B">
              <w:rPr>
                <w:rStyle w:val="SubtleEmphasis"/>
                <w:rFonts w:ascii="Arial" w:hAnsi="Arial" w:cs="Arial"/>
                <w:b w:val="0"/>
                <w:lang w:val="en-GB"/>
              </w:rPr>
              <w:t>Source:</w:t>
            </w:r>
            <w:r w:rsidRPr="009D702B">
              <w:rPr>
                <w:rFonts w:ascii="Arial" w:hAnsi="Arial" w:cs="Arial"/>
                <w:b w:val="0"/>
                <w:lang w:val="en-GB"/>
              </w:rPr>
              <w:t xml:space="preserve"> UNICEF Executive Board. https://www.unicef.org/about/execboard/index_46487.html</w:t>
            </w:r>
          </w:p>
        </w:tc>
      </w:tr>
    </w:tbl>
    <w:p w:rsidR="00D36427" w:rsidRPr="009D702B" w:rsidRDefault="00D36427" w:rsidP="005E46A8">
      <w:pPr>
        <w:spacing w:line="240" w:lineRule="auto"/>
        <w:rPr>
          <w:rFonts w:ascii="Arial" w:hAnsi="Arial" w:cs="Arial"/>
          <w:lang w:val="en-GB"/>
        </w:rPr>
      </w:pPr>
    </w:p>
    <w:sectPr w:rsidR="00D36427" w:rsidRPr="009D702B" w:rsidSect="005024C7">
      <w:headerReference w:type="default" r:id="rId9"/>
      <w:footerReference w:type="even" r:id="rId10"/>
      <w:footerReference w:type="default" r:id="rId11"/>
      <w:pgSz w:w="11901" w:h="16840"/>
      <w:pgMar w:top="2160" w:right="1296" w:bottom="1411" w:left="1138"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13" w:rsidRDefault="00916013">
      <w:r>
        <w:separator/>
      </w:r>
    </w:p>
  </w:endnote>
  <w:endnote w:type="continuationSeparator" w:id="0">
    <w:p w:rsidR="00916013" w:rsidRDefault="0091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 45 Light">
    <w:altName w:val="Calibri"/>
    <w:panose1 w:val="00000000000000000000"/>
    <w:charset w:val="00"/>
    <w:family w:val="swiss"/>
    <w:notTrueType/>
    <w:pitch w:val="variable"/>
    <w:sig w:usb0="800000AF" w:usb1="4000004A" w:usb2="00000000" w:usb3="00000000" w:csb0="00000001" w:csb1="00000000"/>
  </w:font>
  <w:font w:name="Univers 55">
    <w:altName w:val="Calibri"/>
    <w:panose1 w:val="00000000000000000000"/>
    <w:charset w:val="00"/>
    <w:family w:val="swiss"/>
    <w:notTrueType/>
    <w:pitch w:val="default"/>
    <w:sig w:usb0="00000003" w:usb1="00000000" w:usb2="00000000" w:usb3="00000000" w:csb0="00000001"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95" w:rsidRDefault="00034A95"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34A95" w:rsidRDefault="00034A95" w:rsidP="00245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8880"/>
      <w:docPartObj>
        <w:docPartGallery w:val="Page Numbers (Bottom of Page)"/>
        <w:docPartUnique/>
      </w:docPartObj>
    </w:sdtPr>
    <w:sdtEndPr>
      <w:rPr>
        <w:noProof/>
      </w:rPr>
    </w:sdtEndPr>
    <w:sdtContent>
      <w:p w:rsidR="00034A95" w:rsidRDefault="00034A95">
        <w:pPr>
          <w:pStyle w:val="Footer"/>
          <w:jc w:val="center"/>
        </w:pPr>
        <w:r>
          <w:fldChar w:fldCharType="begin"/>
        </w:r>
        <w:r>
          <w:instrText xml:space="preserve"> PAGE   \* MERGEFORMAT </w:instrText>
        </w:r>
        <w:r>
          <w:fldChar w:fldCharType="separate"/>
        </w:r>
        <w:r w:rsidR="002F3236">
          <w:rPr>
            <w:noProof/>
          </w:rPr>
          <w:t>1</w:t>
        </w:r>
        <w:r>
          <w:rPr>
            <w:noProof/>
          </w:rPr>
          <w:fldChar w:fldCharType="end"/>
        </w:r>
      </w:p>
    </w:sdtContent>
  </w:sdt>
  <w:p w:rsidR="00034A95" w:rsidRDefault="00034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13" w:rsidRDefault="00916013">
      <w:r>
        <w:separator/>
      </w:r>
    </w:p>
  </w:footnote>
  <w:footnote w:type="continuationSeparator" w:id="0">
    <w:p w:rsidR="00916013" w:rsidRDefault="00916013">
      <w:r>
        <w:continuationSeparator/>
      </w:r>
    </w:p>
  </w:footnote>
  <w:footnote w:id="1">
    <w:p w:rsidR="00034A95" w:rsidRPr="00533DAD" w:rsidRDefault="00034A95">
      <w:pPr>
        <w:pStyle w:val="FootnoteText"/>
        <w:rPr>
          <w:rFonts w:ascii="Arial" w:hAnsi="Arial" w:cs="Arial"/>
        </w:rPr>
      </w:pPr>
      <w:r w:rsidRPr="00533DAD">
        <w:rPr>
          <w:rStyle w:val="FootnoteReference"/>
          <w:rFonts w:ascii="Arial" w:hAnsi="Arial" w:cs="Arial"/>
        </w:rPr>
        <w:footnoteRef/>
      </w:r>
      <w:r w:rsidRPr="00533DAD">
        <w:rPr>
          <w:rFonts w:ascii="Arial" w:hAnsi="Arial" w:cs="Arial"/>
        </w:rPr>
        <w:t xml:space="preserve"> </w:t>
      </w:r>
      <w:r w:rsidRPr="00533DAD">
        <w:rPr>
          <w:rFonts w:ascii="Arial" w:hAnsi="Arial" w:cs="Arial"/>
          <w:sz w:val="18"/>
          <w:szCs w:val="18"/>
        </w:rPr>
        <w:t xml:space="preserve">UN General Assembly A/59/207. Communication for Development programmes in the United Nations system.  </w:t>
      </w:r>
    </w:p>
  </w:footnote>
  <w:footnote w:id="2">
    <w:p w:rsidR="00034A95" w:rsidRDefault="00034A95">
      <w:pPr>
        <w:pStyle w:val="FootnoteText"/>
      </w:pPr>
      <w:r>
        <w:rPr>
          <w:rStyle w:val="FootnoteReference"/>
        </w:rPr>
        <w:footnoteRef/>
      </w:r>
      <w:r>
        <w:t xml:space="preserve"> </w:t>
      </w:r>
      <w:r w:rsidRPr="00A6551A">
        <w:rPr>
          <w:rFonts w:ascii="Arial" w:hAnsi="Arial" w:cs="Arial"/>
          <w:sz w:val="18"/>
          <w:szCs w:val="18"/>
        </w:rPr>
        <w:t>UNICEF Executive Directive CF/EXD/2001-002</w:t>
      </w:r>
      <w:r>
        <w:rPr>
          <w:rFonts w:ascii="Arial" w:hAnsi="Arial" w:cs="Arial"/>
          <w:sz w:val="18"/>
          <w:szCs w:val="18"/>
        </w:rPr>
        <w:t>.</w:t>
      </w:r>
    </w:p>
  </w:footnote>
  <w:footnote w:id="3">
    <w:p w:rsidR="00034A95" w:rsidRPr="00017895" w:rsidRDefault="00034A95">
      <w:pPr>
        <w:pStyle w:val="FootnoteText"/>
        <w:rPr>
          <w:rFonts w:ascii="Arial" w:hAnsi="Arial" w:cs="Arial"/>
          <w:sz w:val="18"/>
          <w:szCs w:val="18"/>
        </w:rPr>
      </w:pPr>
      <w:r>
        <w:rPr>
          <w:rStyle w:val="FootnoteReference"/>
        </w:rPr>
        <w:footnoteRef/>
      </w:r>
      <w:r>
        <w:t xml:space="preserve"> </w:t>
      </w:r>
      <w:r w:rsidRPr="00017895">
        <w:rPr>
          <w:rFonts w:ascii="Arial" w:hAnsi="Arial" w:cs="Arial"/>
          <w:sz w:val="18"/>
          <w:szCs w:val="18"/>
        </w:rPr>
        <w:t>UNICEF Evaluation office (2016)</w:t>
      </w:r>
      <w:r>
        <w:t xml:space="preserve"> </w:t>
      </w:r>
      <w:r w:rsidRPr="00017895">
        <w:rPr>
          <w:rFonts w:ascii="Arial" w:hAnsi="Arial" w:cs="Arial"/>
          <w:i/>
          <w:sz w:val="18"/>
          <w:szCs w:val="18"/>
        </w:rPr>
        <w:t>Communication for Development: an evaluation of UNICEF’s capacity and action</w:t>
      </w:r>
      <w:r w:rsidRPr="00017895">
        <w:rPr>
          <w:rFonts w:ascii="Arial" w:hAnsi="Arial" w:cs="Arial"/>
          <w:sz w:val="18"/>
          <w:szCs w:val="18"/>
        </w:rPr>
        <w:t xml:space="preserve"> https://www.unicef.org/evaldatabase/index_C4D.html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A95" w:rsidRDefault="00034A95">
    <w:pPr>
      <w:pStyle w:val="Header"/>
    </w:pPr>
    <w:r>
      <w:rPr>
        <w:noProof/>
        <w:lang w:eastAsia="en-US"/>
      </w:rPr>
      <w:drawing>
        <wp:anchor distT="0" distB="0" distL="114300" distR="114300" simplePos="0" relativeHeight="251658240" behindDoc="0" locked="0" layoutInCell="1" allowOverlap="1" wp14:anchorId="1EA234A8" wp14:editId="4FCAE254">
          <wp:simplePos x="0" y="0"/>
          <wp:positionH relativeFrom="page">
            <wp:align>left</wp:align>
          </wp:positionH>
          <wp:positionV relativeFrom="paragraph">
            <wp:posOffset>-457200</wp:posOffset>
          </wp:positionV>
          <wp:extent cx="7566660" cy="106934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66660" cy="1069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BF7"/>
    <w:multiLevelType w:val="hybridMultilevel"/>
    <w:tmpl w:val="C27C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44AC6"/>
    <w:multiLevelType w:val="hybridMultilevel"/>
    <w:tmpl w:val="E67240F4"/>
    <w:lvl w:ilvl="0" w:tplc="520E7862">
      <w:start w:val="15"/>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76B09"/>
    <w:multiLevelType w:val="hybridMultilevel"/>
    <w:tmpl w:val="E920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6272"/>
    <w:multiLevelType w:val="hybridMultilevel"/>
    <w:tmpl w:val="0438367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156A8"/>
    <w:multiLevelType w:val="hybridMultilevel"/>
    <w:tmpl w:val="86144DDE"/>
    <w:lvl w:ilvl="0" w:tplc="48EE5B8C">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D72BF"/>
    <w:multiLevelType w:val="hybridMultilevel"/>
    <w:tmpl w:val="0438367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9622E"/>
    <w:multiLevelType w:val="multilevel"/>
    <w:tmpl w:val="9E52431E"/>
    <w:lvl w:ilvl="0">
      <w:start w:val="1"/>
      <w:numFmt w:val="decimal"/>
      <w:lvlText w:val="%1."/>
      <w:lvlJc w:val="left"/>
      <w:pPr>
        <w:ind w:left="720" w:hanging="360"/>
      </w:p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106C39F6"/>
    <w:multiLevelType w:val="multilevel"/>
    <w:tmpl w:val="B02C2D2A"/>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1423475A"/>
    <w:multiLevelType w:val="hybridMultilevel"/>
    <w:tmpl w:val="43C07340"/>
    <w:lvl w:ilvl="0" w:tplc="BAB89A8A">
      <w:start w:val="30"/>
      <w:numFmt w:val="bullet"/>
      <w:lvlText w:val="-"/>
      <w:lvlJc w:val="left"/>
      <w:pPr>
        <w:ind w:left="3205" w:hanging="360"/>
      </w:pPr>
      <w:rPr>
        <w:rFonts w:ascii="Times New Roman" w:eastAsia="Times New Roman" w:hAnsi="Times New Roman" w:cs="Times New Roman" w:hint="default"/>
      </w:rPr>
    </w:lvl>
    <w:lvl w:ilvl="1" w:tplc="04090003" w:tentative="1">
      <w:start w:val="1"/>
      <w:numFmt w:val="bullet"/>
      <w:lvlText w:val="o"/>
      <w:lvlJc w:val="left"/>
      <w:pPr>
        <w:ind w:left="3925" w:hanging="360"/>
      </w:pPr>
      <w:rPr>
        <w:rFonts w:ascii="Courier New" w:hAnsi="Courier New" w:cs="Courier New" w:hint="default"/>
      </w:rPr>
    </w:lvl>
    <w:lvl w:ilvl="2" w:tplc="04090005" w:tentative="1">
      <w:start w:val="1"/>
      <w:numFmt w:val="bullet"/>
      <w:lvlText w:val=""/>
      <w:lvlJc w:val="left"/>
      <w:pPr>
        <w:ind w:left="4645" w:hanging="360"/>
      </w:pPr>
      <w:rPr>
        <w:rFonts w:ascii="Wingdings" w:hAnsi="Wingdings" w:hint="default"/>
      </w:rPr>
    </w:lvl>
    <w:lvl w:ilvl="3" w:tplc="04090001" w:tentative="1">
      <w:start w:val="1"/>
      <w:numFmt w:val="bullet"/>
      <w:lvlText w:val=""/>
      <w:lvlJc w:val="left"/>
      <w:pPr>
        <w:ind w:left="5365" w:hanging="360"/>
      </w:pPr>
      <w:rPr>
        <w:rFonts w:ascii="Symbol" w:hAnsi="Symbol" w:hint="default"/>
      </w:rPr>
    </w:lvl>
    <w:lvl w:ilvl="4" w:tplc="04090003" w:tentative="1">
      <w:start w:val="1"/>
      <w:numFmt w:val="bullet"/>
      <w:lvlText w:val="o"/>
      <w:lvlJc w:val="left"/>
      <w:pPr>
        <w:ind w:left="6085" w:hanging="360"/>
      </w:pPr>
      <w:rPr>
        <w:rFonts w:ascii="Courier New" w:hAnsi="Courier New" w:cs="Courier New" w:hint="default"/>
      </w:rPr>
    </w:lvl>
    <w:lvl w:ilvl="5" w:tplc="04090005" w:tentative="1">
      <w:start w:val="1"/>
      <w:numFmt w:val="bullet"/>
      <w:lvlText w:val=""/>
      <w:lvlJc w:val="left"/>
      <w:pPr>
        <w:ind w:left="6805" w:hanging="360"/>
      </w:pPr>
      <w:rPr>
        <w:rFonts w:ascii="Wingdings" w:hAnsi="Wingdings" w:hint="default"/>
      </w:rPr>
    </w:lvl>
    <w:lvl w:ilvl="6" w:tplc="04090001" w:tentative="1">
      <w:start w:val="1"/>
      <w:numFmt w:val="bullet"/>
      <w:lvlText w:val=""/>
      <w:lvlJc w:val="left"/>
      <w:pPr>
        <w:ind w:left="7525" w:hanging="360"/>
      </w:pPr>
      <w:rPr>
        <w:rFonts w:ascii="Symbol" w:hAnsi="Symbol" w:hint="default"/>
      </w:rPr>
    </w:lvl>
    <w:lvl w:ilvl="7" w:tplc="04090003" w:tentative="1">
      <w:start w:val="1"/>
      <w:numFmt w:val="bullet"/>
      <w:lvlText w:val="o"/>
      <w:lvlJc w:val="left"/>
      <w:pPr>
        <w:ind w:left="8245" w:hanging="360"/>
      </w:pPr>
      <w:rPr>
        <w:rFonts w:ascii="Courier New" w:hAnsi="Courier New" w:cs="Courier New" w:hint="default"/>
      </w:rPr>
    </w:lvl>
    <w:lvl w:ilvl="8" w:tplc="04090005" w:tentative="1">
      <w:start w:val="1"/>
      <w:numFmt w:val="bullet"/>
      <w:lvlText w:val=""/>
      <w:lvlJc w:val="left"/>
      <w:pPr>
        <w:ind w:left="8965" w:hanging="360"/>
      </w:pPr>
      <w:rPr>
        <w:rFonts w:ascii="Wingdings" w:hAnsi="Wingdings" w:hint="default"/>
      </w:rPr>
    </w:lvl>
  </w:abstractNum>
  <w:abstractNum w:abstractNumId="9" w15:restartNumberingAfterBreak="0">
    <w:nsid w:val="19767734"/>
    <w:multiLevelType w:val="hybridMultilevel"/>
    <w:tmpl w:val="20501904"/>
    <w:lvl w:ilvl="0" w:tplc="60D8C8E8">
      <w:start w:val="1"/>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14AF5"/>
    <w:multiLevelType w:val="hybridMultilevel"/>
    <w:tmpl w:val="081454A8"/>
    <w:lvl w:ilvl="0" w:tplc="A980FF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070E3"/>
    <w:multiLevelType w:val="hybridMultilevel"/>
    <w:tmpl w:val="DF2A0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F2660C"/>
    <w:multiLevelType w:val="hybridMultilevel"/>
    <w:tmpl w:val="EB20C888"/>
    <w:lvl w:ilvl="0" w:tplc="DAFA56A2">
      <w:start w:val="7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A1A71"/>
    <w:multiLevelType w:val="hybridMultilevel"/>
    <w:tmpl w:val="AABEAD36"/>
    <w:lvl w:ilvl="0" w:tplc="F75622A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A123E5"/>
    <w:multiLevelType w:val="hybridMultilevel"/>
    <w:tmpl w:val="F08E340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348B63BB"/>
    <w:multiLevelType w:val="hybridMultilevel"/>
    <w:tmpl w:val="BE788D22"/>
    <w:lvl w:ilvl="0" w:tplc="174E664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953DC"/>
    <w:multiLevelType w:val="hybridMultilevel"/>
    <w:tmpl w:val="D66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A4D04"/>
    <w:multiLevelType w:val="hybridMultilevel"/>
    <w:tmpl w:val="84541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B86DE1"/>
    <w:multiLevelType w:val="hybridMultilevel"/>
    <w:tmpl w:val="20501904"/>
    <w:lvl w:ilvl="0" w:tplc="60D8C8E8">
      <w:start w:val="1"/>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24F26"/>
    <w:multiLevelType w:val="multilevel"/>
    <w:tmpl w:val="756633A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6694C3D"/>
    <w:multiLevelType w:val="hybridMultilevel"/>
    <w:tmpl w:val="8A9AA7BE"/>
    <w:lvl w:ilvl="0" w:tplc="70083D36">
      <w:start w:val="7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D7BC7"/>
    <w:multiLevelType w:val="hybridMultilevel"/>
    <w:tmpl w:val="7E5E5C78"/>
    <w:lvl w:ilvl="0" w:tplc="17FA476C">
      <w:start w:val="7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B2A97"/>
    <w:multiLevelType w:val="hybridMultilevel"/>
    <w:tmpl w:val="2DE2B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45059D"/>
    <w:multiLevelType w:val="hybridMultilevel"/>
    <w:tmpl w:val="49D6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67E06"/>
    <w:multiLevelType w:val="hybridMultilevel"/>
    <w:tmpl w:val="E8F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A7220"/>
    <w:multiLevelType w:val="hybridMultilevel"/>
    <w:tmpl w:val="309C30C8"/>
    <w:lvl w:ilvl="0" w:tplc="D82A3DFE">
      <w:start w:val="1"/>
      <w:numFmt w:val="decimal"/>
      <w:lvlText w:val="%1."/>
      <w:lvlJc w:val="left"/>
      <w:pPr>
        <w:ind w:left="900" w:hanging="36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745936"/>
    <w:multiLevelType w:val="hybridMultilevel"/>
    <w:tmpl w:val="572C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92717"/>
    <w:multiLevelType w:val="hybridMultilevel"/>
    <w:tmpl w:val="A36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10736"/>
    <w:multiLevelType w:val="hybridMultilevel"/>
    <w:tmpl w:val="C690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75CF7"/>
    <w:multiLevelType w:val="hybridMultilevel"/>
    <w:tmpl w:val="BBAAE3AA"/>
    <w:lvl w:ilvl="0" w:tplc="349A4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432203"/>
    <w:multiLevelType w:val="hybridMultilevel"/>
    <w:tmpl w:val="B7A8361A"/>
    <w:lvl w:ilvl="0" w:tplc="66AE8D2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419AE"/>
    <w:multiLevelType w:val="hybridMultilevel"/>
    <w:tmpl w:val="92E8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11320"/>
    <w:multiLevelType w:val="hybridMultilevel"/>
    <w:tmpl w:val="A8B48F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6E928EB"/>
    <w:multiLevelType w:val="hybridMultilevel"/>
    <w:tmpl w:val="4EAC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3"/>
  </w:num>
  <w:num w:numId="3">
    <w:abstractNumId w:val="3"/>
  </w:num>
  <w:num w:numId="4">
    <w:abstractNumId w:val="23"/>
  </w:num>
  <w:num w:numId="5">
    <w:abstractNumId w:val="8"/>
  </w:num>
  <w:num w:numId="6">
    <w:abstractNumId w:val="27"/>
  </w:num>
  <w:num w:numId="7">
    <w:abstractNumId w:val="28"/>
  </w:num>
  <w:num w:numId="8">
    <w:abstractNumId w:val="0"/>
  </w:num>
  <w:num w:numId="9">
    <w:abstractNumId w:val="24"/>
  </w:num>
  <w:num w:numId="10">
    <w:abstractNumId w:val="6"/>
  </w:num>
  <w:num w:numId="11">
    <w:abstractNumId w:val="19"/>
  </w:num>
  <w:num w:numId="12">
    <w:abstractNumId w:val="14"/>
  </w:num>
  <w:num w:numId="13">
    <w:abstractNumId w:val="31"/>
  </w:num>
  <w:num w:numId="14">
    <w:abstractNumId w:val="5"/>
  </w:num>
  <w:num w:numId="15">
    <w:abstractNumId w:val="9"/>
  </w:num>
  <w:num w:numId="16">
    <w:abstractNumId w:val="18"/>
  </w:num>
  <w:num w:numId="17">
    <w:abstractNumId w:val="2"/>
  </w:num>
  <w:num w:numId="18">
    <w:abstractNumId w:val="15"/>
  </w:num>
  <w:num w:numId="19">
    <w:abstractNumId w:val="30"/>
  </w:num>
  <w:num w:numId="20">
    <w:abstractNumId w:val="4"/>
  </w:num>
  <w:num w:numId="21">
    <w:abstractNumId w:val="26"/>
  </w:num>
  <w:num w:numId="22">
    <w:abstractNumId w:val="11"/>
  </w:num>
  <w:num w:numId="23">
    <w:abstractNumId w:val="17"/>
  </w:num>
  <w:num w:numId="24">
    <w:abstractNumId w:val="22"/>
  </w:num>
  <w:num w:numId="25">
    <w:abstractNumId w:val="16"/>
  </w:num>
  <w:num w:numId="26">
    <w:abstractNumId w:val="13"/>
  </w:num>
  <w:num w:numId="27">
    <w:abstractNumId w:val="1"/>
  </w:num>
  <w:num w:numId="28">
    <w:abstractNumId w:val="21"/>
  </w:num>
  <w:num w:numId="29">
    <w:abstractNumId w:val="20"/>
  </w:num>
  <w:num w:numId="30">
    <w:abstractNumId w:val="12"/>
  </w:num>
  <w:num w:numId="31">
    <w:abstractNumId w:val="10"/>
  </w:num>
  <w:num w:numId="32">
    <w:abstractNumId w:val="32"/>
  </w:num>
  <w:num w:numId="33">
    <w:abstractNumId w:val="7"/>
  </w:num>
  <w:num w:numId="3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E7"/>
    <w:rsid w:val="00003717"/>
    <w:rsid w:val="00003E30"/>
    <w:rsid w:val="00005F2A"/>
    <w:rsid w:val="000126A2"/>
    <w:rsid w:val="00017895"/>
    <w:rsid w:val="00021C0D"/>
    <w:rsid w:val="0002329D"/>
    <w:rsid w:val="000264B5"/>
    <w:rsid w:val="00030617"/>
    <w:rsid w:val="00032BC2"/>
    <w:rsid w:val="00032C95"/>
    <w:rsid w:val="00034A95"/>
    <w:rsid w:val="00041F22"/>
    <w:rsid w:val="00042635"/>
    <w:rsid w:val="000449CE"/>
    <w:rsid w:val="00053C8E"/>
    <w:rsid w:val="000540E2"/>
    <w:rsid w:val="00054443"/>
    <w:rsid w:val="000544A5"/>
    <w:rsid w:val="00054A01"/>
    <w:rsid w:val="0005650B"/>
    <w:rsid w:val="00056924"/>
    <w:rsid w:val="00060C78"/>
    <w:rsid w:val="00060FA6"/>
    <w:rsid w:val="0006470F"/>
    <w:rsid w:val="0007079C"/>
    <w:rsid w:val="00070E9D"/>
    <w:rsid w:val="00074CA2"/>
    <w:rsid w:val="000751A9"/>
    <w:rsid w:val="000751BB"/>
    <w:rsid w:val="000761DC"/>
    <w:rsid w:val="000764AA"/>
    <w:rsid w:val="000779AE"/>
    <w:rsid w:val="000803C9"/>
    <w:rsid w:val="00082413"/>
    <w:rsid w:val="00086306"/>
    <w:rsid w:val="00090C16"/>
    <w:rsid w:val="00097C0B"/>
    <w:rsid w:val="000A2385"/>
    <w:rsid w:val="000A2F0B"/>
    <w:rsid w:val="000A2F27"/>
    <w:rsid w:val="000A44B8"/>
    <w:rsid w:val="000A55D4"/>
    <w:rsid w:val="000A59BF"/>
    <w:rsid w:val="000A6C10"/>
    <w:rsid w:val="000A710E"/>
    <w:rsid w:val="000B36FA"/>
    <w:rsid w:val="000B6EAB"/>
    <w:rsid w:val="000C34D5"/>
    <w:rsid w:val="000C3C3A"/>
    <w:rsid w:val="000C5A26"/>
    <w:rsid w:val="000D1DB7"/>
    <w:rsid w:val="000D21E6"/>
    <w:rsid w:val="000D2A98"/>
    <w:rsid w:val="000D33E0"/>
    <w:rsid w:val="000D371A"/>
    <w:rsid w:val="000D59A9"/>
    <w:rsid w:val="000D771E"/>
    <w:rsid w:val="000E1C84"/>
    <w:rsid w:val="000E29BF"/>
    <w:rsid w:val="000E3037"/>
    <w:rsid w:val="000E4ADB"/>
    <w:rsid w:val="000F27C0"/>
    <w:rsid w:val="000F72D8"/>
    <w:rsid w:val="00100383"/>
    <w:rsid w:val="00101A7E"/>
    <w:rsid w:val="00104930"/>
    <w:rsid w:val="00105B50"/>
    <w:rsid w:val="00107146"/>
    <w:rsid w:val="00113D6F"/>
    <w:rsid w:val="0011491A"/>
    <w:rsid w:val="00123D89"/>
    <w:rsid w:val="001246EB"/>
    <w:rsid w:val="00126924"/>
    <w:rsid w:val="00131B27"/>
    <w:rsid w:val="0013580D"/>
    <w:rsid w:val="00135DDB"/>
    <w:rsid w:val="00136DFB"/>
    <w:rsid w:val="00136E75"/>
    <w:rsid w:val="0014182F"/>
    <w:rsid w:val="00145BC0"/>
    <w:rsid w:val="00154689"/>
    <w:rsid w:val="001553A5"/>
    <w:rsid w:val="00155EBE"/>
    <w:rsid w:val="00156267"/>
    <w:rsid w:val="00156E16"/>
    <w:rsid w:val="00157A3E"/>
    <w:rsid w:val="00157F15"/>
    <w:rsid w:val="001614F1"/>
    <w:rsid w:val="001660A0"/>
    <w:rsid w:val="00166538"/>
    <w:rsid w:val="00166969"/>
    <w:rsid w:val="00170D9D"/>
    <w:rsid w:val="0017164B"/>
    <w:rsid w:val="00174CB6"/>
    <w:rsid w:val="00175E1A"/>
    <w:rsid w:val="0017775D"/>
    <w:rsid w:val="001811C7"/>
    <w:rsid w:val="00185C9B"/>
    <w:rsid w:val="00191A41"/>
    <w:rsid w:val="00192C27"/>
    <w:rsid w:val="001938F7"/>
    <w:rsid w:val="00193B1F"/>
    <w:rsid w:val="001955AF"/>
    <w:rsid w:val="001956A6"/>
    <w:rsid w:val="001A3292"/>
    <w:rsid w:val="001A6475"/>
    <w:rsid w:val="001C5312"/>
    <w:rsid w:val="001D0E89"/>
    <w:rsid w:val="001D1139"/>
    <w:rsid w:val="001D47C1"/>
    <w:rsid w:val="001E49C4"/>
    <w:rsid w:val="001E5FDD"/>
    <w:rsid w:val="001E6B72"/>
    <w:rsid w:val="001E799E"/>
    <w:rsid w:val="001F158B"/>
    <w:rsid w:val="001F4345"/>
    <w:rsid w:val="00201215"/>
    <w:rsid w:val="00201BEA"/>
    <w:rsid w:val="00205C61"/>
    <w:rsid w:val="0021302D"/>
    <w:rsid w:val="002143A6"/>
    <w:rsid w:val="002170E1"/>
    <w:rsid w:val="0022081E"/>
    <w:rsid w:val="00220EDF"/>
    <w:rsid w:val="00226248"/>
    <w:rsid w:val="00230802"/>
    <w:rsid w:val="00231A82"/>
    <w:rsid w:val="00234670"/>
    <w:rsid w:val="00234B6B"/>
    <w:rsid w:val="00234C0E"/>
    <w:rsid w:val="0023606C"/>
    <w:rsid w:val="00241BA5"/>
    <w:rsid w:val="0024518A"/>
    <w:rsid w:val="00245C64"/>
    <w:rsid w:val="00246C96"/>
    <w:rsid w:val="00250999"/>
    <w:rsid w:val="00250EF6"/>
    <w:rsid w:val="00270835"/>
    <w:rsid w:val="00276FF6"/>
    <w:rsid w:val="002866C3"/>
    <w:rsid w:val="002874A6"/>
    <w:rsid w:val="00291A6F"/>
    <w:rsid w:val="0029300D"/>
    <w:rsid w:val="00294E57"/>
    <w:rsid w:val="0029654F"/>
    <w:rsid w:val="002A0BF3"/>
    <w:rsid w:val="002A1DDA"/>
    <w:rsid w:val="002B1E15"/>
    <w:rsid w:val="002B667E"/>
    <w:rsid w:val="002C2D93"/>
    <w:rsid w:val="002C4FCC"/>
    <w:rsid w:val="002C7412"/>
    <w:rsid w:val="002C7517"/>
    <w:rsid w:val="002D2A5F"/>
    <w:rsid w:val="002D2E0F"/>
    <w:rsid w:val="002E0DB0"/>
    <w:rsid w:val="002E3273"/>
    <w:rsid w:val="002E5A74"/>
    <w:rsid w:val="002F31EB"/>
    <w:rsid w:val="002F3236"/>
    <w:rsid w:val="003009BC"/>
    <w:rsid w:val="00301230"/>
    <w:rsid w:val="0030240E"/>
    <w:rsid w:val="00303D39"/>
    <w:rsid w:val="00306219"/>
    <w:rsid w:val="0030668E"/>
    <w:rsid w:val="00306929"/>
    <w:rsid w:val="003105AB"/>
    <w:rsid w:val="00312CF5"/>
    <w:rsid w:val="00313289"/>
    <w:rsid w:val="003172A8"/>
    <w:rsid w:val="00317811"/>
    <w:rsid w:val="00320D3E"/>
    <w:rsid w:val="00322D61"/>
    <w:rsid w:val="003300EE"/>
    <w:rsid w:val="00333B69"/>
    <w:rsid w:val="00336302"/>
    <w:rsid w:val="00337108"/>
    <w:rsid w:val="0033721F"/>
    <w:rsid w:val="003412A4"/>
    <w:rsid w:val="003441C7"/>
    <w:rsid w:val="003507C3"/>
    <w:rsid w:val="003508C7"/>
    <w:rsid w:val="00351B20"/>
    <w:rsid w:val="00356EF8"/>
    <w:rsid w:val="00360E0B"/>
    <w:rsid w:val="0036216F"/>
    <w:rsid w:val="0036325D"/>
    <w:rsid w:val="00363AE9"/>
    <w:rsid w:val="00375CC4"/>
    <w:rsid w:val="00380D2A"/>
    <w:rsid w:val="003815B4"/>
    <w:rsid w:val="003832AF"/>
    <w:rsid w:val="00387B96"/>
    <w:rsid w:val="003953D7"/>
    <w:rsid w:val="003956D1"/>
    <w:rsid w:val="003A28F8"/>
    <w:rsid w:val="003A3D80"/>
    <w:rsid w:val="003A5440"/>
    <w:rsid w:val="003B16DA"/>
    <w:rsid w:val="003B2EE2"/>
    <w:rsid w:val="003B7FE9"/>
    <w:rsid w:val="003C75D2"/>
    <w:rsid w:val="003D1BA5"/>
    <w:rsid w:val="003D33DF"/>
    <w:rsid w:val="003D7245"/>
    <w:rsid w:val="003E1646"/>
    <w:rsid w:val="003E3294"/>
    <w:rsid w:val="003E72CF"/>
    <w:rsid w:val="003F32B5"/>
    <w:rsid w:val="003F4113"/>
    <w:rsid w:val="003F4F0B"/>
    <w:rsid w:val="003F5148"/>
    <w:rsid w:val="003F6E49"/>
    <w:rsid w:val="003F7C23"/>
    <w:rsid w:val="0040049B"/>
    <w:rsid w:val="00400C41"/>
    <w:rsid w:val="00404025"/>
    <w:rsid w:val="0041227C"/>
    <w:rsid w:val="00413EC8"/>
    <w:rsid w:val="00414681"/>
    <w:rsid w:val="0041792E"/>
    <w:rsid w:val="00420C4C"/>
    <w:rsid w:val="0042165F"/>
    <w:rsid w:val="00421725"/>
    <w:rsid w:val="00424995"/>
    <w:rsid w:val="00426F22"/>
    <w:rsid w:val="00431626"/>
    <w:rsid w:val="00433E77"/>
    <w:rsid w:val="00433F70"/>
    <w:rsid w:val="0043631E"/>
    <w:rsid w:val="00440450"/>
    <w:rsid w:val="004414AE"/>
    <w:rsid w:val="004414CD"/>
    <w:rsid w:val="00445BC0"/>
    <w:rsid w:val="00446DE9"/>
    <w:rsid w:val="004527A0"/>
    <w:rsid w:val="004545D1"/>
    <w:rsid w:val="004558D2"/>
    <w:rsid w:val="00456398"/>
    <w:rsid w:val="00465438"/>
    <w:rsid w:val="004659C1"/>
    <w:rsid w:val="00473054"/>
    <w:rsid w:val="00473EE5"/>
    <w:rsid w:val="00476910"/>
    <w:rsid w:val="00480034"/>
    <w:rsid w:val="00480DE2"/>
    <w:rsid w:val="00483ECC"/>
    <w:rsid w:val="00484370"/>
    <w:rsid w:val="0048672A"/>
    <w:rsid w:val="00494261"/>
    <w:rsid w:val="004A0DA3"/>
    <w:rsid w:val="004A4E4F"/>
    <w:rsid w:val="004A5A0E"/>
    <w:rsid w:val="004A65E1"/>
    <w:rsid w:val="004B0099"/>
    <w:rsid w:val="004B509C"/>
    <w:rsid w:val="004B5AC8"/>
    <w:rsid w:val="004C574F"/>
    <w:rsid w:val="004D3FE2"/>
    <w:rsid w:val="004E1304"/>
    <w:rsid w:val="004E2347"/>
    <w:rsid w:val="004E59EA"/>
    <w:rsid w:val="004E69C9"/>
    <w:rsid w:val="004E6F98"/>
    <w:rsid w:val="004F0F99"/>
    <w:rsid w:val="004F123F"/>
    <w:rsid w:val="004F23F8"/>
    <w:rsid w:val="004F2791"/>
    <w:rsid w:val="005024C7"/>
    <w:rsid w:val="00505691"/>
    <w:rsid w:val="00506359"/>
    <w:rsid w:val="0050663E"/>
    <w:rsid w:val="00506D3B"/>
    <w:rsid w:val="0051119F"/>
    <w:rsid w:val="00514DF9"/>
    <w:rsid w:val="00520FAE"/>
    <w:rsid w:val="0052219E"/>
    <w:rsid w:val="00531EF6"/>
    <w:rsid w:val="00533DAD"/>
    <w:rsid w:val="005425AE"/>
    <w:rsid w:val="005452C2"/>
    <w:rsid w:val="00546632"/>
    <w:rsid w:val="0055073C"/>
    <w:rsid w:val="0055105F"/>
    <w:rsid w:val="00551584"/>
    <w:rsid w:val="00552E5F"/>
    <w:rsid w:val="00562593"/>
    <w:rsid w:val="00564B65"/>
    <w:rsid w:val="0056539A"/>
    <w:rsid w:val="00576CCD"/>
    <w:rsid w:val="0057763A"/>
    <w:rsid w:val="005776B3"/>
    <w:rsid w:val="005839FA"/>
    <w:rsid w:val="00583DC7"/>
    <w:rsid w:val="005869E5"/>
    <w:rsid w:val="00586EA9"/>
    <w:rsid w:val="0059051F"/>
    <w:rsid w:val="00592AE2"/>
    <w:rsid w:val="00594694"/>
    <w:rsid w:val="00594F80"/>
    <w:rsid w:val="005A0DD3"/>
    <w:rsid w:val="005A16F1"/>
    <w:rsid w:val="005A2DC5"/>
    <w:rsid w:val="005A37B6"/>
    <w:rsid w:val="005A5258"/>
    <w:rsid w:val="005B1B4E"/>
    <w:rsid w:val="005B1D5C"/>
    <w:rsid w:val="005B2A59"/>
    <w:rsid w:val="005C29E6"/>
    <w:rsid w:val="005C7058"/>
    <w:rsid w:val="005C747D"/>
    <w:rsid w:val="005C74D9"/>
    <w:rsid w:val="005D2E91"/>
    <w:rsid w:val="005E46A8"/>
    <w:rsid w:val="005E4D26"/>
    <w:rsid w:val="005E65E6"/>
    <w:rsid w:val="005E7BFE"/>
    <w:rsid w:val="005F39E5"/>
    <w:rsid w:val="005F6CD7"/>
    <w:rsid w:val="00602CB9"/>
    <w:rsid w:val="00604EB9"/>
    <w:rsid w:val="00605E6F"/>
    <w:rsid w:val="00611172"/>
    <w:rsid w:val="00612C9F"/>
    <w:rsid w:val="00621C6B"/>
    <w:rsid w:val="00621EEA"/>
    <w:rsid w:val="00623608"/>
    <w:rsid w:val="00625F63"/>
    <w:rsid w:val="006328CD"/>
    <w:rsid w:val="006346ED"/>
    <w:rsid w:val="00635D86"/>
    <w:rsid w:val="00641C54"/>
    <w:rsid w:val="00641D01"/>
    <w:rsid w:val="006428A7"/>
    <w:rsid w:val="00643285"/>
    <w:rsid w:val="00645330"/>
    <w:rsid w:val="00656372"/>
    <w:rsid w:val="00657210"/>
    <w:rsid w:val="00657769"/>
    <w:rsid w:val="00662784"/>
    <w:rsid w:val="0066703C"/>
    <w:rsid w:val="00670058"/>
    <w:rsid w:val="006726CB"/>
    <w:rsid w:val="0067479A"/>
    <w:rsid w:val="00674DBF"/>
    <w:rsid w:val="00680256"/>
    <w:rsid w:val="006829C5"/>
    <w:rsid w:val="006865C9"/>
    <w:rsid w:val="00692C29"/>
    <w:rsid w:val="00693680"/>
    <w:rsid w:val="00693D69"/>
    <w:rsid w:val="0069772A"/>
    <w:rsid w:val="006978B9"/>
    <w:rsid w:val="006A1F82"/>
    <w:rsid w:val="006A2524"/>
    <w:rsid w:val="006A2F47"/>
    <w:rsid w:val="006A62EA"/>
    <w:rsid w:val="006A6454"/>
    <w:rsid w:val="006A70EB"/>
    <w:rsid w:val="006B002A"/>
    <w:rsid w:val="006B0386"/>
    <w:rsid w:val="006B5FF1"/>
    <w:rsid w:val="006B68E1"/>
    <w:rsid w:val="006B6C58"/>
    <w:rsid w:val="006C0AA7"/>
    <w:rsid w:val="006C0DA9"/>
    <w:rsid w:val="006C161F"/>
    <w:rsid w:val="006C43EE"/>
    <w:rsid w:val="006D0865"/>
    <w:rsid w:val="006D3999"/>
    <w:rsid w:val="006D5972"/>
    <w:rsid w:val="006D717E"/>
    <w:rsid w:val="006E2A11"/>
    <w:rsid w:val="006E5C03"/>
    <w:rsid w:val="006E6A71"/>
    <w:rsid w:val="006F1943"/>
    <w:rsid w:val="006F5319"/>
    <w:rsid w:val="006F6350"/>
    <w:rsid w:val="006F63EC"/>
    <w:rsid w:val="00711CE1"/>
    <w:rsid w:val="00712582"/>
    <w:rsid w:val="0071318D"/>
    <w:rsid w:val="007206A1"/>
    <w:rsid w:val="0072158E"/>
    <w:rsid w:val="0072608C"/>
    <w:rsid w:val="0073347B"/>
    <w:rsid w:val="00741A68"/>
    <w:rsid w:val="00741E6B"/>
    <w:rsid w:val="0074491C"/>
    <w:rsid w:val="00747674"/>
    <w:rsid w:val="00747A69"/>
    <w:rsid w:val="007504F2"/>
    <w:rsid w:val="00750B54"/>
    <w:rsid w:val="00752FFD"/>
    <w:rsid w:val="00754350"/>
    <w:rsid w:val="0075565E"/>
    <w:rsid w:val="00757705"/>
    <w:rsid w:val="0076158B"/>
    <w:rsid w:val="00762F49"/>
    <w:rsid w:val="007632F2"/>
    <w:rsid w:val="00763880"/>
    <w:rsid w:val="007679F4"/>
    <w:rsid w:val="007721FD"/>
    <w:rsid w:val="00776642"/>
    <w:rsid w:val="00783B0C"/>
    <w:rsid w:val="00785D3E"/>
    <w:rsid w:val="0078713D"/>
    <w:rsid w:val="00787E3D"/>
    <w:rsid w:val="007909D6"/>
    <w:rsid w:val="007915E7"/>
    <w:rsid w:val="00791E27"/>
    <w:rsid w:val="00792094"/>
    <w:rsid w:val="007933B0"/>
    <w:rsid w:val="007956AA"/>
    <w:rsid w:val="007959CC"/>
    <w:rsid w:val="007A08B4"/>
    <w:rsid w:val="007A26DF"/>
    <w:rsid w:val="007A2D57"/>
    <w:rsid w:val="007A4704"/>
    <w:rsid w:val="007B4D5C"/>
    <w:rsid w:val="007B628D"/>
    <w:rsid w:val="007C0FB7"/>
    <w:rsid w:val="007C25F3"/>
    <w:rsid w:val="007C2B16"/>
    <w:rsid w:val="007C36F6"/>
    <w:rsid w:val="007C6CAB"/>
    <w:rsid w:val="007D0EC0"/>
    <w:rsid w:val="007D12B8"/>
    <w:rsid w:val="007D1481"/>
    <w:rsid w:val="007D2D2A"/>
    <w:rsid w:val="007D3F64"/>
    <w:rsid w:val="007D5D30"/>
    <w:rsid w:val="007D6FC7"/>
    <w:rsid w:val="007E1D7C"/>
    <w:rsid w:val="007E242C"/>
    <w:rsid w:val="007E2DF4"/>
    <w:rsid w:val="007E4AB3"/>
    <w:rsid w:val="007E6F45"/>
    <w:rsid w:val="007E71C5"/>
    <w:rsid w:val="007F0E43"/>
    <w:rsid w:val="007F1415"/>
    <w:rsid w:val="007F1BFA"/>
    <w:rsid w:val="007F36F5"/>
    <w:rsid w:val="008008F6"/>
    <w:rsid w:val="008014BA"/>
    <w:rsid w:val="0080164C"/>
    <w:rsid w:val="00803077"/>
    <w:rsid w:val="00803C13"/>
    <w:rsid w:val="00803CEE"/>
    <w:rsid w:val="00807613"/>
    <w:rsid w:val="008108AC"/>
    <w:rsid w:val="00815F37"/>
    <w:rsid w:val="00816BC9"/>
    <w:rsid w:val="00821788"/>
    <w:rsid w:val="00821DA5"/>
    <w:rsid w:val="0082335D"/>
    <w:rsid w:val="00823E86"/>
    <w:rsid w:val="00824F93"/>
    <w:rsid w:val="00832297"/>
    <w:rsid w:val="00833D7E"/>
    <w:rsid w:val="008362FC"/>
    <w:rsid w:val="008370D4"/>
    <w:rsid w:val="008438B6"/>
    <w:rsid w:val="00845B2F"/>
    <w:rsid w:val="008527C3"/>
    <w:rsid w:val="00861208"/>
    <w:rsid w:val="00864C39"/>
    <w:rsid w:val="008679A2"/>
    <w:rsid w:val="00871526"/>
    <w:rsid w:val="0087641A"/>
    <w:rsid w:val="008765EE"/>
    <w:rsid w:val="00893FEA"/>
    <w:rsid w:val="008A05D4"/>
    <w:rsid w:val="008A0D67"/>
    <w:rsid w:val="008A7F00"/>
    <w:rsid w:val="008B0C88"/>
    <w:rsid w:val="008B2F83"/>
    <w:rsid w:val="008B5CE1"/>
    <w:rsid w:val="008B6F17"/>
    <w:rsid w:val="008C01B7"/>
    <w:rsid w:val="008C157F"/>
    <w:rsid w:val="008C3762"/>
    <w:rsid w:val="008C699E"/>
    <w:rsid w:val="008C7596"/>
    <w:rsid w:val="008D240F"/>
    <w:rsid w:val="008E0E3C"/>
    <w:rsid w:val="008E3F63"/>
    <w:rsid w:val="008E5059"/>
    <w:rsid w:val="008F2477"/>
    <w:rsid w:val="008F327E"/>
    <w:rsid w:val="008F4B23"/>
    <w:rsid w:val="008F63DE"/>
    <w:rsid w:val="00901B7A"/>
    <w:rsid w:val="00901EDC"/>
    <w:rsid w:val="00902256"/>
    <w:rsid w:val="00906B7A"/>
    <w:rsid w:val="0090777B"/>
    <w:rsid w:val="0091021A"/>
    <w:rsid w:val="0091226A"/>
    <w:rsid w:val="0091358F"/>
    <w:rsid w:val="00913F80"/>
    <w:rsid w:val="00916013"/>
    <w:rsid w:val="00922238"/>
    <w:rsid w:val="009232E5"/>
    <w:rsid w:val="00923E0D"/>
    <w:rsid w:val="00926B27"/>
    <w:rsid w:val="00932F0A"/>
    <w:rsid w:val="00934658"/>
    <w:rsid w:val="00934C3F"/>
    <w:rsid w:val="0094297F"/>
    <w:rsid w:val="009457C2"/>
    <w:rsid w:val="009467C9"/>
    <w:rsid w:val="00955C72"/>
    <w:rsid w:val="00956075"/>
    <w:rsid w:val="00962FD7"/>
    <w:rsid w:val="00963007"/>
    <w:rsid w:val="00963B4E"/>
    <w:rsid w:val="009655A6"/>
    <w:rsid w:val="00972555"/>
    <w:rsid w:val="00972B04"/>
    <w:rsid w:val="00973116"/>
    <w:rsid w:val="009736E8"/>
    <w:rsid w:val="00976795"/>
    <w:rsid w:val="00977BFC"/>
    <w:rsid w:val="00982EF1"/>
    <w:rsid w:val="00990505"/>
    <w:rsid w:val="009907C0"/>
    <w:rsid w:val="009920AA"/>
    <w:rsid w:val="009960B0"/>
    <w:rsid w:val="009A1DD0"/>
    <w:rsid w:val="009A2A20"/>
    <w:rsid w:val="009A5BA0"/>
    <w:rsid w:val="009A619D"/>
    <w:rsid w:val="009A7ED6"/>
    <w:rsid w:val="009B09A6"/>
    <w:rsid w:val="009B13E8"/>
    <w:rsid w:val="009B5842"/>
    <w:rsid w:val="009B5FBC"/>
    <w:rsid w:val="009D0404"/>
    <w:rsid w:val="009D2613"/>
    <w:rsid w:val="009D3F92"/>
    <w:rsid w:val="009D48A7"/>
    <w:rsid w:val="009D702B"/>
    <w:rsid w:val="009D7A8B"/>
    <w:rsid w:val="009D7BC4"/>
    <w:rsid w:val="009E466F"/>
    <w:rsid w:val="009E6087"/>
    <w:rsid w:val="009F24E5"/>
    <w:rsid w:val="009F288A"/>
    <w:rsid w:val="009F31D6"/>
    <w:rsid w:val="009F5241"/>
    <w:rsid w:val="009F6E37"/>
    <w:rsid w:val="009F6FAE"/>
    <w:rsid w:val="00A00980"/>
    <w:rsid w:val="00A02155"/>
    <w:rsid w:val="00A065B3"/>
    <w:rsid w:val="00A12D44"/>
    <w:rsid w:val="00A259AE"/>
    <w:rsid w:val="00A310EE"/>
    <w:rsid w:val="00A31367"/>
    <w:rsid w:val="00A33C5C"/>
    <w:rsid w:val="00A3653F"/>
    <w:rsid w:val="00A4417F"/>
    <w:rsid w:val="00A52DA2"/>
    <w:rsid w:val="00A536A5"/>
    <w:rsid w:val="00A55935"/>
    <w:rsid w:val="00A57133"/>
    <w:rsid w:val="00A6212C"/>
    <w:rsid w:val="00A6470A"/>
    <w:rsid w:val="00A6551A"/>
    <w:rsid w:val="00A75ED9"/>
    <w:rsid w:val="00A86F5A"/>
    <w:rsid w:val="00A87B44"/>
    <w:rsid w:val="00A94080"/>
    <w:rsid w:val="00A979C5"/>
    <w:rsid w:val="00A97D0D"/>
    <w:rsid w:val="00A97FA4"/>
    <w:rsid w:val="00AA1A55"/>
    <w:rsid w:val="00AA7D0D"/>
    <w:rsid w:val="00AB0C4C"/>
    <w:rsid w:val="00AB2B89"/>
    <w:rsid w:val="00AB3676"/>
    <w:rsid w:val="00AB4FEE"/>
    <w:rsid w:val="00AB50BB"/>
    <w:rsid w:val="00AC0220"/>
    <w:rsid w:val="00AC0AC6"/>
    <w:rsid w:val="00AC2138"/>
    <w:rsid w:val="00AC72F3"/>
    <w:rsid w:val="00AD4626"/>
    <w:rsid w:val="00AE526A"/>
    <w:rsid w:val="00AF0F4C"/>
    <w:rsid w:val="00AF2A1E"/>
    <w:rsid w:val="00AF5DAB"/>
    <w:rsid w:val="00B00639"/>
    <w:rsid w:val="00B0462C"/>
    <w:rsid w:val="00B058CE"/>
    <w:rsid w:val="00B102AC"/>
    <w:rsid w:val="00B137EE"/>
    <w:rsid w:val="00B1470C"/>
    <w:rsid w:val="00B14E21"/>
    <w:rsid w:val="00B16DAE"/>
    <w:rsid w:val="00B17C62"/>
    <w:rsid w:val="00B20B3D"/>
    <w:rsid w:val="00B258B6"/>
    <w:rsid w:val="00B27952"/>
    <w:rsid w:val="00B30AB0"/>
    <w:rsid w:val="00B36BB2"/>
    <w:rsid w:val="00B463D0"/>
    <w:rsid w:val="00B46606"/>
    <w:rsid w:val="00B505C5"/>
    <w:rsid w:val="00B511FE"/>
    <w:rsid w:val="00B529A3"/>
    <w:rsid w:val="00B53E54"/>
    <w:rsid w:val="00B555BB"/>
    <w:rsid w:val="00B568A8"/>
    <w:rsid w:val="00B62C0C"/>
    <w:rsid w:val="00B6764D"/>
    <w:rsid w:val="00B67966"/>
    <w:rsid w:val="00B766D4"/>
    <w:rsid w:val="00B771A7"/>
    <w:rsid w:val="00B80A41"/>
    <w:rsid w:val="00B81234"/>
    <w:rsid w:val="00B838F1"/>
    <w:rsid w:val="00B84D3C"/>
    <w:rsid w:val="00B85F40"/>
    <w:rsid w:val="00B91E3F"/>
    <w:rsid w:val="00B92245"/>
    <w:rsid w:val="00B9304C"/>
    <w:rsid w:val="00B94382"/>
    <w:rsid w:val="00B95C23"/>
    <w:rsid w:val="00B96955"/>
    <w:rsid w:val="00B97542"/>
    <w:rsid w:val="00BA35CD"/>
    <w:rsid w:val="00BA4293"/>
    <w:rsid w:val="00BA721F"/>
    <w:rsid w:val="00BA7721"/>
    <w:rsid w:val="00BB03AA"/>
    <w:rsid w:val="00BB0857"/>
    <w:rsid w:val="00BB53A2"/>
    <w:rsid w:val="00BB5E83"/>
    <w:rsid w:val="00BC06CD"/>
    <w:rsid w:val="00BC0B0F"/>
    <w:rsid w:val="00BC2BF4"/>
    <w:rsid w:val="00BC2ECC"/>
    <w:rsid w:val="00BC3CA7"/>
    <w:rsid w:val="00BD1641"/>
    <w:rsid w:val="00BD1760"/>
    <w:rsid w:val="00BD2276"/>
    <w:rsid w:val="00BD5757"/>
    <w:rsid w:val="00BD5EEC"/>
    <w:rsid w:val="00BE4463"/>
    <w:rsid w:val="00BF326C"/>
    <w:rsid w:val="00BF5BE7"/>
    <w:rsid w:val="00BF6088"/>
    <w:rsid w:val="00BF71D9"/>
    <w:rsid w:val="00C02658"/>
    <w:rsid w:val="00C03C04"/>
    <w:rsid w:val="00C05613"/>
    <w:rsid w:val="00C0565B"/>
    <w:rsid w:val="00C059EE"/>
    <w:rsid w:val="00C160A8"/>
    <w:rsid w:val="00C166B0"/>
    <w:rsid w:val="00C20E1B"/>
    <w:rsid w:val="00C20F3F"/>
    <w:rsid w:val="00C211BC"/>
    <w:rsid w:val="00C25DA0"/>
    <w:rsid w:val="00C26EFF"/>
    <w:rsid w:val="00C3010B"/>
    <w:rsid w:val="00C314A8"/>
    <w:rsid w:val="00C32A07"/>
    <w:rsid w:val="00C4117B"/>
    <w:rsid w:val="00C456C9"/>
    <w:rsid w:val="00C54BBB"/>
    <w:rsid w:val="00C55A3B"/>
    <w:rsid w:val="00C56398"/>
    <w:rsid w:val="00C5705D"/>
    <w:rsid w:val="00C70FE1"/>
    <w:rsid w:val="00C7184D"/>
    <w:rsid w:val="00C72AE5"/>
    <w:rsid w:val="00C7573B"/>
    <w:rsid w:val="00C83778"/>
    <w:rsid w:val="00C83A71"/>
    <w:rsid w:val="00C875C5"/>
    <w:rsid w:val="00C878A8"/>
    <w:rsid w:val="00C87D48"/>
    <w:rsid w:val="00C91755"/>
    <w:rsid w:val="00C92ECE"/>
    <w:rsid w:val="00CA0887"/>
    <w:rsid w:val="00CA3D80"/>
    <w:rsid w:val="00CA50A5"/>
    <w:rsid w:val="00CA67E8"/>
    <w:rsid w:val="00CA783B"/>
    <w:rsid w:val="00CB317E"/>
    <w:rsid w:val="00CB49F8"/>
    <w:rsid w:val="00CB546E"/>
    <w:rsid w:val="00CB60D7"/>
    <w:rsid w:val="00CB732C"/>
    <w:rsid w:val="00CB76E2"/>
    <w:rsid w:val="00CC0A55"/>
    <w:rsid w:val="00CC17B4"/>
    <w:rsid w:val="00CC48A0"/>
    <w:rsid w:val="00CC5DB8"/>
    <w:rsid w:val="00CC7034"/>
    <w:rsid w:val="00CD65C3"/>
    <w:rsid w:val="00CE1106"/>
    <w:rsid w:val="00CE2997"/>
    <w:rsid w:val="00CE7D8F"/>
    <w:rsid w:val="00CF2A5C"/>
    <w:rsid w:val="00CF404D"/>
    <w:rsid w:val="00D01D80"/>
    <w:rsid w:val="00D043F3"/>
    <w:rsid w:val="00D05F6A"/>
    <w:rsid w:val="00D1028F"/>
    <w:rsid w:val="00D12548"/>
    <w:rsid w:val="00D14768"/>
    <w:rsid w:val="00D15995"/>
    <w:rsid w:val="00D166DE"/>
    <w:rsid w:val="00D21201"/>
    <w:rsid w:val="00D21531"/>
    <w:rsid w:val="00D22390"/>
    <w:rsid w:val="00D24AE2"/>
    <w:rsid w:val="00D26E3E"/>
    <w:rsid w:val="00D27571"/>
    <w:rsid w:val="00D36427"/>
    <w:rsid w:val="00D36B8C"/>
    <w:rsid w:val="00D412D0"/>
    <w:rsid w:val="00D43257"/>
    <w:rsid w:val="00D4500A"/>
    <w:rsid w:val="00D45BDA"/>
    <w:rsid w:val="00D45D8C"/>
    <w:rsid w:val="00D51FB9"/>
    <w:rsid w:val="00D532DC"/>
    <w:rsid w:val="00D608EB"/>
    <w:rsid w:val="00D61D42"/>
    <w:rsid w:val="00D67883"/>
    <w:rsid w:val="00D70853"/>
    <w:rsid w:val="00D70C95"/>
    <w:rsid w:val="00D8481E"/>
    <w:rsid w:val="00D918B9"/>
    <w:rsid w:val="00D92B17"/>
    <w:rsid w:val="00D93293"/>
    <w:rsid w:val="00D94070"/>
    <w:rsid w:val="00D96321"/>
    <w:rsid w:val="00D966C8"/>
    <w:rsid w:val="00D96891"/>
    <w:rsid w:val="00D97E30"/>
    <w:rsid w:val="00DA127E"/>
    <w:rsid w:val="00DB17D9"/>
    <w:rsid w:val="00DB2960"/>
    <w:rsid w:val="00DB7397"/>
    <w:rsid w:val="00DB7731"/>
    <w:rsid w:val="00DC1F36"/>
    <w:rsid w:val="00DC480B"/>
    <w:rsid w:val="00DC523A"/>
    <w:rsid w:val="00DC762C"/>
    <w:rsid w:val="00DD0DAC"/>
    <w:rsid w:val="00DD123A"/>
    <w:rsid w:val="00DD259B"/>
    <w:rsid w:val="00DD2A87"/>
    <w:rsid w:val="00DD2DE9"/>
    <w:rsid w:val="00DD5188"/>
    <w:rsid w:val="00DD5CB8"/>
    <w:rsid w:val="00DD78DE"/>
    <w:rsid w:val="00DF3431"/>
    <w:rsid w:val="00DF6D4A"/>
    <w:rsid w:val="00E00229"/>
    <w:rsid w:val="00E00585"/>
    <w:rsid w:val="00E00D40"/>
    <w:rsid w:val="00E044F7"/>
    <w:rsid w:val="00E1660C"/>
    <w:rsid w:val="00E16D0D"/>
    <w:rsid w:val="00E21299"/>
    <w:rsid w:val="00E21A53"/>
    <w:rsid w:val="00E221FE"/>
    <w:rsid w:val="00E223A3"/>
    <w:rsid w:val="00E25126"/>
    <w:rsid w:val="00E27413"/>
    <w:rsid w:val="00E30761"/>
    <w:rsid w:val="00E33067"/>
    <w:rsid w:val="00E37099"/>
    <w:rsid w:val="00E537D7"/>
    <w:rsid w:val="00E60BDB"/>
    <w:rsid w:val="00E65B78"/>
    <w:rsid w:val="00E72C52"/>
    <w:rsid w:val="00E745CF"/>
    <w:rsid w:val="00E854F5"/>
    <w:rsid w:val="00E914C3"/>
    <w:rsid w:val="00E93CF9"/>
    <w:rsid w:val="00E95FD9"/>
    <w:rsid w:val="00EA16DA"/>
    <w:rsid w:val="00EA214B"/>
    <w:rsid w:val="00EB178F"/>
    <w:rsid w:val="00EB568D"/>
    <w:rsid w:val="00EB57FF"/>
    <w:rsid w:val="00EB6194"/>
    <w:rsid w:val="00EC040A"/>
    <w:rsid w:val="00EC0CAD"/>
    <w:rsid w:val="00EC6277"/>
    <w:rsid w:val="00EC6B74"/>
    <w:rsid w:val="00ED2B1F"/>
    <w:rsid w:val="00ED31B0"/>
    <w:rsid w:val="00ED56D8"/>
    <w:rsid w:val="00ED5B1A"/>
    <w:rsid w:val="00ED6A37"/>
    <w:rsid w:val="00ED6CC8"/>
    <w:rsid w:val="00ED7FB9"/>
    <w:rsid w:val="00EF10CE"/>
    <w:rsid w:val="00EF2897"/>
    <w:rsid w:val="00EF386A"/>
    <w:rsid w:val="00EF6A13"/>
    <w:rsid w:val="00F01A8B"/>
    <w:rsid w:val="00F169DB"/>
    <w:rsid w:val="00F16DB8"/>
    <w:rsid w:val="00F17880"/>
    <w:rsid w:val="00F25639"/>
    <w:rsid w:val="00F25915"/>
    <w:rsid w:val="00F31508"/>
    <w:rsid w:val="00F32817"/>
    <w:rsid w:val="00F3443B"/>
    <w:rsid w:val="00F40835"/>
    <w:rsid w:val="00F44A3D"/>
    <w:rsid w:val="00F51502"/>
    <w:rsid w:val="00F51AA7"/>
    <w:rsid w:val="00F5338E"/>
    <w:rsid w:val="00F547E9"/>
    <w:rsid w:val="00F54DB1"/>
    <w:rsid w:val="00F578E2"/>
    <w:rsid w:val="00F60245"/>
    <w:rsid w:val="00F6340E"/>
    <w:rsid w:val="00F70210"/>
    <w:rsid w:val="00F7167D"/>
    <w:rsid w:val="00F71E15"/>
    <w:rsid w:val="00F724CA"/>
    <w:rsid w:val="00F72CAA"/>
    <w:rsid w:val="00F72D49"/>
    <w:rsid w:val="00F7369F"/>
    <w:rsid w:val="00F7658A"/>
    <w:rsid w:val="00F771AA"/>
    <w:rsid w:val="00F8355B"/>
    <w:rsid w:val="00F90D79"/>
    <w:rsid w:val="00F93438"/>
    <w:rsid w:val="00F93FE4"/>
    <w:rsid w:val="00FA039D"/>
    <w:rsid w:val="00FA2D1A"/>
    <w:rsid w:val="00FA4045"/>
    <w:rsid w:val="00FB1383"/>
    <w:rsid w:val="00FB1612"/>
    <w:rsid w:val="00FB1F18"/>
    <w:rsid w:val="00FB6A24"/>
    <w:rsid w:val="00FB7C3F"/>
    <w:rsid w:val="00FC4CEF"/>
    <w:rsid w:val="00FC58DE"/>
    <w:rsid w:val="00FC67C7"/>
    <w:rsid w:val="00FD1B5F"/>
    <w:rsid w:val="00FD2DBF"/>
    <w:rsid w:val="00FD2E01"/>
    <w:rsid w:val="00FD4362"/>
    <w:rsid w:val="00FD5FFF"/>
    <w:rsid w:val="00FD6072"/>
    <w:rsid w:val="00FD610E"/>
    <w:rsid w:val="00FE27B4"/>
    <w:rsid w:val="00FE35DA"/>
    <w:rsid w:val="00FE3FE9"/>
    <w:rsid w:val="00FE6F38"/>
    <w:rsid w:val="00FF2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AAF100-A595-4827-8E4F-7423C899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eastAsia="Times"/>
      <w:color w:val="000000"/>
      <w:sz w:val="22"/>
      <w:szCs w:val="22"/>
      <w:lang w:val="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cs="Arial"/>
      <w:b/>
      <w:bCs/>
      <w:color w:val="0099FF"/>
      <w:spacing w:val="-2"/>
      <w:sz w:val="36"/>
      <w:szCs w:val="36"/>
    </w:rPr>
  </w:style>
  <w:style w:type="paragraph" w:styleId="Heading3">
    <w:name w:val="heading 3"/>
    <w:basedOn w:val="Normal"/>
    <w:next w:val="Normal"/>
    <w:qFormat/>
    <w:rsid w:val="00906B7A"/>
    <w:pPr>
      <w:keepNext/>
      <w:spacing w:before="240" w:after="60"/>
      <w:outlineLvl w:val="2"/>
    </w:pPr>
    <w:rPr>
      <w:rFonts w:ascii="Arial" w:hAnsi="Arial" w:cs="Arial"/>
      <w:b/>
      <w:bCs/>
      <w:sz w:val="26"/>
      <w:szCs w:val="26"/>
    </w:rPr>
  </w:style>
  <w:style w:type="paragraph" w:styleId="Heading4">
    <w:name w:val="heading 4"/>
    <w:basedOn w:val="Normal"/>
    <w:next w:val="Normal"/>
    <w:qFormat/>
    <w:rsid w:val="00ED7FB9"/>
    <w:pPr>
      <w:keepNext/>
      <w:spacing w:before="240" w:after="60"/>
      <w:outlineLvl w:val="3"/>
    </w:pPr>
    <w:rPr>
      <w:b/>
      <w:bCs/>
      <w:sz w:val="28"/>
      <w:szCs w:val="28"/>
    </w:rPr>
  </w:style>
  <w:style w:type="paragraph" w:styleId="Heading5">
    <w:name w:val="heading 5"/>
    <w:basedOn w:val="Normal"/>
    <w:next w:val="Normal"/>
    <w:qFormat/>
    <w:rsid w:val="005A2DC5"/>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s="Times"/>
      <w:color w:val="000000"/>
      <w:sz w:val="24"/>
      <w:szCs w:val="24"/>
      <w:lang w:val="en-US"/>
    </w:rPr>
  </w:style>
  <w:style w:type="paragraph" w:customStyle="1" w:styleId="AddressText">
    <w:name w:val="Address Text"/>
    <w:pPr>
      <w:spacing w:line="200" w:lineRule="exact"/>
    </w:pPr>
    <w:rPr>
      <w:rFonts w:ascii="Arial" w:eastAsia="Times" w:hAnsi="Arial" w:cs="Arial"/>
      <w:noProof/>
      <w:color w:val="0099FF"/>
      <w:spacing w:val="-2"/>
      <w:sz w:val="16"/>
      <w:szCs w:val="16"/>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line="360" w:lineRule="auto"/>
      <w:jc w:val="both"/>
    </w:pPr>
    <w:rPr>
      <w:rFonts w:eastAsia="Arial Unicode MS"/>
      <w:color w:val="auto"/>
      <w:sz w:val="24"/>
      <w:szCs w:val="20"/>
      <w:lang w:eastAsia="en-US"/>
    </w:rPr>
  </w:style>
  <w:style w:type="character" w:styleId="PageNumber">
    <w:name w:val="page number"/>
    <w:basedOn w:val="DefaultParagraphFont"/>
    <w:rsid w:val="0024518A"/>
  </w:style>
  <w:style w:type="character" w:styleId="Hyperlink">
    <w:name w:val="Hyperlink"/>
    <w:rsid w:val="00E30761"/>
    <w:rPr>
      <w:color w:val="0000FF"/>
      <w:u w:val="single"/>
    </w:rPr>
  </w:style>
  <w:style w:type="paragraph" w:styleId="BodyTextIndent">
    <w:name w:val="Body Text Indent"/>
    <w:basedOn w:val="Normal"/>
    <w:rsid w:val="005A2DC5"/>
    <w:pPr>
      <w:spacing w:after="120"/>
      <w:ind w:left="360"/>
    </w:pPr>
  </w:style>
  <w:style w:type="paragraph" w:styleId="BodyText3">
    <w:name w:val="Body Text 3"/>
    <w:basedOn w:val="Normal"/>
    <w:rsid w:val="005A2DC5"/>
    <w:pPr>
      <w:spacing w:after="120"/>
    </w:pPr>
    <w:rPr>
      <w:sz w:val="16"/>
      <w:szCs w:val="16"/>
    </w:rPr>
  </w:style>
  <w:style w:type="paragraph" w:styleId="BodyText2">
    <w:name w:val="Body Text 2"/>
    <w:basedOn w:val="Normal"/>
    <w:rsid w:val="00ED7FB9"/>
    <w:pPr>
      <w:spacing w:after="120" w:line="480" w:lineRule="auto"/>
    </w:pPr>
  </w:style>
  <w:style w:type="table" w:styleId="TableGrid">
    <w:name w:val="Table Grid"/>
    <w:basedOn w:val="TableNormal"/>
    <w:rsid w:val="00ED7F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7369F"/>
    <w:rPr>
      <w:sz w:val="16"/>
      <w:szCs w:val="16"/>
    </w:rPr>
  </w:style>
  <w:style w:type="paragraph" w:styleId="CommentText">
    <w:name w:val="annotation text"/>
    <w:basedOn w:val="Normal"/>
    <w:link w:val="CommentTextChar"/>
    <w:semiHidden/>
    <w:rsid w:val="00F7369F"/>
    <w:rPr>
      <w:sz w:val="20"/>
      <w:szCs w:val="20"/>
    </w:rPr>
  </w:style>
  <w:style w:type="paragraph" w:styleId="CommentSubject">
    <w:name w:val="annotation subject"/>
    <w:basedOn w:val="CommentText"/>
    <w:next w:val="CommentText"/>
    <w:semiHidden/>
    <w:rsid w:val="00F7369F"/>
    <w:rPr>
      <w:b/>
      <w:bCs/>
    </w:rPr>
  </w:style>
  <w:style w:type="character" w:customStyle="1" w:styleId="FooterChar">
    <w:name w:val="Footer Char"/>
    <w:link w:val="Footer"/>
    <w:uiPriority w:val="99"/>
    <w:rsid w:val="00CE2997"/>
    <w:rPr>
      <w:rFonts w:eastAsia="Times"/>
      <w:color w:val="000000"/>
      <w:sz w:val="22"/>
      <w:szCs w:val="22"/>
      <w:lang w:eastAsia="en-GB"/>
    </w:rPr>
  </w:style>
  <w:style w:type="paragraph" w:styleId="FootnoteText">
    <w:name w:val="footnote text"/>
    <w:aliases w:val="ft,DSE note,single space,footnote text,fn,Footnote Text Char1,Footnote Text Char2 Char,Footnote Text Char1 Char Char,Footnote Text Char2 Char Char Char,Footnote Text Char1 Char Char Char Char,Footnote Text Char2 Char Char Char Char Char"/>
    <w:basedOn w:val="Normal"/>
    <w:link w:val="FootnoteTextChar"/>
    <w:uiPriority w:val="99"/>
    <w:rsid w:val="005B1B4E"/>
    <w:rPr>
      <w:sz w:val="20"/>
      <w:szCs w:val="20"/>
    </w:rPr>
  </w:style>
  <w:style w:type="character" w:customStyle="1" w:styleId="FootnoteTextChar">
    <w:name w:val="Footnote Text Char"/>
    <w:aliases w:val="ft Char,DSE note Char,single space Char,footnote text Char,fn Char,Footnote Text Char1 Char,Footnote Text Char2 Char Char,Footnote Text Char1 Char Char Char,Footnote Text Char2 Char Char Char Char"/>
    <w:link w:val="FootnoteText"/>
    <w:uiPriority w:val="99"/>
    <w:rsid w:val="005B1B4E"/>
    <w:rPr>
      <w:rFonts w:eastAsia="Times"/>
      <w:color w:val="000000"/>
      <w:lang w:eastAsia="en-GB"/>
    </w:rPr>
  </w:style>
  <w:style w:type="character" w:styleId="FootnoteReference">
    <w:name w:val="footnote reference"/>
    <w:rsid w:val="00625F63"/>
    <w:rPr>
      <w:rFonts w:ascii="Times New Roman" w:hAnsi="Times New Roman"/>
      <w:sz w:val="20"/>
      <w:vertAlign w:val="superscript"/>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712582"/>
    <w:pPr>
      <w:spacing w:line="240" w:lineRule="auto"/>
      <w:ind w:left="720"/>
      <w:contextualSpacing/>
    </w:pPr>
    <w:rPr>
      <w:rFonts w:eastAsia="Times New Roman"/>
      <w:color w:val="auto"/>
      <w:sz w:val="20"/>
      <w:szCs w:val="20"/>
      <w:lang w:eastAsia="en-US"/>
    </w:rPr>
  </w:style>
  <w:style w:type="character" w:customStyle="1" w:styleId="A9">
    <w:name w:val="A9"/>
    <w:uiPriority w:val="99"/>
    <w:rsid w:val="007F36F5"/>
    <w:rPr>
      <w:rFonts w:cs="Univers 45 Light"/>
      <w:color w:val="000000"/>
      <w:sz w:val="18"/>
      <w:szCs w:val="18"/>
    </w:rPr>
  </w:style>
  <w:style w:type="paragraph" w:customStyle="1" w:styleId="Pa1">
    <w:name w:val="Pa1"/>
    <w:basedOn w:val="Normal"/>
    <w:next w:val="Normal"/>
    <w:uiPriority w:val="99"/>
    <w:rsid w:val="007F36F5"/>
    <w:pPr>
      <w:autoSpaceDE w:val="0"/>
      <w:autoSpaceDN w:val="0"/>
      <w:adjustRightInd w:val="0"/>
      <w:spacing w:line="241" w:lineRule="atLeast"/>
    </w:pPr>
    <w:rPr>
      <w:rFonts w:ascii="Univers 45 Light" w:eastAsia="SimSun" w:hAnsi="Univers 45 Light"/>
      <w:color w:val="auto"/>
      <w:sz w:val="24"/>
      <w:szCs w:val="24"/>
      <w:lang w:val="en-GB"/>
    </w:rPr>
  </w:style>
  <w:style w:type="character" w:customStyle="1" w:styleId="A10">
    <w:name w:val="A10"/>
    <w:uiPriority w:val="99"/>
    <w:rsid w:val="007F36F5"/>
    <w:rPr>
      <w:rFonts w:cs="Univers 45 Light"/>
      <w:color w:val="000000"/>
      <w:sz w:val="10"/>
      <w:szCs w:val="10"/>
    </w:rPr>
  </w:style>
  <w:style w:type="paragraph" w:customStyle="1" w:styleId="Pa8">
    <w:name w:val="Pa8"/>
    <w:basedOn w:val="Normal"/>
    <w:next w:val="Normal"/>
    <w:uiPriority w:val="99"/>
    <w:rsid w:val="00A55935"/>
    <w:pPr>
      <w:autoSpaceDE w:val="0"/>
      <w:autoSpaceDN w:val="0"/>
      <w:adjustRightInd w:val="0"/>
      <w:spacing w:line="191" w:lineRule="atLeast"/>
    </w:pPr>
    <w:rPr>
      <w:rFonts w:ascii="Univers 55" w:eastAsia="SimSun" w:hAnsi="Univers 55"/>
      <w:color w:val="auto"/>
      <w:sz w:val="24"/>
      <w:szCs w:val="24"/>
      <w:lang w:val="en-GB"/>
    </w:rPr>
  </w:style>
  <w:style w:type="paragraph" w:customStyle="1" w:styleId="Default">
    <w:name w:val="Default"/>
    <w:rsid w:val="00A55935"/>
    <w:pPr>
      <w:autoSpaceDE w:val="0"/>
      <w:autoSpaceDN w:val="0"/>
      <w:adjustRightInd w:val="0"/>
    </w:pPr>
    <w:rPr>
      <w:rFonts w:ascii="Univers 47 CondensedLight" w:hAnsi="Univers 47 CondensedLight" w:cs="Univers 47 CondensedLight"/>
      <w:color w:val="000000"/>
      <w:sz w:val="24"/>
      <w:szCs w:val="24"/>
    </w:rPr>
  </w:style>
  <w:style w:type="paragraph" w:styleId="z-TopofForm">
    <w:name w:val="HTML Top of Form"/>
    <w:basedOn w:val="Normal"/>
    <w:next w:val="Normal"/>
    <w:link w:val="z-TopofFormChar"/>
    <w:hidden/>
    <w:rsid w:val="007260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2608C"/>
    <w:rPr>
      <w:rFonts w:ascii="Arial" w:eastAsia="Times" w:hAnsi="Arial" w:cs="Arial"/>
      <w:vanish/>
      <w:color w:val="000000"/>
      <w:sz w:val="16"/>
      <w:szCs w:val="16"/>
      <w:lang w:val="en-US"/>
    </w:rPr>
  </w:style>
  <w:style w:type="paragraph" w:styleId="z-BottomofForm">
    <w:name w:val="HTML Bottom of Form"/>
    <w:basedOn w:val="Normal"/>
    <w:next w:val="Normal"/>
    <w:link w:val="z-BottomofFormChar"/>
    <w:hidden/>
    <w:rsid w:val="007260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2608C"/>
    <w:rPr>
      <w:rFonts w:ascii="Arial" w:eastAsia="Times" w:hAnsi="Arial" w:cs="Arial"/>
      <w:vanish/>
      <w:color w:val="000000"/>
      <w:sz w:val="16"/>
      <w:szCs w:val="16"/>
      <w:lang w:val="en-US"/>
    </w:rPr>
  </w:style>
  <w:style w:type="paragraph" w:styleId="NormalWeb">
    <w:name w:val="Normal (Web)"/>
    <w:basedOn w:val="Normal"/>
    <w:uiPriority w:val="99"/>
    <w:unhideWhenUsed/>
    <w:rsid w:val="003D7245"/>
    <w:pPr>
      <w:spacing w:before="100" w:beforeAutospacing="1" w:after="100" w:afterAutospacing="1" w:line="240" w:lineRule="auto"/>
    </w:pPr>
    <w:rPr>
      <w:rFonts w:eastAsia="Times New Roman"/>
      <w:color w:val="auto"/>
      <w:sz w:val="24"/>
      <w:szCs w:val="24"/>
      <w:lang w:val="en-GB"/>
    </w:rPr>
  </w:style>
  <w:style w:type="paragraph" w:styleId="Revision">
    <w:name w:val="Revision"/>
    <w:hidden/>
    <w:uiPriority w:val="99"/>
    <w:semiHidden/>
    <w:rsid w:val="00932F0A"/>
    <w:rPr>
      <w:rFonts w:eastAsia="Times"/>
      <w:color w:val="000000"/>
      <w:sz w:val="22"/>
      <w:szCs w:val="22"/>
      <w:lang w:val="en-US"/>
    </w:rPr>
  </w:style>
  <w:style w:type="character" w:customStyle="1" w:styleId="CommentTextChar">
    <w:name w:val="Comment Text Char"/>
    <w:basedOn w:val="DefaultParagraphFont"/>
    <w:link w:val="CommentText"/>
    <w:semiHidden/>
    <w:rsid w:val="00F71E15"/>
    <w:rPr>
      <w:rFonts w:eastAsia="Times"/>
      <w:color w:val="000000"/>
      <w:lang w:val="en-US"/>
    </w:rPr>
  </w:style>
  <w:style w:type="character" w:styleId="FollowedHyperlink">
    <w:name w:val="FollowedHyperlink"/>
    <w:basedOn w:val="DefaultParagraphFont"/>
    <w:rsid w:val="006B002A"/>
    <w:rPr>
      <w:color w:val="954F72" w:themeColor="followedHyperlink"/>
      <w:u w:val="single"/>
    </w:rPr>
  </w:style>
  <w:style w:type="paragraph" w:styleId="Subtitle">
    <w:name w:val="Subtitle"/>
    <w:basedOn w:val="Normal"/>
    <w:link w:val="SubtitleChar"/>
    <w:uiPriority w:val="99"/>
    <w:qFormat/>
    <w:rsid w:val="002866C3"/>
    <w:pPr>
      <w:spacing w:line="240" w:lineRule="auto"/>
      <w:jc w:val="center"/>
    </w:pPr>
    <w:rPr>
      <w:rFonts w:eastAsia="Times New Roman"/>
      <w:b/>
      <w:bCs/>
      <w:color w:val="auto"/>
      <w:sz w:val="24"/>
      <w:szCs w:val="24"/>
      <w:lang w:eastAsia="en-US"/>
    </w:rPr>
  </w:style>
  <w:style w:type="character" w:customStyle="1" w:styleId="SubtitleChar">
    <w:name w:val="Subtitle Char"/>
    <w:basedOn w:val="DefaultParagraphFont"/>
    <w:link w:val="Subtitle"/>
    <w:uiPriority w:val="99"/>
    <w:rsid w:val="002866C3"/>
    <w:rPr>
      <w:rFonts w:eastAsia="Times New Roman"/>
      <w:b/>
      <w:bCs/>
      <w:sz w:val="24"/>
      <w:szCs w:val="24"/>
      <w:lang w:val="en-US" w:eastAsia="en-US"/>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qFormat/>
    <w:rsid w:val="00C32A07"/>
    <w:rPr>
      <w:rFonts w:eastAsia="Times New Roman"/>
      <w:lang w:val="en-US" w:eastAsia="en-US"/>
    </w:rPr>
  </w:style>
  <w:style w:type="character" w:styleId="Strong">
    <w:name w:val="Strong"/>
    <w:qFormat/>
    <w:rsid w:val="00AF0F4C"/>
    <w:rPr>
      <w:b/>
      <w:bCs/>
    </w:rPr>
  </w:style>
  <w:style w:type="paragraph" w:customStyle="1" w:styleId="DecimalAligned">
    <w:name w:val="Decimal Aligned"/>
    <w:basedOn w:val="Normal"/>
    <w:uiPriority w:val="40"/>
    <w:qFormat/>
    <w:rsid w:val="00136DFB"/>
    <w:pPr>
      <w:tabs>
        <w:tab w:val="decimal" w:pos="360"/>
      </w:tabs>
      <w:spacing w:after="200" w:line="276" w:lineRule="auto"/>
    </w:pPr>
    <w:rPr>
      <w:rFonts w:asciiTheme="minorHAnsi" w:eastAsiaTheme="minorEastAsia" w:hAnsiTheme="minorHAnsi"/>
      <w:color w:val="auto"/>
      <w:lang w:eastAsia="en-US"/>
    </w:rPr>
  </w:style>
  <w:style w:type="character" w:styleId="SubtleEmphasis">
    <w:name w:val="Subtle Emphasis"/>
    <w:basedOn w:val="DefaultParagraphFont"/>
    <w:uiPriority w:val="19"/>
    <w:qFormat/>
    <w:rsid w:val="00136DFB"/>
    <w:rPr>
      <w:i/>
      <w:iCs/>
    </w:rPr>
  </w:style>
  <w:style w:type="table" w:styleId="LightShading-Accent1">
    <w:name w:val="Light Shading Accent 1"/>
    <w:basedOn w:val="TableNormal"/>
    <w:uiPriority w:val="60"/>
    <w:rsid w:val="00136DFB"/>
    <w:rPr>
      <w:rFonts w:asciiTheme="minorHAnsi" w:eastAsiaTheme="minorEastAsia" w:hAnsiTheme="minorHAnsi" w:cstheme="minorBidi"/>
      <w:color w:val="2E74B5" w:themeColor="accent1" w:themeShade="BF"/>
      <w:sz w:val="22"/>
      <w:szCs w:val="22"/>
      <w:lang w:val="en-US"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ention">
    <w:name w:val="Mention"/>
    <w:basedOn w:val="DefaultParagraphFont"/>
    <w:uiPriority w:val="99"/>
    <w:semiHidden/>
    <w:unhideWhenUsed/>
    <w:rsid w:val="000178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9998">
      <w:bodyDiv w:val="1"/>
      <w:marLeft w:val="0"/>
      <w:marRight w:val="0"/>
      <w:marTop w:val="0"/>
      <w:marBottom w:val="0"/>
      <w:divBdr>
        <w:top w:val="none" w:sz="0" w:space="0" w:color="auto"/>
        <w:left w:val="none" w:sz="0" w:space="0" w:color="auto"/>
        <w:bottom w:val="none" w:sz="0" w:space="0" w:color="auto"/>
        <w:right w:val="none" w:sz="0" w:space="0" w:color="auto"/>
      </w:divBdr>
    </w:div>
    <w:div w:id="328024704">
      <w:bodyDiv w:val="1"/>
      <w:marLeft w:val="0"/>
      <w:marRight w:val="0"/>
      <w:marTop w:val="0"/>
      <w:marBottom w:val="0"/>
      <w:divBdr>
        <w:top w:val="none" w:sz="0" w:space="0" w:color="auto"/>
        <w:left w:val="none" w:sz="0" w:space="0" w:color="auto"/>
        <w:bottom w:val="none" w:sz="0" w:space="0" w:color="auto"/>
        <w:right w:val="none" w:sz="0" w:space="0" w:color="auto"/>
      </w:divBdr>
    </w:div>
    <w:div w:id="434523718">
      <w:bodyDiv w:val="1"/>
      <w:marLeft w:val="0"/>
      <w:marRight w:val="0"/>
      <w:marTop w:val="0"/>
      <w:marBottom w:val="0"/>
      <w:divBdr>
        <w:top w:val="none" w:sz="0" w:space="0" w:color="auto"/>
        <w:left w:val="none" w:sz="0" w:space="0" w:color="auto"/>
        <w:bottom w:val="none" w:sz="0" w:space="0" w:color="auto"/>
        <w:right w:val="none" w:sz="0" w:space="0" w:color="auto"/>
      </w:divBdr>
      <w:divsChild>
        <w:div w:id="2063484730">
          <w:marLeft w:val="0"/>
          <w:marRight w:val="0"/>
          <w:marTop w:val="0"/>
          <w:marBottom w:val="0"/>
          <w:divBdr>
            <w:top w:val="none" w:sz="0" w:space="0" w:color="auto"/>
            <w:left w:val="none" w:sz="0" w:space="0" w:color="auto"/>
            <w:bottom w:val="none" w:sz="0" w:space="0" w:color="auto"/>
            <w:right w:val="none" w:sz="0" w:space="0" w:color="auto"/>
          </w:divBdr>
          <w:divsChild>
            <w:div w:id="1176386287">
              <w:marLeft w:val="0"/>
              <w:marRight w:val="0"/>
              <w:marTop w:val="0"/>
              <w:marBottom w:val="0"/>
              <w:divBdr>
                <w:top w:val="none" w:sz="0" w:space="0" w:color="auto"/>
                <w:left w:val="none" w:sz="0" w:space="0" w:color="auto"/>
                <w:bottom w:val="none" w:sz="0" w:space="0" w:color="auto"/>
                <w:right w:val="none" w:sz="0" w:space="0" w:color="auto"/>
              </w:divBdr>
              <w:divsChild>
                <w:div w:id="597249962">
                  <w:marLeft w:val="0"/>
                  <w:marRight w:val="0"/>
                  <w:marTop w:val="0"/>
                  <w:marBottom w:val="0"/>
                  <w:divBdr>
                    <w:top w:val="none" w:sz="0" w:space="0" w:color="auto"/>
                    <w:left w:val="none" w:sz="0" w:space="0" w:color="auto"/>
                    <w:bottom w:val="none" w:sz="0" w:space="0" w:color="auto"/>
                    <w:right w:val="none" w:sz="0" w:space="0" w:color="auto"/>
                  </w:divBdr>
                  <w:divsChild>
                    <w:div w:id="2105370876">
                      <w:marLeft w:val="0"/>
                      <w:marRight w:val="0"/>
                      <w:marTop w:val="45"/>
                      <w:marBottom w:val="0"/>
                      <w:divBdr>
                        <w:top w:val="none" w:sz="0" w:space="0" w:color="auto"/>
                        <w:left w:val="none" w:sz="0" w:space="0" w:color="auto"/>
                        <w:bottom w:val="none" w:sz="0" w:space="0" w:color="auto"/>
                        <w:right w:val="none" w:sz="0" w:space="0" w:color="auto"/>
                      </w:divBdr>
                      <w:divsChild>
                        <w:div w:id="1565986817">
                          <w:marLeft w:val="0"/>
                          <w:marRight w:val="0"/>
                          <w:marTop w:val="0"/>
                          <w:marBottom w:val="0"/>
                          <w:divBdr>
                            <w:top w:val="none" w:sz="0" w:space="0" w:color="auto"/>
                            <w:left w:val="none" w:sz="0" w:space="0" w:color="auto"/>
                            <w:bottom w:val="none" w:sz="0" w:space="0" w:color="auto"/>
                            <w:right w:val="none" w:sz="0" w:space="0" w:color="auto"/>
                          </w:divBdr>
                          <w:divsChild>
                            <w:div w:id="1690641149">
                              <w:marLeft w:val="11850"/>
                              <w:marRight w:val="0"/>
                              <w:marTop w:val="0"/>
                              <w:marBottom w:val="0"/>
                              <w:divBdr>
                                <w:top w:val="none" w:sz="0" w:space="0" w:color="auto"/>
                                <w:left w:val="none" w:sz="0" w:space="0" w:color="auto"/>
                                <w:bottom w:val="none" w:sz="0" w:space="0" w:color="auto"/>
                                <w:right w:val="none" w:sz="0" w:space="0" w:color="auto"/>
                              </w:divBdr>
                              <w:divsChild>
                                <w:div w:id="233205580">
                                  <w:marLeft w:val="0"/>
                                  <w:marRight w:val="0"/>
                                  <w:marTop w:val="0"/>
                                  <w:marBottom w:val="0"/>
                                  <w:divBdr>
                                    <w:top w:val="none" w:sz="0" w:space="0" w:color="auto"/>
                                    <w:left w:val="none" w:sz="0" w:space="0" w:color="auto"/>
                                    <w:bottom w:val="none" w:sz="0" w:space="0" w:color="auto"/>
                                    <w:right w:val="none" w:sz="0" w:space="0" w:color="auto"/>
                                  </w:divBdr>
                                  <w:divsChild>
                                    <w:div w:id="1957641110">
                                      <w:marLeft w:val="0"/>
                                      <w:marRight w:val="0"/>
                                      <w:marTop w:val="0"/>
                                      <w:marBottom w:val="345"/>
                                      <w:divBdr>
                                        <w:top w:val="none" w:sz="0" w:space="0" w:color="auto"/>
                                        <w:left w:val="none" w:sz="0" w:space="0" w:color="auto"/>
                                        <w:bottom w:val="none" w:sz="0" w:space="0" w:color="auto"/>
                                        <w:right w:val="none" w:sz="0" w:space="0" w:color="auto"/>
                                      </w:divBdr>
                                      <w:divsChild>
                                        <w:div w:id="1274903410">
                                          <w:marLeft w:val="0"/>
                                          <w:marRight w:val="0"/>
                                          <w:marTop w:val="0"/>
                                          <w:marBottom w:val="0"/>
                                          <w:divBdr>
                                            <w:top w:val="none" w:sz="0" w:space="0" w:color="auto"/>
                                            <w:left w:val="none" w:sz="0" w:space="0" w:color="auto"/>
                                            <w:bottom w:val="none" w:sz="0" w:space="0" w:color="auto"/>
                                            <w:right w:val="none" w:sz="0" w:space="0" w:color="auto"/>
                                          </w:divBdr>
                                          <w:divsChild>
                                            <w:div w:id="804926296">
                                              <w:marLeft w:val="0"/>
                                              <w:marRight w:val="0"/>
                                              <w:marTop w:val="0"/>
                                              <w:marBottom w:val="0"/>
                                              <w:divBdr>
                                                <w:top w:val="none" w:sz="0" w:space="0" w:color="auto"/>
                                                <w:left w:val="none" w:sz="0" w:space="0" w:color="auto"/>
                                                <w:bottom w:val="none" w:sz="0" w:space="0" w:color="auto"/>
                                                <w:right w:val="none" w:sz="0" w:space="0" w:color="auto"/>
                                              </w:divBdr>
                                              <w:divsChild>
                                                <w:div w:id="1851868426">
                                                  <w:marLeft w:val="0"/>
                                                  <w:marRight w:val="0"/>
                                                  <w:marTop w:val="0"/>
                                                  <w:marBottom w:val="0"/>
                                                  <w:divBdr>
                                                    <w:top w:val="none" w:sz="0" w:space="0" w:color="auto"/>
                                                    <w:left w:val="none" w:sz="0" w:space="0" w:color="auto"/>
                                                    <w:bottom w:val="none" w:sz="0" w:space="0" w:color="auto"/>
                                                    <w:right w:val="none" w:sz="0" w:space="0" w:color="auto"/>
                                                  </w:divBdr>
                                                  <w:divsChild>
                                                    <w:div w:id="504974407">
                                                      <w:marLeft w:val="0"/>
                                                      <w:marRight w:val="0"/>
                                                      <w:marTop w:val="0"/>
                                                      <w:marBottom w:val="0"/>
                                                      <w:divBdr>
                                                        <w:top w:val="none" w:sz="0" w:space="0" w:color="auto"/>
                                                        <w:left w:val="none" w:sz="0" w:space="0" w:color="auto"/>
                                                        <w:bottom w:val="none" w:sz="0" w:space="0" w:color="auto"/>
                                                        <w:right w:val="none" w:sz="0" w:space="0" w:color="auto"/>
                                                      </w:divBdr>
                                                      <w:divsChild>
                                                        <w:div w:id="1395618408">
                                                          <w:marLeft w:val="0"/>
                                                          <w:marRight w:val="0"/>
                                                          <w:marTop w:val="0"/>
                                                          <w:marBottom w:val="0"/>
                                                          <w:divBdr>
                                                            <w:top w:val="none" w:sz="0" w:space="0" w:color="auto"/>
                                                            <w:left w:val="none" w:sz="0" w:space="0" w:color="auto"/>
                                                            <w:bottom w:val="none" w:sz="0" w:space="0" w:color="auto"/>
                                                            <w:right w:val="none" w:sz="0" w:space="0" w:color="auto"/>
                                                          </w:divBdr>
                                                          <w:divsChild>
                                                            <w:div w:id="709574065">
                                                              <w:marLeft w:val="0"/>
                                                              <w:marRight w:val="0"/>
                                                              <w:marTop w:val="0"/>
                                                              <w:marBottom w:val="0"/>
                                                              <w:divBdr>
                                                                <w:top w:val="none" w:sz="0" w:space="0" w:color="auto"/>
                                                                <w:left w:val="none" w:sz="0" w:space="0" w:color="auto"/>
                                                                <w:bottom w:val="none" w:sz="0" w:space="0" w:color="auto"/>
                                                                <w:right w:val="none" w:sz="0" w:space="0" w:color="auto"/>
                                                              </w:divBdr>
                                                              <w:divsChild>
                                                                <w:div w:id="857543485">
                                                                  <w:marLeft w:val="0"/>
                                                                  <w:marRight w:val="0"/>
                                                                  <w:marTop w:val="0"/>
                                                                  <w:marBottom w:val="0"/>
                                                                  <w:divBdr>
                                                                    <w:top w:val="none" w:sz="0" w:space="0" w:color="auto"/>
                                                                    <w:left w:val="none" w:sz="0" w:space="0" w:color="auto"/>
                                                                    <w:bottom w:val="none" w:sz="0" w:space="0" w:color="auto"/>
                                                                    <w:right w:val="none" w:sz="0" w:space="0" w:color="auto"/>
                                                                  </w:divBdr>
                                                                  <w:divsChild>
                                                                    <w:div w:id="1721440499">
                                                                      <w:marLeft w:val="0"/>
                                                                      <w:marRight w:val="0"/>
                                                                      <w:marTop w:val="0"/>
                                                                      <w:marBottom w:val="0"/>
                                                                      <w:divBdr>
                                                                        <w:top w:val="none" w:sz="0" w:space="0" w:color="auto"/>
                                                                        <w:left w:val="none" w:sz="0" w:space="0" w:color="auto"/>
                                                                        <w:bottom w:val="none" w:sz="0" w:space="0" w:color="auto"/>
                                                                        <w:right w:val="none" w:sz="0" w:space="0" w:color="auto"/>
                                                                      </w:divBdr>
                                                                      <w:divsChild>
                                                                        <w:div w:id="1709796526">
                                                                          <w:marLeft w:val="0"/>
                                                                          <w:marRight w:val="0"/>
                                                                          <w:marTop w:val="0"/>
                                                                          <w:marBottom w:val="0"/>
                                                                          <w:divBdr>
                                                                            <w:top w:val="none" w:sz="0" w:space="0" w:color="auto"/>
                                                                            <w:left w:val="none" w:sz="0" w:space="0" w:color="auto"/>
                                                                            <w:bottom w:val="none" w:sz="0" w:space="0" w:color="auto"/>
                                                                            <w:right w:val="none" w:sz="0" w:space="0" w:color="auto"/>
                                                                          </w:divBdr>
                                                                          <w:divsChild>
                                                                            <w:div w:id="1575045384">
                                                                              <w:marLeft w:val="0"/>
                                                                              <w:marRight w:val="0"/>
                                                                              <w:marTop w:val="0"/>
                                                                              <w:marBottom w:val="0"/>
                                                                              <w:divBdr>
                                                                                <w:top w:val="none" w:sz="0" w:space="0" w:color="auto"/>
                                                                                <w:left w:val="none" w:sz="0" w:space="0" w:color="auto"/>
                                                                                <w:bottom w:val="none" w:sz="0" w:space="0" w:color="auto"/>
                                                                                <w:right w:val="none" w:sz="0" w:space="0" w:color="auto"/>
                                                                              </w:divBdr>
                                                                              <w:divsChild>
                                                                                <w:div w:id="288358945">
                                                                                  <w:marLeft w:val="0"/>
                                                                                  <w:marRight w:val="0"/>
                                                                                  <w:marTop w:val="0"/>
                                                                                  <w:marBottom w:val="0"/>
                                                                                  <w:divBdr>
                                                                                    <w:top w:val="none" w:sz="0" w:space="0" w:color="auto"/>
                                                                                    <w:left w:val="none" w:sz="0" w:space="0" w:color="auto"/>
                                                                                    <w:bottom w:val="none" w:sz="0" w:space="0" w:color="auto"/>
                                                                                    <w:right w:val="none" w:sz="0" w:space="0" w:color="auto"/>
                                                                                  </w:divBdr>
                                                                                </w:div>
                                                                                <w:div w:id="1554854804">
                                                                                  <w:marLeft w:val="0"/>
                                                                                  <w:marRight w:val="0"/>
                                                                                  <w:marTop w:val="0"/>
                                                                                  <w:marBottom w:val="0"/>
                                                                                  <w:divBdr>
                                                                                    <w:top w:val="none" w:sz="0" w:space="0" w:color="auto"/>
                                                                                    <w:left w:val="none" w:sz="0" w:space="0" w:color="auto"/>
                                                                                    <w:bottom w:val="none" w:sz="0" w:space="0" w:color="auto"/>
                                                                                    <w:right w:val="none" w:sz="0" w:space="0" w:color="auto"/>
                                                                                  </w:divBdr>
                                                                                  <w:divsChild>
                                                                                    <w:div w:id="589503819">
                                                                                      <w:marLeft w:val="0"/>
                                                                                      <w:marRight w:val="0"/>
                                                                                      <w:marTop w:val="0"/>
                                                                                      <w:marBottom w:val="0"/>
                                                                                      <w:divBdr>
                                                                                        <w:top w:val="none" w:sz="0" w:space="0" w:color="auto"/>
                                                                                        <w:left w:val="none" w:sz="0" w:space="0" w:color="auto"/>
                                                                                        <w:bottom w:val="none" w:sz="0" w:space="0" w:color="auto"/>
                                                                                        <w:right w:val="none" w:sz="0" w:space="0" w:color="auto"/>
                                                                                      </w:divBdr>
                                                                                    </w:div>
                                                                                    <w:div w:id="11800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104717">
      <w:bodyDiv w:val="1"/>
      <w:marLeft w:val="0"/>
      <w:marRight w:val="0"/>
      <w:marTop w:val="0"/>
      <w:marBottom w:val="0"/>
      <w:divBdr>
        <w:top w:val="none" w:sz="0" w:space="0" w:color="auto"/>
        <w:left w:val="none" w:sz="0" w:space="0" w:color="auto"/>
        <w:bottom w:val="none" w:sz="0" w:space="0" w:color="auto"/>
        <w:right w:val="none" w:sz="0" w:space="0" w:color="auto"/>
      </w:divBdr>
    </w:div>
    <w:div w:id="807549395">
      <w:bodyDiv w:val="1"/>
      <w:marLeft w:val="0"/>
      <w:marRight w:val="0"/>
      <w:marTop w:val="0"/>
      <w:marBottom w:val="0"/>
      <w:divBdr>
        <w:top w:val="none" w:sz="0" w:space="0" w:color="auto"/>
        <w:left w:val="none" w:sz="0" w:space="0" w:color="auto"/>
        <w:bottom w:val="none" w:sz="0" w:space="0" w:color="auto"/>
        <w:right w:val="none" w:sz="0" w:space="0" w:color="auto"/>
      </w:divBdr>
      <w:divsChild>
        <w:div w:id="1629318606">
          <w:marLeft w:val="975"/>
          <w:marRight w:val="0"/>
          <w:marTop w:val="0"/>
          <w:marBottom w:val="0"/>
          <w:divBdr>
            <w:top w:val="none" w:sz="0" w:space="0" w:color="auto"/>
            <w:left w:val="none" w:sz="0" w:space="0" w:color="auto"/>
            <w:bottom w:val="none" w:sz="0" w:space="0" w:color="auto"/>
            <w:right w:val="none" w:sz="0" w:space="0" w:color="auto"/>
          </w:divBdr>
          <w:divsChild>
            <w:div w:id="5834338">
              <w:marLeft w:val="0"/>
              <w:marRight w:val="0"/>
              <w:marTop w:val="0"/>
              <w:marBottom w:val="0"/>
              <w:divBdr>
                <w:top w:val="none" w:sz="0" w:space="0" w:color="auto"/>
                <w:left w:val="none" w:sz="0" w:space="0" w:color="auto"/>
                <w:bottom w:val="none" w:sz="0" w:space="0" w:color="auto"/>
                <w:right w:val="none" w:sz="0" w:space="0" w:color="auto"/>
              </w:divBdr>
              <w:divsChild>
                <w:div w:id="1588270759">
                  <w:marLeft w:val="0"/>
                  <w:marRight w:val="0"/>
                  <w:marTop w:val="0"/>
                  <w:marBottom w:val="0"/>
                  <w:divBdr>
                    <w:top w:val="none" w:sz="0" w:space="0" w:color="auto"/>
                    <w:left w:val="none" w:sz="0" w:space="0" w:color="auto"/>
                    <w:bottom w:val="none" w:sz="0" w:space="0" w:color="auto"/>
                    <w:right w:val="none" w:sz="0" w:space="0" w:color="auto"/>
                  </w:divBdr>
                  <w:divsChild>
                    <w:div w:id="102769658">
                      <w:marLeft w:val="0"/>
                      <w:marRight w:val="0"/>
                      <w:marTop w:val="0"/>
                      <w:marBottom w:val="0"/>
                      <w:divBdr>
                        <w:top w:val="none" w:sz="0" w:space="0" w:color="auto"/>
                        <w:left w:val="none" w:sz="0" w:space="0" w:color="auto"/>
                        <w:bottom w:val="none" w:sz="0" w:space="0" w:color="auto"/>
                        <w:right w:val="none" w:sz="0" w:space="0" w:color="auto"/>
                      </w:divBdr>
                      <w:divsChild>
                        <w:div w:id="810168557">
                          <w:marLeft w:val="0"/>
                          <w:marRight w:val="0"/>
                          <w:marTop w:val="0"/>
                          <w:marBottom w:val="0"/>
                          <w:divBdr>
                            <w:top w:val="none" w:sz="0" w:space="0" w:color="auto"/>
                            <w:left w:val="none" w:sz="0" w:space="0" w:color="auto"/>
                            <w:bottom w:val="none" w:sz="0" w:space="0" w:color="auto"/>
                            <w:right w:val="none" w:sz="0" w:space="0" w:color="auto"/>
                          </w:divBdr>
                          <w:divsChild>
                            <w:div w:id="209345460">
                              <w:marLeft w:val="0"/>
                              <w:marRight w:val="0"/>
                              <w:marTop w:val="0"/>
                              <w:marBottom w:val="0"/>
                              <w:divBdr>
                                <w:top w:val="none" w:sz="0" w:space="0" w:color="auto"/>
                                <w:left w:val="none" w:sz="0" w:space="0" w:color="auto"/>
                                <w:bottom w:val="none" w:sz="0" w:space="0" w:color="auto"/>
                                <w:right w:val="none" w:sz="0" w:space="0" w:color="auto"/>
                              </w:divBdr>
                              <w:divsChild>
                                <w:div w:id="535850919">
                                  <w:marLeft w:val="0"/>
                                  <w:marRight w:val="0"/>
                                  <w:marTop w:val="0"/>
                                  <w:marBottom w:val="0"/>
                                  <w:divBdr>
                                    <w:top w:val="none" w:sz="0" w:space="0" w:color="auto"/>
                                    <w:left w:val="none" w:sz="0" w:space="0" w:color="auto"/>
                                    <w:bottom w:val="none" w:sz="0" w:space="0" w:color="auto"/>
                                    <w:right w:val="none" w:sz="0" w:space="0" w:color="auto"/>
                                  </w:divBdr>
                                  <w:divsChild>
                                    <w:div w:id="20206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31251">
                      <w:marLeft w:val="0"/>
                      <w:marRight w:val="0"/>
                      <w:marTop w:val="0"/>
                      <w:marBottom w:val="0"/>
                      <w:divBdr>
                        <w:top w:val="none" w:sz="0" w:space="0" w:color="auto"/>
                        <w:left w:val="none" w:sz="0" w:space="0" w:color="auto"/>
                        <w:bottom w:val="none" w:sz="0" w:space="0" w:color="auto"/>
                        <w:right w:val="none" w:sz="0" w:space="0" w:color="auto"/>
                      </w:divBdr>
                      <w:divsChild>
                        <w:div w:id="335890266">
                          <w:marLeft w:val="0"/>
                          <w:marRight w:val="0"/>
                          <w:marTop w:val="0"/>
                          <w:marBottom w:val="0"/>
                          <w:divBdr>
                            <w:top w:val="none" w:sz="0" w:space="0" w:color="auto"/>
                            <w:left w:val="none" w:sz="0" w:space="0" w:color="auto"/>
                            <w:bottom w:val="none" w:sz="0" w:space="0" w:color="auto"/>
                            <w:right w:val="none" w:sz="0" w:space="0" w:color="auto"/>
                          </w:divBdr>
                          <w:divsChild>
                            <w:div w:id="723871144">
                              <w:marLeft w:val="0"/>
                              <w:marRight w:val="0"/>
                              <w:marTop w:val="0"/>
                              <w:marBottom w:val="0"/>
                              <w:divBdr>
                                <w:top w:val="none" w:sz="0" w:space="0" w:color="auto"/>
                                <w:left w:val="none" w:sz="0" w:space="0" w:color="auto"/>
                                <w:bottom w:val="none" w:sz="0" w:space="0" w:color="auto"/>
                                <w:right w:val="none" w:sz="0" w:space="0" w:color="auto"/>
                              </w:divBdr>
                              <w:divsChild>
                                <w:div w:id="1163663453">
                                  <w:marLeft w:val="0"/>
                                  <w:marRight w:val="0"/>
                                  <w:marTop w:val="0"/>
                                  <w:marBottom w:val="0"/>
                                  <w:divBdr>
                                    <w:top w:val="none" w:sz="0" w:space="0" w:color="auto"/>
                                    <w:left w:val="none" w:sz="0" w:space="0" w:color="auto"/>
                                    <w:bottom w:val="none" w:sz="0" w:space="0" w:color="auto"/>
                                    <w:right w:val="none" w:sz="0" w:space="0" w:color="auto"/>
                                  </w:divBdr>
                                  <w:divsChild>
                                    <w:div w:id="1977251833">
                                      <w:marLeft w:val="0"/>
                                      <w:marRight w:val="0"/>
                                      <w:marTop w:val="0"/>
                                      <w:marBottom w:val="0"/>
                                      <w:divBdr>
                                        <w:top w:val="none" w:sz="0" w:space="0" w:color="auto"/>
                                        <w:left w:val="none" w:sz="0" w:space="0" w:color="auto"/>
                                        <w:bottom w:val="none" w:sz="0" w:space="0" w:color="auto"/>
                                        <w:right w:val="none" w:sz="0" w:space="0" w:color="auto"/>
                                      </w:divBdr>
                                      <w:divsChild>
                                        <w:div w:id="11128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461826">
                      <w:marLeft w:val="0"/>
                      <w:marRight w:val="0"/>
                      <w:marTop w:val="0"/>
                      <w:marBottom w:val="0"/>
                      <w:divBdr>
                        <w:top w:val="none" w:sz="0" w:space="0" w:color="auto"/>
                        <w:left w:val="none" w:sz="0" w:space="0" w:color="auto"/>
                        <w:bottom w:val="none" w:sz="0" w:space="0" w:color="auto"/>
                        <w:right w:val="none" w:sz="0" w:space="0" w:color="auto"/>
                      </w:divBdr>
                      <w:divsChild>
                        <w:div w:id="154957558">
                          <w:marLeft w:val="0"/>
                          <w:marRight w:val="0"/>
                          <w:marTop w:val="0"/>
                          <w:marBottom w:val="0"/>
                          <w:divBdr>
                            <w:top w:val="none" w:sz="0" w:space="0" w:color="auto"/>
                            <w:left w:val="none" w:sz="0" w:space="0" w:color="auto"/>
                            <w:bottom w:val="none" w:sz="0" w:space="0" w:color="auto"/>
                            <w:right w:val="none" w:sz="0" w:space="0" w:color="auto"/>
                          </w:divBdr>
                          <w:divsChild>
                            <w:div w:id="335503891">
                              <w:marLeft w:val="0"/>
                              <w:marRight w:val="0"/>
                              <w:marTop w:val="0"/>
                              <w:marBottom w:val="0"/>
                              <w:divBdr>
                                <w:top w:val="none" w:sz="0" w:space="0" w:color="auto"/>
                                <w:left w:val="none" w:sz="0" w:space="0" w:color="auto"/>
                                <w:bottom w:val="none" w:sz="0" w:space="0" w:color="auto"/>
                                <w:right w:val="none" w:sz="0" w:space="0" w:color="auto"/>
                              </w:divBdr>
                              <w:divsChild>
                                <w:div w:id="1451046654">
                                  <w:marLeft w:val="0"/>
                                  <w:marRight w:val="0"/>
                                  <w:marTop w:val="0"/>
                                  <w:marBottom w:val="0"/>
                                  <w:divBdr>
                                    <w:top w:val="none" w:sz="0" w:space="0" w:color="auto"/>
                                    <w:left w:val="none" w:sz="0" w:space="0" w:color="auto"/>
                                    <w:bottom w:val="none" w:sz="0" w:space="0" w:color="auto"/>
                                    <w:right w:val="none" w:sz="0" w:space="0" w:color="auto"/>
                                  </w:divBdr>
                                  <w:divsChild>
                                    <w:div w:id="1688287095">
                                      <w:marLeft w:val="0"/>
                                      <w:marRight w:val="0"/>
                                      <w:marTop w:val="240"/>
                                      <w:marBottom w:val="240"/>
                                      <w:divBdr>
                                        <w:top w:val="none" w:sz="0" w:space="0" w:color="auto"/>
                                        <w:left w:val="none" w:sz="0" w:space="0" w:color="auto"/>
                                        <w:bottom w:val="none" w:sz="0" w:space="0" w:color="auto"/>
                                        <w:right w:val="none" w:sz="0" w:space="0" w:color="auto"/>
                                      </w:divBdr>
                                    </w:div>
                                  </w:divsChild>
                                </w:div>
                                <w:div w:id="1612976615">
                                  <w:marLeft w:val="0"/>
                                  <w:marRight w:val="0"/>
                                  <w:marTop w:val="0"/>
                                  <w:marBottom w:val="0"/>
                                  <w:divBdr>
                                    <w:top w:val="none" w:sz="0" w:space="0" w:color="auto"/>
                                    <w:left w:val="none" w:sz="0" w:space="0" w:color="auto"/>
                                    <w:bottom w:val="none" w:sz="0" w:space="0" w:color="auto"/>
                                    <w:right w:val="none" w:sz="0" w:space="0" w:color="auto"/>
                                  </w:divBdr>
                                  <w:divsChild>
                                    <w:div w:id="8034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284968">
      <w:bodyDiv w:val="1"/>
      <w:marLeft w:val="0"/>
      <w:marRight w:val="0"/>
      <w:marTop w:val="0"/>
      <w:marBottom w:val="0"/>
      <w:divBdr>
        <w:top w:val="none" w:sz="0" w:space="0" w:color="auto"/>
        <w:left w:val="none" w:sz="0" w:space="0" w:color="auto"/>
        <w:bottom w:val="none" w:sz="0" w:space="0" w:color="auto"/>
        <w:right w:val="none" w:sz="0" w:space="0" w:color="auto"/>
      </w:divBdr>
    </w:div>
    <w:div w:id="1096443147">
      <w:bodyDiv w:val="1"/>
      <w:marLeft w:val="0"/>
      <w:marRight w:val="0"/>
      <w:marTop w:val="0"/>
      <w:marBottom w:val="0"/>
      <w:divBdr>
        <w:top w:val="none" w:sz="0" w:space="0" w:color="auto"/>
        <w:left w:val="none" w:sz="0" w:space="0" w:color="auto"/>
        <w:bottom w:val="none" w:sz="0" w:space="0" w:color="auto"/>
        <w:right w:val="none" w:sz="0" w:space="0" w:color="auto"/>
      </w:divBdr>
    </w:div>
    <w:div w:id="1103040110">
      <w:bodyDiv w:val="1"/>
      <w:marLeft w:val="0"/>
      <w:marRight w:val="0"/>
      <w:marTop w:val="0"/>
      <w:marBottom w:val="0"/>
      <w:divBdr>
        <w:top w:val="none" w:sz="0" w:space="0" w:color="auto"/>
        <w:left w:val="none" w:sz="0" w:space="0" w:color="auto"/>
        <w:bottom w:val="none" w:sz="0" w:space="0" w:color="auto"/>
        <w:right w:val="none" w:sz="0" w:space="0" w:color="auto"/>
      </w:divBdr>
    </w:div>
    <w:div w:id="1245064817">
      <w:bodyDiv w:val="1"/>
      <w:marLeft w:val="0"/>
      <w:marRight w:val="0"/>
      <w:marTop w:val="0"/>
      <w:marBottom w:val="0"/>
      <w:divBdr>
        <w:top w:val="none" w:sz="0" w:space="0" w:color="auto"/>
        <w:left w:val="none" w:sz="0" w:space="0" w:color="auto"/>
        <w:bottom w:val="none" w:sz="0" w:space="0" w:color="auto"/>
        <w:right w:val="none" w:sz="0" w:space="0" w:color="auto"/>
      </w:divBdr>
    </w:div>
    <w:div w:id="1259214772">
      <w:bodyDiv w:val="1"/>
      <w:marLeft w:val="0"/>
      <w:marRight w:val="0"/>
      <w:marTop w:val="0"/>
      <w:marBottom w:val="0"/>
      <w:divBdr>
        <w:top w:val="none" w:sz="0" w:space="0" w:color="auto"/>
        <w:left w:val="none" w:sz="0" w:space="0" w:color="auto"/>
        <w:bottom w:val="none" w:sz="0" w:space="0" w:color="auto"/>
        <w:right w:val="none" w:sz="0" w:space="0" w:color="auto"/>
      </w:divBdr>
    </w:div>
    <w:div w:id="1270507169">
      <w:bodyDiv w:val="1"/>
      <w:marLeft w:val="0"/>
      <w:marRight w:val="0"/>
      <w:marTop w:val="0"/>
      <w:marBottom w:val="0"/>
      <w:divBdr>
        <w:top w:val="none" w:sz="0" w:space="0" w:color="auto"/>
        <w:left w:val="none" w:sz="0" w:space="0" w:color="auto"/>
        <w:bottom w:val="none" w:sz="0" w:space="0" w:color="auto"/>
        <w:right w:val="none" w:sz="0" w:space="0" w:color="auto"/>
      </w:divBdr>
    </w:div>
    <w:div w:id="1484390603">
      <w:bodyDiv w:val="1"/>
      <w:marLeft w:val="0"/>
      <w:marRight w:val="0"/>
      <w:marTop w:val="0"/>
      <w:marBottom w:val="0"/>
      <w:divBdr>
        <w:top w:val="none" w:sz="0" w:space="0" w:color="auto"/>
        <w:left w:val="none" w:sz="0" w:space="0" w:color="auto"/>
        <w:bottom w:val="none" w:sz="0" w:space="0" w:color="auto"/>
        <w:right w:val="none" w:sz="0" w:space="0" w:color="auto"/>
      </w:divBdr>
    </w:div>
    <w:div w:id="1869369744">
      <w:bodyDiv w:val="1"/>
      <w:marLeft w:val="0"/>
      <w:marRight w:val="0"/>
      <w:marTop w:val="0"/>
      <w:marBottom w:val="0"/>
      <w:divBdr>
        <w:top w:val="none" w:sz="0" w:space="0" w:color="auto"/>
        <w:left w:val="none" w:sz="0" w:space="0" w:color="auto"/>
        <w:bottom w:val="none" w:sz="0" w:space="0" w:color="auto"/>
        <w:right w:val="none" w:sz="0" w:space="0" w:color="auto"/>
      </w:divBdr>
      <w:divsChild>
        <w:div w:id="331220638">
          <w:marLeft w:val="0"/>
          <w:marRight w:val="0"/>
          <w:marTop w:val="0"/>
          <w:marBottom w:val="0"/>
          <w:divBdr>
            <w:top w:val="none" w:sz="0" w:space="0" w:color="auto"/>
            <w:left w:val="none" w:sz="0" w:space="0" w:color="auto"/>
            <w:bottom w:val="none" w:sz="0" w:space="0" w:color="auto"/>
            <w:right w:val="none" w:sz="0" w:space="0" w:color="auto"/>
          </w:divBdr>
          <w:divsChild>
            <w:div w:id="1073241902">
              <w:marLeft w:val="0"/>
              <w:marRight w:val="0"/>
              <w:marTop w:val="0"/>
              <w:marBottom w:val="0"/>
              <w:divBdr>
                <w:top w:val="none" w:sz="0" w:space="0" w:color="auto"/>
                <w:left w:val="none" w:sz="0" w:space="0" w:color="auto"/>
                <w:bottom w:val="none" w:sz="0" w:space="0" w:color="auto"/>
                <w:right w:val="none" w:sz="0" w:space="0" w:color="auto"/>
              </w:divBdr>
              <w:divsChild>
                <w:div w:id="1362852691">
                  <w:marLeft w:val="0"/>
                  <w:marRight w:val="0"/>
                  <w:marTop w:val="0"/>
                  <w:marBottom w:val="0"/>
                  <w:divBdr>
                    <w:top w:val="none" w:sz="0" w:space="0" w:color="auto"/>
                    <w:left w:val="none" w:sz="0" w:space="0" w:color="auto"/>
                    <w:bottom w:val="none" w:sz="0" w:space="0" w:color="auto"/>
                    <w:right w:val="none" w:sz="0" w:space="0" w:color="auto"/>
                  </w:divBdr>
                  <w:divsChild>
                    <w:div w:id="234823344">
                      <w:marLeft w:val="0"/>
                      <w:marRight w:val="0"/>
                      <w:marTop w:val="45"/>
                      <w:marBottom w:val="0"/>
                      <w:divBdr>
                        <w:top w:val="none" w:sz="0" w:space="0" w:color="auto"/>
                        <w:left w:val="none" w:sz="0" w:space="0" w:color="auto"/>
                        <w:bottom w:val="none" w:sz="0" w:space="0" w:color="auto"/>
                        <w:right w:val="none" w:sz="0" w:space="0" w:color="auto"/>
                      </w:divBdr>
                      <w:divsChild>
                        <w:div w:id="1276794589">
                          <w:marLeft w:val="0"/>
                          <w:marRight w:val="0"/>
                          <w:marTop w:val="0"/>
                          <w:marBottom w:val="0"/>
                          <w:divBdr>
                            <w:top w:val="none" w:sz="0" w:space="0" w:color="auto"/>
                            <w:left w:val="none" w:sz="0" w:space="0" w:color="auto"/>
                            <w:bottom w:val="none" w:sz="0" w:space="0" w:color="auto"/>
                            <w:right w:val="none" w:sz="0" w:space="0" w:color="auto"/>
                          </w:divBdr>
                          <w:divsChild>
                            <w:div w:id="1786459635">
                              <w:marLeft w:val="11850"/>
                              <w:marRight w:val="0"/>
                              <w:marTop w:val="0"/>
                              <w:marBottom w:val="0"/>
                              <w:divBdr>
                                <w:top w:val="none" w:sz="0" w:space="0" w:color="auto"/>
                                <w:left w:val="none" w:sz="0" w:space="0" w:color="auto"/>
                                <w:bottom w:val="none" w:sz="0" w:space="0" w:color="auto"/>
                                <w:right w:val="none" w:sz="0" w:space="0" w:color="auto"/>
                              </w:divBdr>
                              <w:divsChild>
                                <w:div w:id="1516116226">
                                  <w:marLeft w:val="0"/>
                                  <w:marRight w:val="0"/>
                                  <w:marTop w:val="0"/>
                                  <w:marBottom w:val="0"/>
                                  <w:divBdr>
                                    <w:top w:val="none" w:sz="0" w:space="0" w:color="auto"/>
                                    <w:left w:val="none" w:sz="0" w:space="0" w:color="auto"/>
                                    <w:bottom w:val="none" w:sz="0" w:space="0" w:color="auto"/>
                                    <w:right w:val="none" w:sz="0" w:space="0" w:color="auto"/>
                                  </w:divBdr>
                                  <w:divsChild>
                                    <w:div w:id="2043707246">
                                      <w:marLeft w:val="0"/>
                                      <w:marRight w:val="0"/>
                                      <w:marTop w:val="0"/>
                                      <w:marBottom w:val="345"/>
                                      <w:divBdr>
                                        <w:top w:val="none" w:sz="0" w:space="0" w:color="auto"/>
                                        <w:left w:val="none" w:sz="0" w:space="0" w:color="auto"/>
                                        <w:bottom w:val="none" w:sz="0" w:space="0" w:color="auto"/>
                                        <w:right w:val="none" w:sz="0" w:space="0" w:color="auto"/>
                                      </w:divBdr>
                                      <w:divsChild>
                                        <w:div w:id="358748461">
                                          <w:marLeft w:val="0"/>
                                          <w:marRight w:val="0"/>
                                          <w:marTop w:val="0"/>
                                          <w:marBottom w:val="0"/>
                                          <w:divBdr>
                                            <w:top w:val="none" w:sz="0" w:space="0" w:color="auto"/>
                                            <w:left w:val="none" w:sz="0" w:space="0" w:color="auto"/>
                                            <w:bottom w:val="none" w:sz="0" w:space="0" w:color="auto"/>
                                            <w:right w:val="none" w:sz="0" w:space="0" w:color="auto"/>
                                          </w:divBdr>
                                          <w:divsChild>
                                            <w:div w:id="1261330132">
                                              <w:marLeft w:val="0"/>
                                              <w:marRight w:val="0"/>
                                              <w:marTop w:val="0"/>
                                              <w:marBottom w:val="0"/>
                                              <w:divBdr>
                                                <w:top w:val="none" w:sz="0" w:space="0" w:color="auto"/>
                                                <w:left w:val="none" w:sz="0" w:space="0" w:color="auto"/>
                                                <w:bottom w:val="none" w:sz="0" w:space="0" w:color="auto"/>
                                                <w:right w:val="none" w:sz="0" w:space="0" w:color="auto"/>
                                              </w:divBdr>
                                              <w:divsChild>
                                                <w:div w:id="858545317">
                                                  <w:marLeft w:val="0"/>
                                                  <w:marRight w:val="0"/>
                                                  <w:marTop w:val="0"/>
                                                  <w:marBottom w:val="0"/>
                                                  <w:divBdr>
                                                    <w:top w:val="none" w:sz="0" w:space="0" w:color="auto"/>
                                                    <w:left w:val="none" w:sz="0" w:space="0" w:color="auto"/>
                                                    <w:bottom w:val="none" w:sz="0" w:space="0" w:color="auto"/>
                                                    <w:right w:val="none" w:sz="0" w:space="0" w:color="auto"/>
                                                  </w:divBdr>
                                                  <w:divsChild>
                                                    <w:div w:id="270015868">
                                                      <w:marLeft w:val="0"/>
                                                      <w:marRight w:val="0"/>
                                                      <w:marTop w:val="0"/>
                                                      <w:marBottom w:val="0"/>
                                                      <w:divBdr>
                                                        <w:top w:val="none" w:sz="0" w:space="0" w:color="auto"/>
                                                        <w:left w:val="none" w:sz="0" w:space="0" w:color="auto"/>
                                                        <w:bottom w:val="none" w:sz="0" w:space="0" w:color="auto"/>
                                                        <w:right w:val="none" w:sz="0" w:space="0" w:color="auto"/>
                                                      </w:divBdr>
                                                      <w:divsChild>
                                                        <w:div w:id="1346397768">
                                                          <w:marLeft w:val="0"/>
                                                          <w:marRight w:val="0"/>
                                                          <w:marTop w:val="0"/>
                                                          <w:marBottom w:val="0"/>
                                                          <w:divBdr>
                                                            <w:top w:val="none" w:sz="0" w:space="0" w:color="auto"/>
                                                            <w:left w:val="none" w:sz="0" w:space="0" w:color="auto"/>
                                                            <w:bottom w:val="none" w:sz="0" w:space="0" w:color="auto"/>
                                                            <w:right w:val="none" w:sz="0" w:space="0" w:color="auto"/>
                                                          </w:divBdr>
                                                          <w:divsChild>
                                                            <w:div w:id="371929827">
                                                              <w:marLeft w:val="0"/>
                                                              <w:marRight w:val="0"/>
                                                              <w:marTop w:val="0"/>
                                                              <w:marBottom w:val="0"/>
                                                              <w:divBdr>
                                                                <w:top w:val="none" w:sz="0" w:space="0" w:color="auto"/>
                                                                <w:left w:val="none" w:sz="0" w:space="0" w:color="auto"/>
                                                                <w:bottom w:val="none" w:sz="0" w:space="0" w:color="auto"/>
                                                                <w:right w:val="none" w:sz="0" w:space="0" w:color="auto"/>
                                                              </w:divBdr>
                                                              <w:divsChild>
                                                                <w:div w:id="1257638953">
                                                                  <w:marLeft w:val="0"/>
                                                                  <w:marRight w:val="0"/>
                                                                  <w:marTop w:val="0"/>
                                                                  <w:marBottom w:val="0"/>
                                                                  <w:divBdr>
                                                                    <w:top w:val="none" w:sz="0" w:space="0" w:color="auto"/>
                                                                    <w:left w:val="none" w:sz="0" w:space="0" w:color="auto"/>
                                                                    <w:bottom w:val="none" w:sz="0" w:space="0" w:color="auto"/>
                                                                    <w:right w:val="none" w:sz="0" w:space="0" w:color="auto"/>
                                                                  </w:divBdr>
                                                                  <w:divsChild>
                                                                    <w:div w:id="234322244">
                                                                      <w:marLeft w:val="0"/>
                                                                      <w:marRight w:val="0"/>
                                                                      <w:marTop w:val="0"/>
                                                                      <w:marBottom w:val="0"/>
                                                                      <w:divBdr>
                                                                        <w:top w:val="none" w:sz="0" w:space="0" w:color="auto"/>
                                                                        <w:left w:val="none" w:sz="0" w:space="0" w:color="auto"/>
                                                                        <w:bottom w:val="none" w:sz="0" w:space="0" w:color="auto"/>
                                                                        <w:right w:val="none" w:sz="0" w:space="0" w:color="auto"/>
                                                                      </w:divBdr>
                                                                      <w:divsChild>
                                                                        <w:div w:id="1593124844">
                                                                          <w:marLeft w:val="0"/>
                                                                          <w:marRight w:val="0"/>
                                                                          <w:marTop w:val="0"/>
                                                                          <w:marBottom w:val="0"/>
                                                                          <w:divBdr>
                                                                            <w:top w:val="none" w:sz="0" w:space="0" w:color="auto"/>
                                                                            <w:left w:val="none" w:sz="0" w:space="0" w:color="auto"/>
                                                                            <w:bottom w:val="none" w:sz="0" w:space="0" w:color="auto"/>
                                                                            <w:right w:val="none" w:sz="0" w:space="0" w:color="auto"/>
                                                                          </w:divBdr>
                                                                          <w:divsChild>
                                                                            <w:div w:id="1474179361">
                                                                              <w:marLeft w:val="0"/>
                                                                              <w:marRight w:val="0"/>
                                                                              <w:marTop w:val="0"/>
                                                                              <w:marBottom w:val="0"/>
                                                                              <w:divBdr>
                                                                                <w:top w:val="none" w:sz="0" w:space="0" w:color="auto"/>
                                                                                <w:left w:val="none" w:sz="0" w:space="0" w:color="auto"/>
                                                                                <w:bottom w:val="none" w:sz="0" w:space="0" w:color="auto"/>
                                                                                <w:right w:val="none" w:sz="0" w:space="0" w:color="auto"/>
                                                                              </w:divBdr>
                                                                              <w:divsChild>
                                                                                <w:div w:id="1751149097">
                                                                                  <w:marLeft w:val="0"/>
                                                                                  <w:marRight w:val="0"/>
                                                                                  <w:marTop w:val="0"/>
                                                                                  <w:marBottom w:val="0"/>
                                                                                  <w:divBdr>
                                                                                    <w:top w:val="none" w:sz="0" w:space="0" w:color="auto"/>
                                                                                    <w:left w:val="none" w:sz="0" w:space="0" w:color="auto"/>
                                                                                    <w:bottom w:val="none" w:sz="0" w:space="0" w:color="auto"/>
                                                                                    <w:right w:val="none" w:sz="0" w:space="0" w:color="auto"/>
                                                                                  </w:divBdr>
                                                                                  <w:divsChild>
                                                                                    <w:div w:id="766196920">
                                                                                      <w:marLeft w:val="0"/>
                                                                                      <w:marRight w:val="0"/>
                                                                                      <w:marTop w:val="0"/>
                                                                                      <w:marBottom w:val="0"/>
                                                                                      <w:divBdr>
                                                                                        <w:top w:val="none" w:sz="0" w:space="0" w:color="auto"/>
                                                                                        <w:left w:val="none" w:sz="0" w:space="0" w:color="auto"/>
                                                                                        <w:bottom w:val="none" w:sz="0" w:space="0" w:color="auto"/>
                                                                                        <w:right w:val="none" w:sz="0" w:space="0" w:color="auto"/>
                                                                                      </w:divBdr>
                                                                                    </w:div>
                                                                                    <w:div w:id="1287279506">
                                                                                      <w:marLeft w:val="0"/>
                                                                                      <w:marRight w:val="0"/>
                                                                                      <w:marTop w:val="0"/>
                                                                                      <w:marBottom w:val="0"/>
                                                                                      <w:divBdr>
                                                                                        <w:top w:val="none" w:sz="0" w:space="0" w:color="auto"/>
                                                                                        <w:left w:val="none" w:sz="0" w:space="0" w:color="auto"/>
                                                                                        <w:bottom w:val="none" w:sz="0" w:space="0" w:color="auto"/>
                                                                                        <w:right w:val="none" w:sz="0" w:space="0" w:color="auto"/>
                                                                                      </w:divBdr>
                                                                                    </w:div>
                                                                                  </w:divsChild>
                                                                                </w:div>
                                                                                <w:div w:id="20687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853934">
      <w:bodyDiv w:val="1"/>
      <w:marLeft w:val="0"/>
      <w:marRight w:val="0"/>
      <w:marTop w:val="0"/>
      <w:marBottom w:val="0"/>
      <w:divBdr>
        <w:top w:val="none" w:sz="0" w:space="0" w:color="auto"/>
        <w:left w:val="none" w:sz="0" w:space="0" w:color="auto"/>
        <w:bottom w:val="none" w:sz="0" w:space="0" w:color="auto"/>
        <w:right w:val="none" w:sz="0" w:space="0" w:color="auto"/>
      </w:divBdr>
    </w:div>
    <w:div w:id="2090731391">
      <w:bodyDiv w:val="1"/>
      <w:marLeft w:val="0"/>
      <w:marRight w:val="0"/>
      <w:marTop w:val="0"/>
      <w:marBottom w:val="0"/>
      <w:divBdr>
        <w:top w:val="none" w:sz="0" w:space="0" w:color="auto"/>
        <w:left w:val="none" w:sz="0" w:space="0" w:color="auto"/>
        <w:bottom w:val="none" w:sz="0" w:space="0" w:color="auto"/>
        <w:right w:val="none" w:sz="0" w:space="0" w:color="auto"/>
      </w:divBdr>
    </w:div>
    <w:div w:id="2096899663">
      <w:bodyDiv w:val="1"/>
      <w:marLeft w:val="0"/>
      <w:marRight w:val="0"/>
      <w:marTop w:val="0"/>
      <w:marBottom w:val="0"/>
      <w:divBdr>
        <w:top w:val="none" w:sz="0" w:space="0" w:color="auto"/>
        <w:left w:val="none" w:sz="0" w:space="0" w:color="auto"/>
        <w:bottom w:val="none" w:sz="0" w:space="0" w:color="auto"/>
        <w:right w:val="none" w:sz="0" w:space="0" w:color="auto"/>
      </w:divBdr>
      <w:divsChild>
        <w:div w:id="811748170">
          <w:marLeft w:val="0"/>
          <w:marRight w:val="0"/>
          <w:marTop w:val="0"/>
          <w:marBottom w:val="0"/>
          <w:divBdr>
            <w:top w:val="none" w:sz="0" w:space="0" w:color="auto"/>
            <w:left w:val="none" w:sz="0" w:space="0" w:color="auto"/>
            <w:bottom w:val="none" w:sz="0" w:space="0" w:color="auto"/>
            <w:right w:val="none" w:sz="0" w:space="0" w:color="auto"/>
          </w:divBdr>
          <w:divsChild>
            <w:div w:id="1304853727">
              <w:marLeft w:val="0"/>
              <w:marRight w:val="0"/>
              <w:marTop w:val="0"/>
              <w:marBottom w:val="0"/>
              <w:divBdr>
                <w:top w:val="none" w:sz="0" w:space="0" w:color="auto"/>
                <w:left w:val="none" w:sz="0" w:space="0" w:color="auto"/>
                <w:bottom w:val="none" w:sz="0" w:space="0" w:color="auto"/>
                <w:right w:val="none" w:sz="0" w:space="0" w:color="auto"/>
              </w:divBdr>
              <w:divsChild>
                <w:div w:id="6981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about/employ/files/P11.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69FED-BFDE-40ED-8E06-D67962B1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Terms of Reference with Guidance notes</vt:lpstr>
    </vt:vector>
  </TitlesOfParts>
  <Company>UNICEF</Company>
  <LinksUpToDate>false</LinksUpToDate>
  <CharactersWithSpaces>27988</CharactersWithSpaces>
  <SharedDoc>false</SharedDoc>
  <HLinks>
    <vt:vector size="18" baseType="variant">
      <vt:variant>
        <vt:i4>3145748</vt:i4>
      </vt:variant>
      <vt:variant>
        <vt:i4>18</vt:i4>
      </vt:variant>
      <vt:variant>
        <vt:i4>0</vt:i4>
      </vt:variant>
      <vt:variant>
        <vt:i4>5</vt:i4>
      </vt:variant>
      <vt:variant>
        <vt:lpwstr>mailto:mkibur@unicef.org</vt:lpwstr>
      </vt:variant>
      <vt:variant>
        <vt:lpwstr/>
      </vt:variant>
      <vt:variant>
        <vt:i4>1376292</vt:i4>
      </vt:variant>
      <vt:variant>
        <vt:i4>9</vt:i4>
      </vt:variant>
      <vt:variant>
        <vt:i4>0</vt:i4>
      </vt:variant>
      <vt:variant>
        <vt:i4>5</vt:i4>
      </vt:variant>
      <vt:variant>
        <vt:lpwstr>http://www.uneval.org/papersandpubs/documentdetail.jsp?doc_id=22</vt:lpwstr>
      </vt:variant>
      <vt:variant>
        <vt:lpwstr/>
      </vt:variant>
      <vt:variant>
        <vt:i4>1441828</vt:i4>
      </vt:variant>
      <vt:variant>
        <vt:i4>6</vt:i4>
      </vt:variant>
      <vt:variant>
        <vt:i4>0</vt:i4>
      </vt:variant>
      <vt:variant>
        <vt:i4>5</vt:i4>
      </vt:variant>
      <vt:variant>
        <vt:lpwstr>http://www.uneval.org/papersandpubs/documentdetail.jsp?doc_id=21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with Guidance notes</dc:title>
  <dc:subject/>
  <dc:creator>Martha Kibur</dc:creator>
  <cp:keywords/>
  <dc:description/>
  <cp:lastModifiedBy>Benjamin Campbell</cp:lastModifiedBy>
  <cp:revision>2</cp:revision>
  <cp:lastPrinted>2018-09-21T08:14:00Z</cp:lastPrinted>
  <dcterms:created xsi:type="dcterms:W3CDTF">2018-09-21T10:54:00Z</dcterms:created>
  <dcterms:modified xsi:type="dcterms:W3CDTF">2018-09-21T10:54:00Z</dcterms:modified>
</cp:coreProperties>
</file>