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2CE1" w14:textId="77777777" w:rsidR="007F6BBD" w:rsidRPr="007F6BBD" w:rsidRDefault="007F6BBD" w:rsidP="007F6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5B88195E" w14:textId="629F0D47" w:rsidR="007F6BBD" w:rsidRDefault="0049268F" w:rsidP="00E8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7F6BBD" w:rsidRPr="00497912">
        <w:rPr>
          <w:rFonts w:ascii="Times New Roman" w:hAnsi="Times New Roman" w:cs="Times New Roman"/>
          <w:b/>
          <w:sz w:val="28"/>
          <w:szCs w:val="28"/>
        </w:rPr>
        <w:t>ndividual Consultancy</w:t>
      </w:r>
    </w:p>
    <w:p w14:paraId="00A6D4A5" w14:textId="139493B0" w:rsidR="00F418C5" w:rsidRPr="00497912" w:rsidRDefault="00F418C5" w:rsidP="00E8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C</w:t>
      </w:r>
      <w:r w:rsidRPr="00F418C5">
        <w:rPr>
          <w:rFonts w:ascii="Times New Roman" w:hAnsi="Times New Roman" w:cs="Times New Roman"/>
          <w:b/>
          <w:sz w:val="28"/>
          <w:szCs w:val="28"/>
        </w:rPr>
        <w:t xml:space="preserve">onducting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F418C5">
        <w:rPr>
          <w:rFonts w:ascii="Times New Roman" w:hAnsi="Times New Roman" w:cs="Times New Roman"/>
          <w:b/>
          <w:sz w:val="28"/>
          <w:szCs w:val="28"/>
        </w:rPr>
        <w:t xml:space="preserve">raining of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F418C5">
        <w:rPr>
          <w:rFonts w:ascii="Times New Roman" w:hAnsi="Times New Roman" w:cs="Times New Roman"/>
          <w:b/>
          <w:sz w:val="28"/>
          <w:szCs w:val="28"/>
        </w:rPr>
        <w:t>entor-trainers</w:t>
      </w:r>
    </w:p>
    <w:p w14:paraId="61677CB2" w14:textId="77777777" w:rsidR="0049268F" w:rsidRDefault="0049268F" w:rsidP="00327C4C">
      <w:pPr>
        <w:rPr>
          <w:rFonts w:ascii="Times New Roman" w:hAnsi="Times New Roman" w:cs="Times New Roman"/>
          <w:b/>
          <w:sz w:val="24"/>
          <w:szCs w:val="24"/>
        </w:rPr>
      </w:pPr>
    </w:p>
    <w:p w14:paraId="1084F987" w14:textId="6E94E6CF" w:rsidR="00794602" w:rsidRDefault="00794602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14:paraId="1CAB1074" w14:textId="298C9035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69A2E0BE" w14:textId="77777777" w:rsid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2352CB6F" w14:textId="17BEB68B" w:rsidR="003579A1" w:rsidRPr="00327C4C" w:rsidRDefault="003579A1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71419908" w14:textId="77777777" w:rsidR="00327C4C" w:rsidRDefault="00327C4C" w:rsidP="00794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C98CA81" w14:textId="77777777" w:rsidR="00327C4C" w:rsidRPr="00327C4C" w:rsidRDefault="00327C4C" w:rsidP="00327C4C">
      <w:pP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0C9DA7C9" w14:textId="77777777" w:rsidR="00327C4C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5466" w14:textId="2440EE73" w:rsidR="00327C4C" w:rsidRPr="00225F38" w:rsidRDefault="00327C4C" w:rsidP="0049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4A5F">
        <w:rPr>
          <w:rFonts w:ascii="Times New Roman" w:hAnsi="Times New Roman" w:cs="Times New Roman"/>
          <w:b/>
          <w:sz w:val="24"/>
          <w:szCs w:val="24"/>
        </w:rPr>
        <w:t>OFFER</w:t>
      </w:r>
    </w:p>
    <w:p w14:paraId="48C09775" w14:textId="77777777" w:rsidR="0051185B" w:rsidRPr="000E574B" w:rsidRDefault="0051185B" w:rsidP="005118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841BD4" w14:textId="77777777" w:rsidR="000E574B" w:rsidRPr="000E574B" w:rsidRDefault="000E574B" w:rsidP="000E574B">
      <w:pPr>
        <w:pStyle w:val="ListParagraph"/>
        <w:numPr>
          <w:ilvl w:val="0"/>
          <w:numId w:val="22"/>
        </w:numPr>
        <w:shd w:val="clear" w:color="auto" w:fill="FFFFFF"/>
        <w:spacing w:after="12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74B">
        <w:rPr>
          <w:rFonts w:ascii="Times New Roman" w:hAnsi="Times New Roman" w:cs="Times New Roman"/>
          <w:bCs/>
          <w:sz w:val="24"/>
          <w:szCs w:val="24"/>
        </w:rPr>
        <w:t>Relevant experience with similar type of assignments (max 300 words) </w:t>
      </w:r>
    </w:p>
    <w:p w14:paraId="022C81A4" w14:textId="77777777" w:rsidR="000E574B" w:rsidRPr="000E574B" w:rsidRDefault="000E574B" w:rsidP="000E574B">
      <w:pPr>
        <w:pStyle w:val="ListParagraph"/>
        <w:numPr>
          <w:ilvl w:val="0"/>
          <w:numId w:val="22"/>
        </w:numPr>
        <w:shd w:val="clear" w:color="auto" w:fill="FFFFFF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74B">
        <w:rPr>
          <w:rFonts w:ascii="Times New Roman" w:hAnsi="Times New Roman" w:cs="Times New Roman"/>
          <w:bCs/>
          <w:sz w:val="24"/>
          <w:szCs w:val="24"/>
        </w:rPr>
        <w:t>Proposed approach and methodology (max 1500 words), including: </w:t>
      </w:r>
    </w:p>
    <w:p w14:paraId="00761A18" w14:textId="77777777" w:rsidR="000E574B" w:rsidRPr="000E574B" w:rsidRDefault="000E574B" w:rsidP="000E574B">
      <w:pPr>
        <w:pStyle w:val="ListParagraph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74B">
        <w:rPr>
          <w:rFonts w:ascii="Times New Roman" w:hAnsi="Times New Roman" w:cs="Times New Roman"/>
          <w:bCs/>
          <w:sz w:val="24"/>
          <w:szCs w:val="24"/>
        </w:rPr>
        <w:t>Timeline and milestones  </w:t>
      </w:r>
    </w:p>
    <w:p w14:paraId="4DD3AFF6" w14:textId="77777777" w:rsidR="000E574B" w:rsidRPr="000E574B" w:rsidRDefault="000E574B" w:rsidP="000E574B">
      <w:pPr>
        <w:pStyle w:val="ListParagraph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74B">
        <w:rPr>
          <w:rFonts w:ascii="Times New Roman" w:hAnsi="Times New Roman" w:cs="Times New Roman"/>
          <w:bCs/>
          <w:sz w:val="24"/>
          <w:szCs w:val="24"/>
        </w:rPr>
        <w:t>Risk and mitigation measures </w:t>
      </w:r>
    </w:p>
    <w:p w14:paraId="4D124568" w14:textId="77777777" w:rsidR="000E574B" w:rsidRPr="000E574B" w:rsidRDefault="000E574B" w:rsidP="000E574B">
      <w:pPr>
        <w:pStyle w:val="ListParagraph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74B">
        <w:rPr>
          <w:rFonts w:ascii="Times New Roman" w:hAnsi="Times New Roman" w:cs="Times New Roman"/>
          <w:bCs/>
          <w:sz w:val="24"/>
          <w:szCs w:val="24"/>
        </w:rPr>
        <w:t>Ethical considerations and how the consultant will address them </w:t>
      </w:r>
    </w:p>
    <w:p w14:paraId="2FEBC979" w14:textId="77777777" w:rsidR="00C32FE8" w:rsidRDefault="00C32FE8" w:rsidP="0049268F">
      <w:pPr>
        <w:pStyle w:val="paragraph"/>
        <w:spacing w:after="240" w:afterAutospacing="0"/>
        <w:textAlignment w:val="baseline"/>
        <w:rPr>
          <w:rFonts w:eastAsiaTheme="minorHAnsi"/>
          <w:bCs/>
          <w:lang w:val="en-GB"/>
        </w:rPr>
      </w:pPr>
      <w:r w:rsidRPr="00C32FE8">
        <w:rPr>
          <w:rFonts w:eastAsiaTheme="minorHAnsi"/>
          <w:bCs/>
          <w:lang w:val="en-GB"/>
        </w:rPr>
        <w:t xml:space="preserve">Annex: </w:t>
      </w:r>
    </w:p>
    <w:p w14:paraId="3468E6B5" w14:textId="37678319" w:rsidR="000E574B" w:rsidRDefault="000E574B" w:rsidP="0049268F">
      <w:pPr>
        <w:pStyle w:val="paragraph"/>
        <w:numPr>
          <w:ilvl w:val="0"/>
          <w:numId w:val="20"/>
        </w:numPr>
        <w:spacing w:before="0" w:beforeAutospacing="0" w:after="0"/>
        <w:textAlignment w:val="baseline"/>
        <w:rPr>
          <w:rFonts w:eastAsiaTheme="minorHAnsi"/>
          <w:bCs/>
          <w:lang w:val="en-GB"/>
        </w:rPr>
      </w:pPr>
      <w:r w:rsidRPr="000E574B">
        <w:rPr>
          <w:rFonts w:eastAsiaTheme="minorHAnsi"/>
          <w:bCs/>
          <w:lang w:val="en-GB"/>
        </w:rPr>
        <w:t>Short Sample or links to related work previously conducted by the consultant</w:t>
      </w:r>
    </w:p>
    <w:p w14:paraId="365D2480" w14:textId="7A053255" w:rsidR="00C32FE8" w:rsidRPr="00C32FE8" w:rsidRDefault="00C32FE8" w:rsidP="0049268F">
      <w:pPr>
        <w:pStyle w:val="paragraph"/>
        <w:numPr>
          <w:ilvl w:val="0"/>
          <w:numId w:val="20"/>
        </w:numPr>
        <w:spacing w:before="0" w:beforeAutospacing="0" w:after="0"/>
        <w:textAlignment w:val="baseline"/>
        <w:rPr>
          <w:rFonts w:eastAsiaTheme="minorHAnsi"/>
          <w:bCs/>
          <w:lang w:val="en-GB"/>
        </w:rPr>
      </w:pPr>
      <w:r>
        <w:rPr>
          <w:rFonts w:eastAsiaTheme="minorHAnsi"/>
          <w:bCs/>
          <w:lang w:val="en-GB"/>
        </w:rPr>
        <w:t>CV</w:t>
      </w:r>
    </w:p>
    <w:p w14:paraId="4BAF8A9C" w14:textId="77777777" w:rsidR="00FE5A5C" w:rsidRPr="00C32FE8" w:rsidRDefault="00FE5A5C" w:rsidP="00FE5A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GB"/>
        </w:rPr>
      </w:pPr>
    </w:p>
    <w:p w14:paraId="7B2291BF" w14:textId="77777777" w:rsidR="0051185B" w:rsidRPr="00FE5A5C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4DEF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0CC47" w14:textId="77777777" w:rsidR="006C7065" w:rsidRDefault="006C7065"/>
    <w:sectPr w:rsidR="006C70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379D9"/>
    <w:multiLevelType w:val="hybridMultilevel"/>
    <w:tmpl w:val="B1A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A14E86"/>
    <w:multiLevelType w:val="hybridMultilevel"/>
    <w:tmpl w:val="5CBC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3"/>
  </w:num>
  <w:num w:numId="2" w16cid:durableId="76681593">
    <w:abstractNumId w:val="8"/>
  </w:num>
  <w:num w:numId="3" w16cid:durableId="99491307">
    <w:abstractNumId w:val="19"/>
  </w:num>
  <w:num w:numId="4" w16cid:durableId="276566860">
    <w:abstractNumId w:val="18"/>
  </w:num>
  <w:num w:numId="5" w16cid:durableId="1936018006">
    <w:abstractNumId w:val="17"/>
  </w:num>
  <w:num w:numId="6" w16cid:durableId="1776049260">
    <w:abstractNumId w:val="9"/>
  </w:num>
  <w:num w:numId="7" w16cid:durableId="349913990">
    <w:abstractNumId w:val="2"/>
  </w:num>
  <w:num w:numId="8" w16cid:durableId="499278154">
    <w:abstractNumId w:val="4"/>
  </w:num>
  <w:num w:numId="9" w16cid:durableId="2092699853">
    <w:abstractNumId w:val="12"/>
  </w:num>
  <w:num w:numId="10" w16cid:durableId="1019505447">
    <w:abstractNumId w:val="10"/>
  </w:num>
  <w:num w:numId="11" w16cid:durableId="1633171047">
    <w:abstractNumId w:val="15"/>
  </w:num>
  <w:num w:numId="12" w16cid:durableId="2051418397">
    <w:abstractNumId w:val="7"/>
  </w:num>
  <w:num w:numId="13" w16cid:durableId="31195552">
    <w:abstractNumId w:val="0"/>
  </w:num>
  <w:num w:numId="14" w16cid:durableId="1555581824">
    <w:abstractNumId w:val="13"/>
  </w:num>
  <w:num w:numId="15" w16cid:durableId="1290938985">
    <w:abstractNumId w:val="5"/>
  </w:num>
  <w:num w:numId="16" w16cid:durableId="485628776">
    <w:abstractNumId w:val="21"/>
  </w:num>
  <w:num w:numId="17" w16cid:durableId="1141656348">
    <w:abstractNumId w:val="20"/>
  </w:num>
  <w:num w:numId="18" w16cid:durableId="396512109">
    <w:abstractNumId w:val="11"/>
  </w:num>
  <w:num w:numId="19" w16cid:durableId="999231772">
    <w:abstractNumId w:val="1"/>
  </w:num>
  <w:num w:numId="20" w16cid:durableId="1785343190">
    <w:abstractNumId w:val="14"/>
  </w:num>
  <w:num w:numId="21" w16cid:durableId="1509978703">
    <w:abstractNumId w:val="6"/>
  </w:num>
  <w:num w:numId="22" w16cid:durableId="263737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C0D35"/>
    <w:rsid w:val="000E574B"/>
    <w:rsid w:val="001B4A5F"/>
    <w:rsid w:val="00327C4C"/>
    <w:rsid w:val="00335221"/>
    <w:rsid w:val="003579A1"/>
    <w:rsid w:val="00392AA5"/>
    <w:rsid w:val="0049268F"/>
    <w:rsid w:val="00497912"/>
    <w:rsid w:val="0051185B"/>
    <w:rsid w:val="00574B70"/>
    <w:rsid w:val="00645806"/>
    <w:rsid w:val="006B391F"/>
    <w:rsid w:val="006C7065"/>
    <w:rsid w:val="00761F58"/>
    <w:rsid w:val="00794602"/>
    <w:rsid w:val="007F6BBD"/>
    <w:rsid w:val="0082435F"/>
    <w:rsid w:val="008662AF"/>
    <w:rsid w:val="0087546C"/>
    <w:rsid w:val="00894AD3"/>
    <w:rsid w:val="008A7794"/>
    <w:rsid w:val="008C1703"/>
    <w:rsid w:val="008D2188"/>
    <w:rsid w:val="009D1961"/>
    <w:rsid w:val="00A36C05"/>
    <w:rsid w:val="00AC2911"/>
    <w:rsid w:val="00B565D2"/>
    <w:rsid w:val="00BD0B34"/>
    <w:rsid w:val="00C32FE8"/>
    <w:rsid w:val="00C4668C"/>
    <w:rsid w:val="00C71C65"/>
    <w:rsid w:val="00CC3243"/>
    <w:rsid w:val="00CD30E2"/>
    <w:rsid w:val="00D56C46"/>
    <w:rsid w:val="00D57BA5"/>
    <w:rsid w:val="00E36F61"/>
    <w:rsid w:val="00E8004A"/>
    <w:rsid w:val="00E92046"/>
    <w:rsid w:val="00E924E3"/>
    <w:rsid w:val="00F418C5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3" ma:contentTypeDescription="" ma:contentTypeScope="" ma:versionID="21f7ba10ee548423e5dd7b5a6715016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07c63b4dcd621761809d9a1b3593ddb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customXml/itemProps3.xml><?xml version="1.0" encoding="utf-8"?>
<ds:datastoreItem xmlns:ds="http://schemas.openxmlformats.org/officeDocument/2006/customXml" ds:itemID="{410D5AA3-79BE-41A1-996A-B734D689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15</cp:revision>
  <dcterms:created xsi:type="dcterms:W3CDTF">2023-09-01T13:19:00Z</dcterms:created>
  <dcterms:modified xsi:type="dcterms:W3CDTF">2024-03-11T19:57:00Z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