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C29B" w14:textId="699ADBE6" w:rsidR="006C7DEC" w:rsidRPr="00456E2A" w:rsidRDefault="006C7DEC" w:rsidP="00456E2A">
      <w:pPr>
        <w:spacing w:line="240" w:lineRule="auto"/>
        <w:jc w:val="center"/>
        <w:rPr>
          <w:rFonts w:ascii="Arial" w:eastAsia="MS PGothic" w:hAnsi="Arial" w:cs="Arial"/>
          <w:color w:val="000000"/>
          <w:sz w:val="21"/>
          <w:szCs w:val="21"/>
          <w:lang w:val="en-US"/>
        </w:rPr>
      </w:pPr>
      <w:r w:rsidRPr="00456E2A">
        <w:rPr>
          <w:rFonts w:ascii="Arial" w:eastAsia="MS PGothic" w:hAnsi="Arial" w:cs="Arial"/>
          <w:b/>
          <w:bCs/>
          <w:color w:val="00B0F0"/>
          <w:sz w:val="21"/>
          <w:szCs w:val="21"/>
          <w:u w:val="single"/>
          <w:lang w:val="en-US"/>
        </w:rPr>
        <w:t>TERMS OF REFERENCE FOR INDIVIDUAL CONSULTANTS AND CONTRACTORS</w:t>
      </w:r>
    </w:p>
    <w:p w14:paraId="07E580B6" w14:textId="377F1177" w:rsidR="00A6229D" w:rsidRPr="00456E2A" w:rsidRDefault="00A6229D" w:rsidP="00456E2A">
      <w:pPr>
        <w:spacing w:line="240" w:lineRule="auto"/>
        <w:rPr>
          <w:rFonts w:ascii="Arial" w:hAnsi="Arial" w:cs="Arial"/>
          <w:sz w:val="21"/>
          <w:szCs w:val="21"/>
        </w:rPr>
      </w:pPr>
    </w:p>
    <w:tbl>
      <w:tblPr>
        <w:tblStyle w:val="TableGrid"/>
        <w:tblW w:w="0" w:type="auto"/>
        <w:tblLook w:val="04A0" w:firstRow="1" w:lastRow="0" w:firstColumn="1" w:lastColumn="0" w:noHBand="0" w:noVBand="1"/>
      </w:tblPr>
      <w:tblGrid>
        <w:gridCol w:w="2155"/>
        <w:gridCol w:w="2250"/>
        <w:gridCol w:w="3420"/>
        <w:gridCol w:w="1957"/>
      </w:tblGrid>
      <w:tr w:rsidR="00DE5270" w:rsidRPr="003130F3" w14:paraId="0754939F" w14:textId="77777777" w:rsidTr="0E017859">
        <w:tc>
          <w:tcPr>
            <w:tcW w:w="2155" w:type="dxa"/>
          </w:tcPr>
          <w:p w14:paraId="0BADE3FB" w14:textId="408CAC74" w:rsidR="00DE5270" w:rsidRPr="003130F3" w:rsidRDefault="00DE5270" w:rsidP="064C77B7">
            <w:pPr>
              <w:rPr>
                <w:rFonts w:ascii="Arial" w:eastAsia="Arial Unicode MS" w:hAnsi="Arial" w:cs="Arial"/>
                <w:b/>
                <w:bCs/>
                <w:sz w:val="20"/>
                <w:szCs w:val="20"/>
                <w:lang w:val="en-AU"/>
              </w:rPr>
            </w:pPr>
            <w:r w:rsidRPr="064C77B7">
              <w:rPr>
                <w:rFonts w:ascii="Arial" w:eastAsia="Arial Unicode MS" w:hAnsi="Arial" w:cs="Arial"/>
                <w:b/>
                <w:bCs/>
                <w:sz w:val="20"/>
                <w:szCs w:val="20"/>
                <w:lang w:val="en-AU"/>
              </w:rPr>
              <w:t>Title</w:t>
            </w:r>
            <w:r w:rsidR="74D87065" w:rsidRPr="064C77B7">
              <w:rPr>
                <w:rFonts w:ascii="Arial" w:eastAsia="Arial Unicode MS" w:hAnsi="Arial" w:cs="Arial"/>
                <w:b/>
                <w:bCs/>
                <w:sz w:val="20"/>
                <w:szCs w:val="20"/>
                <w:lang w:val="en-AU"/>
              </w:rPr>
              <w:t xml:space="preserve"> </w:t>
            </w:r>
          </w:p>
          <w:p w14:paraId="252C066D" w14:textId="0DB8FF2D" w:rsidR="00DE5270" w:rsidRPr="003130F3" w:rsidRDefault="00F36BC8" w:rsidP="000254A9">
            <w:pPr>
              <w:pStyle w:val="NoSpacing"/>
              <w:rPr>
                <w:rFonts w:ascii="Arial" w:eastAsia="Arial Unicode MS" w:hAnsi="Arial" w:cs="Arial"/>
                <w:b/>
                <w:bCs/>
                <w:sz w:val="20"/>
                <w:szCs w:val="20"/>
                <w:lang w:val="en-AU"/>
              </w:rPr>
            </w:pPr>
            <w:r w:rsidRPr="000254A9">
              <w:rPr>
                <w:rFonts w:ascii="Arial" w:hAnsi="Arial" w:cs="Arial"/>
                <w:sz w:val="20"/>
                <w:szCs w:val="20"/>
              </w:rPr>
              <w:t xml:space="preserve">Desk study on </w:t>
            </w:r>
            <w:r w:rsidR="2ADD8B5A" w:rsidRPr="000254A9">
              <w:rPr>
                <w:rFonts w:ascii="Arial" w:hAnsi="Arial" w:cs="Arial"/>
                <w:sz w:val="20"/>
                <w:szCs w:val="20"/>
              </w:rPr>
              <w:t>E</w:t>
            </w:r>
            <w:r w:rsidRPr="000254A9">
              <w:rPr>
                <w:rFonts w:ascii="Arial" w:hAnsi="Arial" w:cs="Arial"/>
                <w:sz w:val="20"/>
                <w:szCs w:val="20"/>
              </w:rPr>
              <w:t xml:space="preserve">mployability skills for </w:t>
            </w:r>
            <w:r w:rsidR="5E19FE37" w:rsidRPr="000254A9">
              <w:rPr>
                <w:rFonts w:ascii="Arial" w:hAnsi="Arial" w:cs="Arial"/>
                <w:sz w:val="20"/>
                <w:szCs w:val="20"/>
              </w:rPr>
              <w:t>S</w:t>
            </w:r>
            <w:r w:rsidRPr="000254A9">
              <w:rPr>
                <w:rFonts w:ascii="Arial" w:hAnsi="Arial" w:cs="Arial"/>
                <w:sz w:val="20"/>
                <w:szCs w:val="20"/>
              </w:rPr>
              <w:t xml:space="preserve">enior </w:t>
            </w:r>
            <w:r w:rsidR="313F2BD4" w:rsidRPr="000254A9">
              <w:rPr>
                <w:rFonts w:ascii="Arial" w:hAnsi="Arial" w:cs="Arial"/>
                <w:sz w:val="20"/>
                <w:szCs w:val="20"/>
              </w:rPr>
              <w:t>S</w:t>
            </w:r>
            <w:r w:rsidRPr="000254A9">
              <w:rPr>
                <w:rFonts w:ascii="Arial" w:hAnsi="Arial" w:cs="Arial"/>
                <w:sz w:val="20"/>
                <w:szCs w:val="20"/>
              </w:rPr>
              <w:t xml:space="preserve">econdary </w:t>
            </w:r>
            <w:r w:rsidR="66C31FD1" w:rsidRPr="000254A9">
              <w:rPr>
                <w:rFonts w:ascii="Arial" w:hAnsi="Arial" w:cs="Arial"/>
                <w:sz w:val="20"/>
                <w:szCs w:val="20"/>
              </w:rPr>
              <w:t>S</w:t>
            </w:r>
            <w:r w:rsidRPr="000254A9">
              <w:rPr>
                <w:rFonts w:ascii="Arial" w:hAnsi="Arial" w:cs="Arial"/>
                <w:sz w:val="20"/>
                <w:szCs w:val="20"/>
              </w:rPr>
              <w:t>chool</w:t>
            </w:r>
            <w:r w:rsidR="3AFDD2D7" w:rsidRPr="000254A9">
              <w:rPr>
                <w:rFonts w:ascii="Arial" w:hAnsi="Arial" w:cs="Arial"/>
                <w:sz w:val="20"/>
                <w:szCs w:val="20"/>
              </w:rPr>
              <w:t>s</w:t>
            </w:r>
          </w:p>
        </w:tc>
        <w:tc>
          <w:tcPr>
            <w:tcW w:w="2250" w:type="dxa"/>
          </w:tcPr>
          <w:p w14:paraId="271D2831" w14:textId="77777777" w:rsidR="00DE5270" w:rsidRPr="003130F3" w:rsidRDefault="00DE5270" w:rsidP="00456E2A">
            <w:pPr>
              <w:spacing w:after="160"/>
              <w:rPr>
                <w:rFonts w:ascii="Arial" w:eastAsia="Arial Unicode MS" w:hAnsi="Arial" w:cs="Arial"/>
                <w:b/>
                <w:bCs/>
                <w:sz w:val="20"/>
                <w:szCs w:val="20"/>
                <w:lang w:val="en-AU"/>
              </w:rPr>
            </w:pPr>
            <w:r w:rsidRPr="003130F3">
              <w:rPr>
                <w:rFonts w:ascii="Arial" w:eastAsia="Arial Unicode MS" w:hAnsi="Arial" w:cs="Arial"/>
                <w:b/>
                <w:bCs/>
                <w:sz w:val="20"/>
                <w:szCs w:val="20"/>
                <w:lang w:val="en-AU"/>
              </w:rPr>
              <w:t>Funding Code</w:t>
            </w:r>
          </w:p>
          <w:p w14:paraId="24FF3BB9" w14:textId="72476808" w:rsidR="00DE5270" w:rsidRPr="003130F3" w:rsidRDefault="7C4A9E1E" w:rsidP="00456E2A">
            <w:pPr>
              <w:spacing w:after="160"/>
              <w:rPr>
                <w:rFonts w:ascii="Arial" w:eastAsia="Arial Unicode MS" w:hAnsi="Arial" w:cs="Arial"/>
                <w:sz w:val="20"/>
                <w:szCs w:val="20"/>
                <w:lang w:val="en-AU"/>
              </w:rPr>
            </w:pPr>
            <w:r w:rsidRPr="003130F3">
              <w:rPr>
                <w:rFonts w:ascii="Arial" w:eastAsia="Arial Unicode MS" w:hAnsi="Arial" w:cs="Arial"/>
                <w:sz w:val="20"/>
                <w:szCs w:val="20"/>
                <w:lang w:val="en-AU"/>
              </w:rPr>
              <w:t>Non-Grant (RR)</w:t>
            </w:r>
          </w:p>
        </w:tc>
        <w:tc>
          <w:tcPr>
            <w:tcW w:w="3420" w:type="dxa"/>
          </w:tcPr>
          <w:p w14:paraId="4BDFA2B5" w14:textId="77777777" w:rsidR="00DE5270" w:rsidRPr="003130F3" w:rsidRDefault="00DE5270" w:rsidP="00456E2A">
            <w:pPr>
              <w:spacing w:after="160"/>
              <w:rPr>
                <w:rFonts w:ascii="Arial" w:eastAsia="Arial Unicode MS" w:hAnsi="Arial" w:cs="Arial"/>
                <w:b/>
                <w:sz w:val="20"/>
                <w:szCs w:val="20"/>
                <w:lang w:val="en-AU"/>
              </w:rPr>
            </w:pPr>
            <w:r w:rsidRPr="003130F3">
              <w:rPr>
                <w:rFonts w:ascii="Arial" w:eastAsia="Arial Unicode MS" w:hAnsi="Arial" w:cs="Arial"/>
                <w:b/>
                <w:sz w:val="20"/>
                <w:szCs w:val="20"/>
                <w:lang w:val="en-AU"/>
              </w:rPr>
              <w:t>Type of engagement</w:t>
            </w:r>
          </w:p>
          <w:p w14:paraId="72E0961D" w14:textId="76970C79" w:rsidR="00893E1E" w:rsidRPr="003130F3" w:rsidRDefault="00DE5270" w:rsidP="00893E1E">
            <w:pPr>
              <w:spacing w:after="160"/>
              <w:ind w:right="-108"/>
              <w:rPr>
                <w:rFonts w:ascii="Arial" w:eastAsia="Arial Unicode MS" w:hAnsi="Arial" w:cs="Arial"/>
                <w:sz w:val="20"/>
                <w:szCs w:val="20"/>
                <w:lang w:val="en-AU"/>
              </w:rPr>
            </w:pPr>
            <w:bookmarkStart w:id="0" w:name="Check11"/>
            <w:bookmarkEnd w:id="0"/>
            <w:r w:rsidRPr="003130F3">
              <w:rPr>
                <w:rFonts w:ascii="Arial" w:eastAsia="Arial Unicode MS" w:hAnsi="Arial" w:cs="Arial"/>
                <w:sz w:val="20"/>
                <w:szCs w:val="20"/>
                <w:lang w:val="en-AU"/>
              </w:rPr>
              <w:t xml:space="preserve"> </w:t>
            </w:r>
            <w:r w:rsidRPr="003130F3">
              <w:rPr>
                <w:rFonts w:ascii="Arial" w:eastAsia="Arial Unicode MS" w:hAnsi="Arial" w:cs="Arial"/>
                <w:sz w:val="20"/>
                <w:szCs w:val="20"/>
                <w:highlight w:val="yellow"/>
                <w:lang w:val="en-AU"/>
              </w:rPr>
              <w:t>Consultant</w:t>
            </w:r>
            <w:r w:rsidRPr="003130F3">
              <w:rPr>
                <w:rFonts w:ascii="Arial" w:eastAsia="Arial Unicode MS" w:hAnsi="Arial" w:cs="Arial"/>
                <w:sz w:val="20"/>
                <w:szCs w:val="20"/>
                <w:lang w:val="en-AU"/>
              </w:rPr>
              <w:t xml:space="preserve"> </w:t>
            </w:r>
            <w:bookmarkStart w:id="1" w:name="Check12"/>
            <w:bookmarkEnd w:id="1"/>
          </w:p>
          <w:p w14:paraId="6EA2DD8E" w14:textId="386EFA0F" w:rsidR="00DE5270" w:rsidRPr="003130F3" w:rsidRDefault="00DE5270" w:rsidP="00456E2A">
            <w:pPr>
              <w:spacing w:after="160"/>
              <w:rPr>
                <w:rFonts w:ascii="Arial" w:hAnsi="Arial" w:cs="Arial"/>
                <w:b/>
                <w:bCs/>
                <w:sz w:val="20"/>
                <w:szCs w:val="20"/>
              </w:rPr>
            </w:pPr>
          </w:p>
        </w:tc>
        <w:tc>
          <w:tcPr>
            <w:tcW w:w="1957" w:type="dxa"/>
          </w:tcPr>
          <w:p w14:paraId="51B32FFF" w14:textId="5A449214" w:rsidR="00DE5270" w:rsidRPr="003130F3" w:rsidRDefault="00DE5270" w:rsidP="064C77B7">
            <w:pPr>
              <w:spacing w:after="160"/>
              <w:rPr>
                <w:rFonts w:ascii="Arial" w:eastAsia="Arial Unicode MS" w:hAnsi="Arial" w:cs="Arial"/>
                <w:b/>
                <w:bCs/>
                <w:sz w:val="20"/>
                <w:szCs w:val="20"/>
                <w:lang w:val="en-AU"/>
              </w:rPr>
            </w:pPr>
            <w:r w:rsidRPr="064C77B7">
              <w:rPr>
                <w:rFonts w:ascii="Arial" w:eastAsia="Arial Unicode MS" w:hAnsi="Arial" w:cs="Arial"/>
                <w:b/>
                <w:bCs/>
                <w:sz w:val="20"/>
                <w:szCs w:val="20"/>
                <w:lang w:val="en-AU"/>
              </w:rPr>
              <w:t>Duty Station</w:t>
            </w:r>
          </w:p>
          <w:p w14:paraId="791A7702" w14:textId="136501EF" w:rsidR="00DE5270" w:rsidRPr="003130F3" w:rsidRDefault="00DE5270" w:rsidP="064C77B7">
            <w:pPr>
              <w:spacing w:after="160"/>
              <w:rPr>
                <w:rFonts w:ascii="Arial" w:eastAsia="Arial Unicode MS" w:hAnsi="Arial" w:cs="Arial"/>
                <w:sz w:val="20"/>
                <w:szCs w:val="20"/>
                <w:lang w:val="en-AU"/>
              </w:rPr>
            </w:pPr>
            <w:r w:rsidRPr="064C77B7">
              <w:rPr>
                <w:rFonts w:ascii="Arial" w:eastAsia="Arial Unicode MS" w:hAnsi="Arial" w:cs="Arial"/>
                <w:sz w:val="20"/>
                <w:szCs w:val="20"/>
                <w:lang w:val="en-AU"/>
              </w:rPr>
              <w:t>Remote</w:t>
            </w:r>
            <w:r w:rsidR="3DF9487B" w:rsidRPr="064C77B7">
              <w:rPr>
                <w:rFonts w:ascii="Arial" w:eastAsia="Arial Unicode MS" w:hAnsi="Arial" w:cs="Arial"/>
                <w:sz w:val="20"/>
                <w:szCs w:val="20"/>
                <w:lang w:val="en-AU"/>
              </w:rPr>
              <w:t xml:space="preserve"> with travel to Nigeria</w:t>
            </w:r>
          </w:p>
        </w:tc>
      </w:tr>
      <w:tr w:rsidR="006C7DEC" w:rsidRPr="003130F3" w14:paraId="3126311E" w14:textId="77777777" w:rsidTr="0E017859">
        <w:trPr>
          <w:trHeight w:val="593"/>
        </w:trPr>
        <w:tc>
          <w:tcPr>
            <w:tcW w:w="9782" w:type="dxa"/>
            <w:gridSpan w:val="4"/>
          </w:tcPr>
          <w:p w14:paraId="11D605C0" w14:textId="7D582E1A" w:rsidR="002A0E56" w:rsidRPr="00047B41" w:rsidRDefault="002A0E56" w:rsidP="00456E2A">
            <w:pPr>
              <w:spacing w:after="160"/>
              <w:jc w:val="both"/>
              <w:rPr>
                <w:rFonts w:ascii="Arial" w:eastAsia="Calibri" w:hAnsi="Arial" w:cs="Arial"/>
                <w:b/>
                <w:bCs/>
                <w:sz w:val="20"/>
                <w:szCs w:val="20"/>
              </w:rPr>
            </w:pPr>
            <w:r w:rsidRPr="00047B41">
              <w:rPr>
                <w:rFonts w:ascii="Arial" w:eastAsia="Calibri" w:hAnsi="Arial" w:cs="Arial"/>
                <w:b/>
                <w:bCs/>
                <w:sz w:val="20"/>
                <w:szCs w:val="20"/>
              </w:rPr>
              <w:t>Background and Purpose of the Assignment</w:t>
            </w:r>
          </w:p>
          <w:p w14:paraId="715A9D78" w14:textId="77777777" w:rsidR="003130F3" w:rsidRPr="00047B41" w:rsidRDefault="003130F3" w:rsidP="003130F3">
            <w:pPr>
              <w:pStyle w:val="Default"/>
              <w:rPr>
                <w:rFonts w:ascii="Arial" w:hAnsi="Arial" w:cs="Arial"/>
                <w:sz w:val="20"/>
                <w:szCs w:val="20"/>
              </w:rPr>
            </w:pPr>
            <w:r w:rsidRPr="00047B41">
              <w:rPr>
                <w:rFonts w:ascii="Arial" w:eastAsiaTheme="minorEastAsia" w:hAnsi="Arial" w:cs="Arial"/>
                <w:sz w:val="20"/>
                <w:szCs w:val="20"/>
              </w:rPr>
              <w:t>Nigeria is home to approximately 206 million people</w:t>
            </w:r>
            <w:r w:rsidRPr="00047B41">
              <w:rPr>
                <w:rFonts w:ascii="Arial" w:eastAsiaTheme="minorEastAsia" w:hAnsi="Arial" w:cs="Arial"/>
                <w:sz w:val="20"/>
                <w:szCs w:val="20"/>
                <w:vertAlign w:val="superscript"/>
              </w:rPr>
              <w:footnoteReference w:id="2"/>
            </w:r>
            <w:r w:rsidRPr="00047B41">
              <w:rPr>
                <w:rFonts w:ascii="Arial" w:eastAsiaTheme="minorEastAsia" w:hAnsi="Arial" w:cs="Arial"/>
                <w:sz w:val="20"/>
                <w:szCs w:val="20"/>
              </w:rPr>
              <w:t>, 43 per cent of whom are below 14 years of age</w:t>
            </w:r>
            <w:r w:rsidRPr="00047B41">
              <w:rPr>
                <w:rFonts w:ascii="Arial" w:eastAsiaTheme="minorEastAsia" w:hAnsi="Arial" w:cs="Arial"/>
                <w:sz w:val="20"/>
                <w:szCs w:val="20"/>
                <w:vertAlign w:val="superscript"/>
              </w:rPr>
              <w:footnoteReference w:id="3"/>
            </w:r>
            <w:r w:rsidRPr="00047B41">
              <w:rPr>
                <w:rFonts w:ascii="Arial" w:eastAsiaTheme="minorEastAsia" w:hAnsi="Arial" w:cs="Arial"/>
                <w:sz w:val="20"/>
                <w:szCs w:val="20"/>
              </w:rPr>
              <w:t>. By 2030, there will be close to 126 million children in Nigeria</w:t>
            </w:r>
            <w:r w:rsidRPr="00047B41">
              <w:rPr>
                <w:rFonts w:ascii="Arial" w:eastAsiaTheme="minorEastAsia" w:hAnsi="Arial" w:cs="Arial"/>
                <w:sz w:val="20"/>
                <w:szCs w:val="20"/>
                <w:vertAlign w:val="superscript"/>
              </w:rPr>
              <w:footnoteReference w:id="4"/>
            </w:r>
            <w:r w:rsidRPr="00047B41">
              <w:rPr>
                <w:rFonts w:ascii="Arial" w:eastAsiaTheme="minorEastAsia" w:hAnsi="Arial" w:cs="Arial"/>
                <w:sz w:val="20"/>
                <w:szCs w:val="20"/>
                <w:shd w:val="clear" w:color="auto" w:fill="FFFFFF"/>
              </w:rPr>
              <w:t>. Rapid population growth and the swelling child population will place significant pressure on the education system, including its infrastructure and resources</w:t>
            </w:r>
            <w:r w:rsidRPr="00047B41">
              <w:rPr>
                <w:rFonts w:ascii="Arial" w:eastAsiaTheme="minorEastAsia" w:hAnsi="Arial" w:cs="Arial"/>
                <w:sz w:val="20"/>
                <w:szCs w:val="20"/>
                <w:vertAlign w:val="superscript"/>
              </w:rPr>
              <w:footnoteReference w:id="5"/>
            </w:r>
            <w:r w:rsidRPr="00047B41">
              <w:rPr>
                <w:rFonts w:ascii="Arial" w:eastAsiaTheme="minorEastAsia" w:hAnsi="Arial" w:cs="Arial"/>
                <w:sz w:val="20"/>
                <w:szCs w:val="20"/>
                <w:shd w:val="clear" w:color="auto" w:fill="FFFFFF"/>
              </w:rPr>
              <w:t>. At the same time, this growth means that Nigeria has the potential to reap a divid</w:t>
            </w:r>
            <w:r w:rsidRPr="00047B41">
              <w:rPr>
                <w:rFonts w:ascii="Arial" w:eastAsiaTheme="minorEastAsia" w:hAnsi="Arial" w:cs="Arial"/>
                <w:sz w:val="20"/>
                <w:szCs w:val="20"/>
              </w:rPr>
              <w:t xml:space="preserve">end from the impending youth bulge, but this </w:t>
            </w:r>
            <w:r w:rsidRPr="00047B41">
              <w:rPr>
                <w:rFonts w:ascii="Arial" w:eastAsiaTheme="minorEastAsia" w:hAnsi="Arial" w:cs="Arial"/>
                <w:color w:val="000000" w:themeColor="text1"/>
                <w:sz w:val="20"/>
                <w:szCs w:val="20"/>
              </w:rPr>
              <w:t>will require significant investments in children’s and adolescents’ education and well-being</w:t>
            </w:r>
            <w:r w:rsidRPr="00047B41">
              <w:rPr>
                <w:rFonts w:ascii="Arial" w:eastAsiaTheme="minorEastAsia" w:hAnsi="Arial" w:cs="Arial"/>
                <w:color w:val="000000" w:themeColor="text1"/>
                <w:sz w:val="20"/>
                <w:szCs w:val="20"/>
                <w:vertAlign w:val="superscript"/>
              </w:rPr>
              <w:footnoteReference w:id="6"/>
            </w:r>
            <w:r w:rsidRPr="00047B41">
              <w:rPr>
                <w:rFonts w:ascii="Arial" w:eastAsiaTheme="minorEastAsia" w:hAnsi="Arial" w:cs="Arial"/>
                <w:color w:val="000000" w:themeColor="text1"/>
                <w:sz w:val="20"/>
                <w:szCs w:val="20"/>
              </w:rPr>
              <w:t xml:space="preserve">. </w:t>
            </w:r>
            <w:r w:rsidRPr="00047B41">
              <w:rPr>
                <w:rFonts w:ascii="Arial" w:hAnsi="Arial" w:cs="Arial"/>
                <w:sz w:val="20"/>
                <w:szCs w:val="20"/>
              </w:rPr>
              <w:t xml:space="preserve">The country has developed policies that guarantee free and compulsory basic education and has seen increasing access to education in recent years. </w:t>
            </w:r>
          </w:p>
          <w:p w14:paraId="3C580ACA" w14:textId="77777777" w:rsidR="003130F3" w:rsidRPr="00047B41" w:rsidRDefault="003130F3" w:rsidP="003130F3">
            <w:pPr>
              <w:pStyle w:val="NoSpacing"/>
              <w:rPr>
                <w:rFonts w:ascii="Arial" w:hAnsi="Arial" w:cs="Arial"/>
                <w:sz w:val="20"/>
                <w:szCs w:val="20"/>
              </w:rPr>
            </w:pPr>
          </w:p>
          <w:p w14:paraId="18A2CD83" w14:textId="77777777" w:rsidR="003130F3" w:rsidRPr="00047B41" w:rsidRDefault="003130F3" w:rsidP="003130F3">
            <w:pPr>
              <w:pStyle w:val="NoSpacing"/>
              <w:rPr>
                <w:rFonts w:ascii="Arial" w:hAnsi="Arial" w:cs="Arial"/>
                <w:sz w:val="20"/>
                <w:szCs w:val="20"/>
                <w:shd w:val="clear" w:color="auto" w:fill="FFFFFF"/>
              </w:rPr>
            </w:pPr>
            <w:r w:rsidRPr="00047B41">
              <w:rPr>
                <w:rFonts w:ascii="Arial" w:hAnsi="Arial" w:cs="Arial"/>
                <w:sz w:val="20"/>
                <w:szCs w:val="20"/>
              </w:rPr>
              <w:t>Unfortunately, learning poverty remains an equally important challenge. More than 70 per cent of children of primary school age cannot read with understanding or solve simple math problems</w:t>
            </w:r>
            <w:r w:rsidRPr="00047B41">
              <w:rPr>
                <w:rFonts w:ascii="Arial" w:hAnsi="Arial" w:cs="Arial"/>
                <w:sz w:val="20"/>
                <w:szCs w:val="20"/>
                <w:vertAlign w:val="superscript"/>
              </w:rPr>
              <w:footnoteReference w:id="7"/>
            </w:r>
            <w:r w:rsidRPr="00047B41">
              <w:rPr>
                <w:rFonts w:ascii="Arial" w:hAnsi="Arial" w:cs="Arial"/>
                <w:sz w:val="20"/>
                <w:szCs w:val="20"/>
              </w:rPr>
              <w:t>, and 50 per cent of primary students on average cannot read or write</w:t>
            </w:r>
            <w:r w:rsidRPr="00047B41">
              <w:rPr>
                <w:rFonts w:ascii="Arial" w:hAnsi="Arial" w:cs="Arial"/>
                <w:sz w:val="20"/>
                <w:szCs w:val="20"/>
                <w:vertAlign w:val="superscript"/>
              </w:rPr>
              <w:footnoteReference w:id="8"/>
            </w:r>
            <w:r w:rsidRPr="00047B41">
              <w:rPr>
                <w:rFonts w:ascii="Arial" w:hAnsi="Arial" w:cs="Arial"/>
                <w:sz w:val="20"/>
                <w:szCs w:val="20"/>
              </w:rPr>
              <w:t>. These gaps in foundational skills are cumulative across the lifecycle</w:t>
            </w:r>
            <w:r w:rsidRPr="00047B41">
              <w:rPr>
                <w:rFonts w:ascii="Arial" w:hAnsi="Arial" w:cs="Arial"/>
                <w:sz w:val="20"/>
                <w:szCs w:val="20"/>
                <w:shd w:val="clear" w:color="auto" w:fill="FFFFFF"/>
              </w:rPr>
              <w:t>, increasing learners’ risk of dropping out and impeding their ability to acquire the skills they need to thrive in the workforce, to be actively engaged citizens and to nurture healthy and prosperous families.</w:t>
            </w:r>
          </w:p>
          <w:p w14:paraId="38B2E42C" w14:textId="77777777" w:rsidR="003130F3" w:rsidRPr="00047B41" w:rsidRDefault="003130F3" w:rsidP="003130F3">
            <w:pPr>
              <w:pStyle w:val="NoSpacing"/>
              <w:rPr>
                <w:rFonts w:ascii="Arial" w:hAnsi="Arial" w:cs="Arial"/>
                <w:sz w:val="20"/>
                <w:szCs w:val="20"/>
                <w:shd w:val="clear" w:color="auto" w:fill="FFFFFF"/>
              </w:rPr>
            </w:pPr>
          </w:p>
          <w:p w14:paraId="41E82DB2" w14:textId="31062C65" w:rsidR="003130F3" w:rsidRPr="00047B41" w:rsidRDefault="003130F3" w:rsidP="003130F3">
            <w:pPr>
              <w:pStyle w:val="NoSpacing"/>
              <w:rPr>
                <w:rFonts w:ascii="Arial" w:eastAsia="Arial" w:hAnsi="Arial" w:cs="Arial"/>
                <w:color w:val="000000" w:themeColor="text1"/>
                <w:sz w:val="20"/>
                <w:szCs w:val="20"/>
              </w:rPr>
            </w:pPr>
            <w:r w:rsidRPr="00047B41">
              <w:rPr>
                <w:rFonts w:ascii="Arial" w:hAnsi="Arial" w:cs="Arial"/>
                <w:sz w:val="20"/>
                <w:szCs w:val="20"/>
                <w:shd w:val="clear" w:color="auto" w:fill="FFFFFF"/>
              </w:rPr>
              <w:t>This learning crisis has been exacerbated by disruptions to education. COVID-19 school closures</w:t>
            </w:r>
            <w:r w:rsidRPr="00047B41">
              <w:rPr>
                <w:rFonts w:ascii="Arial" w:eastAsia="Arial" w:hAnsi="Arial" w:cs="Arial"/>
                <w:color w:val="000000" w:themeColor="text1"/>
                <w:sz w:val="20"/>
                <w:szCs w:val="20"/>
              </w:rPr>
              <w:t xml:space="preserve"> impacted more than 50 million learners at the peak of the pandemic. Conflict and insecurity in the north and central regions of Nigeria exacerbate education disruption through attacks on schools and internal displacement. School closures due to insecurity in the 2020/2021 academic year affected over 11,000 schools and 1.3 million children for four months. Natural disasters also cause interruptions to education</w:t>
            </w:r>
            <w:r w:rsidR="00840F0D">
              <w:rPr>
                <w:rFonts w:ascii="Arial" w:eastAsia="Arial" w:hAnsi="Arial" w:cs="Arial"/>
                <w:color w:val="000000" w:themeColor="text1"/>
                <w:sz w:val="20"/>
                <w:szCs w:val="20"/>
              </w:rPr>
              <w:t xml:space="preserve">; for example, the flooding in Jigawa state </w:t>
            </w:r>
            <w:r w:rsidRPr="00047B41">
              <w:rPr>
                <w:rFonts w:ascii="Arial" w:eastAsia="Arial" w:hAnsi="Arial" w:cs="Arial"/>
                <w:color w:val="000000" w:themeColor="text1"/>
                <w:sz w:val="20"/>
                <w:szCs w:val="20"/>
              </w:rPr>
              <w:t>forced 159 schools to close and affected more than 4,700 children (2,311 girls) who became internally displaced and had to continue their education remotely.</w:t>
            </w:r>
          </w:p>
          <w:p w14:paraId="552C4F0B" w14:textId="77777777" w:rsidR="003130F3" w:rsidRPr="00047B41" w:rsidRDefault="003130F3" w:rsidP="003130F3">
            <w:pPr>
              <w:pStyle w:val="NoSpacing"/>
              <w:rPr>
                <w:rFonts w:ascii="Arial" w:eastAsia="Arial" w:hAnsi="Arial" w:cs="Arial"/>
                <w:color w:val="000000" w:themeColor="text1"/>
                <w:sz w:val="20"/>
                <w:szCs w:val="20"/>
              </w:rPr>
            </w:pPr>
          </w:p>
          <w:p w14:paraId="15AB81CE" w14:textId="77777777" w:rsidR="00047B41" w:rsidRPr="00047B41" w:rsidRDefault="00047B41" w:rsidP="00084E5A">
            <w:pPr>
              <w:pStyle w:val="NoSpacing"/>
              <w:rPr>
                <w:rFonts w:ascii="Arial" w:hAnsi="Arial" w:cs="Arial"/>
                <w:sz w:val="20"/>
                <w:szCs w:val="20"/>
              </w:rPr>
            </w:pPr>
            <w:r w:rsidRPr="00047B41">
              <w:rPr>
                <w:rFonts w:ascii="Arial" w:hAnsi="Arial" w:cs="Arial"/>
                <w:sz w:val="20"/>
                <w:szCs w:val="20"/>
              </w:rPr>
              <w:t>To succeed in school, in the workplace and to positively contribute to the development of society, all children and adolescents need access to quality, inclusive learning and skills development opportunities. To this end, the Federal Ministry of Education (FME) has developed a National Skills Development Framework (NSDF), with support from UNICEF and relevant partners, that defines core and secondary skills and provides guidance and tools for designing, implementing, coordinating and assessing programmes and interventions</w:t>
            </w:r>
            <w:r w:rsidRPr="00047B41">
              <w:rPr>
                <w:rFonts w:ascii="Arial" w:hAnsi="Arial" w:cs="Arial"/>
                <w:b/>
                <w:bCs/>
                <w:sz w:val="20"/>
                <w:szCs w:val="20"/>
              </w:rPr>
              <w:t xml:space="preserve"> </w:t>
            </w:r>
            <w:r w:rsidRPr="00047B41">
              <w:rPr>
                <w:rFonts w:ascii="Arial" w:hAnsi="Arial" w:cs="Arial"/>
                <w:sz w:val="20"/>
                <w:szCs w:val="20"/>
              </w:rPr>
              <w:t xml:space="preserve">that support skills development in Nigeria. </w:t>
            </w:r>
          </w:p>
          <w:p w14:paraId="6F9F7D8C" w14:textId="77777777" w:rsidR="00047B41" w:rsidRPr="00047B41" w:rsidRDefault="00047B41" w:rsidP="00047B41">
            <w:pPr>
              <w:spacing w:line="276" w:lineRule="auto"/>
              <w:rPr>
                <w:rFonts w:ascii="Arial" w:hAnsi="Arial" w:cs="Arial"/>
                <w:sz w:val="20"/>
                <w:szCs w:val="20"/>
              </w:rPr>
            </w:pPr>
          </w:p>
          <w:p w14:paraId="54A04929" w14:textId="5D5EE9CE" w:rsidR="00047B41" w:rsidRDefault="00047B41" w:rsidP="00084E5A">
            <w:pPr>
              <w:rPr>
                <w:rFonts w:ascii="Arial" w:hAnsi="Arial" w:cs="Arial"/>
                <w:sz w:val="20"/>
                <w:szCs w:val="20"/>
              </w:rPr>
            </w:pPr>
            <w:r w:rsidRPr="00047B41">
              <w:rPr>
                <w:rFonts w:ascii="Arial" w:hAnsi="Arial" w:cs="Arial"/>
                <w:sz w:val="20"/>
                <w:szCs w:val="20"/>
              </w:rPr>
              <w:lastRenderedPageBreak/>
              <w:t xml:space="preserve">Included within the Framework is a focus on preparing learners for the labour market, by providing access to quality employability skills development. </w:t>
            </w:r>
            <w:r w:rsidRPr="00047B41">
              <w:rPr>
                <w:rFonts w:ascii="Arial" w:hAnsi="Arial" w:cs="Arial"/>
                <w:sz w:val="20"/>
                <w:szCs w:val="20"/>
                <w:lang w:eastAsia="en-GB"/>
              </w:rPr>
              <w:t xml:space="preserve">Employability skills are cross-cutting skills that span the four basic categories of skills: foundational, transferable, </w:t>
            </w:r>
            <w:r w:rsidR="00084E5A" w:rsidRPr="00047B41">
              <w:rPr>
                <w:rFonts w:ascii="Arial" w:hAnsi="Arial" w:cs="Arial"/>
                <w:sz w:val="20"/>
                <w:szCs w:val="20"/>
                <w:lang w:eastAsia="en-GB"/>
              </w:rPr>
              <w:t>digital,</w:t>
            </w:r>
            <w:r w:rsidRPr="00047B41">
              <w:rPr>
                <w:rFonts w:ascii="Arial" w:hAnsi="Arial" w:cs="Arial"/>
                <w:sz w:val="20"/>
                <w:szCs w:val="20"/>
                <w:lang w:eastAsia="en-GB"/>
              </w:rPr>
              <w:t xml:space="preserve"> and job-specific. These skills increase young people’s employability by preparing them with the breadth of skills to become competitive in the labour market. </w:t>
            </w:r>
            <w:r w:rsidRPr="00047B41">
              <w:rPr>
                <w:rFonts w:ascii="Arial" w:hAnsi="Arial" w:cs="Arial"/>
                <w:sz w:val="20"/>
                <w:szCs w:val="20"/>
              </w:rPr>
              <w:t>Employability skills are built and strengthened across the life course, including:</w:t>
            </w:r>
          </w:p>
          <w:p w14:paraId="7A2B4CC7" w14:textId="77777777" w:rsidR="00084E5A" w:rsidRPr="00047B41" w:rsidRDefault="00084E5A" w:rsidP="00084E5A">
            <w:pPr>
              <w:rPr>
                <w:rFonts w:ascii="Arial" w:hAnsi="Arial" w:cs="Arial"/>
                <w:sz w:val="20"/>
                <w:szCs w:val="20"/>
              </w:rPr>
            </w:pPr>
          </w:p>
          <w:p w14:paraId="242399EA" w14:textId="77777777" w:rsidR="00047B41" w:rsidRPr="00047B41" w:rsidRDefault="00047B41" w:rsidP="00084E5A">
            <w:pPr>
              <w:pStyle w:val="ListParagraph"/>
              <w:numPr>
                <w:ilvl w:val="0"/>
                <w:numId w:val="30"/>
              </w:numPr>
              <w:spacing w:line="240" w:lineRule="auto"/>
              <w:ind w:left="519" w:hanging="360"/>
              <w:rPr>
                <w:rFonts w:cs="Arial"/>
              </w:rPr>
            </w:pPr>
            <w:r w:rsidRPr="00047B41">
              <w:rPr>
                <w:rFonts w:cs="Arial"/>
              </w:rPr>
              <w:t xml:space="preserve">Basic, or “functional,” literacy and numeracy, which enable individuals to complete basic reading, writing and computation tasks related to their job; </w:t>
            </w:r>
          </w:p>
          <w:p w14:paraId="04D46EB1" w14:textId="77777777" w:rsidR="00047B41" w:rsidRPr="00047B41" w:rsidRDefault="00047B41" w:rsidP="00084E5A">
            <w:pPr>
              <w:pStyle w:val="ListParagraph"/>
              <w:numPr>
                <w:ilvl w:val="0"/>
                <w:numId w:val="30"/>
              </w:numPr>
              <w:spacing w:line="240" w:lineRule="auto"/>
              <w:ind w:left="519" w:hanging="360"/>
              <w:rPr>
                <w:rFonts w:cs="Arial"/>
              </w:rPr>
            </w:pPr>
            <w:r w:rsidRPr="00047B41">
              <w:rPr>
                <w:rFonts w:cs="Arial"/>
              </w:rPr>
              <w:t xml:space="preserve">Transferable skills that are used to solve problems and deal with work-related challenges; </w:t>
            </w:r>
          </w:p>
          <w:p w14:paraId="64A7371E" w14:textId="77777777" w:rsidR="00047B41" w:rsidRPr="00047B41" w:rsidRDefault="00047B41" w:rsidP="00084E5A">
            <w:pPr>
              <w:pStyle w:val="ListParagraph"/>
              <w:numPr>
                <w:ilvl w:val="0"/>
                <w:numId w:val="30"/>
              </w:numPr>
              <w:spacing w:line="240" w:lineRule="auto"/>
              <w:ind w:left="519" w:hanging="360"/>
              <w:rPr>
                <w:rFonts w:cs="Arial"/>
              </w:rPr>
            </w:pPr>
            <w:r w:rsidRPr="00047B41">
              <w:rPr>
                <w:rFonts w:cs="Arial"/>
              </w:rPr>
              <w:t>Digital literacy to leverage technology and improve efficiency;</w:t>
            </w:r>
          </w:p>
          <w:p w14:paraId="7DFA6A4A" w14:textId="77777777" w:rsidR="00047B41" w:rsidRPr="00047B41" w:rsidRDefault="00047B41" w:rsidP="00084E5A">
            <w:pPr>
              <w:pStyle w:val="ListParagraph"/>
              <w:numPr>
                <w:ilvl w:val="0"/>
                <w:numId w:val="30"/>
              </w:numPr>
              <w:spacing w:line="240" w:lineRule="auto"/>
              <w:ind w:left="519" w:hanging="360"/>
              <w:rPr>
                <w:rFonts w:cs="Arial"/>
              </w:rPr>
            </w:pPr>
            <w:r w:rsidRPr="00047B41">
              <w:rPr>
                <w:rFonts w:cs="Arial"/>
              </w:rPr>
              <w:t>Basic job-specific skills that enable individuals to perform the tasks required in their profession.</w:t>
            </w:r>
          </w:p>
          <w:p w14:paraId="0ACC8469" w14:textId="77777777" w:rsidR="00047B41" w:rsidRPr="00047B41" w:rsidRDefault="00047B41" w:rsidP="00047B41">
            <w:pPr>
              <w:pStyle w:val="NoSpacing"/>
              <w:rPr>
                <w:rFonts w:ascii="Arial" w:hAnsi="Arial" w:cs="Arial"/>
                <w:sz w:val="20"/>
                <w:szCs w:val="20"/>
              </w:rPr>
            </w:pPr>
          </w:p>
          <w:p w14:paraId="6300566E" w14:textId="4EEE2115" w:rsidR="00047B41" w:rsidRPr="00047B41" w:rsidRDefault="00047B41" w:rsidP="00047B41">
            <w:pPr>
              <w:pStyle w:val="NoSpacing"/>
              <w:rPr>
                <w:rFonts w:ascii="Arial" w:hAnsi="Arial" w:cs="Arial"/>
                <w:sz w:val="20"/>
                <w:szCs w:val="20"/>
              </w:rPr>
            </w:pPr>
            <w:r w:rsidRPr="00047B41">
              <w:rPr>
                <w:rFonts w:ascii="Arial" w:hAnsi="Arial" w:cs="Arial"/>
                <w:sz w:val="20"/>
                <w:szCs w:val="20"/>
              </w:rPr>
              <w:t>UNICEF N</w:t>
            </w:r>
            <w:r w:rsidR="00084E5A">
              <w:rPr>
                <w:rFonts w:ascii="Arial" w:hAnsi="Arial" w:cs="Arial"/>
                <w:sz w:val="20"/>
                <w:szCs w:val="20"/>
              </w:rPr>
              <w:t>igeria Country Office (N</w:t>
            </w:r>
            <w:r w:rsidRPr="00047B41">
              <w:rPr>
                <w:rFonts w:ascii="Arial" w:hAnsi="Arial" w:cs="Arial"/>
                <w:sz w:val="20"/>
                <w:szCs w:val="20"/>
              </w:rPr>
              <w:t>CO</w:t>
            </w:r>
            <w:r w:rsidR="00084E5A">
              <w:rPr>
                <w:rFonts w:ascii="Arial" w:hAnsi="Arial" w:cs="Arial"/>
                <w:sz w:val="20"/>
                <w:szCs w:val="20"/>
              </w:rPr>
              <w:t>)</w:t>
            </w:r>
            <w:r w:rsidRPr="00047B41">
              <w:rPr>
                <w:rFonts w:ascii="Arial" w:hAnsi="Arial" w:cs="Arial"/>
                <w:sz w:val="20"/>
                <w:szCs w:val="20"/>
              </w:rPr>
              <w:t xml:space="preserve"> will work with government partners at national, state and community levels to review the existing situation on the provision of quality employability skills development at senior secondary level in Nigeria and develop a model for senior secondary employability skills development.</w:t>
            </w:r>
          </w:p>
          <w:p w14:paraId="1F00B332" w14:textId="77777777" w:rsidR="00047B41" w:rsidRPr="00047B41" w:rsidRDefault="00047B41" w:rsidP="00047B41">
            <w:pPr>
              <w:pStyle w:val="NoSpacing"/>
              <w:rPr>
                <w:rFonts w:ascii="Arial" w:hAnsi="Arial" w:cs="Arial"/>
                <w:sz w:val="20"/>
                <w:szCs w:val="20"/>
              </w:rPr>
            </w:pPr>
          </w:p>
          <w:p w14:paraId="78E75AF4" w14:textId="54E1E32D" w:rsidR="00047B41" w:rsidRPr="00047B41" w:rsidRDefault="00047B41" w:rsidP="00047B41">
            <w:pPr>
              <w:rPr>
                <w:rFonts w:ascii="Arial" w:hAnsi="Arial" w:cs="Arial"/>
                <w:sz w:val="20"/>
                <w:szCs w:val="20"/>
              </w:rPr>
            </w:pPr>
            <w:r w:rsidRPr="00047B41">
              <w:rPr>
                <w:rFonts w:ascii="Arial" w:hAnsi="Arial" w:cs="Arial"/>
                <w:sz w:val="20"/>
                <w:szCs w:val="20"/>
              </w:rPr>
              <w:t xml:space="preserve">A consultant is needed to conduct a situation analysis on employability skills development opportunities in Nigeria, especially those for out-of-school children and adolescents, identify barriers/challenges to transition to the labour force, and </w:t>
            </w:r>
            <w:r w:rsidR="00840F0D">
              <w:rPr>
                <w:rFonts w:ascii="Arial" w:hAnsi="Arial" w:cs="Arial"/>
                <w:sz w:val="20"/>
                <w:szCs w:val="20"/>
              </w:rPr>
              <w:t xml:space="preserve">make </w:t>
            </w:r>
            <w:r w:rsidRPr="00047B41">
              <w:rPr>
                <w:rFonts w:ascii="Arial" w:hAnsi="Arial" w:cs="Arial"/>
                <w:sz w:val="20"/>
                <w:szCs w:val="20"/>
              </w:rPr>
              <w:t xml:space="preserve">recommendations contributing to a model including best practices for employability skills programming to support the school to work transition for senior secondary school learners in Nigeria. </w:t>
            </w:r>
          </w:p>
          <w:p w14:paraId="4408838D" w14:textId="77777777" w:rsidR="00047B41" w:rsidRPr="00047B41" w:rsidRDefault="00047B41" w:rsidP="003130F3">
            <w:pPr>
              <w:pStyle w:val="NoSpacing"/>
              <w:rPr>
                <w:rFonts w:ascii="Arial" w:eastAsia="Arial" w:hAnsi="Arial" w:cs="Arial"/>
                <w:color w:val="000000" w:themeColor="text1"/>
                <w:sz w:val="20"/>
                <w:szCs w:val="20"/>
              </w:rPr>
            </w:pPr>
          </w:p>
          <w:p w14:paraId="711797C4" w14:textId="583DE20F" w:rsidR="003879C3" w:rsidRPr="00047B41" w:rsidRDefault="003879C3" w:rsidP="0016024D">
            <w:pPr>
              <w:jc w:val="both"/>
              <w:rPr>
                <w:rFonts w:ascii="Arial" w:eastAsia="Times" w:hAnsi="Arial" w:cs="Arial"/>
                <w:color w:val="000000"/>
                <w:sz w:val="20"/>
                <w:szCs w:val="20"/>
                <w:lang w:eastAsia="en-GB"/>
              </w:rPr>
            </w:pPr>
          </w:p>
        </w:tc>
      </w:tr>
      <w:tr w:rsidR="006C7DEC" w:rsidRPr="003130F3" w14:paraId="006CD643" w14:textId="77777777" w:rsidTr="0E017859">
        <w:tc>
          <w:tcPr>
            <w:tcW w:w="9782" w:type="dxa"/>
            <w:gridSpan w:val="4"/>
          </w:tcPr>
          <w:p w14:paraId="0E016594" w14:textId="66A286A0" w:rsidR="006C7DEC" w:rsidRPr="003130F3" w:rsidRDefault="006C7DEC" w:rsidP="00456E2A">
            <w:pPr>
              <w:spacing w:after="160"/>
              <w:rPr>
                <w:rFonts w:ascii="Arial" w:hAnsi="Arial" w:cs="Arial"/>
                <w:b/>
                <w:bCs/>
                <w:sz w:val="20"/>
                <w:szCs w:val="20"/>
              </w:rPr>
            </w:pPr>
            <w:r w:rsidRPr="003130F3">
              <w:rPr>
                <w:rFonts w:ascii="Arial" w:hAnsi="Arial" w:cs="Arial"/>
                <w:b/>
                <w:bCs/>
                <w:sz w:val="20"/>
                <w:szCs w:val="20"/>
              </w:rPr>
              <w:lastRenderedPageBreak/>
              <w:t>Scope of Work:</w:t>
            </w:r>
          </w:p>
          <w:p w14:paraId="49D32002" w14:textId="0BBF2992" w:rsidR="001333CF" w:rsidRPr="003130F3" w:rsidRDefault="001333CF" w:rsidP="00456E2A">
            <w:pPr>
              <w:spacing w:after="160"/>
              <w:rPr>
                <w:rFonts w:ascii="Arial" w:eastAsia="Arial Unicode MS" w:hAnsi="Arial" w:cs="Arial"/>
                <w:sz w:val="20"/>
                <w:szCs w:val="20"/>
                <w:lang w:val="en-AU"/>
              </w:rPr>
            </w:pPr>
            <w:r w:rsidRPr="003130F3">
              <w:rPr>
                <w:rFonts w:ascii="Arial" w:eastAsia="Arial Unicode MS" w:hAnsi="Arial" w:cs="Arial"/>
                <w:sz w:val="20"/>
                <w:szCs w:val="20"/>
                <w:lang w:val="en-AU"/>
              </w:rPr>
              <w:t xml:space="preserve">Under the </w:t>
            </w:r>
            <w:r w:rsidR="001A65A3" w:rsidRPr="003130F3">
              <w:rPr>
                <w:rFonts w:ascii="Arial" w:eastAsia="Arial Unicode MS" w:hAnsi="Arial" w:cs="Arial"/>
                <w:sz w:val="20"/>
                <w:szCs w:val="20"/>
                <w:lang w:val="en-AU"/>
              </w:rPr>
              <w:t>overall supervision</w:t>
            </w:r>
            <w:r w:rsidRPr="003130F3">
              <w:rPr>
                <w:rFonts w:ascii="Arial" w:eastAsia="Arial Unicode MS" w:hAnsi="Arial" w:cs="Arial"/>
                <w:sz w:val="20"/>
                <w:szCs w:val="20"/>
                <w:lang w:val="en-AU"/>
              </w:rPr>
              <w:t xml:space="preserve"> of </w:t>
            </w:r>
            <w:r w:rsidR="00840F0D">
              <w:rPr>
                <w:rFonts w:ascii="Arial" w:eastAsia="Arial Unicode MS" w:hAnsi="Arial" w:cs="Arial"/>
                <w:sz w:val="20"/>
                <w:szCs w:val="20"/>
                <w:lang w:val="en-AU"/>
              </w:rPr>
              <w:t xml:space="preserve">the </w:t>
            </w:r>
            <w:r w:rsidRPr="003130F3">
              <w:rPr>
                <w:rFonts w:ascii="Arial" w:eastAsia="Arial Unicode MS" w:hAnsi="Arial" w:cs="Arial"/>
                <w:sz w:val="20"/>
                <w:szCs w:val="20"/>
                <w:lang w:val="en-AU"/>
              </w:rPr>
              <w:t xml:space="preserve">Chief </w:t>
            </w:r>
            <w:r w:rsidR="00840F0D">
              <w:rPr>
                <w:rFonts w:ascii="Arial" w:eastAsia="Arial Unicode MS" w:hAnsi="Arial" w:cs="Arial"/>
                <w:sz w:val="20"/>
                <w:szCs w:val="20"/>
                <w:lang w:val="en-AU"/>
              </w:rPr>
              <w:t xml:space="preserve">of </w:t>
            </w:r>
            <w:r w:rsidRPr="003130F3">
              <w:rPr>
                <w:rFonts w:ascii="Arial" w:eastAsia="Arial Unicode MS" w:hAnsi="Arial" w:cs="Arial"/>
                <w:sz w:val="20"/>
                <w:szCs w:val="20"/>
                <w:lang w:val="en-AU"/>
              </w:rPr>
              <w:t>Education, the consultant will</w:t>
            </w:r>
            <w:r w:rsidR="00D00FB9" w:rsidRPr="003130F3">
              <w:rPr>
                <w:rFonts w:ascii="Arial" w:eastAsia="Arial Unicode MS" w:hAnsi="Arial" w:cs="Arial"/>
                <w:sz w:val="20"/>
                <w:szCs w:val="20"/>
                <w:lang w:val="en-AU"/>
              </w:rPr>
              <w:t xml:space="preserve"> report directly to</w:t>
            </w:r>
            <w:r w:rsidR="00E8705C" w:rsidRPr="003130F3">
              <w:rPr>
                <w:rFonts w:ascii="Arial" w:eastAsia="Arial Unicode MS" w:hAnsi="Arial" w:cs="Arial"/>
                <w:sz w:val="20"/>
                <w:szCs w:val="20"/>
                <w:lang w:val="en-AU"/>
              </w:rPr>
              <w:t xml:space="preserve"> the</w:t>
            </w:r>
            <w:r w:rsidR="00D00FB9" w:rsidRPr="003130F3">
              <w:rPr>
                <w:rFonts w:ascii="Arial" w:eastAsia="Arial Unicode MS" w:hAnsi="Arial" w:cs="Arial"/>
                <w:sz w:val="20"/>
                <w:szCs w:val="20"/>
                <w:lang w:val="en-AU"/>
              </w:rPr>
              <w:t xml:space="preserve"> Education </w:t>
            </w:r>
            <w:r w:rsidR="7EBF2848" w:rsidRPr="003130F3">
              <w:rPr>
                <w:rFonts w:ascii="Arial" w:eastAsia="Arial Unicode MS" w:hAnsi="Arial" w:cs="Arial"/>
                <w:sz w:val="20"/>
                <w:szCs w:val="20"/>
                <w:lang w:val="en-AU"/>
              </w:rPr>
              <w:t>Specialist</w:t>
            </w:r>
            <w:r w:rsidR="76A62588" w:rsidRPr="003130F3">
              <w:rPr>
                <w:rFonts w:ascii="Arial" w:eastAsia="Arial Unicode MS" w:hAnsi="Arial" w:cs="Arial"/>
                <w:sz w:val="20"/>
                <w:szCs w:val="20"/>
                <w:lang w:val="en-AU"/>
              </w:rPr>
              <w:t xml:space="preserve"> </w:t>
            </w:r>
            <w:r w:rsidR="0BF17D4D" w:rsidRPr="003130F3">
              <w:rPr>
                <w:rFonts w:ascii="Arial" w:eastAsia="Arial Unicode MS" w:hAnsi="Arial" w:cs="Arial"/>
                <w:sz w:val="20"/>
                <w:szCs w:val="20"/>
                <w:lang w:val="en-AU"/>
              </w:rPr>
              <w:t>(</w:t>
            </w:r>
            <w:r w:rsidR="7942D1EC" w:rsidRPr="003130F3">
              <w:rPr>
                <w:rFonts w:ascii="Arial" w:eastAsia="Arial Unicode MS" w:hAnsi="Arial" w:cs="Arial"/>
                <w:sz w:val="20"/>
                <w:szCs w:val="20"/>
                <w:lang w:val="en-AU"/>
              </w:rPr>
              <w:t>Access</w:t>
            </w:r>
            <w:r w:rsidR="00E8705C" w:rsidRPr="003130F3">
              <w:rPr>
                <w:rFonts w:ascii="Arial" w:eastAsia="Arial Unicode MS" w:hAnsi="Arial" w:cs="Arial"/>
                <w:sz w:val="20"/>
                <w:szCs w:val="20"/>
                <w:lang w:val="en-AU"/>
              </w:rPr>
              <w:t>)</w:t>
            </w:r>
            <w:r w:rsidR="001A65A3" w:rsidRPr="003130F3">
              <w:rPr>
                <w:rFonts w:ascii="Arial" w:eastAsia="Arial Unicode MS" w:hAnsi="Arial" w:cs="Arial"/>
                <w:sz w:val="20"/>
                <w:szCs w:val="20"/>
                <w:lang w:val="en-AU"/>
              </w:rPr>
              <w:t xml:space="preserve"> and</w:t>
            </w:r>
            <w:r w:rsidR="00D00FB9" w:rsidRPr="003130F3">
              <w:rPr>
                <w:rFonts w:ascii="Arial" w:eastAsia="Arial Unicode MS" w:hAnsi="Arial" w:cs="Arial"/>
                <w:sz w:val="20"/>
                <w:szCs w:val="20"/>
                <w:lang w:val="en-AU"/>
              </w:rPr>
              <w:t xml:space="preserve"> will be</w:t>
            </w:r>
            <w:r w:rsidR="009E2482" w:rsidRPr="003130F3">
              <w:rPr>
                <w:rFonts w:ascii="Arial" w:eastAsia="Arial Unicode MS" w:hAnsi="Arial" w:cs="Arial"/>
                <w:sz w:val="20"/>
                <w:szCs w:val="20"/>
                <w:lang w:val="en-AU"/>
              </w:rPr>
              <w:t xml:space="preserve"> </w:t>
            </w:r>
            <w:r w:rsidRPr="003130F3">
              <w:rPr>
                <w:rFonts w:ascii="Arial" w:eastAsia="Arial Unicode MS" w:hAnsi="Arial" w:cs="Arial"/>
                <w:sz w:val="20"/>
                <w:szCs w:val="20"/>
                <w:lang w:val="en-AU"/>
              </w:rPr>
              <w:t>responsible for the following</w:t>
            </w:r>
            <w:r w:rsidR="00EF733A" w:rsidRPr="003130F3">
              <w:rPr>
                <w:rFonts w:ascii="Arial" w:eastAsia="Arial Unicode MS" w:hAnsi="Arial" w:cs="Arial"/>
                <w:sz w:val="20"/>
                <w:szCs w:val="20"/>
                <w:lang w:val="en-AU"/>
              </w:rPr>
              <w:t xml:space="preserve"> over the course of the contract:</w:t>
            </w:r>
          </w:p>
          <w:p w14:paraId="1DC5CA4C" w14:textId="3226D2E8" w:rsidR="00F36BC8" w:rsidRPr="003130F3" w:rsidRDefault="00F36BC8" w:rsidP="532BC3EE">
            <w:pPr>
              <w:pStyle w:val="ListParagraph"/>
              <w:numPr>
                <w:ilvl w:val="0"/>
                <w:numId w:val="26"/>
              </w:numPr>
              <w:spacing w:line="240" w:lineRule="auto"/>
              <w:rPr>
                <w:rStyle w:val="normaltextrun"/>
                <w:rFonts w:cs="Arial"/>
                <w:shd w:val="clear" w:color="auto" w:fill="FFFFFF"/>
              </w:rPr>
            </w:pPr>
            <w:r w:rsidRPr="003130F3">
              <w:rPr>
                <w:rStyle w:val="normaltextrun"/>
                <w:rFonts w:cs="Arial"/>
                <w:shd w:val="clear" w:color="auto" w:fill="FFFFFF"/>
              </w:rPr>
              <w:t xml:space="preserve">Undertake a desk review of the evidence on </w:t>
            </w:r>
            <w:r w:rsidR="0022289B" w:rsidRPr="003130F3">
              <w:rPr>
                <w:rStyle w:val="normaltextrun"/>
                <w:rFonts w:cs="Arial"/>
                <w:shd w:val="clear" w:color="auto" w:fill="FFFFFF"/>
              </w:rPr>
              <w:t>employability skills for senior secondary school learners</w:t>
            </w:r>
            <w:r w:rsidR="00CC4C0A" w:rsidRPr="003130F3">
              <w:rPr>
                <w:rStyle w:val="normaltextrun"/>
                <w:rFonts w:cs="Arial"/>
                <w:shd w:val="clear" w:color="auto" w:fill="FFFFFF"/>
              </w:rPr>
              <w:t xml:space="preserve"> globally</w:t>
            </w:r>
            <w:r w:rsidR="00033EC2" w:rsidRPr="003130F3">
              <w:rPr>
                <w:rStyle w:val="normaltextrun"/>
                <w:rFonts w:cs="Arial"/>
              </w:rPr>
              <w:t xml:space="preserve">, in Africa and </w:t>
            </w:r>
            <w:r w:rsidR="592E9591" w:rsidRPr="003130F3">
              <w:rPr>
                <w:rStyle w:val="normaltextrun"/>
                <w:rFonts w:cs="Arial"/>
              </w:rPr>
              <w:t>in the</w:t>
            </w:r>
            <w:r w:rsidR="00033EC2" w:rsidRPr="003130F3">
              <w:rPr>
                <w:rStyle w:val="normaltextrun"/>
                <w:rFonts w:cs="Arial"/>
                <w:shd w:val="clear" w:color="auto" w:fill="FFFFFF"/>
              </w:rPr>
              <w:t xml:space="preserve"> Nigerian context</w:t>
            </w:r>
            <w:r w:rsidR="0022289B" w:rsidRPr="003130F3">
              <w:rPr>
                <w:rStyle w:val="normaltextrun"/>
                <w:rFonts w:cs="Arial"/>
                <w:shd w:val="clear" w:color="auto" w:fill="FFFFFF"/>
              </w:rPr>
              <w:t>.</w:t>
            </w:r>
            <w:r w:rsidR="00060151">
              <w:rPr>
                <w:rStyle w:val="normaltextrun"/>
                <w:rFonts w:cs="Arial"/>
                <w:shd w:val="clear" w:color="auto" w:fill="FFFFFF"/>
              </w:rPr>
              <w:t xml:space="preserve"> </w:t>
            </w:r>
            <w:r w:rsidR="00060151">
              <w:rPr>
                <w:rStyle w:val="normaltextrun"/>
                <w:shd w:val="clear" w:color="auto" w:fill="FFFFFF"/>
              </w:rPr>
              <w:t xml:space="preserve">The desk review will explore </w:t>
            </w:r>
            <w:r w:rsidR="0049310D" w:rsidRPr="0049310D">
              <w:rPr>
                <w:rStyle w:val="normaltextrun"/>
                <w:rFonts w:cs="Arial"/>
                <w:shd w:val="clear" w:color="auto" w:fill="FFFFFF"/>
              </w:rPr>
              <w:t>what</w:t>
            </w:r>
            <w:r w:rsidR="0049310D">
              <w:rPr>
                <w:rStyle w:val="normaltextrun"/>
                <w:rFonts w:cs="Arial"/>
                <w:shd w:val="clear" w:color="auto" w:fill="FFFFFF"/>
              </w:rPr>
              <w:t xml:space="preserve"> </w:t>
            </w:r>
            <w:r w:rsidR="0049310D" w:rsidRPr="0049310D">
              <w:rPr>
                <w:rStyle w:val="normaltextrun"/>
                <w:rFonts w:cs="Arial"/>
                <w:shd w:val="clear" w:color="auto" w:fill="FFFFFF"/>
              </w:rPr>
              <w:t>opportunities</w:t>
            </w:r>
            <w:r w:rsidR="0049310D">
              <w:rPr>
                <w:rStyle w:val="normaltextrun"/>
                <w:rFonts w:cs="Arial"/>
                <w:shd w:val="clear" w:color="auto" w:fill="FFFFFF"/>
              </w:rPr>
              <w:t xml:space="preserve"> are available </w:t>
            </w:r>
            <w:r w:rsidR="0049310D" w:rsidRPr="0049310D">
              <w:rPr>
                <w:rStyle w:val="normaltextrun"/>
                <w:rFonts w:cs="Arial"/>
                <w:shd w:val="clear" w:color="auto" w:fill="FFFFFF"/>
              </w:rPr>
              <w:t>for employability skills development</w:t>
            </w:r>
            <w:r w:rsidR="0049310D">
              <w:rPr>
                <w:rStyle w:val="normaltextrun"/>
                <w:rFonts w:cs="Arial"/>
                <w:shd w:val="clear" w:color="auto" w:fill="FFFFFF"/>
              </w:rPr>
              <w:t xml:space="preserve"> and </w:t>
            </w:r>
            <w:r w:rsidR="0049310D" w:rsidRPr="0049310D">
              <w:rPr>
                <w:rStyle w:val="normaltextrun"/>
                <w:rFonts w:cs="Arial"/>
                <w:shd w:val="clear" w:color="auto" w:fill="FFFFFF"/>
              </w:rPr>
              <w:t>what models work</w:t>
            </w:r>
            <w:r w:rsidR="0049310D">
              <w:rPr>
                <w:rStyle w:val="normaltextrun"/>
                <w:rFonts w:cs="Arial"/>
                <w:shd w:val="clear" w:color="auto" w:fill="FFFFFF"/>
              </w:rPr>
              <w:t>.</w:t>
            </w:r>
          </w:p>
          <w:p w14:paraId="61BBB238" w14:textId="2FD5BE96" w:rsidR="00F36BC8" w:rsidRPr="003130F3" w:rsidRDefault="00F36BC8" w:rsidP="532BC3EE">
            <w:pPr>
              <w:pStyle w:val="ListParagraph"/>
              <w:numPr>
                <w:ilvl w:val="0"/>
                <w:numId w:val="26"/>
              </w:numPr>
              <w:spacing w:line="240" w:lineRule="auto"/>
              <w:rPr>
                <w:rFonts w:cs="Arial"/>
              </w:rPr>
            </w:pPr>
            <w:r w:rsidRPr="003130F3">
              <w:rPr>
                <w:rStyle w:val="normaltextrun"/>
                <w:rFonts w:cs="Arial"/>
                <w:shd w:val="clear" w:color="auto" w:fill="FFFFFF"/>
              </w:rPr>
              <w:t>Develop, in consultation with different stakeholders, a</w:t>
            </w:r>
            <w:r w:rsidR="0022289B" w:rsidRPr="003130F3">
              <w:rPr>
                <w:rStyle w:val="normaltextrun"/>
                <w:rFonts w:cs="Arial"/>
                <w:shd w:val="clear" w:color="auto" w:fill="FFFFFF"/>
              </w:rPr>
              <w:t xml:space="preserve"> </w:t>
            </w:r>
            <w:r w:rsidRPr="003130F3">
              <w:rPr>
                <w:rStyle w:val="normaltextrun"/>
                <w:rFonts w:cs="Arial"/>
                <w:shd w:val="clear" w:color="auto" w:fill="FFFFFF"/>
              </w:rPr>
              <w:t xml:space="preserve">model for </w:t>
            </w:r>
            <w:r w:rsidR="0022289B" w:rsidRPr="003130F3">
              <w:rPr>
                <w:rStyle w:val="normaltextrun"/>
                <w:rFonts w:cs="Arial"/>
                <w:shd w:val="clear" w:color="auto" w:fill="FFFFFF"/>
              </w:rPr>
              <w:t>employability skills development</w:t>
            </w:r>
            <w:r w:rsidRPr="003130F3">
              <w:rPr>
                <w:rStyle w:val="normaltextrun"/>
                <w:rFonts w:cs="Arial"/>
                <w:shd w:val="clear" w:color="auto" w:fill="FFFFFF"/>
              </w:rPr>
              <w:t xml:space="preserve"> for </w:t>
            </w:r>
            <w:r w:rsidR="0022289B" w:rsidRPr="003130F3">
              <w:rPr>
                <w:rStyle w:val="normaltextrun"/>
                <w:rFonts w:cs="Arial"/>
                <w:shd w:val="clear" w:color="auto" w:fill="FFFFFF"/>
              </w:rPr>
              <w:t>senior secondary</w:t>
            </w:r>
            <w:r w:rsidRPr="003130F3">
              <w:rPr>
                <w:rStyle w:val="normaltextrun"/>
                <w:rFonts w:cs="Arial"/>
                <w:shd w:val="clear" w:color="auto" w:fill="FFFFFF"/>
              </w:rPr>
              <w:t xml:space="preserve"> school</w:t>
            </w:r>
            <w:r w:rsidR="00B12EE1" w:rsidRPr="003130F3">
              <w:rPr>
                <w:rStyle w:val="normaltextrun"/>
                <w:rFonts w:cs="Arial"/>
                <w:shd w:val="clear" w:color="auto" w:fill="FFFFFF"/>
              </w:rPr>
              <w:t xml:space="preserve"> and recommend</w:t>
            </w:r>
            <w:r w:rsidR="009907A3" w:rsidRPr="003130F3">
              <w:rPr>
                <w:rStyle w:val="normaltextrun"/>
                <w:rFonts w:cs="Arial"/>
                <w:shd w:val="clear" w:color="auto" w:fill="FFFFFF"/>
              </w:rPr>
              <w:t xml:space="preserve"> a vehicle for</w:t>
            </w:r>
            <w:r w:rsidR="009907A3" w:rsidRPr="003130F3">
              <w:rPr>
                <w:rStyle w:val="normaltextrun"/>
                <w:rFonts w:cs="Arial"/>
              </w:rPr>
              <w:t xml:space="preserve"> delivery of the skills</w:t>
            </w:r>
            <w:r w:rsidR="0022289B" w:rsidRPr="003130F3" w:rsidDel="00B12EE1">
              <w:rPr>
                <w:rStyle w:val="normaltextrun"/>
                <w:rFonts w:cs="Arial"/>
                <w:shd w:val="clear" w:color="auto" w:fill="FFFFFF"/>
              </w:rPr>
              <w:t>.</w:t>
            </w:r>
          </w:p>
          <w:p w14:paraId="7452059F" w14:textId="79619E6E" w:rsidR="00714135" w:rsidRPr="003130F3" w:rsidRDefault="00714135" w:rsidP="532BC3EE">
            <w:pPr>
              <w:pStyle w:val="ListParagraph"/>
              <w:numPr>
                <w:ilvl w:val="0"/>
                <w:numId w:val="26"/>
              </w:numPr>
              <w:spacing w:line="240" w:lineRule="auto"/>
              <w:rPr>
                <w:rFonts w:cs="Arial"/>
              </w:rPr>
            </w:pPr>
            <w:r w:rsidRPr="003130F3">
              <w:rPr>
                <w:rStyle w:val="normaltextrun"/>
                <w:rFonts w:cs="Arial"/>
                <w:shd w:val="clear" w:color="auto" w:fill="FFFFFF"/>
              </w:rPr>
              <w:t>Two (2) revisions to the model based on UNICEF and government feedback.</w:t>
            </w:r>
          </w:p>
          <w:p w14:paraId="24EF986A" w14:textId="79619E6E" w:rsidR="00F36BC8" w:rsidRPr="003130F3" w:rsidRDefault="00F36BC8" w:rsidP="532BC3EE">
            <w:pPr>
              <w:pStyle w:val="ListParagraph"/>
              <w:numPr>
                <w:ilvl w:val="0"/>
                <w:numId w:val="26"/>
              </w:numPr>
              <w:spacing w:line="240" w:lineRule="auto"/>
              <w:rPr>
                <w:rFonts w:cs="Arial"/>
              </w:rPr>
            </w:pPr>
            <w:r w:rsidRPr="003130F3">
              <w:rPr>
                <w:rStyle w:val="normaltextrun"/>
                <w:rFonts w:cs="Arial"/>
                <w:shd w:val="clear" w:color="auto" w:fill="FFFFFF"/>
              </w:rPr>
              <w:t>Develop the following requisite materials</w:t>
            </w:r>
            <w:r w:rsidR="0022289B" w:rsidRPr="003130F3">
              <w:rPr>
                <w:rStyle w:val="normaltextrun"/>
                <w:rFonts w:cs="Arial"/>
                <w:shd w:val="clear" w:color="auto" w:fill="FFFFFF"/>
              </w:rPr>
              <w:t>:</w:t>
            </w:r>
          </w:p>
          <w:p w14:paraId="16B6D4F4" w14:textId="5EC9FCEB" w:rsidR="00F36BC8" w:rsidRPr="003130F3" w:rsidRDefault="00F36BC8" w:rsidP="532BC3EE">
            <w:pPr>
              <w:pStyle w:val="ListParagraph"/>
              <w:numPr>
                <w:ilvl w:val="1"/>
                <w:numId w:val="27"/>
              </w:numPr>
              <w:spacing w:line="240" w:lineRule="auto"/>
              <w:rPr>
                <w:rFonts w:cs="Arial"/>
              </w:rPr>
            </w:pPr>
            <w:r w:rsidRPr="003130F3">
              <w:rPr>
                <w:rStyle w:val="normaltextrun"/>
                <w:rFonts w:cs="Arial"/>
                <w:shd w:val="clear" w:color="auto" w:fill="FFFFFF"/>
              </w:rPr>
              <w:t>Teacher</w:t>
            </w:r>
            <w:r w:rsidR="0022289B" w:rsidRPr="003130F3">
              <w:rPr>
                <w:rStyle w:val="normaltextrun"/>
                <w:rFonts w:cs="Arial"/>
                <w:shd w:val="clear" w:color="auto" w:fill="FFFFFF"/>
              </w:rPr>
              <w:t xml:space="preserve"> and facilitator</w:t>
            </w:r>
            <w:r w:rsidRPr="003130F3">
              <w:rPr>
                <w:rStyle w:val="normaltextrun"/>
                <w:rFonts w:cs="Arial"/>
                <w:shd w:val="clear" w:color="auto" w:fill="FFFFFF"/>
              </w:rPr>
              <w:t xml:space="preserve"> training guide</w:t>
            </w:r>
          </w:p>
          <w:p w14:paraId="7F146230" w14:textId="28C7F0EE" w:rsidR="00F36BC8" w:rsidRPr="003130F3" w:rsidRDefault="00F36BC8" w:rsidP="00F36BC8">
            <w:pPr>
              <w:pStyle w:val="ListParagraph"/>
              <w:numPr>
                <w:ilvl w:val="1"/>
                <w:numId w:val="27"/>
              </w:numPr>
              <w:spacing w:line="240" w:lineRule="auto"/>
              <w:contextualSpacing w:val="0"/>
              <w:rPr>
                <w:rFonts w:cs="Arial"/>
              </w:rPr>
            </w:pPr>
            <w:r w:rsidRPr="003130F3">
              <w:rPr>
                <w:rStyle w:val="normaltextrun"/>
                <w:rFonts w:cs="Arial"/>
                <w:shd w:val="clear" w:color="auto" w:fill="FFFFFF"/>
              </w:rPr>
              <w:t xml:space="preserve">Teacher </w:t>
            </w:r>
            <w:r w:rsidR="0022289B" w:rsidRPr="003130F3">
              <w:rPr>
                <w:rStyle w:val="normaltextrun"/>
                <w:rFonts w:cs="Arial"/>
                <w:shd w:val="clear" w:color="auto" w:fill="FFFFFF"/>
              </w:rPr>
              <w:t xml:space="preserve">and facilitator </w:t>
            </w:r>
            <w:r w:rsidRPr="003130F3">
              <w:rPr>
                <w:rStyle w:val="normaltextrun"/>
                <w:rFonts w:cs="Arial"/>
                <w:shd w:val="clear" w:color="auto" w:fill="FFFFFF"/>
              </w:rPr>
              <w:t>resources - structured lesson plans and guides</w:t>
            </w:r>
          </w:p>
          <w:p w14:paraId="4C07CB91" w14:textId="07B8057B" w:rsidR="00F36BC8" w:rsidRPr="003130F3" w:rsidRDefault="51528544" w:rsidP="532BC3EE">
            <w:pPr>
              <w:pStyle w:val="ListParagraph"/>
              <w:numPr>
                <w:ilvl w:val="1"/>
                <w:numId w:val="27"/>
              </w:numPr>
              <w:spacing w:line="240" w:lineRule="auto"/>
              <w:rPr>
                <w:rStyle w:val="normaltextrun"/>
                <w:rFonts w:cs="Arial"/>
              </w:rPr>
            </w:pPr>
            <w:r w:rsidRPr="003130F3">
              <w:rPr>
                <w:rStyle w:val="normaltextrun"/>
                <w:rFonts w:cs="Arial"/>
                <w:shd w:val="clear" w:color="auto" w:fill="FFFFFF"/>
              </w:rPr>
              <w:t xml:space="preserve">Materials for delivering mentoring and career counseling in senior secondary </w:t>
            </w:r>
            <w:r w:rsidR="00840F0D" w:rsidRPr="003130F3">
              <w:rPr>
                <w:rStyle w:val="normaltextrun"/>
                <w:rFonts w:cs="Arial"/>
                <w:shd w:val="clear" w:color="auto" w:fill="FFFFFF"/>
              </w:rPr>
              <w:t>school.</w:t>
            </w:r>
            <w:r w:rsidR="00F36BC8" w:rsidRPr="003130F3">
              <w:rPr>
                <w:rStyle w:val="normaltextrun"/>
                <w:rFonts w:cs="Arial"/>
                <w:shd w:val="clear" w:color="auto" w:fill="FFFFFF"/>
              </w:rPr>
              <w:t xml:space="preserve"> </w:t>
            </w:r>
          </w:p>
          <w:p w14:paraId="4CB2A68F" w14:textId="27CC4B64" w:rsidR="004E2F79" w:rsidRPr="003130F3" w:rsidRDefault="004E2F79" w:rsidP="532BC3EE">
            <w:pPr>
              <w:pStyle w:val="ListParagraph"/>
              <w:spacing w:line="240" w:lineRule="auto"/>
              <w:ind w:left="1440"/>
              <w:rPr>
                <w:rFonts w:cs="Arial"/>
                <w:lang w:val="en-AU"/>
              </w:rPr>
            </w:pPr>
          </w:p>
          <w:p w14:paraId="3BF417E7" w14:textId="50D13BDE" w:rsidR="001A65A3" w:rsidRPr="003130F3" w:rsidRDefault="001A65A3" w:rsidP="00D00FB9">
            <w:pPr>
              <w:pStyle w:val="Default"/>
              <w:rPr>
                <w:rFonts w:ascii="Arial" w:eastAsia="Arial Unicode MS" w:hAnsi="Arial" w:cs="Arial"/>
                <w:sz w:val="20"/>
                <w:szCs w:val="20"/>
              </w:rPr>
            </w:pPr>
            <w:r w:rsidRPr="003130F3">
              <w:rPr>
                <w:rFonts w:ascii="Arial" w:eastAsia="Arial Unicode MS" w:hAnsi="Arial" w:cs="Arial"/>
                <w:sz w:val="20"/>
                <w:szCs w:val="20"/>
              </w:rPr>
              <w:t xml:space="preserve">To achieve this, UNICEF is seeking the services of an international consultant with experience </w:t>
            </w:r>
            <w:r w:rsidRPr="003130F3">
              <w:rPr>
                <w:rFonts w:ascii="Arial" w:hAnsi="Arial" w:cs="Arial"/>
                <w:sz w:val="20"/>
                <w:szCs w:val="20"/>
              </w:rPr>
              <w:t xml:space="preserve">in conducting mixed methods research, and in </w:t>
            </w:r>
            <w:r w:rsidR="00840F0D">
              <w:rPr>
                <w:rFonts w:ascii="Arial" w:hAnsi="Arial" w:cs="Arial"/>
                <w:sz w:val="20"/>
                <w:szCs w:val="20"/>
              </w:rPr>
              <w:t xml:space="preserve">the </w:t>
            </w:r>
            <w:r w:rsidRPr="003130F3">
              <w:rPr>
                <w:rFonts w:ascii="Arial" w:hAnsi="Arial" w:cs="Arial"/>
                <w:sz w:val="20"/>
                <w:szCs w:val="20"/>
              </w:rPr>
              <w:t xml:space="preserve">analysis of education data to inform evidence-based interventions and </w:t>
            </w:r>
            <w:r w:rsidR="00840F0D">
              <w:rPr>
                <w:rFonts w:ascii="Arial" w:hAnsi="Arial" w:cs="Arial"/>
                <w:sz w:val="20"/>
                <w:szCs w:val="20"/>
              </w:rPr>
              <w:t>system-strengthening</w:t>
            </w:r>
            <w:r w:rsidRPr="003130F3">
              <w:rPr>
                <w:rFonts w:ascii="Arial" w:hAnsi="Arial" w:cs="Arial"/>
                <w:sz w:val="20"/>
                <w:szCs w:val="20"/>
              </w:rPr>
              <w:t xml:space="preserve"> support for building alternative learning pathway models and distance learning opportunities,</w:t>
            </w:r>
            <w:r w:rsidRPr="003130F3">
              <w:rPr>
                <w:rFonts w:ascii="Arial" w:eastAsia="Arial Unicode MS" w:hAnsi="Arial" w:cs="Arial"/>
                <w:sz w:val="20"/>
                <w:szCs w:val="20"/>
              </w:rPr>
              <w:t xml:space="preserve"> development of strategy papers as well as an</w:t>
            </w:r>
            <w:r w:rsidR="00A756A3" w:rsidRPr="003130F3">
              <w:rPr>
                <w:rFonts w:ascii="Arial" w:eastAsia="Arial Unicode MS" w:hAnsi="Arial" w:cs="Arial"/>
                <w:sz w:val="20"/>
                <w:szCs w:val="20"/>
              </w:rPr>
              <w:t xml:space="preserve"> </w:t>
            </w:r>
            <w:r w:rsidRPr="003130F3">
              <w:rPr>
                <w:rFonts w:ascii="Arial" w:eastAsia="Arial Unicode MS" w:hAnsi="Arial" w:cs="Arial"/>
                <w:sz w:val="20"/>
                <w:szCs w:val="20"/>
              </w:rPr>
              <w:t>understanding of</w:t>
            </w:r>
            <w:r w:rsidR="00B86174" w:rsidRPr="003130F3">
              <w:rPr>
                <w:rFonts w:ascii="Arial" w:eastAsia="Arial Unicode MS" w:hAnsi="Arial" w:cs="Arial"/>
                <w:sz w:val="20"/>
                <w:szCs w:val="20"/>
              </w:rPr>
              <w:t xml:space="preserve"> the</w:t>
            </w:r>
            <w:r w:rsidRPr="003130F3">
              <w:rPr>
                <w:rFonts w:ascii="Arial" w:eastAsia="Arial Unicode MS" w:hAnsi="Arial" w:cs="Arial"/>
                <w:sz w:val="20"/>
                <w:szCs w:val="20"/>
              </w:rPr>
              <w:t xml:space="preserve"> OOSC phenomenon in the sub-Saharan Africa. </w:t>
            </w:r>
          </w:p>
          <w:p w14:paraId="306DD40D" w14:textId="79888BFD" w:rsidR="00FB39CE" w:rsidRPr="003130F3" w:rsidRDefault="00FB39CE" w:rsidP="00B86174">
            <w:pPr>
              <w:pStyle w:val="NoSpacing"/>
              <w:ind w:left="720"/>
              <w:rPr>
                <w:rFonts w:ascii="Arial" w:eastAsia="Arial Unicode MS" w:hAnsi="Arial" w:cs="Arial"/>
                <w:bCs/>
                <w:sz w:val="20"/>
                <w:szCs w:val="20"/>
              </w:rPr>
            </w:pPr>
          </w:p>
        </w:tc>
      </w:tr>
      <w:tr w:rsidR="006C7DEC" w:rsidRPr="003130F3" w14:paraId="5814DC21" w14:textId="77777777" w:rsidTr="0E017859">
        <w:tc>
          <w:tcPr>
            <w:tcW w:w="9782" w:type="dxa"/>
            <w:gridSpan w:val="4"/>
          </w:tcPr>
          <w:p w14:paraId="5E77D2E8" w14:textId="77777777" w:rsidR="005A5753" w:rsidRPr="003130F3" w:rsidRDefault="005A5753" w:rsidP="00456E2A">
            <w:pPr>
              <w:pStyle w:val="paragraph"/>
              <w:spacing w:before="0" w:beforeAutospacing="0" w:after="160" w:afterAutospacing="0"/>
              <w:textAlignment w:val="baseline"/>
              <w:rPr>
                <w:rFonts w:ascii="Arial" w:hAnsi="Arial" w:cs="Arial"/>
                <w:color w:val="000000"/>
                <w:sz w:val="20"/>
                <w:szCs w:val="20"/>
              </w:rPr>
            </w:pPr>
            <w:r w:rsidRPr="003130F3">
              <w:rPr>
                <w:rStyle w:val="normaltextrun"/>
                <w:rFonts w:ascii="Arial" w:hAnsi="Arial" w:cs="Arial"/>
                <w:b/>
                <w:bCs/>
                <w:sz w:val="20"/>
                <w:szCs w:val="20"/>
                <w:lang w:val="en-AU"/>
              </w:rPr>
              <w:t>Child Safeguarding </w:t>
            </w:r>
            <w:r w:rsidRPr="003130F3">
              <w:rPr>
                <w:rStyle w:val="eop"/>
                <w:rFonts w:ascii="Arial" w:hAnsi="Arial" w:cs="Arial"/>
                <w:sz w:val="20"/>
                <w:szCs w:val="20"/>
              </w:rPr>
              <w:t> </w:t>
            </w:r>
          </w:p>
          <w:p w14:paraId="7CD79486" w14:textId="1E6D384F" w:rsidR="00DE5270" w:rsidRPr="003130F3" w:rsidRDefault="005A5753" w:rsidP="00456E2A">
            <w:pPr>
              <w:pStyle w:val="paragraph"/>
              <w:spacing w:before="0" w:beforeAutospacing="0" w:after="160" w:afterAutospacing="0"/>
              <w:textAlignment w:val="baseline"/>
              <w:rPr>
                <w:rStyle w:val="normaltextrun"/>
                <w:rFonts w:ascii="Arial" w:hAnsi="Arial" w:cs="Arial"/>
                <w:sz w:val="20"/>
                <w:szCs w:val="20"/>
                <w:lang w:val="en-AU"/>
              </w:rPr>
            </w:pPr>
            <w:r w:rsidRPr="003130F3">
              <w:rPr>
                <w:rStyle w:val="eop"/>
                <w:rFonts w:ascii="Arial" w:hAnsi="Arial" w:cs="Arial"/>
                <w:sz w:val="20"/>
                <w:szCs w:val="20"/>
              </w:rPr>
              <w:t> </w:t>
            </w:r>
            <w:r w:rsidR="00DE5270" w:rsidRPr="003130F3">
              <w:rPr>
                <w:rStyle w:val="normaltextrun"/>
                <w:rFonts w:ascii="Arial" w:hAnsi="Arial" w:cs="Arial"/>
                <w:sz w:val="20"/>
                <w:szCs w:val="20"/>
                <w:lang w:val="en-AU"/>
              </w:rPr>
              <w:t>Is this project/assignment considered as “</w:t>
            </w:r>
            <w:hyperlink r:id="rId12">
              <w:r w:rsidR="00DE5270" w:rsidRPr="003130F3">
                <w:rPr>
                  <w:rStyle w:val="normaltextrun"/>
                  <w:rFonts w:ascii="Arial" w:hAnsi="Arial" w:cs="Arial"/>
                  <w:color w:val="0000FF"/>
                  <w:sz w:val="20"/>
                  <w:szCs w:val="20"/>
                  <w:u w:val="single"/>
                  <w:lang w:val="en-AU"/>
                </w:rPr>
                <w:t>Elevated Risk Role</w:t>
              </w:r>
            </w:hyperlink>
            <w:r w:rsidR="00DE5270" w:rsidRPr="003130F3">
              <w:rPr>
                <w:rStyle w:val="normaltextrun"/>
                <w:rFonts w:ascii="Arial" w:hAnsi="Arial" w:cs="Arial"/>
                <w:sz w:val="20"/>
                <w:szCs w:val="20"/>
                <w:lang w:val="en-AU"/>
              </w:rPr>
              <w:t>” </w:t>
            </w:r>
            <w:bookmarkStart w:id="2" w:name="_Int_BUNFw8kT"/>
            <w:r w:rsidR="00DE5270" w:rsidRPr="003130F3">
              <w:rPr>
                <w:rStyle w:val="normaltextrun"/>
                <w:rFonts w:ascii="Arial" w:hAnsi="Arial" w:cs="Arial"/>
                <w:sz w:val="20"/>
                <w:szCs w:val="20"/>
                <w:lang w:val="en-AU"/>
              </w:rPr>
              <w:t>from</w:t>
            </w:r>
            <w:bookmarkEnd w:id="2"/>
            <w:r w:rsidR="00DE5270" w:rsidRPr="003130F3">
              <w:rPr>
                <w:rStyle w:val="normaltextrun"/>
                <w:rFonts w:ascii="Arial" w:hAnsi="Arial" w:cs="Arial"/>
                <w:sz w:val="20"/>
                <w:szCs w:val="20"/>
                <w:lang w:val="en-AU"/>
              </w:rPr>
              <w:t xml:space="preserve"> a child safeguarding perspective?  </w:t>
            </w:r>
          </w:p>
          <w:p w14:paraId="7569CF10" w14:textId="77777777" w:rsidR="00DE5270" w:rsidRPr="003130F3" w:rsidRDefault="00DE5270" w:rsidP="00456E2A">
            <w:pPr>
              <w:pStyle w:val="paragraph"/>
              <w:spacing w:before="0" w:beforeAutospacing="0" w:after="160" w:afterAutospacing="0"/>
              <w:textAlignment w:val="baseline"/>
              <w:rPr>
                <w:rStyle w:val="normaltextrun"/>
                <w:rFonts w:ascii="Arial" w:hAnsi="Arial" w:cs="Arial"/>
                <w:sz w:val="20"/>
                <w:szCs w:val="20"/>
                <w:lang w:val="en-AU"/>
              </w:rPr>
            </w:pPr>
            <w:r w:rsidRPr="003130F3">
              <w:rPr>
                <w:rStyle w:val="normaltextrun"/>
                <w:rFonts w:ascii="Arial" w:hAnsi="Arial" w:cs="Arial"/>
                <w:sz w:val="20"/>
                <w:szCs w:val="20"/>
                <w:lang w:val="en-AU"/>
              </w:rPr>
              <w:t xml:space="preserve">        YES       </w:t>
            </w:r>
            <w:r w:rsidRPr="003130F3">
              <w:rPr>
                <w:rStyle w:val="normaltextrun"/>
                <w:rFonts w:ascii="Arial" w:hAnsi="Arial" w:cs="Arial"/>
                <w:sz w:val="20"/>
                <w:szCs w:val="20"/>
                <w:highlight w:val="yellow"/>
                <w:lang w:val="en-AU"/>
              </w:rPr>
              <w:t>NO</w:t>
            </w:r>
            <w:r w:rsidRPr="003130F3">
              <w:rPr>
                <w:rStyle w:val="normaltextrun"/>
                <w:rFonts w:ascii="Arial" w:hAnsi="Arial" w:cs="Arial"/>
                <w:sz w:val="20"/>
                <w:szCs w:val="20"/>
                <w:lang w:val="en-AU"/>
              </w:rPr>
              <w:t> </w:t>
            </w:r>
            <w:r w:rsidRPr="003130F3">
              <w:rPr>
                <w:rStyle w:val="eop"/>
                <w:rFonts w:ascii="Arial" w:hAnsi="Arial" w:cs="Arial"/>
                <w:sz w:val="20"/>
                <w:szCs w:val="20"/>
              </w:rPr>
              <w:t xml:space="preserve">  </w:t>
            </w:r>
            <w:r w:rsidRPr="003130F3">
              <w:rPr>
                <w:rStyle w:val="normaltextrun"/>
                <w:rFonts w:ascii="Arial" w:hAnsi="Arial" w:cs="Arial"/>
                <w:sz w:val="20"/>
                <w:szCs w:val="20"/>
                <w:lang w:val="en-AU"/>
              </w:rPr>
              <w:t>      If YES, check all that apply:</w:t>
            </w:r>
          </w:p>
          <w:p w14:paraId="77A480B7" w14:textId="03636486" w:rsidR="00DE5270" w:rsidRPr="003130F3" w:rsidRDefault="00DE5270" w:rsidP="00456E2A">
            <w:pPr>
              <w:pStyle w:val="paragraph"/>
              <w:spacing w:before="0" w:beforeAutospacing="0" w:after="160" w:afterAutospacing="0"/>
              <w:textAlignment w:val="baseline"/>
              <w:rPr>
                <w:rFonts w:ascii="Arial" w:hAnsi="Arial" w:cs="Arial"/>
                <w:color w:val="000000"/>
                <w:sz w:val="20"/>
                <w:szCs w:val="20"/>
              </w:rPr>
            </w:pPr>
            <w:r w:rsidRPr="003130F3">
              <w:rPr>
                <w:rStyle w:val="normaltextrun"/>
                <w:rFonts w:ascii="Arial" w:hAnsi="Arial" w:cs="Arial"/>
                <w:sz w:val="20"/>
                <w:szCs w:val="20"/>
                <w:lang w:val="en-AU"/>
              </w:rPr>
              <w:t>                                                                                                                                                   </w:t>
            </w:r>
            <w:r w:rsidRPr="003130F3">
              <w:rPr>
                <w:rStyle w:val="eop"/>
                <w:rFonts w:ascii="Arial" w:hAnsi="Arial" w:cs="Arial"/>
                <w:sz w:val="20"/>
                <w:szCs w:val="20"/>
              </w:rPr>
              <w:t> </w:t>
            </w:r>
          </w:p>
          <w:p w14:paraId="7CEADD65" w14:textId="77777777" w:rsidR="00DE5270" w:rsidRPr="003130F3" w:rsidRDefault="00DE5270" w:rsidP="00456E2A">
            <w:pPr>
              <w:pStyle w:val="paragraph"/>
              <w:spacing w:before="0" w:beforeAutospacing="0" w:after="160" w:afterAutospacing="0"/>
              <w:textAlignment w:val="baseline"/>
              <w:rPr>
                <w:rFonts w:ascii="Arial" w:hAnsi="Arial" w:cs="Arial"/>
                <w:color w:val="000000"/>
                <w:sz w:val="20"/>
                <w:szCs w:val="20"/>
              </w:rPr>
            </w:pPr>
            <w:r w:rsidRPr="003130F3">
              <w:rPr>
                <w:rStyle w:val="normaltextrun"/>
                <w:rFonts w:ascii="Arial" w:hAnsi="Arial" w:cs="Arial"/>
                <w:b/>
                <w:bCs/>
                <w:sz w:val="20"/>
                <w:szCs w:val="20"/>
                <w:lang w:val="en-AU"/>
              </w:rPr>
              <w:t>Direct contact role             </w:t>
            </w:r>
            <w:r w:rsidRPr="003130F3">
              <w:rPr>
                <w:rStyle w:val="normaltextrun"/>
                <w:rFonts w:ascii="Arial" w:hAnsi="Arial" w:cs="Arial"/>
                <w:sz w:val="20"/>
                <w:szCs w:val="20"/>
                <w:lang w:val="en-AU"/>
              </w:rPr>
              <w:t xml:space="preserve"> YES       </w:t>
            </w:r>
            <w:r w:rsidRPr="003130F3">
              <w:rPr>
                <w:rStyle w:val="normaltextrun"/>
                <w:rFonts w:ascii="Arial" w:hAnsi="Arial" w:cs="Arial"/>
                <w:sz w:val="20"/>
                <w:szCs w:val="20"/>
                <w:highlight w:val="yellow"/>
                <w:lang w:val="en-AU"/>
              </w:rPr>
              <w:t>NO</w:t>
            </w:r>
            <w:r w:rsidRPr="003130F3">
              <w:rPr>
                <w:rStyle w:val="normaltextrun"/>
                <w:rFonts w:ascii="Arial" w:hAnsi="Arial" w:cs="Arial"/>
                <w:sz w:val="20"/>
                <w:szCs w:val="20"/>
                <w:lang w:val="en-AU"/>
              </w:rPr>
              <w:t> </w:t>
            </w:r>
            <w:r w:rsidRPr="003130F3">
              <w:rPr>
                <w:rStyle w:val="normaltextrun"/>
                <w:rFonts w:ascii="Arial" w:hAnsi="Arial" w:cs="Arial"/>
                <w:b/>
                <w:bCs/>
                <w:sz w:val="20"/>
                <w:szCs w:val="20"/>
                <w:lang w:val="en-AU"/>
              </w:rPr>
              <w:t>       </w:t>
            </w:r>
            <w:r w:rsidRPr="003130F3">
              <w:rPr>
                <w:rStyle w:val="eop"/>
                <w:rFonts w:ascii="Arial" w:hAnsi="Arial" w:cs="Arial"/>
                <w:sz w:val="20"/>
                <w:szCs w:val="20"/>
              </w:rPr>
              <w:t> </w:t>
            </w:r>
          </w:p>
          <w:p w14:paraId="7C7D1386" w14:textId="604B7E59" w:rsidR="00DE5270" w:rsidRPr="003130F3" w:rsidRDefault="00DE5270" w:rsidP="00456E2A">
            <w:pPr>
              <w:pStyle w:val="paragraph"/>
              <w:spacing w:before="0" w:beforeAutospacing="0" w:after="160" w:afterAutospacing="0"/>
              <w:textAlignment w:val="baseline"/>
              <w:rPr>
                <w:rFonts w:ascii="Arial" w:hAnsi="Arial" w:cs="Arial"/>
                <w:color w:val="000000"/>
                <w:sz w:val="20"/>
                <w:szCs w:val="20"/>
              </w:rPr>
            </w:pPr>
            <w:r w:rsidRPr="003130F3">
              <w:rPr>
                <w:rStyle w:val="normaltextrun"/>
                <w:rFonts w:ascii="Arial" w:hAnsi="Arial" w:cs="Arial"/>
                <w:sz w:val="20"/>
                <w:szCs w:val="20"/>
                <w:lang w:val="en-AU"/>
              </w:rPr>
              <w:lastRenderedPageBreak/>
              <w:t>If yes, please indicate the number of hours/months of direct interpersonal contact with children, or work in their immediately physical proximity, with limited supervision by a more senior member of personnel: </w:t>
            </w:r>
            <w:r w:rsidRPr="003130F3">
              <w:rPr>
                <w:rStyle w:val="eop"/>
                <w:rFonts w:ascii="Arial" w:hAnsi="Arial" w:cs="Arial"/>
                <w:sz w:val="20"/>
                <w:szCs w:val="20"/>
              </w:rPr>
              <w:t> </w:t>
            </w:r>
          </w:p>
          <w:tbl>
            <w:tblPr>
              <w:tblStyle w:val="TableGrid"/>
              <w:tblW w:w="0" w:type="auto"/>
              <w:tblLook w:val="04A0" w:firstRow="1" w:lastRow="0" w:firstColumn="1" w:lastColumn="0" w:noHBand="0" w:noVBand="1"/>
            </w:tblPr>
            <w:tblGrid>
              <w:gridCol w:w="9556"/>
            </w:tblGrid>
            <w:tr w:rsidR="00DE5270" w:rsidRPr="003130F3" w14:paraId="20210D8A" w14:textId="77777777" w:rsidTr="004C0231">
              <w:tc>
                <w:tcPr>
                  <w:tcW w:w="9661" w:type="dxa"/>
                </w:tcPr>
                <w:p w14:paraId="6562F36A" w14:textId="7B3F760B" w:rsidR="00DE5270" w:rsidRPr="003130F3" w:rsidRDefault="00DE5270" w:rsidP="00456E2A">
                  <w:pPr>
                    <w:pStyle w:val="paragraph"/>
                    <w:spacing w:before="0" w:beforeAutospacing="0" w:after="160" w:afterAutospacing="0"/>
                    <w:textAlignment w:val="baseline"/>
                    <w:rPr>
                      <w:rFonts w:ascii="Arial" w:hAnsi="Arial" w:cs="Arial"/>
                      <w:color w:val="000000"/>
                      <w:sz w:val="20"/>
                      <w:szCs w:val="20"/>
                    </w:rPr>
                  </w:pPr>
                  <w:r w:rsidRPr="003130F3">
                    <w:rPr>
                      <w:rFonts w:ascii="Arial" w:hAnsi="Arial" w:cs="Arial"/>
                      <w:color w:val="000000"/>
                      <w:sz w:val="20"/>
                      <w:szCs w:val="20"/>
                    </w:rPr>
                    <w:t xml:space="preserve"> </w:t>
                  </w:r>
                </w:p>
              </w:tc>
            </w:tr>
          </w:tbl>
          <w:p w14:paraId="410823E2" w14:textId="1714169D" w:rsidR="00DE5270" w:rsidRPr="003130F3" w:rsidRDefault="00DE5270" w:rsidP="00456E2A">
            <w:pPr>
              <w:pStyle w:val="paragraph"/>
              <w:spacing w:before="0" w:beforeAutospacing="0" w:after="160" w:afterAutospacing="0"/>
              <w:textAlignment w:val="baseline"/>
              <w:rPr>
                <w:rFonts w:ascii="Arial" w:hAnsi="Arial" w:cs="Arial"/>
                <w:color w:val="000000"/>
                <w:sz w:val="20"/>
                <w:szCs w:val="20"/>
              </w:rPr>
            </w:pPr>
          </w:p>
          <w:p w14:paraId="70556FE9" w14:textId="77777777" w:rsidR="00DE5270" w:rsidRPr="003130F3" w:rsidRDefault="00DE5270" w:rsidP="00456E2A">
            <w:pPr>
              <w:pStyle w:val="paragraph"/>
              <w:spacing w:before="0" w:beforeAutospacing="0" w:after="160" w:afterAutospacing="0"/>
              <w:textAlignment w:val="baseline"/>
              <w:rPr>
                <w:rFonts w:ascii="Arial" w:hAnsi="Arial" w:cs="Arial"/>
                <w:color w:val="000000"/>
                <w:sz w:val="20"/>
                <w:szCs w:val="20"/>
              </w:rPr>
            </w:pPr>
            <w:r w:rsidRPr="003130F3">
              <w:rPr>
                <w:rStyle w:val="normaltextrun"/>
                <w:rFonts w:ascii="Arial" w:hAnsi="Arial" w:cs="Arial"/>
                <w:b/>
                <w:bCs/>
                <w:sz w:val="20"/>
                <w:szCs w:val="20"/>
                <w:lang w:val="en-AU"/>
              </w:rPr>
              <w:t>Child data role                  </w:t>
            </w:r>
            <w:r w:rsidRPr="003130F3">
              <w:rPr>
                <w:rStyle w:val="normaltextrun"/>
                <w:rFonts w:ascii="Arial" w:hAnsi="Arial" w:cs="Arial"/>
                <w:i/>
                <w:iCs/>
                <w:sz w:val="20"/>
                <w:szCs w:val="20"/>
                <w:lang w:val="en-AU"/>
              </w:rPr>
              <w:t> </w:t>
            </w:r>
            <w:r w:rsidRPr="003130F3">
              <w:rPr>
                <w:rStyle w:val="normaltextrun"/>
                <w:rFonts w:ascii="Arial" w:hAnsi="Arial" w:cs="Arial"/>
                <w:b/>
                <w:bCs/>
                <w:sz w:val="20"/>
                <w:szCs w:val="20"/>
                <w:lang w:val="en-AU"/>
              </w:rPr>
              <w:t> </w:t>
            </w:r>
            <w:r w:rsidRPr="003130F3">
              <w:rPr>
                <w:rStyle w:val="normaltextrun"/>
                <w:rFonts w:ascii="Arial" w:hAnsi="Arial" w:cs="Arial"/>
                <w:sz w:val="20"/>
                <w:szCs w:val="20"/>
                <w:lang w:val="en-AU"/>
              </w:rPr>
              <w:t> YES    </w:t>
            </w:r>
            <w:r w:rsidRPr="003130F3">
              <w:rPr>
                <w:rStyle w:val="normaltextrun"/>
                <w:rFonts w:ascii="Arial" w:hAnsi="Arial" w:cs="Arial"/>
                <w:b/>
                <w:bCs/>
                <w:i/>
                <w:iCs/>
                <w:sz w:val="20"/>
                <w:szCs w:val="20"/>
                <w:lang w:val="en-AU"/>
              </w:rPr>
              <w:t> </w:t>
            </w:r>
            <w:r w:rsidRPr="003130F3">
              <w:rPr>
                <w:rStyle w:val="normaltextrun"/>
                <w:rFonts w:ascii="Arial" w:hAnsi="Arial" w:cs="Arial"/>
                <w:sz w:val="20"/>
                <w:szCs w:val="20"/>
                <w:lang w:val="en-AU"/>
              </w:rPr>
              <w:t xml:space="preserve">  </w:t>
            </w:r>
            <w:r w:rsidRPr="003130F3">
              <w:rPr>
                <w:rStyle w:val="normaltextrun"/>
                <w:rFonts w:ascii="Arial" w:hAnsi="Arial" w:cs="Arial"/>
                <w:sz w:val="20"/>
                <w:szCs w:val="20"/>
                <w:highlight w:val="yellow"/>
                <w:lang w:val="en-AU"/>
              </w:rPr>
              <w:t>NO</w:t>
            </w:r>
            <w:r w:rsidRPr="003130F3">
              <w:rPr>
                <w:rStyle w:val="normaltextrun"/>
                <w:rFonts w:ascii="Arial" w:hAnsi="Arial" w:cs="Arial"/>
                <w:sz w:val="20"/>
                <w:szCs w:val="20"/>
                <w:lang w:val="en-AU"/>
              </w:rPr>
              <w:t> </w:t>
            </w:r>
            <w:r w:rsidRPr="003130F3">
              <w:rPr>
                <w:rStyle w:val="normaltextrun"/>
                <w:rFonts w:ascii="Arial" w:hAnsi="Arial" w:cs="Arial"/>
                <w:b/>
                <w:bCs/>
                <w:sz w:val="20"/>
                <w:szCs w:val="20"/>
                <w:lang w:val="en-AU"/>
              </w:rPr>
              <w:t>                         </w:t>
            </w:r>
            <w:r w:rsidRPr="003130F3">
              <w:rPr>
                <w:rStyle w:val="eop"/>
                <w:rFonts w:ascii="Arial" w:hAnsi="Arial" w:cs="Arial"/>
                <w:sz w:val="20"/>
                <w:szCs w:val="20"/>
              </w:rPr>
              <w:t> </w:t>
            </w:r>
          </w:p>
          <w:p w14:paraId="3032F5C0" w14:textId="6CAB0BB2" w:rsidR="00DE5270" w:rsidRPr="003130F3" w:rsidRDefault="00DE5270" w:rsidP="00456E2A">
            <w:pPr>
              <w:pStyle w:val="paragraph"/>
              <w:spacing w:before="0" w:beforeAutospacing="0" w:after="160" w:afterAutospacing="0"/>
              <w:textAlignment w:val="baseline"/>
              <w:rPr>
                <w:rStyle w:val="eop"/>
                <w:rFonts w:ascii="Arial" w:hAnsi="Arial" w:cs="Arial"/>
                <w:color w:val="000000"/>
                <w:sz w:val="20"/>
                <w:szCs w:val="20"/>
              </w:rPr>
            </w:pPr>
            <w:r w:rsidRPr="003130F3">
              <w:rPr>
                <w:rStyle w:val="normaltextrun"/>
                <w:rFonts w:ascii="Arial" w:hAnsi="Arial" w:cs="Arial"/>
                <w:sz w:val="20"/>
                <w:szCs w:val="20"/>
                <w:lang w:val="en-AU"/>
              </w:rPr>
              <w:t>If yes, please indicate the number of hours/months of manipulating or transmitting personal-identifiable information of children (name, national ID, location data, photos):</w:t>
            </w:r>
            <w:r w:rsidRPr="003130F3">
              <w:rPr>
                <w:rStyle w:val="eop"/>
                <w:rFonts w:ascii="Arial" w:hAnsi="Arial" w:cs="Arial"/>
                <w:sz w:val="20"/>
                <w:szCs w:val="20"/>
              </w:rPr>
              <w:t> </w:t>
            </w:r>
          </w:p>
          <w:tbl>
            <w:tblPr>
              <w:tblStyle w:val="TableGrid"/>
              <w:tblW w:w="0" w:type="auto"/>
              <w:tblLook w:val="04A0" w:firstRow="1" w:lastRow="0" w:firstColumn="1" w:lastColumn="0" w:noHBand="0" w:noVBand="1"/>
            </w:tblPr>
            <w:tblGrid>
              <w:gridCol w:w="9556"/>
            </w:tblGrid>
            <w:tr w:rsidR="00DE5270" w:rsidRPr="003130F3" w14:paraId="68C83223" w14:textId="77777777" w:rsidTr="004C0231">
              <w:tc>
                <w:tcPr>
                  <w:tcW w:w="9661" w:type="dxa"/>
                </w:tcPr>
                <w:p w14:paraId="2E0AA0D1" w14:textId="4CEB96AA" w:rsidR="00DE5270" w:rsidRPr="003130F3" w:rsidRDefault="00DE5270" w:rsidP="00456E2A">
                  <w:pPr>
                    <w:pStyle w:val="paragraph"/>
                    <w:spacing w:before="0" w:beforeAutospacing="0" w:after="160" w:afterAutospacing="0"/>
                    <w:textAlignment w:val="baseline"/>
                    <w:rPr>
                      <w:rStyle w:val="eop"/>
                      <w:rFonts w:ascii="Arial" w:hAnsi="Arial" w:cs="Arial"/>
                      <w:sz w:val="20"/>
                      <w:szCs w:val="20"/>
                    </w:rPr>
                  </w:pPr>
                </w:p>
              </w:tc>
            </w:tr>
          </w:tbl>
          <w:p w14:paraId="63385C1A" w14:textId="77777777" w:rsidR="00DE5270" w:rsidRPr="003130F3" w:rsidRDefault="00DE5270" w:rsidP="00456E2A">
            <w:pPr>
              <w:pStyle w:val="paragraph"/>
              <w:spacing w:before="0" w:beforeAutospacing="0" w:after="160" w:afterAutospacing="0"/>
              <w:textAlignment w:val="baseline"/>
              <w:rPr>
                <w:rStyle w:val="eop"/>
                <w:rFonts w:ascii="Arial" w:hAnsi="Arial" w:cs="Arial"/>
                <w:sz w:val="20"/>
                <w:szCs w:val="20"/>
              </w:rPr>
            </w:pPr>
          </w:p>
          <w:p w14:paraId="4251D2E8" w14:textId="7408F26B" w:rsidR="006C7DEC" w:rsidRPr="003130F3" w:rsidRDefault="00DE5270" w:rsidP="00456E2A">
            <w:pPr>
              <w:pStyle w:val="paragraph"/>
              <w:spacing w:before="0" w:beforeAutospacing="0" w:after="160" w:afterAutospacing="0"/>
              <w:textAlignment w:val="baseline"/>
              <w:rPr>
                <w:rFonts w:ascii="Arial" w:hAnsi="Arial" w:cs="Arial"/>
                <w:color w:val="000000"/>
                <w:sz w:val="20"/>
                <w:szCs w:val="20"/>
              </w:rPr>
            </w:pPr>
            <w:r w:rsidRPr="003130F3">
              <w:rPr>
                <w:rStyle w:val="normaltextrun"/>
                <w:rFonts w:ascii="Arial" w:hAnsi="Arial" w:cs="Arial"/>
                <w:sz w:val="20"/>
                <w:szCs w:val="20"/>
                <w:lang w:val="en-AU"/>
              </w:rPr>
              <w:t>More information is available in the </w:t>
            </w:r>
            <w:hyperlink r:id="rId13" w:tgtFrame="_blank" w:history="1">
              <w:r w:rsidRPr="003130F3">
                <w:rPr>
                  <w:rStyle w:val="normaltextrun"/>
                  <w:rFonts w:ascii="Arial" w:hAnsi="Arial" w:cs="Arial"/>
                  <w:color w:val="0000FF"/>
                  <w:sz w:val="20"/>
                  <w:szCs w:val="20"/>
                  <w:u w:val="single"/>
                  <w:lang w:val="en-AU"/>
                </w:rPr>
                <w:t>Child Safeguarding SharePoint</w:t>
              </w:r>
            </w:hyperlink>
            <w:r w:rsidRPr="003130F3">
              <w:rPr>
                <w:rStyle w:val="normaltextrun"/>
                <w:rFonts w:ascii="Arial" w:hAnsi="Arial" w:cs="Arial"/>
                <w:sz w:val="20"/>
                <w:szCs w:val="20"/>
                <w:lang w:val="en-AU"/>
              </w:rPr>
              <w:t> and </w:t>
            </w:r>
            <w:hyperlink r:id="rId14" w:tgtFrame="_blank" w:history="1">
              <w:r w:rsidRPr="003130F3">
                <w:rPr>
                  <w:rStyle w:val="normaltextrun"/>
                  <w:rFonts w:ascii="Arial" w:hAnsi="Arial" w:cs="Arial"/>
                  <w:color w:val="0000FF"/>
                  <w:sz w:val="20"/>
                  <w:szCs w:val="20"/>
                  <w:u w:val="single"/>
                  <w:lang w:val="en-AU"/>
                </w:rPr>
                <w:t>Child Safeguarding FAQs and Updates</w:t>
              </w:r>
            </w:hyperlink>
          </w:p>
        </w:tc>
      </w:tr>
    </w:tbl>
    <w:p w14:paraId="7B28AF00" w14:textId="334DD3A0" w:rsidR="006C7DEC" w:rsidRPr="00456E2A" w:rsidRDefault="006C7DEC" w:rsidP="00456E2A">
      <w:pPr>
        <w:spacing w:line="240" w:lineRule="auto"/>
        <w:rPr>
          <w:rFonts w:ascii="Arial" w:hAnsi="Arial" w:cs="Arial"/>
          <w:sz w:val="21"/>
          <w:szCs w:val="21"/>
        </w:rPr>
      </w:pPr>
    </w:p>
    <w:tbl>
      <w:tblPr>
        <w:tblStyle w:val="TableGrid"/>
        <w:tblW w:w="0" w:type="auto"/>
        <w:tblLook w:val="04A0" w:firstRow="1" w:lastRow="0" w:firstColumn="1" w:lastColumn="0" w:noHBand="0" w:noVBand="1"/>
      </w:tblPr>
      <w:tblGrid>
        <w:gridCol w:w="1795"/>
        <w:gridCol w:w="900"/>
        <w:gridCol w:w="1080"/>
        <w:gridCol w:w="1116"/>
        <w:gridCol w:w="1533"/>
        <w:gridCol w:w="912"/>
        <w:gridCol w:w="2446"/>
      </w:tblGrid>
      <w:tr w:rsidR="00653F31" w:rsidRPr="00456E2A" w14:paraId="4FFA491F" w14:textId="77777777" w:rsidTr="54BBA561">
        <w:tc>
          <w:tcPr>
            <w:tcW w:w="1795" w:type="dxa"/>
          </w:tcPr>
          <w:p w14:paraId="50581D36" w14:textId="77777777" w:rsidR="00653F31" w:rsidRPr="00456E2A" w:rsidRDefault="00653F31" w:rsidP="00456E2A">
            <w:pPr>
              <w:spacing w:after="160"/>
              <w:rPr>
                <w:rFonts w:ascii="Arial" w:hAnsi="Arial" w:cs="Arial"/>
                <w:b/>
                <w:bCs/>
                <w:sz w:val="21"/>
                <w:szCs w:val="21"/>
              </w:rPr>
            </w:pPr>
            <w:r w:rsidRPr="00456E2A">
              <w:rPr>
                <w:rFonts w:ascii="Arial" w:hAnsi="Arial" w:cs="Arial"/>
                <w:b/>
                <w:bCs/>
                <w:sz w:val="21"/>
                <w:szCs w:val="21"/>
              </w:rPr>
              <w:t>Budget Year:</w:t>
            </w:r>
          </w:p>
          <w:p w14:paraId="649A1EA2" w14:textId="77777777" w:rsidR="000D5289" w:rsidRPr="00456E2A" w:rsidRDefault="000D5289" w:rsidP="00456E2A">
            <w:pPr>
              <w:spacing w:after="160"/>
              <w:rPr>
                <w:rFonts w:ascii="Arial" w:hAnsi="Arial" w:cs="Arial"/>
                <w:b/>
                <w:bCs/>
                <w:sz w:val="21"/>
                <w:szCs w:val="21"/>
              </w:rPr>
            </w:pPr>
          </w:p>
          <w:p w14:paraId="1BD0E727" w14:textId="1E652DDA" w:rsidR="00653F31" w:rsidRPr="00456E2A" w:rsidRDefault="000D5289" w:rsidP="00456E2A">
            <w:pPr>
              <w:spacing w:after="160"/>
              <w:rPr>
                <w:rFonts w:ascii="Arial" w:hAnsi="Arial" w:cs="Arial"/>
                <w:b/>
                <w:bCs/>
                <w:sz w:val="21"/>
                <w:szCs w:val="21"/>
              </w:rPr>
            </w:pPr>
            <w:r w:rsidRPr="00456E2A">
              <w:rPr>
                <w:rFonts w:ascii="Arial" w:hAnsi="Arial" w:cs="Arial"/>
                <w:b/>
                <w:bCs/>
                <w:sz w:val="21"/>
                <w:szCs w:val="21"/>
              </w:rPr>
              <w:t>202</w:t>
            </w:r>
            <w:r w:rsidR="00714135">
              <w:rPr>
                <w:rFonts w:ascii="Arial" w:hAnsi="Arial" w:cs="Arial"/>
                <w:b/>
                <w:bCs/>
                <w:sz w:val="21"/>
                <w:szCs w:val="21"/>
              </w:rPr>
              <w:t>4</w:t>
            </w:r>
          </w:p>
          <w:p w14:paraId="3DC65744" w14:textId="14DA7540" w:rsidR="000D5289" w:rsidRPr="00456E2A" w:rsidRDefault="000D5289" w:rsidP="00456E2A">
            <w:pPr>
              <w:spacing w:after="160"/>
              <w:rPr>
                <w:rFonts w:ascii="Arial" w:hAnsi="Arial" w:cs="Arial"/>
                <w:b/>
                <w:bCs/>
                <w:sz w:val="21"/>
                <w:szCs w:val="21"/>
              </w:rPr>
            </w:pPr>
          </w:p>
        </w:tc>
        <w:tc>
          <w:tcPr>
            <w:tcW w:w="1980" w:type="dxa"/>
            <w:gridSpan w:val="2"/>
          </w:tcPr>
          <w:p w14:paraId="5C6CEAD1" w14:textId="77777777" w:rsidR="00653F31" w:rsidRPr="00456E2A" w:rsidRDefault="00653F31" w:rsidP="00456E2A">
            <w:pPr>
              <w:spacing w:after="160"/>
              <w:rPr>
                <w:rFonts w:ascii="Arial" w:hAnsi="Arial" w:cs="Arial"/>
                <w:b/>
                <w:bCs/>
                <w:sz w:val="21"/>
                <w:szCs w:val="21"/>
              </w:rPr>
            </w:pPr>
            <w:r w:rsidRPr="00456E2A">
              <w:rPr>
                <w:rFonts w:ascii="Arial" w:hAnsi="Arial" w:cs="Arial"/>
                <w:b/>
                <w:bCs/>
                <w:sz w:val="21"/>
                <w:szCs w:val="21"/>
              </w:rPr>
              <w:t>Requesting Section/Issuing Office:</w:t>
            </w:r>
          </w:p>
          <w:p w14:paraId="4281D9F8" w14:textId="77777777" w:rsidR="000D5289" w:rsidRPr="00456E2A" w:rsidRDefault="000D5289" w:rsidP="00456E2A">
            <w:pPr>
              <w:spacing w:after="160"/>
              <w:rPr>
                <w:rFonts w:ascii="Arial" w:hAnsi="Arial" w:cs="Arial"/>
                <w:b/>
                <w:bCs/>
                <w:sz w:val="21"/>
                <w:szCs w:val="21"/>
              </w:rPr>
            </w:pPr>
          </w:p>
          <w:p w14:paraId="7D0EA936" w14:textId="56204C9B" w:rsidR="00653F31" w:rsidRPr="00456E2A" w:rsidRDefault="00DE5270" w:rsidP="00456E2A">
            <w:pPr>
              <w:spacing w:after="160"/>
              <w:rPr>
                <w:rFonts w:ascii="Arial" w:hAnsi="Arial" w:cs="Arial"/>
                <w:i/>
                <w:iCs/>
                <w:sz w:val="21"/>
                <w:szCs w:val="21"/>
              </w:rPr>
            </w:pPr>
            <w:r w:rsidRPr="00456E2A">
              <w:rPr>
                <w:rFonts w:ascii="Arial" w:hAnsi="Arial" w:cs="Arial"/>
                <w:i/>
                <w:iCs/>
                <w:sz w:val="21"/>
                <w:szCs w:val="21"/>
              </w:rPr>
              <w:t>Education/Abuja</w:t>
            </w:r>
          </w:p>
        </w:tc>
        <w:tc>
          <w:tcPr>
            <w:tcW w:w="6007" w:type="dxa"/>
            <w:gridSpan w:val="4"/>
          </w:tcPr>
          <w:p w14:paraId="2A8B4BC9" w14:textId="1AABF81E" w:rsidR="00653F31" w:rsidRPr="00456E2A" w:rsidRDefault="00653F31" w:rsidP="00456E2A">
            <w:pPr>
              <w:spacing w:after="160"/>
              <w:rPr>
                <w:rFonts w:ascii="Arial" w:hAnsi="Arial" w:cs="Arial"/>
                <w:b/>
                <w:bCs/>
                <w:sz w:val="21"/>
                <w:szCs w:val="21"/>
              </w:rPr>
            </w:pPr>
            <w:r w:rsidRPr="00456E2A">
              <w:rPr>
                <w:rFonts w:ascii="Arial" w:hAnsi="Arial" w:cs="Arial"/>
                <w:b/>
                <w:bCs/>
                <w:sz w:val="21"/>
                <w:szCs w:val="21"/>
              </w:rPr>
              <w:t xml:space="preserve">Reasons why </w:t>
            </w:r>
            <w:r w:rsidR="00857DE3">
              <w:rPr>
                <w:rFonts w:ascii="Arial" w:hAnsi="Arial" w:cs="Arial"/>
                <w:b/>
                <w:bCs/>
                <w:sz w:val="21"/>
                <w:szCs w:val="21"/>
              </w:rPr>
              <w:t xml:space="preserve">work </w:t>
            </w:r>
            <w:r w:rsidRPr="00456E2A">
              <w:rPr>
                <w:rFonts w:ascii="Arial" w:hAnsi="Arial" w:cs="Arial"/>
                <w:b/>
                <w:bCs/>
                <w:sz w:val="21"/>
                <w:szCs w:val="21"/>
              </w:rPr>
              <w:t>cannot be done by staff:</w:t>
            </w:r>
          </w:p>
          <w:p w14:paraId="2BBB6ABB" w14:textId="26E37C66" w:rsidR="00653F31" w:rsidRPr="00C741B3" w:rsidRDefault="000D76B9" w:rsidP="00456E2A">
            <w:pPr>
              <w:spacing w:after="160"/>
              <w:rPr>
                <w:rFonts w:ascii="Arial" w:eastAsia="Arial Unicode MS" w:hAnsi="Arial" w:cs="Arial"/>
                <w:bCs/>
                <w:sz w:val="21"/>
                <w:szCs w:val="21"/>
              </w:rPr>
            </w:pPr>
            <w:r>
              <w:rPr>
                <w:rFonts w:ascii="Arial" w:eastAsia="Arial Unicode MS" w:hAnsi="Arial" w:cs="Arial"/>
                <w:bCs/>
                <w:sz w:val="21"/>
                <w:szCs w:val="21"/>
              </w:rPr>
              <w:t xml:space="preserve">The role </w:t>
            </w:r>
            <w:r w:rsidR="004C5080" w:rsidRPr="00456E2A">
              <w:rPr>
                <w:rFonts w:ascii="Arial" w:eastAsia="Arial Unicode MS" w:hAnsi="Arial" w:cs="Arial"/>
                <w:bCs/>
                <w:sz w:val="21"/>
                <w:szCs w:val="21"/>
              </w:rPr>
              <w:t>requires significant</w:t>
            </w:r>
            <w:r>
              <w:rPr>
                <w:rFonts w:ascii="Arial" w:eastAsia="Arial Unicode MS" w:hAnsi="Arial" w:cs="Arial"/>
                <w:bCs/>
                <w:sz w:val="21"/>
                <w:szCs w:val="21"/>
              </w:rPr>
              <w:t xml:space="preserve"> and specific</w:t>
            </w:r>
            <w:r w:rsidR="004C5080" w:rsidRPr="00456E2A">
              <w:rPr>
                <w:rFonts w:ascii="Arial" w:eastAsia="Arial Unicode MS" w:hAnsi="Arial" w:cs="Arial"/>
                <w:bCs/>
                <w:sz w:val="21"/>
                <w:szCs w:val="21"/>
              </w:rPr>
              <w:t xml:space="preserve"> technical capacity and expertise on </w:t>
            </w:r>
            <w:r w:rsidR="00857DE3">
              <w:rPr>
                <w:rFonts w:ascii="Arial" w:eastAsia="Arial Unicode MS" w:hAnsi="Arial" w:cs="Arial"/>
                <w:bCs/>
                <w:sz w:val="21"/>
                <w:szCs w:val="21"/>
              </w:rPr>
              <w:t>situation analysis</w:t>
            </w:r>
            <w:r w:rsidR="00714135">
              <w:rPr>
                <w:rFonts w:ascii="Arial" w:eastAsia="Arial Unicode MS" w:hAnsi="Arial" w:cs="Arial"/>
                <w:bCs/>
                <w:sz w:val="21"/>
                <w:szCs w:val="21"/>
              </w:rPr>
              <w:t>, skills development, secondary education and employability skills/school to work transition.</w:t>
            </w:r>
          </w:p>
        </w:tc>
      </w:tr>
      <w:tr w:rsidR="0023445F" w:rsidRPr="00456E2A" w14:paraId="771DE516" w14:textId="77777777" w:rsidTr="54BBA561">
        <w:tc>
          <w:tcPr>
            <w:tcW w:w="9782" w:type="dxa"/>
            <w:gridSpan w:val="7"/>
          </w:tcPr>
          <w:p w14:paraId="502002F2" w14:textId="72FA83FB" w:rsidR="00893E1E" w:rsidRPr="00893E1E" w:rsidRDefault="1EF4BCF5" w:rsidP="00456E2A">
            <w:pPr>
              <w:spacing w:after="160"/>
              <w:rPr>
                <w:rFonts w:ascii="Arial" w:eastAsia="Arial Unicode MS" w:hAnsi="Arial" w:cs="Arial"/>
                <w:sz w:val="21"/>
                <w:szCs w:val="21"/>
                <w:lang w:val="en-AU"/>
              </w:rPr>
            </w:pPr>
            <w:r w:rsidRPr="00456E2A">
              <w:rPr>
                <w:rFonts w:ascii="Arial" w:hAnsi="Arial" w:cs="Arial"/>
                <w:b/>
                <w:bCs/>
                <w:sz w:val="21"/>
                <w:szCs w:val="21"/>
              </w:rPr>
              <w:t>Included in Annual/Rolling Workplan:</w:t>
            </w:r>
            <w:r w:rsidR="6316F462" w:rsidRPr="00456E2A">
              <w:rPr>
                <w:rFonts w:ascii="Arial" w:eastAsia="Arial Unicode MS" w:hAnsi="Arial" w:cs="Arial"/>
                <w:sz w:val="21"/>
                <w:szCs w:val="21"/>
                <w:lang w:val="en-AU"/>
              </w:rPr>
              <w:t xml:space="preserve"> </w:t>
            </w:r>
            <w:bookmarkStart w:id="3" w:name="Check9"/>
            <w:bookmarkEnd w:id="3"/>
            <w:r w:rsidR="6316F462" w:rsidRPr="00456E2A">
              <w:rPr>
                <w:rFonts w:ascii="Arial" w:eastAsia="Arial Unicode MS" w:hAnsi="Arial" w:cs="Arial"/>
                <w:sz w:val="21"/>
                <w:szCs w:val="21"/>
                <w:lang w:val="en-AU"/>
              </w:rPr>
              <w:t xml:space="preserve"> </w:t>
            </w:r>
            <w:r w:rsidR="00DE5270" w:rsidRPr="00456E2A">
              <w:rPr>
                <w:rFonts w:ascii="Arial" w:eastAsia="Arial Unicode MS" w:hAnsi="Arial" w:cs="Arial"/>
                <w:sz w:val="21"/>
                <w:szCs w:val="21"/>
                <w:lang w:val="en-AU"/>
              </w:rPr>
              <w:t xml:space="preserve"> </w:t>
            </w:r>
            <w:bookmarkStart w:id="4" w:name="_Int_BVptoDbp"/>
            <w:r w:rsidR="00DE5270" w:rsidRPr="00893E1E">
              <w:rPr>
                <w:rFonts w:ascii="Arial" w:eastAsia="Arial Unicode MS" w:hAnsi="Arial" w:cs="Arial"/>
                <w:sz w:val="21"/>
                <w:szCs w:val="21"/>
                <w:highlight w:val="yellow"/>
                <w:lang w:val="en-AU"/>
              </w:rPr>
              <w:t>Yes</w:t>
            </w:r>
            <w:r w:rsidR="00DE5270" w:rsidRPr="00456E2A">
              <w:rPr>
                <w:rFonts w:ascii="Arial" w:eastAsia="Arial Unicode MS" w:hAnsi="Arial" w:cs="Arial"/>
                <w:sz w:val="21"/>
                <w:szCs w:val="21"/>
                <w:lang w:val="en-AU"/>
              </w:rPr>
              <w:t xml:space="preserve">  </w:t>
            </w:r>
            <w:r w:rsidR="00DE5270" w:rsidRPr="00893E1E">
              <w:rPr>
                <w:rFonts w:ascii="Arial" w:eastAsia="Arial Unicode MS" w:hAnsi="Arial" w:cs="Arial"/>
                <w:sz w:val="21"/>
                <w:szCs w:val="21"/>
                <w:lang w:val="en-AU"/>
              </w:rPr>
              <w:t>No</w:t>
            </w:r>
            <w:bookmarkEnd w:id="4"/>
            <w:r w:rsidR="00DE5270" w:rsidRPr="00456E2A">
              <w:rPr>
                <w:rFonts w:ascii="Arial" w:eastAsia="Arial Unicode MS" w:hAnsi="Arial" w:cs="Arial"/>
                <w:sz w:val="21"/>
                <w:szCs w:val="21"/>
                <w:lang w:val="en-AU"/>
              </w:rPr>
              <w:t>, please justify:</w:t>
            </w:r>
          </w:p>
        </w:tc>
      </w:tr>
      <w:tr w:rsidR="00560449" w:rsidRPr="00456E2A" w14:paraId="0BB6F408" w14:textId="77777777" w:rsidTr="54BBA561">
        <w:tc>
          <w:tcPr>
            <w:tcW w:w="6424" w:type="dxa"/>
            <w:gridSpan w:val="5"/>
          </w:tcPr>
          <w:p w14:paraId="5FBB4AE7" w14:textId="5A60DE04" w:rsidR="00560449" w:rsidRPr="00456E2A" w:rsidRDefault="00560449" w:rsidP="00456E2A">
            <w:pPr>
              <w:spacing w:after="160"/>
              <w:rPr>
                <w:rFonts w:ascii="Arial" w:hAnsi="Arial" w:cs="Arial"/>
                <w:b/>
                <w:bCs/>
                <w:sz w:val="21"/>
                <w:szCs w:val="21"/>
              </w:rPr>
            </w:pPr>
            <w:r w:rsidRPr="00456E2A">
              <w:rPr>
                <w:rFonts w:ascii="Arial" w:hAnsi="Arial" w:cs="Arial"/>
                <w:b/>
                <w:bCs/>
                <w:sz w:val="21"/>
                <w:szCs w:val="21"/>
              </w:rPr>
              <w:t>Consultant sourcing:</w:t>
            </w:r>
          </w:p>
          <w:p w14:paraId="5132152C" w14:textId="77777777" w:rsidR="00B57607" w:rsidRPr="00456E2A" w:rsidRDefault="00B57607" w:rsidP="00456E2A">
            <w:pPr>
              <w:spacing w:after="160"/>
              <w:rPr>
                <w:rFonts w:ascii="Arial" w:hAnsi="Arial" w:cs="Arial"/>
                <w:b/>
                <w:bCs/>
                <w:sz w:val="21"/>
                <w:szCs w:val="21"/>
              </w:rPr>
            </w:pPr>
          </w:p>
          <w:p w14:paraId="56C64DDE" w14:textId="6498DD5A" w:rsidR="00DE5270" w:rsidRPr="00456E2A" w:rsidRDefault="637C0668" w:rsidP="00456E2A">
            <w:pPr>
              <w:spacing w:after="160"/>
              <w:rPr>
                <w:rFonts w:ascii="Arial" w:eastAsia="Arial Unicode MS" w:hAnsi="Arial" w:cs="Arial"/>
                <w:sz w:val="21"/>
                <w:szCs w:val="21"/>
                <w:lang w:val="en-AU"/>
              </w:rPr>
            </w:pPr>
            <w:r w:rsidRPr="00456E2A">
              <w:rPr>
                <w:rFonts w:ascii="Arial" w:eastAsia="Arial Unicode MS" w:hAnsi="Arial" w:cs="Arial"/>
                <w:sz w:val="21"/>
                <w:szCs w:val="21"/>
                <w:lang w:val="en-AU"/>
              </w:rPr>
              <w:t xml:space="preserve"> </w:t>
            </w:r>
            <w:r w:rsidR="00DE5270" w:rsidRPr="00456E2A">
              <w:rPr>
                <w:rFonts w:ascii="Arial" w:eastAsia="Arial Unicode MS" w:hAnsi="Arial" w:cs="Arial"/>
                <w:sz w:val="21"/>
                <w:szCs w:val="21"/>
                <w:lang w:val="en-AU"/>
              </w:rPr>
              <w:t xml:space="preserve"> National   </w:t>
            </w:r>
            <w:r w:rsidR="00DE5270" w:rsidRPr="00F97390">
              <w:rPr>
                <w:rFonts w:ascii="Arial" w:eastAsia="Arial Unicode MS" w:hAnsi="Arial" w:cs="Arial"/>
                <w:sz w:val="21"/>
                <w:szCs w:val="21"/>
                <w:lang w:val="en-AU"/>
              </w:rPr>
              <w:t>International</w:t>
            </w:r>
            <w:r w:rsidR="00DE5270" w:rsidRPr="00456E2A">
              <w:rPr>
                <w:rFonts w:ascii="Arial" w:eastAsia="Arial Unicode MS" w:hAnsi="Arial" w:cs="Arial"/>
                <w:sz w:val="21"/>
                <w:szCs w:val="21"/>
                <w:lang w:val="en-AU"/>
              </w:rPr>
              <w:t xml:space="preserve"> </w:t>
            </w:r>
            <w:r w:rsidR="00DE5270" w:rsidRPr="00714135">
              <w:rPr>
                <w:rFonts w:ascii="Arial" w:eastAsia="Arial Unicode MS" w:hAnsi="Arial" w:cs="Arial"/>
                <w:sz w:val="21"/>
                <w:szCs w:val="21"/>
                <w:highlight w:val="yellow"/>
                <w:lang w:val="en-AU"/>
              </w:rPr>
              <w:t>Both</w:t>
            </w:r>
          </w:p>
          <w:p w14:paraId="381EA5EA" w14:textId="77777777" w:rsidR="00DE5270" w:rsidRPr="00456E2A" w:rsidRDefault="00854DD0" w:rsidP="00456E2A">
            <w:pPr>
              <w:spacing w:after="160"/>
              <w:rPr>
                <w:rFonts w:ascii="Arial" w:eastAsia="Arial Unicode MS" w:hAnsi="Arial" w:cs="Arial"/>
                <w:b/>
                <w:sz w:val="21"/>
                <w:szCs w:val="21"/>
                <w:lang w:val="en-AU"/>
              </w:rPr>
            </w:pPr>
            <w:r w:rsidRPr="00456E2A">
              <w:rPr>
                <w:rFonts w:ascii="Arial" w:eastAsia="Arial Unicode MS" w:hAnsi="Arial" w:cs="Arial"/>
                <w:b/>
                <w:sz w:val="21"/>
                <w:szCs w:val="21"/>
                <w:lang w:val="en-AU"/>
              </w:rPr>
              <w:t xml:space="preserve">Consultant selection method: </w:t>
            </w:r>
          </w:p>
          <w:p w14:paraId="4F18B559" w14:textId="77777777" w:rsidR="00DE5270" w:rsidRPr="00456E2A" w:rsidRDefault="00854DD0" w:rsidP="00456E2A">
            <w:pPr>
              <w:spacing w:after="160"/>
              <w:rPr>
                <w:rFonts w:ascii="Arial" w:eastAsia="Arial Unicode MS" w:hAnsi="Arial" w:cs="Arial"/>
                <w:sz w:val="21"/>
                <w:szCs w:val="21"/>
                <w:lang w:val="en-AU"/>
              </w:rPr>
            </w:pPr>
            <w:r w:rsidRPr="00456E2A">
              <w:rPr>
                <w:rFonts w:ascii="Arial" w:eastAsia="Arial Unicode MS" w:hAnsi="Arial" w:cs="Arial"/>
                <w:sz w:val="21"/>
                <w:szCs w:val="21"/>
                <w:lang w:val="en-AU"/>
              </w:rPr>
              <w:t xml:space="preserve"> </w:t>
            </w:r>
            <w:r w:rsidR="00DE5270" w:rsidRPr="00456E2A">
              <w:rPr>
                <w:rFonts w:ascii="Arial" w:eastAsia="Arial Unicode MS" w:hAnsi="Arial" w:cs="Arial"/>
                <w:sz w:val="21"/>
                <w:szCs w:val="21"/>
                <w:lang w:val="en-AU"/>
              </w:rPr>
              <w:t xml:space="preserve"> Competitive Selection (Roster)</w:t>
            </w:r>
          </w:p>
          <w:p w14:paraId="0F345733" w14:textId="63CD1E85" w:rsidR="00560449" w:rsidRPr="00456E2A" w:rsidRDefault="00DE5270" w:rsidP="00456E2A">
            <w:pPr>
              <w:spacing w:after="160"/>
              <w:rPr>
                <w:rFonts w:ascii="Arial" w:eastAsia="Arial Unicode MS" w:hAnsi="Arial" w:cs="Arial"/>
                <w:b/>
                <w:sz w:val="21"/>
                <w:szCs w:val="21"/>
                <w:lang w:val="en-AU"/>
              </w:rPr>
            </w:pPr>
            <w:r w:rsidRPr="00456E2A">
              <w:rPr>
                <w:rFonts w:ascii="Arial" w:eastAsia="Arial Unicode MS" w:hAnsi="Arial" w:cs="Arial"/>
                <w:sz w:val="21"/>
                <w:szCs w:val="21"/>
                <w:lang w:val="en-AU"/>
              </w:rPr>
              <w:t xml:space="preserve"> </w:t>
            </w:r>
            <w:r w:rsidRPr="00456E2A">
              <w:rPr>
                <w:rFonts w:ascii="Arial" w:eastAsia="Arial Unicode MS" w:hAnsi="Arial" w:cs="Arial"/>
                <w:sz w:val="21"/>
                <w:szCs w:val="21"/>
                <w:highlight w:val="yellow"/>
                <w:lang w:val="en-AU"/>
              </w:rPr>
              <w:t>Competitive Selection</w:t>
            </w:r>
            <w:r w:rsidRPr="00456E2A">
              <w:rPr>
                <w:rFonts w:ascii="Arial" w:eastAsia="Arial Unicode MS" w:hAnsi="Arial" w:cs="Arial"/>
                <w:sz w:val="21"/>
                <w:szCs w:val="21"/>
                <w:lang w:val="en-AU"/>
              </w:rPr>
              <w:t xml:space="preserve"> (</w:t>
            </w:r>
            <w:r w:rsidRPr="00F97390">
              <w:rPr>
                <w:rFonts w:ascii="Arial" w:eastAsia="Arial Unicode MS" w:hAnsi="Arial" w:cs="Arial"/>
                <w:sz w:val="21"/>
                <w:szCs w:val="21"/>
                <w:highlight w:val="yellow"/>
                <w:lang w:val="en-AU"/>
              </w:rPr>
              <w:t>Advertisement/Desk Review/</w:t>
            </w:r>
            <w:r w:rsidRPr="00AB0DC7">
              <w:rPr>
                <w:rFonts w:ascii="Arial" w:eastAsia="Arial Unicode MS" w:hAnsi="Arial" w:cs="Arial"/>
                <w:sz w:val="21"/>
                <w:szCs w:val="21"/>
                <w:lang w:val="en-AU"/>
              </w:rPr>
              <w:t>Interview</w:t>
            </w:r>
            <w:r w:rsidRPr="00456E2A">
              <w:rPr>
                <w:rFonts w:ascii="Arial" w:eastAsia="Arial Unicode MS" w:hAnsi="Arial" w:cs="Arial"/>
                <w:sz w:val="21"/>
                <w:szCs w:val="21"/>
                <w:lang w:val="en-AU"/>
              </w:rPr>
              <w:t>)</w:t>
            </w:r>
          </w:p>
          <w:p w14:paraId="3960A68B" w14:textId="2F70A345" w:rsidR="00DE5270" w:rsidRPr="00456E2A" w:rsidRDefault="00DE5270" w:rsidP="00456E2A">
            <w:pPr>
              <w:spacing w:after="160"/>
              <w:rPr>
                <w:rFonts w:ascii="Arial" w:hAnsi="Arial" w:cs="Arial"/>
                <w:sz w:val="21"/>
                <w:szCs w:val="21"/>
              </w:rPr>
            </w:pPr>
          </w:p>
        </w:tc>
        <w:tc>
          <w:tcPr>
            <w:tcW w:w="3358" w:type="dxa"/>
            <w:gridSpan w:val="2"/>
          </w:tcPr>
          <w:p w14:paraId="5A68D323" w14:textId="09630B09" w:rsidR="00560449" w:rsidRPr="00456E2A" w:rsidRDefault="00560449" w:rsidP="00456E2A">
            <w:pPr>
              <w:spacing w:after="160"/>
              <w:rPr>
                <w:rFonts w:ascii="Arial" w:hAnsi="Arial" w:cs="Arial"/>
                <w:b/>
                <w:bCs/>
                <w:sz w:val="21"/>
                <w:szCs w:val="21"/>
              </w:rPr>
            </w:pPr>
            <w:r w:rsidRPr="00456E2A">
              <w:rPr>
                <w:rFonts w:ascii="Arial" w:hAnsi="Arial" w:cs="Arial"/>
                <w:b/>
                <w:bCs/>
                <w:sz w:val="21"/>
                <w:szCs w:val="21"/>
              </w:rPr>
              <w:t>Request for:</w:t>
            </w:r>
          </w:p>
          <w:p w14:paraId="37AB07C6" w14:textId="77777777" w:rsidR="00B57607" w:rsidRPr="00456E2A" w:rsidRDefault="00B57607" w:rsidP="00456E2A">
            <w:pPr>
              <w:spacing w:after="160"/>
              <w:rPr>
                <w:rFonts w:ascii="Arial" w:hAnsi="Arial" w:cs="Arial"/>
                <w:b/>
                <w:bCs/>
                <w:sz w:val="21"/>
                <w:szCs w:val="21"/>
              </w:rPr>
            </w:pPr>
          </w:p>
          <w:p w14:paraId="36DD6FC8" w14:textId="1C2E11C7" w:rsidR="00DE5270" w:rsidRPr="00456E2A" w:rsidRDefault="00DE5270" w:rsidP="00456E2A">
            <w:pPr>
              <w:spacing w:after="160"/>
              <w:rPr>
                <w:rFonts w:ascii="Arial" w:eastAsia="Arial Unicode MS" w:hAnsi="Arial" w:cs="Arial"/>
                <w:sz w:val="21"/>
                <w:szCs w:val="21"/>
                <w:lang w:val="en-AU"/>
              </w:rPr>
            </w:pPr>
            <w:r w:rsidRPr="002E09CC">
              <w:rPr>
                <w:rFonts w:ascii="Arial" w:eastAsia="Arial Unicode MS" w:hAnsi="Arial" w:cs="Arial"/>
                <w:sz w:val="21"/>
                <w:szCs w:val="21"/>
                <w:lang w:val="en-AU"/>
              </w:rPr>
              <w:t xml:space="preserve">   New Individual Contract</w:t>
            </w:r>
          </w:p>
          <w:p w14:paraId="6DF5D9F1" w14:textId="135C40CF" w:rsidR="00B57607" w:rsidRPr="00456E2A" w:rsidRDefault="00DE5270" w:rsidP="00456E2A">
            <w:pPr>
              <w:spacing w:after="160"/>
              <w:rPr>
                <w:rFonts w:ascii="Arial" w:hAnsi="Arial" w:cs="Arial"/>
                <w:sz w:val="21"/>
                <w:szCs w:val="21"/>
              </w:rPr>
            </w:pPr>
            <w:r w:rsidRPr="00456E2A">
              <w:rPr>
                <w:rFonts w:ascii="Arial" w:eastAsia="Arial Unicode MS" w:hAnsi="Arial" w:cs="Arial"/>
                <w:sz w:val="21"/>
                <w:szCs w:val="21"/>
                <w:lang w:val="en-AU"/>
              </w:rPr>
              <w:t xml:space="preserve">   </w:t>
            </w:r>
          </w:p>
        </w:tc>
      </w:tr>
      <w:tr w:rsidR="00B57607" w:rsidRPr="00456E2A" w14:paraId="0F2485F6" w14:textId="77777777" w:rsidTr="54BBA561">
        <w:tc>
          <w:tcPr>
            <w:tcW w:w="6424" w:type="dxa"/>
            <w:gridSpan w:val="5"/>
          </w:tcPr>
          <w:p w14:paraId="0FC907E9" w14:textId="77777777" w:rsidR="00B57607" w:rsidRPr="00456E2A" w:rsidRDefault="00B57607" w:rsidP="00456E2A">
            <w:pPr>
              <w:spacing w:after="160"/>
              <w:rPr>
                <w:rFonts w:ascii="Arial" w:hAnsi="Arial" w:cs="Arial"/>
                <w:b/>
                <w:bCs/>
                <w:sz w:val="21"/>
                <w:szCs w:val="21"/>
              </w:rPr>
            </w:pPr>
            <w:r w:rsidRPr="00456E2A">
              <w:rPr>
                <w:rFonts w:ascii="Arial" w:hAnsi="Arial" w:cs="Arial"/>
                <w:b/>
                <w:bCs/>
                <w:sz w:val="21"/>
                <w:szCs w:val="21"/>
              </w:rPr>
              <w:t>If Extension, Justification for extension:</w:t>
            </w:r>
          </w:p>
          <w:p w14:paraId="1693C7C3" w14:textId="77777777" w:rsidR="00B57607" w:rsidRPr="00456E2A" w:rsidRDefault="00B57607" w:rsidP="00456E2A">
            <w:pPr>
              <w:spacing w:after="160"/>
              <w:rPr>
                <w:rFonts w:ascii="Arial" w:hAnsi="Arial" w:cs="Arial"/>
                <w:b/>
                <w:bCs/>
                <w:sz w:val="21"/>
                <w:szCs w:val="21"/>
              </w:rPr>
            </w:pPr>
          </w:p>
          <w:p w14:paraId="1463532B" w14:textId="2E4134CF" w:rsidR="00B57607" w:rsidRPr="00456E2A" w:rsidRDefault="00B57607" w:rsidP="00456E2A">
            <w:pPr>
              <w:spacing w:after="160"/>
              <w:rPr>
                <w:rFonts w:ascii="Arial" w:hAnsi="Arial" w:cs="Arial"/>
                <w:b/>
                <w:bCs/>
                <w:sz w:val="21"/>
                <w:szCs w:val="21"/>
              </w:rPr>
            </w:pPr>
          </w:p>
        </w:tc>
        <w:tc>
          <w:tcPr>
            <w:tcW w:w="3358" w:type="dxa"/>
            <w:gridSpan w:val="2"/>
          </w:tcPr>
          <w:p w14:paraId="417A6293" w14:textId="77777777" w:rsidR="00B57607" w:rsidRPr="00456E2A" w:rsidRDefault="00B57607" w:rsidP="00456E2A">
            <w:pPr>
              <w:spacing w:after="160"/>
              <w:rPr>
                <w:rFonts w:ascii="Arial" w:hAnsi="Arial" w:cs="Arial"/>
                <w:b/>
                <w:bCs/>
                <w:sz w:val="21"/>
                <w:szCs w:val="21"/>
              </w:rPr>
            </w:pPr>
          </w:p>
        </w:tc>
      </w:tr>
      <w:tr w:rsidR="005A7218" w:rsidRPr="00456E2A" w14:paraId="0CD5D084" w14:textId="77777777" w:rsidTr="54BBA561">
        <w:tc>
          <w:tcPr>
            <w:tcW w:w="2695" w:type="dxa"/>
            <w:gridSpan w:val="2"/>
          </w:tcPr>
          <w:p w14:paraId="353A0830" w14:textId="77777777" w:rsidR="00DE5270" w:rsidRPr="00456E2A" w:rsidRDefault="005A7218" w:rsidP="00456E2A">
            <w:pPr>
              <w:spacing w:after="160"/>
              <w:rPr>
                <w:rFonts w:ascii="Arial" w:hAnsi="Arial" w:cs="Arial"/>
                <w:b/>
                <w:bCs/>
                <w:sz w:val="21"/>
                <w:szCs w:val="21"/>
              </w:rPr>
            </w:pPr>
            <w:r w:rsidRPr="00456E2A">
              <w:rPr>
                <w:rFonts w:ascii="Arial" w:hAnsi="Arial" w:cs="Arial"/>
                <w:b/>
                <w:bCs/>
                <w:sz w:val="21"/>
                <w:szCs w:val="21"/>
              </w:rPr>
              <w:t>Supervisor:</w:t>
            </w:r>
          </w:p>
          <w:p w14:paraId="761E487A" w14:textId="2EAFCCE8" w:rsidR="000D5289" w:rsidRPr="00456E2A" w:rsidRDefault="00AB0DC7" w:rsidP="00456E2A">
            <w:pPr>
              <w:spacing w:after="160"/>
              <w:rPr>
                <w:rFonts w:ascii="Arial" w:hAnsi="Arial" w:cs="Arial"/>
                <w:sz w:val="21"/>
                <w:szCs w:val="21"/>
              </w:rPr>
            </w:pPr>
            <w:r>
              <w:rPr>
                <w:rFonts w:ascii="Arial" w:hAnsi="Arial" w:cs="Arial"/>
                <w:sz w:val="21"/>
                <w:szCs w:val="21"/>
              </w:rPr>
              <w:t xml:space="preserve">Azuka Menkiti, </w:t>
            </w:r>
            <w:r w:rsidR="00DE5270" w:rsidRPr="00456E2A">
              <w:rPr>
                <w:rFonts w:ascii="Arial" w:hAnsi="Arial" w:cs="Arial"/>
                <w:sz w:val="21"/>
                <w:szCs w:val="21"/>
              </w:rPr>
              <w:t>Education</w:t>
            </w:r>
            <w:r>
              <w:rPr>
                <w:rFonts w:ascii="Arial" w:hAnsi="Arial" w:cs="Arial"/>
                <w:sz w:val="21"/>
                <w:szCs w:val="21"/>
              </w:rPr>
              <w:t xml:space="preserve"> Specialist</w:t>
            </w:r>
          </w:p>
        </w:tc>
        <w:tc>
          <w:tcPr>
            <w:tcW w:w="2196" w:type="dxa"/>
            <w:gridSpan w:val="2"/>
          </w:tcPr>
          <w:p w14:paraId="31C8FB48" w14:textId="77777777" w:rsidR="005A7218" w:rsidRPr="00456E2A" w:rsidRDefault="005A7218" w:rsidP="00456E2A">
            <w:pPr>
              <w:spacing w:after="160"/>
              <w:rPr>
                <w:rFonts w:ascii="Arial" w:hAnsi="Arial" w:cs="Arial"/>
                <w:b/>
                <w:bCs/>
                <w:sz w:val="21"/>
                <w:szCs w:val="21"/>
              </w:rPr>
            </w:pPr>
            <w:r w:rsidRPr="00456E2A">
              <w:rPr>
                <w:rFonts w:ascii="Arial" w:hAnsi="Arial" w:cs="Arial"/>
                <w:b/>
                <w:bCs/>
                <w:sz w:val="21"/>
                <w:szCs w:val="21"/>
              </w:rPr>
              <w:t>Start Date:</w:t>
            </w:r>
          </w:p>
          <w:p w14:paraId="2F515241" w14:textId="77777777" w:rsidR="000D5289" w:rsidRPr="00456E2A" w:rsidRDefault="000D5289" w:rsidP="00456E2A">
            <w:pPr>
              <w:spacing w:after="160"/>
              <w:rPr>
                <w:rFonts w:ascii="Arial" w:hAnsi="Arial" w:cs="Arial"/>
                <w:b/>
                <w:bCs/>
                <w:sz w:val="21"/>
                <w:szCs w:val="21"/>
              </w:rPr>
            </w:pPr>
          </w:p>
          <w:p w14:paraId="02CF7506" w14:textId="1351A06E" w:rsidR="000D5289" w:rsidRPr="009B24FA" w:rsidRDefault="00840F0D" w:rsidP="009B24FA">
            <w:pPr>
              <w:pStyle w:val="ListParagraph"/>
              <w:numPr>
                <w:ilvl w:val="2"/>
                <w:numId w:val="26"/>
              </w:numPr>
              <w:spacing w:line="240" w:lineRule="auto"/>
              <w:ind w:left="321" w:hanging="270"/>
              <w:rPr>
                <w:rFonts w:cs="Arial"/>
                <w:sz w:val="21"/>
                <w:szCs w:val="21"/>
              </w:rPr>
            </w:pPr>
            <w:r>
              <w:rPr>
                <w:rFonts w:cs="Arial"/>
                <w:sz w:val="21"/>
                <w:szCs w:val="21"/>
              </w:rPr>
              <w:t xml:space="preserve">June </w:t>
            </w:r>
            <w:r w:rsidR="00DE5270" w:rsidRPr="009B24FA">
              <w:rPr>
                <w:rFonts w:cs="Arial"/>
                <w:sz w:val="21"/>
                <w:szCs w:val="21"/>
              </w:rPr>
              <w:t>202</w:t>
            </w:r>
            <w:r w:rsidR="009B24FA">
              <w:rPr>
                <w:rFonts w:cs="Arial"/>
                <w:sz w:val="21"/>
                <w:szCs w:val="21"/>
              </w:rPr>
              <w:t>4</w:t>
            </w:r>
          </w:p>
        </w:tc>
        <w:tc>
          <w:tcPr>
            <w:tcW w:w="2445" w:type="dxa"/>
            <w:gridSpan w:val="2"/>
          </w:tcPr>
          <w:p w14:paraId="49986C1F" w14:textId="77777777" w:rsidR="005A7218" w:rsidRPr="00456E2A" w:rsidRDefault="005A7218" w:rsidP="00456E2A">
            <w:pPr>
              <w:spacing w:after="160"/>
              <w:rPr>
                <w:rFonts w:ascii="Arial" w:hAnsi="Arial" w:cs="Arial"/>
                <w:b/>
                <w:bCs/>
                <w:sz w:val="21"/>
                <w:szCs w:val="21"/>
              </w:rPr>
            </w:pPr>
            <w:r w:rsidRPr="00456E2A">
              <w:rPr>
                <w:rFonts w:ascii="Arial" w:hAnsi="Arial" w:cs="Arial"/>
                <w:b/>
                <w:bCs/>
                <w:sz w:val="21"/>
                <w:szCs w:val="21"/>
              </w:rPr>
              <w:t>End Date:</w:t>
            </w:r>
          </w:p>
          <w:p w14:paraId="6DAEA61D" w14:textId="77777777" w:rsidR="000D5289" w:rsidRPr="00456E2A" w:rsidRDefault="000D5289" w:rsidP="00456E2A">
            <w:pPr>
              <w:spacing w:after="160"/>
              <w:rPr>
                <w:rFonts w:ascii="Arial" w:hAnsi="Arial" w:cs="Arial"/>
                <w:b/>
                <w:bCs/>
                <w:sz w:val="21"/>
                <w:szCs w:val="21"/>
              </w:rPr>
            </w:pPr>
          </w:p>
          <w:p w14:paraId="6BC90EAA" w14:textId="2AD1F6AB" w:rsidR="000D5289" w:rsidRPr="00456E2A" w:rsidRDefault="003E458E" w:rsidP="00456E2A">
            <w:pPr>
              <w:spacing w:after="160"/>
              <w:rPr>
                <w:rFonts w:ascii="Arial" w:hAnsi="Arial" w:cs="Arial"/>
                <w:sz w:val="21"/>
                <w:szCs w:val="21"/>
              </w:rPr>
            </w:pPr>
            <w:r>
              <w:rPr>
                <w:rFonts w:ascii="Arial" w:hAnsi="Arial" w:cs="Arial"/>
                <w:sz w:val="21"/>
                <w:szCs w:val="21"/>
              </w:rPr>
              <w:t>2</w:t>
            </w:r>
            <w:r w:rsidR="00580800">
              <w:rPr>
                <w:rFonts w:ascii="Arial" w:hAnsi="Arial" w:cs="Arial"/>
                <w:sz w:val="21"/>
                <w:szCs w:val="21"/>
              </w:rPr>
              <w:t>6</w:t>
            </w:r>
            <w:r w:rsidR="009B24FA">
              <w:rPr>
                <w:rFonts w:ascii="Arial" w:hAnsi="Arial" w:cs="Arial"/>
                <w:sz w:val="21"/>
                <w:szCs w:val="21"/>
              </w:rPr>
              <w:t xml:space="preserve"> </w:t>
            </w:r>
            <w:r w:rsidR="00840F0D">
              <w:rPr>
                <w:rFonts w:ascii="Arial" w:hAnsi="Arial" w:cs="Arial"/>
                <w:sz w:val="21"/>
                <w:szCs w:val="21"/>
              </w:rPr>
              <w:t>August</w:t>
            </w:r>
            <w:r w:rsidR="00C741B3">
              <w:rPr>
                <w:rFonts w:ascii="Arial" w:hAnsi="Arial" w:cs="Arial"/>
                <w:sz w:val="21"/>
                <w:szCs w:val="21"/>
              </w:rPr>
              <w:t xml:space="preserve"> 202</w:t>
            </w:r>
            <w:r>
              <w:rPr>
                <w:rFonts w:ascii="Arial" w:hAnsi="Arial" w:cs="Arial"/>
                <w:sz w:val="21"/>
                <w:szCs w:val="21"/>
              </w:rPr>
              <w:t>4</w:t>
            </w:r>
          </w:p>
        </w:tc>
        <w:tc>
          <w:tcPr>
            <w:tcW w:w="2446" w:type="dxa"/>
          </w:tcPr>
          <w:p w14:paraId="09495C06" w14:textId="77777777" w:rsidR="005A7218" w:rsidRPr="00456E2A" w:rsidRDefault="005A7218" w:rsidP="00456E2A">
            <w:pPr>
              <w:spacing w:after="160"/>
              <w:rPr>
                <w:rFonts w:ascii="Arial" w:hAnsi="Arial" w:cs="Arial"/>
                <w:b/>
                <w:bCs/>
                <w:sz w:val="21"/>
                <w:szCs w:val="21"/>
              </w:rPr>
            </w:pPr>
            <w:r w:rsidRPr="00456E2A">
              <w:rPr>
                <w:rFonts w:ascii="Arial" w:hAnsi="Arial" w:cs="Arial"/>
                <w:b/>
                <w:bCs/>
                <w:sz w:val="21"/>
                <w:szCs w:val="21"/>
              </w:rPr>
              <w:t>Number of Days (working)</w:t>
            </w:r>
          </w:p>
          <w:p w14:paraId="628B15F2" w14:textId="4F1B07DF" w:rsidR="000D5289" w:rsidRPr="00456E2A" w:rsidRDefault="00C80EE5" w:rsidP="00456E2A">
            <w:pPr>
              <w:spacing w:after="160"/>
              <w:rPr>
                <w:rFonts w:ascii="Arial" w:hAnsi="Arial" w:cs="Arial"/>
                <w:sz w:val="21"/>
                <w:szCs w:val="21"/>
              </w:rPr>
            </w:pPr>
            <w:r>
              <w:br/>
            </w:r>
            <w:r w:rsidR="5A2F692E" w:rsidRPr="532BC3EE">
              <w:rPr>
                <w:rFonts w:ascii="Arial" w:hAnsi="Arial" w:cs="Arial"/>
                <w:sz w:val="21"/>
                <w:szCs w:val="21"/>
              </w:rPr>
              <w:t>50</w:t>
            </w:r>
            <w:r w:rsidR="00CF3C2C" w:rsidRPr="00456E2A">
              <w:rPr>
                <w:rFonts w:ascii="Arial" w:hAnsi="Arial" w:cs="Arial"/>
                <w:sz w:val="21"/>
                <w:szCs w:val="21"/>
              </w:rPr>
              <w:t xml:space="preserve"> days</w:t>
            </w:r>
          </w:p>
        </w:tc>
      </w:tr>
    </w:tbl>
    <w:p w14:paraId="7956AB49" w14:textId="77777777" w:rsidR="006C2E43" w:rsidRPr="00456E2A" w:rsidRDefault="006C2E43" w:rsidP="00456E2A">
      <w:pPr>
        <w:spacing w:line="240" w:lineRule="auto"/>
        <w:rPr>
          <w:rFonts w:ascii="Arial" w:hAnsi="Arial" w:cs="Arial"/>
          <w:sz w:val="21"/>
          <w:szCs w:val="21"/>
        </w:rPr>
      </w:pPr>
    </w:p>
    <w:tbl>
      <w:tblPr>
        <w:tblStyle w:val="TableGrid"/>
        <w:tblW w:w="9754" w:type="dxa"/>
        <w:tblLook w:val="04A0" w:firstRow="1" w:lastRow="0" w:firstColumn="1" w:lastColumn="0" w:noHBand="0" w:noVBand="1"/>
      </w:tblPr>
      <w:tblGrid>
        <w:gridCol w:w="7710"/>
        <w:gridCol w:w="2044"/>
      </w:tblGrid>
      <w:tr w:rsidR="005671B6" w:rsidRPr="00047B41" w14:paraId="5D4258B0" w14:textId="2840ABCC" w:rsidTr="08EA3F37">
        <w:trPr>
          <w:trHeight w:val="300"/>
        </w:trPr>
        <w:tc>
          <w:tcPr>
            <w:tcW w:w="7710" w:type="dxa"/>
          </w:tcPr>
          <w:p w14:paraId="71CD466C" w14:textId="055926B9" w:rsidR="005671B6" w:rsidRPr="00047B41" w:rsidRDefault="005671B6" w:rsidP="00456E2A">
            <w:pPr>
              <w:spacing w:after="160"/>
              <w:rPr>
                <w:rFonts w:ascii="Arial" w:hAnsi="Arial" w:cs="Arial"/>
                <w:b/>
                <w:bCs/>
                <w:sz w:val="20"/>
                <w:szCs w:val="20"/>
              </w:rPr>
            </w:pPr>
            <w:r w:rsidRPr="00047B41">
              <w:rPr>
                <w:rFonts w:ascii="Arial" w:hAnsi="Arial" w:cs="Arial"/>
                <w:b/>
                <w:bCs/>
                <w:sz w:val="20"/>
                <w:szCs w:val="20"/>
              </w:rPr>
              <w:lastRenderedPageBreak/>
              <w:t>Deliverables/Outputs (monthly payment):</w:t>
            </w:r>
          </w:p>
        </w:tc>
        <w:tc>
          <w:tcPr>
            <w:tcW w:w="2044" w:type="dxa"/>
          </w:tcPr>
          <w:p w14:paraId="6B137ECA" w14:textId="6A87D10E" w:rsidR="005671B6" w:rsidRPr="00047B41" w:rsidRDefault="005671B6" w:rsidP="00456E2A">
            <w:pPr>
              <w:spacing w:after="160"/>
              <w:rPr>
                <w:rFonts w:ascii="Arial" w:hAnsi="Arial" w:cs="Arial"/>
                <w:b/>
                <w:bCs/>
                <w:sz w:val="20"/>
                <w:szCs w:val="20"/>
              </w:rPr>
            </w:pPr>
            <w:r w:rsidRPr="00047B41">
              <w:rPr>
                <w:rFonts w:ascii="Arial" w:hAnsi="Arial" w:cs="Arial"/>
                <w:b/>
                <w:bCs/>
                <w:sz w:val="20"/>
                <w:szCs w:val="20"/>
              </w:rPr>
              <w:t>Timeline</w:t>
            </w:r>
          </w:p>
        </w:tc>
      </w:tr>
      <w:tr w:rsidR="005671B6" w:rsidRPr="00047B41" w14:paraId="700B631E" w14:textId="00463D04" w:rsidTr="08EA3F37">
        <w:trPr>
          <w:trHeight w:val="300"/>
        </w:trPr>
        <w:tc>
          <w:tcPr>
            <w:tcW w:w="7710" w:type="dxa"/>
          </w:tcPr>
          <w:p w14:paraId="4C9C6AF3" w14:textId="3226D2E8" w:rsidR="005671B6" w:rsidRPr="00047B41" w:rsidRDefault="5D5242C9" w:rsidP="08EA3F37">
            <w:pPr>
              <w:pStyle w:val="ListParagraph"/>
              <w:numPr>
                <w:ilvl w:val="0"/>
                <w:numId w:val="11"/>
              </w:numPr>
              <w:spacing w:line="240" w:lineRule="auto"/>
              <w:rPr>
                <w:rStyle w:val="normaltextrun"/>
                <w:rFonts w:cs="Arial"/>
              </w:rPr>
            </w:pPr>
            <w:r w:rsidRPr="00047B41">
              <w:rPr>
                <w:rStyle w:val="normaltextrun"/>
                <w:rFonts w:cs="Arial"/>
                <w:shd w:val="clear" w:color="auto" w:fill="FFFFFF"/>
              </w:rPr>
              <w:t xml:space="preserve">Undertake a desk review of </w:t>
            </w:r>
            <w:r w:rsidR="0C9A649D" w:rsidRPr="0E017859">
              <w:rPr>
                <w:rStyle w:val="normaltextrun"/>
                <w:rFonts w:cs="Arial"/>
              </w:rPr>
              <w:t xml:space="preserve">the evidence on employability skills for senior secondary school learners globally, in Africa and in the Nigerian context. </w:t>
            </w:r>
            <w:r w:rsidR="0C9A649D" w:rsidRPr="0E017859">
              <w:rPr>
                <w:rStyle w:val="normaltextrun"/>
              </w:rPr>
              <w:t xml:space="preserve">The desk review will explore </w:t>
            </w:r>
            <w:r w:rsidR="0C9A649D" w:rsidRPr="0E017859">
              <w:rPr>
                <w:rStyle w:val="normaltextrun"/>
                <w:rFonts w:cs="Arial"/>
              </w:rPr>
              <w:t>what opportunities are available for employability skills development and what models work.</w:t>
            </w:r>
          </w:p>
          <w:p w14:paraId="0E618DA1" w14:textId="3226D2E8" w:rsidR="005671B6" w:rsidRPr="00047B41" w:rsidRDefault="005671B6" w:rsidP="00714135">
            <w:pPr>
              <w:pStyle w:val="ListParagraph"/>
              <w:rPr>
                <w:rFonts w:cs="Arial"/>
              </w:rPr>
            </w:pPr>
          </w:p>
        </w:tc>
        <w:tc>
          <w:tcPr>
            <w:tcW w:w="2044" w:type="dxa"/>
          </w:tcPr>
          <w:p w14:paraId="7A511429" w14:textId="45AC19E9" w:rsidR="005671B6" w:rsidRPr="00047B41" w:rsidRDefault="005671B6" w:rsidP="008926ED">
            <w:pPr>
              <w:rPr>
                <w:rFonts w:ascii="Arial" w:hAnsi="Arial" w:cs="Arial"/>
                <w:sz w:val="20"/>
                <w:szCs w:val="20"/>
              </w:rPr>
            </w:pPr>
            <w:r w:rsidRPr="00047B41">
              <w:rPr>
                <w:rFonts w:ascii="Arial" w:hAnsi="Arial" w:cs="Arial"/>
                <w:sz w:val="20"/>
                <w:szCs w:val="20"/>
              </w:rPr>
              <w:t xml:space="preserve">By 14 </w:t>
            </w:r>
            <w:r w:rsidR="00840F0D">
              <w:rPr>
                <w:rFonts w:ascii="Arial" w:hAnsi="Arial" w:cs="Arial"/>
                <w:sz w:val="20"/>
                <w:szCs w:val="20"/>
              </w:rPr>
              <w:t>June</w:t>
            </w:r>
            <w:r w:rsidRPr="00047B41" w:rsidDel="00356CF9">
              <w:rPr>
                <w:rFonts w:ascii="Arial" w:hAnsi="Arial" w:cs="Arial"/>
                <w:sz w:val="20"/>
                <w:szCs w:val="20"/>
              </w:rPr>
              <w:t xml:space="preserve"> </w:t>
            </w:r>
            <w:r w:rsidRPr="00047B41">
              <w:rPr>
                <w:rFonts w:ascii="Arial" w:hAnsi="Arial" w:cs="Arial"/>
                <w:sz w:val="20"/>
                <w:szCs w:val="20"/>
              </w:rPr>
              <w:t>2024</w:t>
            </w:r>
          </w:p>
          <w:p w14:paraId="1BA33247" w14:textId="77777777" w:rsidR="005671B6" w:rsidRPr="00047B41" w:rsidRDefault="005671B6" w:rsidP="008926ED">
            <w:pPr>
              <w:rPr>
                <w:rFonts w:ascii="Arial" w:hAnsi="Arial" w:cs="Arial"/>
                <w:b/>
                <w:bCs/>
                <w:sz w:val="20"/>
                <w:szCs w:val="20"/>
              </w:rPr>
            </w:pPr>
          </w:p>
          <w:p w14:paraId="4F8302B3" w14:textId="664B8458" w:rsidR="005671B6" w:rsidRPr="00047B41" w:rsidRDefault="005671B6" w:rsidP="008926ED">
            <w:pPr>
              <w:rPr>
                <w:rFonts w:ascii="Arial" w:hAnsi="Arial" w:cs="Arial"/>
                <w:b/>
                <w:bCs/>
                <w:sz w:val="20"/>
                <w:szCs w:val="20"/>
              </w:rPr>
            </w:pPr>
            <w:r w:rsidRPr="00047B41">
              <w:rPr>
                <w:rFonts w:ascii="Arial" w:hAnsi="Arial" w:cs="Arial"/>
                <w:b/>
                <w:bCs/>
                <w:sz w:val="20"/>
                <w:szCs w:val="20"/>
              </w:rPr>
              <w:t>(10 days)</w:t>
            </w:r>
          </w:p>
        </w:tc>
      </w:tr>
      <w:tr w:rsidR="005671B6" w:rsidRPr="00047B41" w14:paraId="0EE9EC55" w14:textId="68B0C0EA" w:rsidTr="08EA3F37">
        <w:trPr>
          <w:trHeight w:val="300"/>
        </w:trPr>
        <w:tc>
          <w:tcPr>
            <w:tcW w:w="7710" w:type="dxa"/>
          </w:tcPr>
          <w:p w14:paraId="121B115A" w14:textId="77777777" w:rsidR="005671B6" w:rsidRPr="00047B41" w:rsidRDefault="005671B6" w:rsidP="00714135">
            <w:pPr>
              <w:pStyle w:val="ListParagraph"/>
              <w:numPr>
                <w:ilvl w:val="0"/>
                <w:numId w:val="11"/>
              </w:numPr>
              <w:spacing w:line="240" w:lineRule="auto"/>
              <w:contextualSpacing w:val="0"/>
              <w:rPr>
                <w:rFonts w:cs="Arial"/>
              </w:rPr>
            </w:pPr>
            <w:r w:rsidRPr="00047B41">
              <w:rPr>
                <w:rStyle w:val="normaltextrun"/>
                <w:rFonts w:cs="Arial"/>
                <w:shd w:val="clear" w:color="auto" w:fill="FFFFFF"/>
              </w:rPr>
              <w:t>Develop, in consultation with different stakeholders, a model for employability skills development for senior secondary school.</w:t>
            </w:r>
          </w:p>
          <w:p w14:paraId="580AF69A" w14:textId="179BC4FB" w:rsidR="005671B6" w:rsidRPr="00047B41" w:rsidRDefault="005671B6" w:rsidP="00714135">
            <w:pPr>
              <w:pStyle w:val="ListParagraph"/>
              <w:spacing w:line="240" w:lineRule="auto"/>
              <w:rPr>
                <w:rFonts w:cs="Arial"/>
              </w:rPr>
            </w:pPr>
          </w:p>
        </w:tc>
        <w:tc>
          <w:tcPr>
            <w:tcW w:w="2044" w:type="dxa"/>
          </w:tcPr>
          <w:p w14:paraId="5EAD589A" w14:textId="5DDD3AE0" w:rsidR="005671B6" w:rsidRPr="00047B41" w:rsidRDefault="005671B6" w:rsidP="008926ED">
            <w:pPr>
              <w:rPr>
                <w:rFonts w:ascii="Arial" w:hAnsi="Arial" w:cs="Arial"/>
                <w:sz w:val="20"/>
                <w:szCs w:val="20"/>
              </w:rPr>
            </w:pPr>
            <w:r w:rsidRPr="00047B41">
              <w:rPr>
                <w:rFonts w:ascii="Arial" w:hAnsi="Arial" w:cs="Arial"/>
                <w:sz w:val="20"/>
                <w:szCs w:val="20"/>
              </w:rPr>
              <w:t xml:space="preserve">By 28 </w:t>
            </w:r>
            <w:r w:rsidR="00840F0D">
              <w:rPr>
                <w:rFonts w:ascii="Arial" w:hAnsi="Arial" w:cs="Arial"/>
                <w:sz w:val="20"/>
                <w:szCs w:val="20"/>
              </w:rPr>
              <w:t xml:space="preserve">June </w:t>
            </w:r>
            <w:r w:rsidRPr="00047B41">
              <w:rPr>
                <w:rFonts w:ascii="Arial" w:hAnsi="Arial" w:cs="Arial"/>
                <w:sz w:val="20"/>
                <w:szCs w:val="20"/>
              </w:rPr>
              <w:t>2024</w:t>
            </w:r>
          </w:p>
          <w:p w14:paraId="486ED40A" w14:textId="77777777" w:rsidR="005671B6" w:rsidRPr="00047B41" w:rsidRDefault="005671B6" w:rsidP="008926ED">
            <w:pPr>
              <w:rPr>
                <w:rFonts w:ascii="Arial" w:hAnsi="Arial" w:cs="Arial"/>
                <w:sz w:val="20"/>
                <w:szCs w:val="20"/>
              </w:rPr>
            </w:pPr>
          </w:p>
          <w:p w14:paraId="37A34DBC" w14:textId="37A6DC9D" w:rsidR="005671B6" w:rsidRPr="00047B41" w:rsidRDefault="005671B6" w:rsidP="008926ED">
            <w:pPr>
              <w:rPr>
                <w:rFonts w:ascii="Arial" w:hAnsi="Arial" w:cs="Arial"/>
                <w:b/>
                <w:bCs/>
                <w:sz w:val="20"/>
                <w:szCs w:val="20"/>
              </w:rPr>
            </w:pPr>
            <w:r w:rsidRPr="00047B41">
              <w:rPr>
                <w:rFonts w:ascii="Arial" w:hAnsi="Arial" w:cs="Arial"/>
                <w:b/>
                <w:bCs/>
                <w:sz w:val="20"/>
                <w:szCs w:val="20"/>
              </w:rPr>
              <w:t>(10 days)</w:t>
            </w:r>
          </w:p>
        </w:tc>
      </w:tr>
      <w:tr w:rsidR="00395827" w:rsidRPr="00047B41" w14:paraId="35C2C77F" w14:textId="58F96BC6" w:rsidTr="08EA3F37">
        <w:trPr>
          <w:trHeight w:val="764"/>
        </w:trPr>
        <w:tc>
          <w:tcPr>
            <w:tcW w:w="7710" w:type="dxa"/>
          </w:tcPr>
          <w:p w14:paraId="1BADA6B7" w14:textId="21385CC9" w:rsidR="00395827" w:rsidRPr="00047B41" w:rsidRDefault="00395827" w:rsidP="532BC3EE">
            <w:pPr>
              <w:pStyle w:val="ListParagraph"/>
              <w:numPr>
                <w:ilvl w:val="0"/>
                <w:numId w:val="11"/>
              </w:numPr>
              <w:spacing w:line="240" w:lineRule="auto"/>
              <w:rPr>
                <w:rFonts w:eastAsia="Arial Unicode MS" w:cs="Arial"/>
                <w:color w:val="auto"/>
                <w:lang w:val="en-GB"/>
              </w:rPr>
            </w:pPr>
            <w:r w:rsidRPr="08EA3F37">
              <w:rPr>
                <w:rFonts w:cs="Arial"/>
              </w:rPr>
              <w:t>Revisions (1) to the model based on UNICEF and government feedback</w:t>
            </w:r>
          </w:p>
        </w:tc>
        <w:tc>
          <w:tcPr>
            <w:tcW w:w="2044" w:type="dxa"/>
          </w:tcPr>
          <w:p w14:paraId="7D6E2C1D" w14:textId="0DB28498" w:rsidR="00395827" w:rsidRPr="00047B41" w:rsidRDefault="00395827" w:rsidP="008926ED">
            <w:pPr>
              <w:rPr>
                <w:rFonts w:ascii="Arial" w:hAnsi="Arial" w:cs="Arial"/>
                <w:sz w:val="20"/>
                <w:szCs w:val="20"/>
              </w:rPr>
            </w:pPr>
            <w:r w:rsidRPr="00047B41">
              <w:rPr>
                <w:rFonts w:ascii="Arial" w:hAnsi="Arial" w:cs="Arial"/>
                <w:sz w:val="20"/>
                <w:szCs w:val="20"/>
              </w:rPr>
              <w:t xml:space="preserve">By </w:t>
            </w:r>
            <w:r w:rsidR="00840F0D">
              <w:rPr>
                <w:rFonts w:ascii="Arial" w:hAnsi="Arial" w:cs="Arial"/>
                <w:sz w:val="20"/>
                <w:szCs w:val="20"/>
              </w:rPr>
              <w:t>8</w:t>
            </w:r>
            <w:r w:rsidRPr="00047B41">
              <w:rPr>
                <w:rFonts w:ascii="Arial" w:hAnsi="Arial" w:cs="Arial"/>
                <w:sz w:val="20"/>
                <w:szCs w:val="20"/>
              </w:rPr>
              <w:t xml:space="preserve"> Ju</w:t>
            </w:r>
            <w:r w:rsidR="00840F0D">
              <w:rPr>
                <w:rFonts w:ascii="Arial" w:hAnsi="Arial" w:cs="Arial"/>
                <w:sz w:val="20"/>
                <w:szCs w:val="20"/>
              </w:rPr>
              <w:t>ly</w:t>
            </w:r>
            <w:r w:rsidRPr="00047B41">
              <w:rPr>
                <w:rFonts w:ascii="Arial" w:hAnsi="Arial" w:cs="Arial"/>
                <w:sz w:val="20"/>
                <w:szCs w:val="20"/>
              </w:rPr>
              <w:t xml:space="preserve"> 2024</w:t>
            </w:r>
          </w:p>
          <w:p w14:paraId="26D3A73E" w14:textId="77777777" w:rsidR="00395827" w:rsidRPr="00047B41" w:rsidRDefault="00395827" w:rsidP="008926ED">
            <w:pPr>
              <w:rPr>
                <w:rFonts w:ascii="Arial" w:hAnsi="Arial" w:cs="Arial"/>
                <w:sz w:val="20"/>
                <w:szCs w:val="20"/>
              </w:rPr>
            </w:pPr>
          </w:p>
          <w:p w14:paraId="6FE16A95" w14:textId="45E53567" w:rsidR="00395827" w:rsidRPr="00047B41" w:rsidRDefault="00395827" w:rsidP="008926ED">
            <w:pPr>
              <w:rPr>
                <w:rFonts w:ascii="Arial" w:hAnsi="Arial" w:cs="Arial"/>
                <w:b/>
                <w:bCs/>
                <w:sz w:val="20"/>
                <w:szCs w:val="20"/>
              </w:rPr>
            </w:pPr>
            <w:r w:rsidRPr="00047B41">
              <w:rPr>
                <w:rFonts w:ascii="Arial" w:hAnsi="Arial" w:cs="Arial"/>
                <w:b/>
                <w:bCs/>
                <w:sz w:val="20"/>
                <w:szCs w:val="20"/>
              </w:rPr>
              <w:t>(3 days)</w:t>
            </w:r>
          </w:p>
        </w:tc>
      </w:tr>
      <w:tr w:rsidR="00395827" w:rsidRPr="00047B41" w14:paraId="4FCD2AA8" w14:textId="66E57A02" w:rsidTr="08EA3F37">
        <w:trPr>
          <w:trHeight w:val="300"/>
        </w:trPr>
        <w:tc>
          <w:tcPr>
            <w:tcW w:w="7710" w:type="dxa"/>
          </w:tcPr>
          <w:p w14:paraId="6AC75FB4" w14:textId="4D8A5F3F" w:rsidR="00395827" w:rsidRPr="00047B41" w:rsidRDefault="00395827" w:rsidP="00443973">
            <w:pPr>
              <w:pStyle w:val="NoSpacing"/>
              <w:numPr>
                <w:ilvl w:val="0"/>
                <w:numId w:val="11"/>
              </w:numPr>
              <w:jc w:val="both"/>
              <w:rPr>
                <w:rFonts w:ascii="Arial" w:eastAsia="Arial Unicode MS" w:hAnsi="Arial" w:cs="Arial"/>
                <w:sz w:val="20"/>
                <w:szCs w:val="20"/>
                <w:lang w:val="en-AU"/>
              </w:rPr>
            </w:pPr>
            <w:r w:rsidRPr="08EA3F37">
              <w:rPr>
                <w:rFonts w:ascii="Arial" w:hAnsi="Arial" w:cs="Arial"/>
                <w:sz w:val="20"/>
                <w:szCs w:val="20"/>
              </w:rPr>
              <w:t>Revisions (2) to the model based on UNICEF and government feedback</w:t>
            </w:r>
          </w:p>
        </w:tc>
        <w:tc>
          <w:tcPr>
            <w:tcW w:w="2044" w:type="dxa"/>
          </w:tcPr>
          <w:p w14:paraId="5BC5E8F7" w14:textId="50FF4951" w:rsidR="00395827" w:rsidRPr="00047B41" w:rsidRDefault="00395827" w:rsidP="008926ED">
            <w:pPr>
              <w:rPr>
                <w:rFonts w:ascii="Arial" w:hAnsi="Arial" w:cs="Arial"/>
                <w:sz w:val="20"/>
                <w:szCs w:val="20"/>
              </w:rPr>
            </w:pPr>
            <w:r w:rsidRPr="00047B41">
              <w:rPr>
                <w:rFonts w:ascii="Arial" w:hAnsi="Arial" w:cs="Arial"/>
                <w:sz w:val="20"/>
                <w:szCs w:val="20"/>
              </w:rPr>
              <w:t>By 19 Ju</w:t>
            </w:r>
            <w:r w:rsidR="00840F0D">
              <w:rPr>
                <w:rFonts w:ascii="Arial" w:hAnsi="Arial" w:cs="Arial"/>
                <w:sz w:val="20"/>
                <w:szCs w:val="20"/>
              </w:rPr>
              <w:t>ly</w:t>
            </w:r>
            <w:r w:rsidRPr="00047B41">
              <w:rPr>
                <w:rFonts w:ascii="Arial" w:hAnsi="Arial" w:cs="Arial"/>
                <w:sz w:val="20"/>
                <w:szCs w:val="20"/>
              </w:rPr>
              <w:t xml:space="preserve"> 2024</w:t>
            </w:r>
          </w:p>
          <w:p w14:paraId="275FB0B4" w14:textId="77777777" w:rsidR="00395827" w:rsidRPr="00047B41" w:rsidRDefault="00395827" w:rsidP="008926ED">
            <w:pPr>
              <w:rPr>
                <w:rFonts w:ascii="Arial" w:hAnsi="Arial" w:cs="Arial"/>
                <w:sz w:val="20"/>
                <w:szCs w:val="20"/>
              </w:rPr>
            </w:pPr>
          </w:p>
          <w:p w14:paraId="7DAF794B" w14:textId="7B631062" w:rsidR="00395827" w:rsidRPr="00047B41" w:rsidRDefault="00395827" w:rsidP="008926ED">
            <w:pPr>
              <w:rPr>
                <w:rFonts w:ascii="Arial" w:hAnsi="Arial" w:cs="Arial"/>
                <w:b/>
                <w:bCs/>
                <w:sz w:val="20"/>
                <w:szCs w:val="20"/>
              </w:rPr>
            </w:pPr>
            <w:r w:rsidRPr="00047B41">
              <w:rPr>
                <w:rFonts w:ascii="Arial" w:hAnsi="Arial" w:cs="Arial"/>
                <w:b/>
                <w:bCs/>
                <w:sz w:val="20"/>
                <w:szCs w:val="20"/>
              </w:rPr>
              <w:t>(3 days)</w:t>
            </w:r>
          </w:p>
        </w:tc>
      </w:tr>
      <w:tr w:rsidR="005671B6" w:rsidRPr="00047B41" w14:paraId="1E875472" w14:textId="660D0F18" w:rsidTr="08EA3F37">
        <w:trPr>
          <w:trHeight w:val="300"/>
        </w:trPr>
        <w:tc>
          <w:tcPr>
            <w:tcW w:w="7710" w:type="dxa"/>
          </w:tcPr>
          <w:p w14:paraId="619D51E0" w14:textId="77777777" w:rsidR="005671B6" w:rsidRPr="00047B41" w:rsidRDefault="005671B6" w:rsidP="003E458E">
            <w:pPr>
              <w:pStyle w:val="ListParagraph"/>
              <w:numPr>
                <w:ilvl w:val="0"/>
                <w:numId w:val="26"/>
              </w:numPr>
              <w:spacing w:line="240" w:lineRule="auto"/>
              <w:contextualSpacing w:val="0"/>
              <w:rPr>
                <w:rFonts w:eastAsia="Times" w:cs="Arial"/>
                <w:lang w:eastAsia="en-GB"/>
              </w:rPr>
            </w:pPr>
            <w:r w:rsidRPr="00047B41">
              <w:rPr>
                <w:rFonts w:eastAsia="Times" w:cs="Arial"/>
                <w:lang w:eastAsia="en-GB"/>
              </w:rPr>
              <w:t>Develop the following requisite materials:</w:t>
            </w:r>
          </w:p>
          <w:p w14:paraId="3999F80B" w14:textId="77777777" w:rsidR="005671B6" w:rsidRPr="00047B41" w:rsidRDefault="005671B6" w:rsidP="004614D5">
            <w:pPr>
              <w:pStyle w:val="ListParagraph"/>
              <w:numPr>
                <w:ilvl w:val="0"/>
                <w:numId w:val="31"/>
              </w:numPr>
              <w:spacing w:line="240" w:lineRule="auto"/>
              <w:rPr>
                <w:rFonts w:eastAsia="Times" w:cs="Arial"/>
                <w:lang w:val="pt-PT" w:eastAsia="en-GB"/>
              </w:rPr>
            </w:pPr>
            <w:r w:rsidRPr="00047B41">
              <w:rPr>
                <w:rFonts w:eastAsia="Times" w:cs="Arial"/>
                <w:lang w:val="pt-PT" w:eastAsia="en-GB"/>
              </w:rPr>
              <w:t>Teacher and facilitator training guide</w:t>
            </w:r>
          </w:p>
          <w:p w14:paraId="1C782C67" w14:textId="77777777" w:rsidR="005671B6" w:rsidRPr="00047B41" w:rsidRDefault="005671B6" w:rsidP="004614D5">
            <w:pPr>
              <w:pStyle w:val="ListParagraph"/>
              <w:numPr>
                <w:ilvl w:val="0"/>
                <w:numId w:val="31"/>
              </w:numPr>
              <w:spacing w:line="240" w:lineRule="auto"/>
              <w:rPr>
                <w:rFonts w:eastAsia="Times" w:cs="Arial"/>
                <w:lang w:val="pt-PT" w:eastAsia="en-GB"/>
              </w:rPr>
            </w:pPr>
            <w:r w:rsidRPr="00047B41">
              <w:rPr>
                <w:rFonts w:eastAsia="Times" w:cs="Arial"/>
                <w:lang w:val="pt-PT" w:eastAsia="en-GB"/>
              </w:rPr>
              <w:t>Teacher and facilitator resources</w:t>
            </w:r>
          </w:p>
          <w:p w14:paraId="0D40E611" w14:textId="1B26AE73" w:rsidR="005671B6" w:rsidRPr="00047B41" w:rsidRDefault="005671B6" w:rsidP="004614D5">
            <w:pPr>
              <w:pStyle w:val="ListParagraph"/>
              <w:numPr>
                <w:ilvl w:val="0"/>
                <w:numId w:val="31"/>
              </w:numPr>
              <w:spacing w:line="240" w:lineRule="auto"/>
              <w:rPr>
                <w:rFonts w:eastAsia="Times" w:cs="Arial"/>
                <w:lang w:eastAsia="en-GB"/>
              </w:rPr>
            </w:pPr>
            <w:r w:rsidRPr="00047B41">
              <w:rPr>
                <w:rFonts w:eastAsia="Times" w:cs="Arial"/>
                <w:lang w:eastAsia="en-GB"/>
              </w:rPr>
              <w:t>Materials for delivering mentoring and career counseling in senior secondary school</w:t>
            </w:r>
          </w:p>
        </w:tc>
        <w:tc>
          <w:tcPr>
            <w:tcW w:w="2044" w:type="dxa"/>
          </w:tcPr>
          <w:p w14:paraId="46B9BCF5" w14:textId="3C0E8907" w:rsidR="005671B6" w:rsidRPr="00047B41" w:rsidRDefault="005671B6" w:rsidP="004614D5">
            <w:pPr>
              <w:rPr>
                <w:rFonts w:ascii="Arial" w:hAnsi="Arial" w:cs="Arial"/>
                <w:sz w:val="20"/>
                <w:szCs w:val="20"/>
              </w:rPr>
            </w:pPr>
            <w:r w:rsidRPr="00047B41">
              <w:rPr>
                <w:rFonts w:ascii="Arial" w:hAnsi="Arial" w:cs="Arial"/>
                <w:sz w:val="20"/>
                <w:szCs w:val="20"/>
              </w:rPr>
              <w:t xml:space="preserve">By 10 </w:t>
            </w:r>
            <w:r w:rsidR="00840F0D">
              <w:rPr>
                <w:rFonts w:ascii="Arial" w:hAnsi="Arial" w:cs="Arial"/>
                <w:sz w:val="20"/>
                <w:szCs w:val="20"/>
              </w:rPr>
              <w:t>August</w:t>
            </w:r>
            <w:r w:rsidRPr="00047B41">
              <w:rPr>
                <w:rFonts w:ascii="Arial" w:hAnsi="Arial" w:cs="Arial"/>
                <w:sz w:val="20"/>
                <w:szCs w:val="20"/>
              </w:rPr>
              <w:t xml:space="preserve"> 2024</w:t>
            </w:r>
          </w:p>
          <w:p w14:paraId="5E92D9C5" w14:textId="77777777" w:rsidR="005671B6" w:rsidRPr="00047B41" w:rsidRDefault="005671B6" w:rsidP="004614D5">
            <w:pPr>
              <w:rPr>
                <w:rFonts w:ascii="Arial" w:hAnsi="Arial" w:cs="Arial"/>
                <w:sz w:val="20"/>
                <w:szCs w:val="20"/>
              </w:rPr>
            </w:pPr>
          </w:p>
          <w:p w14:paraId="0DC6CBDB" w14:textId="24B22132" w:rsidR="005671B6" w:rsidRPr="00047B41" w:rsidRDefault="005671B6" w:rsidP="004614D5">
            <w:pPr>
              <w:rPr>
                <w:rFonts w:ascii="Arial" w:hAnsi="Arial" w:cs="Arial"/>
                <w:b/>
                <w:bCs/>
                <w:sz w:val="20"/>
                <w:szCs w:val="20"/>
              </w:rPr>
            </w:pPr>
            <w:r w:rsidRPr="00047B41">
              <w:rPr>
                <w:rFonts w:ascii="Arial" w:hAnsi="Arial" w:cs="Arial"/>
                <w:b/>
                <w:bCs/>
                <w:sz w:val="20"/>
                <w:szCs w:val="20"/>
              </w:rPr>
              <w:t>(17 days)</w:t>
            </w:r>
          </w:p>
        </w:tc>
      </w:tr>
      <w:tr w:rsidR="005671B6" w:rsidRPr="00047B41" w14:paraId="0DED7C7E" w14:textId="405EEDD8" w:rsidTr="08EA3F37">
        <w:trPr>
          <w:trHeight w:val="300"/>
        </w:trPr>
        <w:tc>
          <w:tcPr>
            <w:tcW w:w="7710" w:type="dxa"/>
          </w:tcPr>
          <w:p w14:paraId="1A1F5FD0" w14:textId="04769ABD" w:rsidR="005671B6" w:rsidRPr="00047B41" w:rsidRDefault="005671B6" w:rsidP="004614D5">
            <w:pPr>
              <w:pStyle w:val="ListParagraph"/>
              <w:numPr>
                <w:ilvl w:val="0"/>
                <w:numId w:val="26"/>
              </w:numPr>
              <w:spacing w:line="240" w:lineRule="auto"/>
              <w:contextualSpacing w:val="0"/>
              <w:rPr>
                <w:rFonts w:eastAsia="Times" w:cs="Arial"/>
                <w:lang w:eastAsia="en-GB"/>
              </w:rPr>
            </w:pPr>
            <w:r w:rsidRPr="00047B41">
              <w:rPr>
                <w:rFonts w:eastAsia="Times" w:cs="Arial"/>
                <w:lang w:eastAsia="en-GB"/>
              </w:rPr>
              <w:t>Revisions (1) to the above-mentioned requisite materials based on UNICEF and government feedback and submission of final requisite materials</w:t>
            </w:r>
          </w:p>
        </w:tc>
        <w:tc>
          <w:tcPr>
            <w:tcW w:w="2044" w:type="dxa"/>
          </w:tcPr>
          <w:p w14:paraId="63076272" w14:textId="643A924F" w:rsidR="005671B6" w:rsidRPr="00047B41" w:rsidRDefault="005671B6" w:rsidP="004614D5">
            <w:pPr>
              <w:rPr>
                <w:rFonts w:ascii="Arial" w:hAnsi="Arial" w:cs="Arial"/>
                <w:sz w:val="20"/>
                <w:szCs w:val="20"/>
              </w:rPr>
            </w:pPr>
            <w:r w:rsidRPr="00047B41">
              <w:rPr>
                <w:rFonts w:ascii="Arial" w:hAnsi="Arial" w:cs="Arial"/>
                <w:sz w:val="20"/>
                <w:szCs w:val="20"/>
              </w:rPr>
              <w:t xml:space="preserve">By 26 </w:t>
            </w:r>
            <w:r w:rsidR="00840F0D">
              <w:rPr>
                <w:rFonts w:ascii="Arial" w:hAnsi="Arial" w:cs="Arial"/>
                <w:sz w:val="20"/>
                <w:szCs w:val="20"/>
              </w:rPr>
              <w:t xml:space="preserve">August </w:t>
            </w:r>
            <w:r w:rsidRPr="00047B41">
              <w:rPr>
                <w:rFonts w:ascii="Arial" w:hAnsi="Arial" w:cs="Arial"/>
                <w:sz w:val="20"/>
                <w:szCs w:val="20"/>
              </w:rPr>
              <w:t>2024</w:t>
            </w:r>
          </w:p>
          <w:p w14:paraId="2D58A86D" w14:textId="77777777" w:rsidR="005671B6" w:rsidRPr="00047B41" w:rsidRDefault="005671B6" w:rsidP="004614D5">
            <w:pPr>
              <w:rPr>
                <w:rFonts w:ascii="Arial" w:hAnsi="Arial" w:cs="Arial"/>
                <w:sz w:val="20"/>
                <w:szCs w:val="20"/>
              </w:rPr>
            </w:pPr>
          </w:p>
          <w:p w14:paraId="40AB7D2A" w14:textId="61849F32" w:rsidR="005671B6" w:rsidRPr="00047B41" w:rsidRDefault="005671B6" w:rsidP="004614D5">
            <w:pPr>
              <w:rPr>
                <w:rFonts w:ascii="Arial" w:hAnsi="Arial" w:cs="Arial"/>
                <w:sz w:val="20"/>
                <w:szCs w:val="20"/>
              </w:rPr>
            </w:pPr>
            <w:r w:rsidRPr="00047B41">
              <w:rPr>
                <w:rFonts w:ascii="Arial" w:hAnsi="Arial" w:cs="Arial"/>
                <w:b/>
                <w:bCs/>
                <w:sz w:val="20"/>
                <w:szCs w:val="20"/>
              </w:rPr>
              <w:t>(7 days)</w:t>
            </w:r>
          </w:p>
        </w:tc>
      </w:tr>
    </w:tbl>
    <w:p w14:paraId="43DCA030" w14:textId="77777777" w:rsidR="00E012D7" w:rsidRDefault="00E012D7" w:rsidP="00456E2A">
      <w:pPr>
        <w:spacing w:line="240" w:lineRule="auto"/>
        <w:rPr>
          <w:rFonts w:ascii="Arial" w:hAnsi="Arial" w:cs="Arial"/>
          <w:sz w:val="21"/>
          <w:szCs w:val="21"/>
        </w:rPr>
      </w:pPr>
    </w:p>
    <w:tbl>
      <w:tblPr>
        <w:tblW w:w="981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130"/>
        <w:gridCol w:w="2487"/>
        <w:gridCol w:w="1364"/>
        <w:gridCol w:w="829"/>
      </w:tblGrid>
      <w:tr w:rsidR="005A0C9E" w:rsidRPr="00047B41" w14:paraId="1E436E52" w14:textId="77777777" w:rsidTr="08EA3F37">
        <w:trPr>
          <w:trHeight w:val="268"/>
        </w:trPr>
        <w:tc>
          <w:tcPr>
            <w:tcW w:w="5130" w:type="dxa"/>
            <w:shd w:val="clear" w:color="auto" w:fill="ECECEC"/>
          </w:tcPr>
          <w:p w14:paraId="4D0D717E" w14:textId="4B1656C0" w:rsidR="005A0C9E" w:rsidRPr="00047B41" w:rsidRDefault="71694A85" w:rsidP="49044CAE">
            <w:pPr>
              <w:pStyle w:val="TableParagraph"/>
              <w:spacing w:line="248" w:lineRule="exact"/>
              <w:ind w:left="108"/>
              <w:rPr>
                <w:rFonts w:ascii="Arial" w:hAnsi="Arial" w:cs="Arial"/>
                <w:b/>
                <w:bCs/>
                <w:sz w:val="20"/>
                <w:szCs w:val="20"/>
              </w:rPr>
            </w:pPr>
            <w:r w:rsidRPr="49044CAE">
              <w:rPr>
                <w:rFonts w:ascii="Arial" w:hAnsi="Arial" w:cs="Arial"/>
                <w:b/>
                <w:bCs/>
                <w:sz w:val="20"/>
                <w:szCs w:val="20"/>
              </w:rPr>
              <w:t>Estimated</w:t>
            </w:r>
            <w:r w:rsidR="66AA19A4" w:rsidRPr="49044CAE">
              <w:rPr>
                <w:rFonts w:ascii="Arial" w:hAnsi="Arial" w:cs="Arial"/>
                <w:b/>
                <w:bCs/>
                <w:sz w:val="20"/>
                <w:szCs w:val="20"/>
              </w:rPr>
              <w:t xml:space="preserve"> deliverable</w:t>
            </w:r>
            <w:r w:rsidRPr="49044CAE">
              <w:rPr>
                <w:rFonts w:ascii="Arial" w:hAnsi="Arial" w:cs="Arial"/>
                <w:b/>
                <w:bCs/>
                <w:spacing w:val="-3"/>
                <w:sz w:val="20"/>
                <w:szCs w:val="20"/>
              </w:rPr>
              <w:t xml:space="preserve"> </w:t>
            </w:r>
            <w:r w:rsidRPr="49044CAE">
              <w:rPr>
                <w:rFonts w:ascii="Arial" w:hAnsi="Arial" w:cs="Arial"/>
                <w:b/>
                <w:bCs/>
                <w:sz w:val="20"/>
                <w:szCs w:val="20"/>
              </w:rPr>
              <w:t>fee</w:t>
            </w:r>
            <w:r w:rsidR="71FABF38" w:rsidRPr="49044CAE">
              <w:rPr>
                <w:rFonts w:ascii="Arial" w:hAnsi="Arial" w:cs="Arial"/>
                <w:b/>
                <w:bCs/>
                <w:sz w:val="20"/>
                <w:szCs w:val="20"/>
              </w:rPr>
              <w:t>s</w:t>
            </w:r>
          </w:p>
        </w:tc>
        <w:tc>
          <w:tcPr>
            <w:tcW w:w="2487" w:type="dxa"/>
            <w:shd w:val="clear" w:color="auto" w:fill="ECECEC"/>
          </w:tcPr>
          <w:p w14:paraId="17C7DA39" w14:textId="7FC79791" w:rsidR="005A0C9E" w:rsidRPr="00047B41" w:rsidRDefault="005A0C9E" w:rsidP="00602051">
            <w:pPr>
              <w:pStyle w:val="TableParagraph"/>
              <w:spacing w:line="248" w:lineRule="exact"/>
              <w:ind w:right="96"/>
              <w:jc w:val="right"/>
              <w:rPr>
                <w:rFonts w:ascii="Arial" w:hAnsi="Arial" w:cs="Arial"/>
                <w:sz w:val="20"/>
                <w:szCs w:val="20"/>
              </w:rPr>
            </w:pPr>
          </w:p>
        </w:tc>
        <w:tc>
          <w:tcPr>
            <w:tcW w:w="1364" w:type="dxa"/>
            <w:shd w:val="clear" w:color="auto" w:fill="ECECEC"/>
          </w:tcPr>
          <w:p w14:paraId="690B8250" w14:textId="0066B8AE" w:rsidR="005A0C9E" w:rsidRPr="00047B41" w:rsidRDefault="005A0C9E" w:rsidP="00602051">
            <w:pPr>
              <w:pStyle w:val="TableParagraph"/>
              <w:spacing w:line="248" w:lineRule="exact"/>
              <w:ind w:left="107"/>
              <w:rPr>
                <w:rFonts w:ascii="Arial" w:hAnsi="Arial" w:cs="Arial"/>
                <w:sz w:val="20"/>
                <w:szCs w:val="20"/>
              </w:rPr>
            </w:pPr>
          </w:p>
        </w:tc>
        <w:tc>
          <w:tcPr>
            <w:tcW w:w="829" w:type="dxa"/>
            <w:shd w:val="clear" w:color="auto" w:fill="ECECEC"/>
          </w:tcPr>
          <w:p w14:paraId="79932D72" w14:textId="77777777" w:rsidR="005A0C9E" w:rsidRPr="00047B41" w:rsidRDefault="005A0C9E" w:rsidP="00602051">
            <w:pPr>
              <w:pStyle w:val="TableParagraph"/>
              <w:rPr>
                <w:rFonts w:ascii="Arial" w:hAnsi="Arial" w:cs="Arial"/>
                <w:sz w:val="20"/>
                <w:szCs w:val="20"/>
              </w:rPr>
            </w:pPr>
          </w:p>
        </w:tc>
      </w:tr>
      <w:tr w:rsidR="49044CAE" w14:paraId="31D156DE" w14:textId="77777777" w:rsidTr="08EA3F37">
        <w:trPr>
          <w:trHeight w:val="268"/>
        </w:trPr>
        <w:tc>
          <w:tcPr>
            <w:tcW w:w="5130" w:type="dxa"/>
          </w:tcPr>
          <w:p w14:paraId="648715A2" w14:textId="6A2BFD3F" w:rsidR="23BC5D59" w:rsidRDefault="23BC5D59" w:rsidP="08EA3F37">
            <w:pPr>
              <w:pStyle w:val="ListParagraph"/>
              <w:numPr>
                <w:ilvl w:val="0"/>
                <w:numId w:val="1"/>
              </w:numPr>
              <w:spacing w:line="240" w:lineRule="auto"/>
              <w:rPr>
                <w:rStyle w:val="normaltextrun"/>
                <w:rFonts w:cs="Arial"/>
              </w:rPr>
            </w:pPr>
            <w:r w:rsidRPr="08EA3F37">
              <w:rPr>
                <w:rStyle w:val="normaltextrun"/>
                <w:rFonts w:cs="Arial"/>
              </w:rPr>
              <w:t xml:space="preserve">Undertake a desk review of the evidence on employability skills for senior secondary school learners globally, in Africa and in the Nigerian context. </w:t>
            </w:r>
            <w:r w:rsidRPr="08EA3F37">
              <w:rPr>
                <w:rStyle w:val="normaltextrun"/>
              </w:rPr>
              <w:t xml:space="preserve">The desk review will explore </w:t>
            </w:r>
            <w:r w:rsidRPr="08EA3F37">
              <w:rPr>
                <w:rStyle w:val="normaltextrun"/>
                <w:rFonts w:cs="Arial"/>
              </w:rPr>
              <w:t>what opportunities are available for employability skills development and what models work.</w:t>
            </w:r>
          </w:p>
          <w:p w14:paraId="4BC3C355" w14:textId="24237450" w:rsidR="49044CAE" w:rsidRDefault="49044CAE" w:rsidP="49044CAE">
            <w:pPr>
              <w:pStyle w:val="TableParagraph"/>
              <w:spacing w:line="248" w:lineRule="exact"/>
              <w:rPr>
                <w:rFonts w:ascii="Arial" w:hAnsi="Arial" w:cs="Arial"/>
                <w:sz w:val="20"/>
                <w:szCs w:val="20"/>
              </w:rPr>
            </w:pPr>
          </w:p>
        </w:tc>
        <w:tc>
          <w:tcPr>
            <w:tcW w:w="2487" w:type="dxa"/>
          </w:tcPr>
          <w:p w14:paraId="44DD7542" w14:textId="72E6D7E8" w:rsidR="5966F3D4" w:rsidRDefault="5966F3D4" w:rsidP="004369EF">
            <w:pPr>
              <w:pStyle w:val="TableParagraph"/>
              <w:spacing w:line="248" w:lineRule="exact"/>
              <w:jc w:val="right"/>
              <w:rPr>
                <w:rFonts w:ascii="Arial" w:hAnsi="Arial" w:cs="Arial"/>
                <w:sz w:val="20"/>
                <w:szCs w:val="20"/>
              </w:rPr>
            </w:pPr>
          </w:p>
        </w:tc>
        <w:tc>
          <w:tcPr>
            <w:tcW w:w="1364" w:type="dxa"/>
          </w:tcPr>
          <w:p w14:paraId="5C19736E" w14:textId="270E83E6" w:rsidR="5966F3D4" w:rsidRDefault="5966F3D4" w:rsidP="49044CAE">
            <w:pPr>
              <w:pStyle w:val="TableParagraph"/>
              <w:spacing w:line="248" w:lineRule="exact"/>
              <w:rPr>
                <w:rFonts w:ascii="Arial" w:hAnsi="Arial" w:cs="Arial"/>
                <w:sz w:val="20"/>
                <w:szCs w:val="20"/>
              </w:rPr>
            </w:pPr>
          </w:p>
        </w:tc>
        <w:tc>
          <w:tcPr>
            <w:tcW w:w="829" w:type="dxa"/>
          </w:tcPr>
          <w:p w14:paraId="2D2D37AF" w14:textId="55CD3D1B" w:rsidR="5966F3D4" w:rsidRDefault="5966F3D4" w:rsidP="49044CAE">
            <w:pPr>
              <w:pStyle w:val="TableParagraph"/>
              <w:rPr>
                <w:rFonts w:ascii="Arial" w:hAnsi="Arial" w:cs="Arial"/>
                <w:sz w:val="20"/>
                <w:szCs w:val="20"/>
              </w:rPr>
            </w:pPr>
            <w:r w:rsidRPr="49044CAE">
              <w:rPr>
                <w:rFonts w:ascii="Arial" w:hAnsi="Arial" w:cs="Arial"/>
                <w:sz w:val="20"/>
                <w:szCs w:val="20"/>
              </w:rPr>
              <w:t>10%</w:t>
            </w:r>
          </w:p>
        </w:tc>
      </w:tr>
      <w:tr w:rsidR="49044CAE" w14:paraId="045347E3" w14:textId="77777777" w:rsidTr="08EA3F37">
        <w:trPr>
          <w:trHeight w:val="268"/>
        </w:trPr>
        <w:tc>
          <w:tcPr>
            <w:tcW w:w="5130" w:type="dxa"/>
          </w:tcPr>
          <w:p w14:paraId="23CE1F4D" w14:textId="4C72BBDF" w:rsidR="5966F3D4" w:rsidRDefault="5966F3D4" w:rsidP="49044CAE">
            <w:pPr>
              <w:pStyle w:val="ListParagraph"/>
              <w:numPr>
                <w:ilvl w:val="0"/>
                <w:numId w:val="1"/>
              </w:numPr>
              <w:spacing w:line="240" w:lineRule="auto"/>
              <w:rPr>
                <w:rFonts w:cs="Arial"/>
              </w:rPr>
            </w:pPr>
            <w:r w:rsidRPr="08EA3F37">
              <w:rPr>
                <w:rStyle w:val="normaltextrun"/>
                <w:rFonts w:cs="Arial"/>
              </w:rPr>
              <w:t>Develop, in consultation with different stakeholders, a model for employability skills development for senior secondary school.</w:t>
            </w:r>
          </w:p>
          <w:p w14:paraId="6205BAA2" w14:textId="63C87792" w:rsidR="49044CAE" w:rsidRDefault="49044CAE" w:rsidP="49044CAE">
            <w:pPr>
              <w:spacing w:line="240" w:lineRule="auto"/>
              <w:rPr>
                <w:rStyle w:val="normaltextrun"/>
                <w:rFonts w:cs="Arial"/>
                <w:color w:val="000000" w:themeColor="text1"/>
                <w:sz w:val="20"/>
                <w:szCs w:val="20"/>
              </w:rPr>
            </w:pPr>
          </w:p>
        </w:tc>
        <w:tc>
          <w:tcPr>
            <w:tcW w:w="2487" w:type="dxa"/>
          </w:tcPr>
          <w:p w14:paraId="1001A970" w14:textId="1E8B9562" w:rsidR="5966F3D4" w:rsidRDefault="5966F3D4" w:rsidP="004369EF">
            <w:pPr>
              <w:pStyle w:val="TableParagraph"/>
              <w:spacing w:line="248" w:lineRule="exact"/>
              <w:jc w:val="right"/>
              <w:rPr>
                <w:rFonts w:ascii="Arial" w:hAnsi="Arial" w:cs="Arial"/>
                <w:sz w:val="20"/>
                <w:szCs w:val="20"/>
              </w:rPr>
            </w:pPr>
          </w:p>
        </w:tc>
        <w:tc>
          <w:tcPr>
            <w:tcW w:w="1364" w:type="dxa"/>
          </w:tcPr>
          <w:p w14:paraId="59FA2ECC" w14:textId="1CF5D8D1" w:rsidR="5966F3D4" w:rsidRDefault="5966F3D4" w:rsidP="49044CAE">
            <w:pPr>
              <w:pStyle w:val="TableParagraph"/>
              <w:spacing w:line="248" w:lineRule="exact"/>
              <w:rPr>
                <w:rFonts w:ascii="Arial" w:hAnsi="Arial" w:cs="Arial"/>
                <w:sz w:val="20"/>
                <w:szCs w:val="20"/>
              </w:rPr>
            </w:pPr>
          </w:p>
        </w:tc>
        <w:tc>
          <w:tcPr>
            <w:tcW w:w="829" w:type="dxa"/>
          </w:tcPr>
          <w:p w14:paraId="7F904AFD" w14:textId="5B5B019D" w:rsidR="5966F3D4" w:rsidRDefault="5966F3D4" w:rsidP="49044CAE">
            <w:pPr>
              <w:pStyle w:val="TableParagraph"/>
              <w:rPr>
                <w:rFonts w:ascii="Arial" w:hAnsi="Arial" w:cs="Arial"/>
                <w:sz w:val="20"/>
                <w:szCs w:val="20"/>
              </w:rPr>
            </w:pPr>
            <w:r w:rsidRPr="49044CAE">
              <w:rPr>
                <w:rFonts w:ascii="Arial" w:hAnsi="Arial" w:cs="Arial"/>
                <w:sz w:val="20"/>
                <w:szCs w:val="20"/>
              </w:rPr>
              <w:t>30%</w:t>
            </w:r>
          </w:p>
        </w:tc>
      </w:tr>
      <w:tr w:rsidR="49044CAE" w14:paraId="08EB8480" w14:textId="77777777" w:rsidTr="08EA3F37">
        <w:trPr>
          <w:trHeight w:val="268"/>
        </w:trPr>
        <w:tc>
          <w:tcPr>
            <w:tcW w:w="5130" w:type="dxa"/>
          </w:tcPr>
          <w:p w14:paraId="698DA4A5" w14:textId="146503DE" w:rsidR="5966F3D4" w:rsidRDefault="5966F3D4" w:rsidP="49044CAE">
            <w:pPr>
              <w:pStyle w:val="ListParagraph"/>
              <w:numPr>
                <w:ilvl w:val="0"/>
                <w:numId w:val="1"/>
              </w:numPr>
              <w:spacing w:line="240" w:lineRule="auto"/>
              <w:rPr>
                <w:rFonts w:eastAsia="Arial Unicode MS" w:cs="Arial"/>
                <w:color w:val="auto"/>
                <w:lang w:val="en-GB"/>
              </w:rPr>
            </w:pPr>
            <w:r w:rsidRPr="08EA3F37">
              <w:rPr>
                <w:rFonts w:cs="Arial"/>
              </w:rPr>
              <w:t>Revisions (1) to the model based on UNICEF and government feedback</w:t>
            </w:r>
          </w:p>
          <w:p w14:paraId="31649265" w14:textId="11A1400A" w:rsidR="49044CAE" w:rsidRDefault="49044CAE" w:rsidP="49044CAE">
            <w:pPr>
              <w:spacing w:line="240" w:lineRule="auto"/>
              <w:rPr>
                <w:rStyle w:val="normaltextrun"/>
                <w:rFonts w:cs="Arial"/>
                <w:color w:val="000000" w:themeColor="text1"/>
                <w:sz w:val="20"/>
                <w:szCs w:val="20"/>
              </w:rPr>
            </w:pPr>
          </w:p>
        </w:tc>
        <w:tc>
          <w:tcPr>
            <w:tcW w:w="2487" w:type="dxa"/>
            <w:vMerge w:val="restart"/>
          </w:tcPr>
          <w:p w14:paraId="0770BB19" w14:textId="37CC6AC2" w:rsidR="5966F3D4" w:rsidRDefault="5966F3D4" w:rsidP="004369EF">
            <w:pPr>
              <w:pStyle w:val="TableParagraph"/>
              <w:spacing w:line="248" w:lineRule="exact"/>
              <w:jc w:val="right"/>
              <w:rPr>
                <w:rFonts w:ascii="Arial" w:hAnsi="Arial" w:cs="Arial"/>
                <w:sz w:val="20"/>
                <w:szCs w:val="20"/>
              </w:rPr>
            </w:pPr>
          </w:p>
        </w:tc>
        <w:tc>
          <w:tcPr>
            <w:tcW w:w="1364" w:type="dxa"/>
            <w:vMerge w:val="restart"/>
          </w:tcPr>
          <w:p w14:paraId="7AFA597E" w14:textId="6BEE80B4" w:rsidR="5966F3D4" w:rsidRDefault="5966F3D4" w:rsidP="49044CAE">
            <w:pPr>
              <w:pStyle w:val="TableParagraph"/>
              <w:spacing w:line="248" w:lineRule="exact"/>
              <w:rPr>
                <w:rFonts w:ascii="Arial" w:hAnsi="Arial" w:cs="Arial"/>
                <w:sz w:val="20"/>
                <w:szCs w:val="20"/>
              </w:rPr>
            </w:pPr>
          </w:p>
        </w:tc>
        <w:tc>
          <w:tcPr>
            <w:tcW w:w="829" w:type="dxa"/>
            <w:vMerge w:val="restart"/>
          </w:tcPr>
          <w:p w14:paraId="546BD1B8" w14:textId="4448F399" w:rsidR="5966F3D4" w:rsidRDefault="5966F3D4" w:rsidP="49044CAE">
            <w:pPr>
              <w:pStyle w:val="TableParagraph"/>
              <w:rPr>
                <w:rFonts w:ascii="Arial" w:hAnsi="Arial" w:cs="Arial"/>
                <w:sz w:val="20"/>
                <w:szCs w:val="20"/>
              </w:rPr>
            </w:pPr>
            <w:r w:rsidRPr="49044CAE">
              <w:rPr>
                <w:rFonts w:ascii="Arial" w:hAnsi="Arial" w:cs="Arial"/>
                <w:sz w:val="20"/>
                <w:szCs w:val="20"/>
              </w:rPr>
              <w:t>15%</w:t>
            </w:r>
          </w:p>
        </w:tc>
      </w:tr>
      <w:tr w:rsidR="49044CAE" w14:paraId="1E760B65" w14:textId="77777777" w:rsidTr="08EA3F37">
        <w:trPr>
          <w:trHeight w:val="268"/>
        </w:trPr>
        <w:tc>
          <w:tcPr>
            <w:tcW w:w="5130" w:type="dxa"/>
          </w:tcPr>
          <w:p w14:paraId="557F4EC1" w14:textId="1A1F0CF9" w:rsidR="5966F3D4" w:rsidRDefault="5966F3D4" w:rsidP="49044CAE">
            <w:pPr>
              <w:pStyle w:val="ListParagraph"/>
              <w:numPr>
                <w:ilvl w:val="0"/>
                <w:numId w:val="1"/>
              </w:numPr>
              <w:spacing w:line="240" w:lineRule="auto"/>
              <w:rPr>
                <w:rFonts w:eastAsia="Arial Unicode MS" w:cs="Arial"/>
                <w:lang w:val="en-AU"/>
              </w:rPr>
            </w:pPr>
            <w:r w:rsidRPr="08EA3F37">
              <w:rPr>
                <w:rFonts w:cs="Arial"/>
              </w:rPr>
              <w:t>Revisions (2) to the model based on UNICEF and government feedback</w:t>
            </w:r>
          </w:p>
          <w:p w14:paraId="23C6AD1B" w14:textId="766E02E7" w:rsidR="49044CAE" w:rsidRDefault="49044CAE" w:rsidP="49044CAE">
            <w:pPr>
              <w:spacing w:line="240" w:lineRule="auto"/>
              <w:rPr>
                <w:rStyle w:val="normaltextrun"/>
                <w:rFonts w:cs="Arial"/>
                <w:color w:val="000000" w:themeColor="text1"/>
                <w:sz w:val="20"/>
                <w:szCs w:val="20"/>
              </w:rPr>
            </w:pPr>
          </w:p>
        </w:tc>
        <w:tc>
          <w:tcPr>
            <w:tcW w:w="2487" w:type="dxa"/>
            <w:vMerge/>
          </w:tcPr>
          <w:p w14:paraId="104B622B" w14:textId="77777777" w:rsidR="00C53CC9" w:rsidRDefault="00C53CC9" w:rsidP="004369EF">
            <w:pPr>
              <w:jc w:val="right"/>
            </w:pPr>
          </w:p>
        </w:tc>
        <w:tc>
          <w:tcPr>
            <w:tcW w:w="1364" w:type="dxa"/>
            <w:vMerge/>
          </w:tcPr>
          <w:p w14:paraId="15CAE261" w14:textId="77777777" w:rsidR="00C53CC9" w:rsidRDefault="00C53CC9"/>
        </w:tc>
        <w:tc>
          <w:tcPr>
            <w:tcW w:w="829" w:type="dxa"/>
            <w:vMerge/>
          </w:tcPr>
          <w:p w14:paraId="295370C7" w14:textId="77777777" w:rsidR="00C53CC9" w:rsidRDefault="00C53CC9"/>
        </w:tc>
      </w:tr>
      <w:tr w:rsidR="49044CAE" w14:paraId="604FDDDE" w14:textId="77777777" w:rsidTr="08EA3F37">
        <w:trPr>
          <w:trHeight w:val="268"/>
        </w:trPr>
        <w:tc>
          <w:tcPr>
            <w:tcW w:w="5130" w:type="dxa"/>
          </w:tcPr>
          <w:p w14:paraId="5966F50E" w14:textId="5A40BEC2" w:rsidR="5966F3D4" w:rsidRDefault="5966F3D4" w:rsidP="49044CAE">
            <w:pPr>
              <w:pStyle w:val="ListParagraph"/>
              <w:numPr>
                <w:ilvl w:val="0"/>
                <w:numId w:val="1"/>
              </w:numPr>
              <w:spacing w:line="240" w:lineRule="auto"/>
              <w:rPr>
                <w:rFonts w:eastAsia="Times" w:cs="Arial"/>
                <w:lang w:eastAsia="en-GB"/>
              </w:rPr>
            </w:pPr>
            <w:r w:rsidRPr="08EA3F37">
              <w:rPr>
                <w:rFonts w:eastAsia="Times" w:cs="Arial"/>
                <w:lang w:eastAsia="en-GB"/>
              </w:rPr>
              <w:t>Develop the following requisite materials:</w:t>
            </w:r>
          </w:p>
          <w:p w14:paraId="6824C0DE" w14:textId="77777777" w:rsidR="5966F3D4" w:rsidRDefault="5966F3D4" w:rsidP="49044CAE">
            <w:pPr>
              <w:pStyle w:val="ListParagraph"/>
              <w:numPr>
                <w:ilvl w:val="1"/>
                <w:numId w:val="1"/>
              </w:numPr>
              <w:spacing w:line="240" w:lineRule="auto"/>
              <w:rPr>
                <w:rFonts w:eastAsia="Times" w:cs="Arial"/>
                <w:color w:val="000000" w:themeColor="text1"/>
                <w:lang w:val="pt-PT" w:eastAsia="en-GB"/>
              </w:rPr>
            </w:pPr>
            <w:r w:rsidRPr="08EA3F37">
              <w:rPr>
                <w:rFonts w:eastAsia="Times" w:cs="Arial"/>
                <w:lang w:val="pt-PT" w:eastAsia="en-GB"/>
              </w:rPr>
              <w:t>Teacher and facilitator training guide</w:t>
            </w:r>
          </w:p>
          <w:p w14:paraId="744920AC" w14:textId="77777777" w:rsidR="5966F3D4" w:rsidRDefault="5966F3D4" w:rsidP="49044CAE">
            <w:pPr>
              <w:pStyle w:val="ListParagraph"/>
              <w:numPr>
                <w:ilvl w:val="1"/>
                <w:numId w:val="1"/>
              </w:numPr>
              <w:spacing w:line="240" w:lineRule="auto"/>
              <w:rPr>
                <w:rFonts w:eastAsia="Times" w:cs="Arial"/>
                <w:color w:val="000000" w:themeColor="text1"/>
                <w:lang w:val="pt-PT" w:eastAsia="en-GB"/>
              </w:rPr>
            </w:pPr>
            <w:r w:rsidRPr="08EA3F37">
              <w:rPr>
                <w:rFonts w:eastAsia="Times" w:cs="Arial"/>
                <w:lang w:val="pt-PT" w:eastAsia="en-GB"/>
              </w:rPr>
              <w:t>Teacher and facilitator resources</w:t>
            </w:r>
          </w:p>
          <w:p w14:paraId="037D92A8" w14:textId="1B26AE73" w:rsidR="5966F3D4" w:rsidRDefault="5966F3D4" w:rsidP="49044CAE">
            <w:pPr>
              <w:pStyle w:val="ListParagraph"/>
              <w:numPr>
                <w:ilvl w:val="1"/>
                <w:numId w:val="1"/>
              </w:numPr>
              <w:spacing w:line="240" w:lineRule="auto"/>
              <w:rPr>
                <w:rFonts w:eastAsia="Times" w:cs="Arial"/>
                <w:color w:val="000000" w:themeColor="text1"/>
                <w:lang w:eastAsia="en-GB"/>
              </w:rPr>
            </w:pPr>
            <w:r w:rsidRPr="08EA3F37">
              <w:rPr>
                <w:rFonts w:eastAsia="Times" w:cs="Arial"/>
                <w:lang w:eastAsia="en-GB"/>
              </w:rPr>
              <w:t>Materials for delivering mentoring and career counseling in senior secondary school</w:t>
            </w:r>
          </w:p>
          <w:p w14:paraId="5EF0B04A" w14:textId="2AA1D395" w:rsidR="49044CAE" w:rsidRDefault="49044CAE" w:rsidP="49044CAE">
            <w:pPr>
              <w:spacing w:line="240" w:lineRule="auto"/>
              <w:rPr>
                <w:rStyle w:val="normaltextrun"/>
                <w:rFonts w:cs="Arial"/>
                <w:color w:val="000000" w:themeColor="text1"/>
                <w:sz w:val="20"/>
                <w:szCs w:val="20"/>
              </w:rPr>
            </w:pPr>
          </w:p>
        </w:tc>
        <w:tc>
          <w:tcPr>
            <w:tcW w:w="2487" w:type="dxa"/>
          </w:tcPr>
          <w:p w14:paraId="0E842271" w14:textId="011A36BE" w:rsidR="5966F3D4" w:rsidRDefault="5966F3D4" w:rsidP="004369EF">
            <w:pPr>
              <w:pStyle w:val="TableParagraph"/>
              <w:spacing w:line="248" w:lineRule="exact"/>
              <w:jc w:val="right"/>
              <w:rPr>
                <w:rFonts w:ascii="Arial" w:hAnsi="Arial" w:cs="Arial"/>
                <w:sz w:val="20"/>
                <w:szCs w:val="20"/>
              </w:rPr>
            </w:pPr>
          </w:p>
        </w:tc>
        <w:tc>
          <w:tcPr>
            <w:tcW w:w="1364" w:type="dxa"/>
          </w:tcPr>
          <w:p w14:paraId="32A56DD5" w14:textId="38286793" w:rsidR="5966F3D4" w:rsidRDefault="5966F3D4" w:rsidP="49044CAE">
            <w:pPr>
              <w:pStyle w:val="TableParagraph"/>
              <w:spacing w:line="248" w:lineRule="exact"/>
              <w:rPr>
                <w:rFonts w:ascii="Arial" w:hAnsi="Arial" w:cs="Arial"/>
                <w:sz w:val="20"/>
                <w:szCs w:val="20"/>
              </w:rPr>
            </w:pPr>
          </w:p>
        </w:tc>
        <w:tc>
          <w:tcPr>
            <w:tcW w:w="829" w:type="dxa"/>
          </w:tcPr>
          <w:p w14:paraId="185EE8CB" w14:textId="0BD44A08" w:rsidR="5966F3D4" w:rsidRDefault="5966F3D4" w:rsidP="49044CAE">
            <w:pPr>
              <w:pStyle w:val="TableParagraph"/>
              <w:rPr>
                <w:rFonts w:ascii="Arial" w:hAnsi="Arial" w:cs="Arial"/>
                <w:sz w:val="20"/>
                <w:szCs w:val="20"/>
              </w:rPr>
            </w:pPr>
            <w:r w:rsidRPr="49044CAE">
              <w:rPr>
                <w:rFonts w:ascii="Arial" w:hAnsi="Arial" w:cs="Arial"/>
                <w:sz w:val="20"/>
                <w:szCs w:val="20"/>
              </w:rPr>
              <w:t>25%</w:t>
            </w:r>
          </w:p>
        </w:tc>
      </w:tr>
      <w:tr w:rsidR="49044CAE" w14:paraId="50A41B1F" w14:textId="77777777" w:rsidTr="08EA3F37">
        <w:trPr>
          <w:trHeight w:val="268"/>
        </w:trPr>
        <w:tc>
          <w:tcPr>
            <w:tcW w:w="5130" w:type="dxa"/>
          </w:tcPr>
          <w:p w14:paraId="5F82A22B" w14:textId="3CB940EF" w:rsidR="5966F3D4" w:rsidRDefault="5966F3D4" w:rsidP="49044CAE">
            <w:pPr>
              <w:pStyle w:val="ListParagraph"/>
              <w:numPr>
                <w:ilvl w:val="0"/>
                <w:numId w:val="1"/>
              </w:numPr>
              <w:spacing w:line="240" w:lineRule="auto"/>
              <w:rPr>
                <w:rFonts w:eastAsia="Times" w:cs="Arial"/>
                <w:lang w:eastAsia="en-GB"/>
              </w:rPr>
            </w:pPr>
            <w:r w:rsidRPr="08EA3F37">
              <w:rPr>
                <w:rFonts w:eastAsia="Times" w:cs="Arial"/>
                <w:lang w:eastAsia="en-GB"/>
              </w:rPr>
              <w:t>Revisions (1) to the above-mentioned requisite materials based on UNICEF and government feedback and submission of final requisite materials</w:t>
            </w:r>
          </w:p>
          <w:p w14:paraId="576DCB9D" w14:textId="3D28A94B" w:rsidR="49044CAE" w:rsidRDefault="49044CAE" w:rsidP="49044CAE">
            <w:pPr>
              <w:spacing w:line="240" w:lineRule="auto"/>
              <w:rPr>
                <w:rStyle w:val="normaltextrun"/>
                <w:rFonts w:cs="Arial"/>
                <w:color w:val="000000" w:themeColor="text1"/>
                <w:sz w:val="20"/>
                <w:szCs w:val="20"/>
              </w:rPr>
            </w:pPr>
          </w:p>
        </w:tc>
        <w:tc>
          <w:tcPr>
            <w:tcW w:w="2487" w:type="dxa"/>
          </w:tcPr>
          <w:p w14:paraId="6BA5DF9A" w14:textId="79378541" w:rsidR="5966F3D4" w:rsidRDefault="5966F3D4" w:rsidP="49044CAE">
            <w:pPr>
              <w:pStyle w:val="TableParagraph"/>
              <w:spacing w:line="248" w:lineRule="exact"/>
              <w:jc w:val="right"/>
              <w:rPr>
                <w:rFonts w:ascii="Arial" w:hAnsi="Arial" w:cs="Arial"/>
                <w:sz w:val="20"/>
                <w:szCs w:val="20"/>
              </w:rPr>
            </w:pPr>
          </w:p>
        </w:tc>
        <w:tc>
          <w:tcPr>
            <w:tcW w:w="1364" w:type="dxa"/>
          </w:tcPr>
          <w:p w14:paraId="7D98FD27" w14:textId="507D7D2A" w:rsidR="5966F3D4" w:rsidRDefault="5966F3D4" w:rsidP="49044CAE">
            <w:pPr>
              <w:pStyle w:val="TableParagraph"/>
              <w:spacing w:line="248" w:lineRule="exact"/>
              <w:rPr>
                <w:rFonts w:ascii="Arial" w:hAnsi="Arial" w:cs="Arial"/>
                <w:sz w:val="20"/>
                <w:szCs w:val="20"/>
              </w:rPr>
            </w:pPr>
          </w:p>
        </w:tc>
        <w:tc>
          <w:tcPr>
            <w:tcW w:w="829" w:type="dxa"/>
          </w:tcPr>
          <w:p w14:paraId="5E80CE2F" w14:textId="08AC3C34" w:rsidR="5966F3D4" w:rsidRDefault="5966F3D4" w:rsidP="49044CAE">
            <w:pPr>
              <w:pStyle w:val="TableParagraph"/>
              <w:rPr>
                <w:rFonts w:ascii="Arial" w:hAnsi="Arial" w:cs="Arial"/>
                <w:sz w:val="20"/>
                <w:szCs w:val="20"/>
              </w:rPr>
            </w:pPr>
            <w:r w:rsidRPr="49044CAE">
              <w:rPr>
                <w:rFonts w:ascii="Arial" w:hAnsi="Arial" w:cs="Arial"/>
                <w:sz w:val="20"/>
                <w:szCs w:val="20"/>
              </w:rPr>
              <w:t>20%</w:t>
            </w:r>
          </w:p>
        </w:tc>
      </w:tr>
      <w:tr w:rsidR="005A0C9E" w:rsidRPr="00047B41" w14:paraId="19713106" w14:textId="77777777" w:rsidTr="08EA3F37">
        <w:trPr>
          <w:trHeight w:val="268"/>
        </w:trPr>
        <w:tc>
          <w:tcPr>
            <w:tcW w:w="5130" w:type="dxa"/>
          </w:tcPr>
          <w:p w14:paraId="1BEBF5AA" w14:textId="77777777" w:rsidR="005A0C9E" w:rsidRPr="00047B41" w:rsidRDefault="005A0C9E" w:rsidP="00602051">
            <w:pPr>
              <w:pStyle w:val="TableParagraph"/>
              <w:spacing w:line="248" w:lineRule="exact"/>
              <w:ind w:left="108"/>
              <w:rPr>
                <w:rFonts w:ascii="Arial" w:hAnsi="Arial" w:cs="Arial"/>
                <w:sz w:val="20"/>
                <w:szCs w:val="20"/>
              </w:rPr>
            </w:pPr>
            <w:r w:rsidRPr="00047B41">
              <w:rPr>
                <w:rFonts w:ascii="Arial" w:hAnsi="Arial" w:cs="Arial"/>
                <w:sz w:val="20"/>
                <w:szCs w:val="20"/>
              </w:rPr>
              <w:t>Travel</w:t>
            </w:r>
            <w:r w:rsidRPr="00047B41">
              <w:rPr>
                <w:rFonts w:ascii="Arial" w:hAnsi="Arial" w:cs="Arial"/>
                <w:spacing w:val="-4"/>
                <w:sz w:val="20"/>
                <w:szCs w:val="20"/>
              </w:rPr>
              <w:t xml:space="preserve"> </w:t>
            </w:r>
            <w:r w:rsidRPr="00047B41">
              <w:rPr>
                <w:rFonts w:ascii="Arial" w:hAnsi="Arial" w:cs="Arial"/>
                <w:sz w:val="20"/>
                <w:szCs w:val="20"/>
              </w:rPr>
              <w:t>International</w:t>
            </w:r>
            <w:r w:rsidRPr="00047B41">
              <w:rPr>
                <w:rFonts w:ascii="Arial" w:hAnsi="Arial" w:cs="Arial"/>
                <w:spacing w:val="-1"/>
                <w:sz w:val="20"/>
                <w:szCs w:val="20"/>
              </w:rPr>
              <w:t xml:space="preserve"> </w:t>
            </w:r>
            <w:r w:rsidRPr="00047B41">
              <w:rPr>
                <w:rFonts w:ascii="Arial" w:hAnsi="Arial" w:cs="Arial"/>
                <w:sz w:val="20"/>
                <w:szCs w:val="20"/>
              </w:rPr>
              <w:t>(if</w:t>
            </w:r>
            <w:r w:rsidRPr="00047B41">
              <w:rPr>
                <w:rFonts w:ascii="Arial" w:hAnsi="Arial" w:cs="Arial"/>
                <w:spacing w:val="-4"/>
                <w:sz w:val="20"/>
                <w:szCs w:val="20"/>
              </w:rPr>
              <w:t xml:space="preserve"> </w:t>
            </w:r>
            <w:r w:rsidRPr="00047B41">
              <w:rPr>
                <w:rFonts w:ascii="Arial" w:hAnsi="Arial" w:cs="Arial"/>
                <w:sz w:val="20"/>
                <w:szCs w:val="20"/>
              </w:rPr>
              <w:t>applicable)</w:t>
            </w:r>
          </w:p>
        </w:tc>
        <w:tc>
          <w:tcPr>
            <w:tcW w:w="2487" w:type="dxa"/>
          </w:tcPr>
          <w:p w14:paraId="463C453D" w14:textId="338DC468" w:rsidR="005A0C9E" w:rsidRPr="00047B41" w:rsidRDefault="005A0C9E" w:rsidP="00602051">
            <w:pPr>
              <w:pStyle w:val="TableParagraph"/>
              <w:spacing w:line="248" w:lineRule="exact"/>
              <w:ind w:right="95"/>
              <w:jc w:val="right"/>
              <w:rPr>
                <w:rFonts w:ascii="Arial" w:hAnsi="Arial" w:cs="Arial"/>
                <w:sz w:val="20"/>
                <w:szCs w:val="20"/>
              </w:rPr>
            </w:pPr>
          </w:p>
        </w:tc>
        <w:tc>
          <w:tcPr>
            <w:tcW w:w="1364" w:type="dxa"/>
          </w:tcPr>
          <w:p w14:paraId="1138FDC5" w14:textId="61FFF603" w:rsidR="005A0C9E" w:rsidRPr="00047B41" w:rsidRDefault="005A0C9E" w:rsidP="00602051">
            <w:pPr>
              <w:pStyle w:val="TableParagraph"/>
              <w:spacing w:line="248" w:lineRule="exact"/>
              <w:ind w:left="107"/>
              <w:rPr>
                <w:rFonts w:ascii="Arial" w:hAnsi="Arial" w:cs="Arial"/>
                <w:sz w:val="20"/>
                <w:szCs w:val="20"/>
              </w:rPr>
            </w:pPr>
          </w:p>
        </w:tc>
        <w:tc>
          <w:tcPr>
            <w:tcW w:w="829" w:type="dxa"/>
          </w:tcPr>
          <w:p w14:paraId="526C226A" w14:textId="77777777" w:rsidR="005A0C9E" w:rsidRPr="00047B41" w:rsidRDefault="005A0C9E" w:rsidP="00602051">
            <w:pPr>
              <w:pStyle w:val="TableParagraph"/>
              <w:rPr>
                <w:rFonts w:ascii="Arial" w:hAnsi="Arial" w:cs="Arial"/>
                <w:sz w:val="20"/>
                <w:szCs w:val="20"/>
              </w:rPr>
            </w:pPr>
          </w:p>
        </w:tc>
      </w:tr>
      <w:tr w:rsidR="005A0C9E" w:rsidRPr="00047B41" w14:paraId="6F2A0C17" w14:textId="77777777" w:rsidTr="08EA3F37">
        <w:trPr>
          <w:trHeight w:val="268"/>
        </w:trPr>
        <w:tc>
          <w:tcPr>
            <w:tcW w:w="5130" w:type="dxa"/>
          </w:tcPr>
          <w:p w14:paraId="267277F7" w14:textId="77777777" w:rsidR="005A0C9E" w:rsidRPr="00047B41" w:rsidRDefault="005A0C9E" w:rsidP="00602051">
            <w:pPr>
              <w:pStyle w:val="TableParagraph"/>
              <w:spacing w:line="248" w:lineRule="exact"/>
              <w:ind w:left="108"/>
              <w:rPr>
                <w:rFonts w:ascii="Arial" w:hAnsi="Arial" w:cs="Arial"/>
                <w:sz w:val="20"/>
                <w:szCs w:val="20"/>
              </w:rPr>
            </w:pPr>
            <w:r w:rsidRPr="00047B41">
              <w:rPr>
                <w:rFonts w:ascii="Arial" w:hAnsi="Arial" w:cs="Arial"/>
                <w:sz w:val="20"/>
                <w:szCs w:val="20"/>
              </w:rPr>
              <w:t>Travel</w:t>
            </w:r>
            <w:r w:rsidRPr="00047B41">
              <w:rPr>
                <w:rFonts w:ascii="Arial" w:hAnsi="Arial" w:cs="Arial"/>
                <w:spacing w:val="-4"/>
                <w:sz w:val="20"/>
                <w:szCs w:val="20"/>
              </w:rPr>
              <w:t xml:space="preserve"> </w:t>
            </w:r>
            <w:r w:rsidRPr="00047B41">
              <w:rPr>
                <w:rFonts w:ascii="Arial" w:hAnsi="Arial" w:cs="Arial"/>
                <w:sz w:val="20"/>
                <w:szCs w:val="20"/>
              </w:rPr>
              <w:t>Local</w:t>
            </w:r>
            <w:r w:rsidRPr="00047B41">
              <w:rPr>
                <w:rFonts w:ascii="Arial" w:hAnsi="Arial" w:cs="Arial"/>
                <w:spacing w:val="-3"/>
                <w:sz w:val="20"/>
                <w:szCs w:val="20"/>
              </w:rPr>
              <w:t xml:space="preserve"> </w:t>
            </w:r>
            <w:r w:rsidRPr="00047B41">
              <w:rPr>
                <w:rFonts w:ascii="Arial" w:hAnsi="Arial" w:cs="Arial"/>
                <w:sz w:val="20"/>
                <w:szCs w:val="20"/>
              </w:rPr>
              <w:t>(please</w:t>
            </w:r>
            <w:r w:rsidRPr="00047B41">
              <w:rPr>
                <w:rFonts w:ascii="Arial" w:hAnsi="Arial" w:cs="Arial"/>
                <w:spacing w:val="-1"/>
                <w:sz w:val="20"/>
                <w:szCs w:val="20"/>
              </w:rPr>
              <w:t xml:space="preserve"> </w:t>
            </w:r>
            <w:r w:rsidRPr="00047B41">
              <w:rPr>
                <w:rFonts w:ascii="Arial" w:hAnsi="Arial" w:cs="Arial"/>
                <w:sz w:val="20"/>
                <w:szCs w:val="20"/>
              </w:rPr>
              <w:t>include</w:t>
            </w:r>
            <w:r w:rsidRPr="00047B41">
              <w:rPr>
                <w:rFonts w:ascii="Arial" w:hAnsi="Arial" w:cs="Arial"/>
                <w:spacing w:val="-3"/>
                <w:sz w:val="20"/>
                <w:szCs w:val="20"/>
              </w:rPr>
              <w:t xml:space="preserve"> </w:t>
            </w:r>
            <w:r w:rsidRPr="00047B41">
              <w:rPr>
                <w:rFonts w:ascii="Arial" w:hAnsi="Arial" w:cs="Arial"/>
                <w:sz w:val="20"/>
                <w:szCs w:val="20"/>
              </w:rPr>
              <w:t>travel</w:t>
            </w:r>
            <w:r w:rsidRPr="00047B41">
              <w:rPr>
                <w:rFonts w:ascii="Arial" w:hAnsi="Arial" w:cs="Arial"/>
                <w:spacing w:val="-1"/>
                <w:sz w:val="20"/>
                <w:szCs w:val="20"/>
              </w:rPr>
              <w:t xml:space="preserve"> </w:t>
            </w:r>
            <w:r w:rsidRPr="00047B41">
              <w:rPr>
                <w:rFonts w:ascii="Arial" w:hAnsi="Arial" w:cs="Arial"/>
                <w:sz w:val="20"/>
                <w:szCs w:val="20"/>
              </w:rPr>
              <w:t>plan)</w:t>
            </w:r>
          </w:p>
        </w:tc>
        <w:tc>
          <w:tcPr>
            <w:tcW w:w="2487" w:type="dxa"/>
          </w:tcPr>
          <w:p w14:paraId="10710ED5" w14:textId="0A581A92" w:rsidR="005A0C9E" w:rsidRPr="00047B41" w:rsidRDefault="005A0C9E" w:rsidP="00602051">
            <w:pPr>
              <w:pStyle w:val="TableParagraph"/>
              <w:spacing w:line="248" w:lineRule="exact"/>
              <w:ind w:right="95"/>
              <w:jc w:val="right"/>
              <w:rPr>
                <w:rFonts w:ascii="Arial" w:hAnsi="Arial" w:cs="Arial"/>
                <w:sz w:val="20"/>
                <w:szCs w:val="20"/>
              </w:rPr>
            </w:pPr>
          </w:p>
        </w:tc>
        <w:tc>
          <w:tcPr>
            <w:tcW w:w="1364" w:type="dxa"/>
          </w:tcPr>
          <w:p w14:paraId="5C52BB86" w14:textId="60B49229" w:rsidR="005A0C9E" w:rsidRPr="00047B41" w:rsidRDefault="005A0C9E" w:rsidP="00602051">
            <w:pPr>
              <w:pStyle w:val="TableParagraph"/>
              <w:spacing w:line="248" w:lineRule="exact"/>
              <w:ind w:left="107"/>
              <w:rPr>
                <w:rFonts w:ascii="Arial" w:hAnsi="Arial" w:cs="Arial"/>
                <w:sz w:val="20"/>
                <w:szCs w:val="20"/>
              </w:rPr>
            </w:pPr>
          </w:p>
        </w:tc>
        <w:tc>
          <w:tcPr>
            <w:tcW w:w="829" w:type="dxa"/>
          </w:tcPr>
          <w:p w14:paraId="6CF0DBB8" w14:textId="77777777" w:rsidR="005A0C9E" w:rsidRPr="00047B41" w:rsidRDefault="005A0C9E" w:rsidP="00602051">
            <w:pPr>
              <w:pStyle w:val="TableParagraph"/>
              <w:rPr>
                <w:rFonts w:ascii="Arial" w:hAnsi="Arial" w:cs="Arial"/>
                <w:sz w:val="20"/>
                <w:szCs w:val="20"/>
              </w:rPr>
            </w:pPr>
          </w:p>
        </w:tc>
      </w:tr>
      <w:tr w:rsidR="005A0C9E" w:rsidRPr="00047B41" w14:paraId="1C09B578" w14:textId="77777777" w:rsidTr="08EA3F37">
        <w:trPr>
          <w:trHeight w:val="306"/>
        </w:trPr>
        <w:tc>
          <w:tcPr>
            <w:tcW w:w="5130" w:type="dxa"/>
          </w:tcPr>
          <w:p w14:paraId="3B1EBE13" w14:textId="77777777" w:rsidR="005A0C9E" w:rsidRPr="00047B41" w:rsidRDefault="005A0C9E" w:rsidP="00602051">
            <w:pPr>
              <w:pStyle w:val="TableParagraph"/>
              <w:spacing w:line="268" w:lineRule="exact"/>
              <w:ind w:left="108"/>
              <w:rPr>
                <w:rFonts w:ascii="Arial" w:hAnsi="Arial" w:cs="Arial"/>
                <w:sz w:val="20"/>
                <w:szCs w:val="20"/>
              </w:rPr>
            </w:pPr>
            <w:r w:rsidRPr="00047B41">
              <w:rPr>
                <w:rFonts w:ascii="Arial" w:hAnsi="Arial" w:cs="Arial"/>
                <w:sz w:val="20"/>
                <w:szCs w:val="20"/>
              </w:rPr>
              <w:t>DSA</w:t>
            </w:r>
            <w:r w:rsidRPr="00047B41">
              <w:rPr>
                <w:rFonts w:ascii="Arial" w:hAnsi="Arial" w:cs="Arial"/>
                <w:spacing w:val="-3"/>
                <w:sz w:val="20"/>
                <w:szCs w:val="20"/>
              </w:rPr>
              <w:t xml:space="preserve"> </w:t>
            </w:r>
            <w:r w:rsidRPr="00047B41">
              <w:rPr>
                <w:rFonts w:ascii="Arial" w:hAnsi="Arial" w:cs="Arial"/>
                <w:sz w:val="20"/>
                <w:szCs w:val="20"/>
              </w:rPr>
              <w:t>(if</w:t>
            </w:r>
            <w:r w:rsidRPr="00047B41">
              <w:rPr>
                <w:rFonts w:ascii="Arial" w:hAnsi="Arial" w:cs="Arial"/>
                <w:spacing w:val="-1"/>
                <w:sz w:val="20"/>
                <w:szCs w:val="20"/>
              </w:rPr>
              <w:t xml:space="preserve"> </w:t>
            </w:r>
            <w:r w:rsidRPr="00047B41">
              <w:rPr>
                <w:rFonts w:ascii="Arial" w:hAnsi="Arial" w:cs="Arial"/>
                <w:sz w:val="20"/>
                <w:szCs w:val="20"/>
              </w:rPr>
              <w:t>applicable)</w:t>
            </w:r>
          </w:p>
        </w:tc>
        <w:tc>
          <w:tcPr>
            <w:tcW w:w="2487" w:type="dxa"/>
          </w:tcPr>
          <w:p w14:paraId="256EB226" w14:textId="2920A676" w:rsidR="005A0C9E" w:rsidRPr="00047B41" w:rsidRDefault="005A0C9E" w:rsidP="00602051">
            <w:pPr>
              <w:pStyle w:val="TableParagraph"/>
              <w:spacing w:line="268" w:lineRule="exact"/>
              <w:ind w:right="96"/>
              <w:jc w:val="right"/>
              <w:rPr>
                <w:rFonts w:ascii="Arial" w:hAnsi="Arial" w:cs="Arial"/>
                <w:sz w:val="20"/>
                <w:szCs w:val="20"/>
              </w:rPr>
            </w:pPr>
          </w:p>
        </w:tc>
        <w:tc>
          <w:tcPr>
            <w:tcW w:w="1364" w:type="dxa"/>
          </w:tcPr>
          <w:p w14:paraId="22B52E14" w14:textId="71000730" w:rsidR="005A0C9E" w:rsidRPr="00047B41" w:rsidRDefault="005A0C9E" w:rsidP="00602051">
            <w:pPr>
              <w:pStyle w:val="TableParagraph"/>
              <w:spacing w:line="268" w:lineRule="exact"/>
              <w:ind w:left="107"/>
              <w:rPr>
                <w:rFonts w:ascii="Arial" w:hAnsi="Arial" w:cs="Arial"/>
                <w:sz w:val="20"/>
                <w:szCs w:val="20"/>
              </w:rPr>
            </w:pPr>
          </w:p>
        </w:tc>
        <w:tc>
          <w:tcPr>
            <w:tcW w:w="829" w:type="dxa"/>
          </w:tcPr>
          <w:p w14:paraId="1BB579AD" w14:textId="77777777" w:rsidR="005A0C9E" w:rsidRPr="00047B41" w:rsidRDefault="005A0C9E" w:rsidP="00602051">
            <w:pPr>
              <w:pStyle w:val="TableParagraph"/>
              <w:rPr>
                <w:rFonts w:ascii="Arial" w:hAnsi="Arial" w:cs="Arial"/>
                <w:sz w:val="20"/>
                <w:szCs w:val="20"/>
              </w:rPr>
            </w:pPr>
          </w:p>
        </w:tc>
      </w:tr>
      <w:tr w:rsidR="005A0C9E" w:rsidRPr="00047B41" w14:paraId="40AC45B5" w14:textId="77777777" w:rsidTr="08EA3F37">
        <w:trPr>
          <w:trHeight w:val="268"/>
        </w:trPr>
        <w:tc>
          <w:tcPr>
            <w:tcW w:w="5130" w:type="dxa"/>
            <w:shd w:val="clear" w:color="auto" w:fill="ECECEC"/>
          </w:tcPr>
          <w:p w14:paraId="3B838B58" w14:textId="77777777" w:rsidR="005A0C9E" w:rsidRPr="00047B41" w:rsidRDefault="005A0C9E" w:rsidP="00602051">
            <w:pPr>
              <w:pStyle w:val="TableParagraph"/>
              <w:spacing w:line="248" w:lineRule="exact"/>
              <w:ind w:left="108"/>
              <w:rPr>
                <w:rFonts w:ascii="Arial" w:hAnsi="Arial" w:cs="Arial"/>
                <w:b/>
                <w:sz w:val="20"/>
                <w:szCs w:val="20"/>
              </w:rPr>
            </w:pPr>
            <w:r w:rsidRPr="00047B41">
              <w:rPr>
                <w:rFonts w:ascii="Arial" w:hAnsi="Arial" w:cs="Arial"/>
                <w:b/>
                <w:sz w:val="20"/>
                <w:szCs w:val="20"/>
              </w:rPr>
              <w:t>Total</w:t>
            </w:r>
            <w:r w:rsidRPr="00047B41">
              <w:rPr>
                <w:rFonts w:ascii="Arial" w:hAnsi="Arial" w:cs="Arial"/>
                <w:b/>
                <w:spacing w:val="-3"/>
                <w:sz w:val="20"/>
                <w:szCs w:val="20"/>
              </w:rPr>
              <w:t xml:space="preserve"> </w:t>
            </w:r>
            <w:r w:rsidRPr="00047B41">
              <w:rPr>
                <w:rFonts w:ascii="Arial" w:hAnsi="Arial" w:cs="Arial"/>
                <w:b/>
                <w:sz w:val="20"/>
                <w:szCs w:val="20"/>
              </w:rPr>
              <w:t>estimated</w:t>
            </w:r>
            <w:r w:rsidRPr="00047B41">
              <w:rPr>
                <w:rFonts w:ascii="Arial" w:hAnsi="Arial" w:cs="Arial"/>
                <w:b/>
                <w:spacing w:val="-5"/>
                <w:sz w:val="20"/>
                <w:szCs w:val="20"/>
              </w:rPr>
              <w:t xml:space="preserve"> </w:t>
            </w:r>
            <w:r w:rsidRPr="00047B41">
              <w:rPr>
                <w:rFonts w:ascii="Arial" w:hAnsi="Arial" w:cs="Arial"/>
                <w:b/>
                <w:sz w:val="20"/>
                <w:szCs w:val="20"/>
              </w:rPr>
              <w:t>consultancy</w:t>
            </w:r>
            <w:r w:rsidRPr="00047B41">
              <w:rPr>
                <w:rFonts w:ascii="Arial" w:hAnsi="Arial" w:cs="Arial"/>
                <w:b/>
                <w:spacing w:val="-5"/>
                <w:sz w:val="20"/>
                <w:szCs w:val="20"/>
              </w:rPr>
              <w:t xml:space="preserve"> </w:t>
            </w:r>
            <w:proofErr w:type="spellStart"/>
            <w:r w:rsidRPr="00047B41">
              <w:rPr>
                <w:rFonts w:ascii="Arial" w:hAnsi="Arial" w:cs="Arial"/>
                <w:b/>
                <w:sz w:val="20"/>
                <w:szCs w:val="20"/>
              </w:rPr>
              <w:t>costs</w:t>
            </w:r>
            <w:r w:rsidRPr="00047B41">
              <w:rPr>
                <w:rFonts w:ascii="Arial" w:hAnsi="Arial" w:cs="Arial"/>
                <w:b/>
                <w:sz w:val="20"/>
                <w:szCs w:val="20"/>
                <w:vertAlign w:val="superscript"/>
              </w:rPr>
              <w:t>i</w:t>
            </w:r>
            <w:proofErr w:type="spellEnd"/>
          </w:p>
        </w:tc>
        <w:tc>
          <w:tcPr>
            <w:tcW w:w="2487" w:type="dxa"/>
            <w:shd w:val="clear" w:color="auto" w:fill="ECECEC"/>
          </w:tcPr>
          <w:p w14:paraId="40858523" w14:textId="3CC22DE0" w:rsidR="005A0C9E" w:rsidRPr="00047B41" w:rsidRDefault="005A0C9E" w:rsidP="51185313">
            <w:pPr>
              <w:pStyle w:val="TableParagraph"/>
              <w:spacing w:line="248" w:lineRule="exact"/>
              <w:ind w:right="95"/>
              <w:jc w:val="right"/>
              <w:rPr>
                <w:rFonts w:ascii="Arial" w:hAnsi="Arial" w:cs="Arial"/>
                <w:b/>
                <w:bCs/>
                <w:sz w:val="20"/>
                <w:szCs w:val="20"/>
              </w:rPr>
            </w:pPr>
          </w:p>
        </w:tc>
        <w:tc>
          <w:tcPr>
            <w:tcW w:w="1364" w:type="dxa"/>
            <w:shd w:val="clear" w:color="auto" w:fill="ECECEC"/>
          </w:tcPr>
          <w:p w14:paraId="5D516535" w14:textId="649ED79A" w:rsidR="005A0C9E" w:rsidRPr="00047B41" w:rsidRDefault="005A0C9E" w:rsidP="00602051">
            <w:pPr>
              <w:pStyle w:val="TableParagraph"/>
              <w:spacing w:line="248" w:lineRule="exact"/>
              <w:ind w:left="107"/>
              <w:rPr>
                <w:rFonts w:ascii="Arial" w:hAnsi="Arial" w:cs="Arial"/>
                <w:b/>
                <w:sz w:val="20"/>
                <w:szCs w:val="20"/>
              </w:rPr>
            </w:pPr>
          </w:p>
        </w:tc>
        <w:tc>
          <w:tcPr>
            <w:tcW w:w="829" w:type="dxa"/>
            <w:shd w:val="clear" w:color="auto" w:fill="ECECEC"/>
          </w:tcPr>
          <w:p w14:paraId="16A485C3" w14:textId="77777777" w:rsidR="005A0C9E" w:rsidRPr="00047B41" w:rsidRDefault="005A0C9E" w:rsidP="00602051">
            <w:pPr>
              <w:pStyle w:val="TableParagraph"/>
              <w:rPr>
                <w:rFonts w:ascii="Arial" w:hAnsi="Arial" w:cs="Arial"/>
                <w:sz w:val="20"/>
                <w:szCs w:val="20"/>
              </w:rPr>
            </w:pPr>
          </w:p>
        </w:tc>
      </w:tr>
    </w:tbl>
    <w:tbl>
      <w:tblPr>
        <w:tblStyle w:val="TableGrid"/>
        <w:tblW w:w="9805" w:type="dxa"/>
        <w:tblLook w:val="04A0" w:firstRow="1" w:lastRow="0" w:firstColumn="1" w:lastColumn="0" w:noHBand="0" w:noVBand="1"/>
      </w:tblPr>
      <w:tblGrid>
        <w:gridCol w:w="5111"/>
        <w:gridCol w:w="4694"/>
      </w:tblGrid>
      <w:tr w:rsidR="0016024D" w:rsidRPr="00047B41" w14:paraId="4458CB44" w14:textId="77777777" w:rsidTr="08EA3F37">
        <w:tc>
          <w:tcPr>
            <w:tcW w:w="5111" w:type="dxa"/>
          </w:tcPr>
          <w:p w14:paraId="04F97070" w14:textId="77777777" w:rsidR="0016024D" w:rsidRPr="00047B41" w:rsidRDefault="0016024D" w:rsidP="0016024D">
            <w:pPr>
              <w:rPr>
                <w:rFonts w:ascii="Arial" w:hAnsi="Arial" w:cs="Arial"/>
                <w:b/>
                <w:bCs/>
                <w:sz w:val="20"/>
                <w:szCs w:val="20"/>
              </w:rPr>
            </w:pPr>
            <w:r w:rsidRPr="00047B41">
              <w:rPr>
                <w:rFonts w:ascii="Arial" w:hAnsi="Arial" w:cs="Arial"/>
                <w:b/>
                <w:bCs/>
                <w:sz w:val="20"/>
                <w:szCs w:val="20"/>
              </w:rPr>
              <w:t>Minimum Qualifications required:</w:t>
            </w:r>
          </w:p>
          <w:p w14:paraId="705B1FDF" w14:textId="77777777" w:rsidR="0016024D" w:rsidRPr="00047B41" w:rsidRDefault="0016024D" w:rsidP="0016024D">
            <w:pPr>
              <w:spacing w:before="60"/>
              <w:rPr>
                <w:rFonts w:ascii="Arial" w:eastAsia="Arial Unicode MS" w:hAnsi="Arial" w:cs="Arial"/>
                <w:sz w:val="20"/>
                <w:szCs w:val="20"/>
                <w:lang w:val="en-AU"/>
              </w:rPr>
            </w:pPr>
            <w:r w:rsidRPr="00047B41">
              <w:rPr>
                <w:rFonts w:ascii="Arial" w:eastAsia="Arial Unicode MS" w:hAnsi="Arial" w:cs="Arial"/>
                <w:sz w:val="20"/>
                <w:szCs w:val="20"/>
                <w:lang w:val="en-AU"/>
              </w:rPr>
              <w:t xml:space="preserve"> Bachelors   </w:t>
            </w:r>
            <w:bookmarkStart w:id="5" w:name="Check7"/>
            <w:bookmarkEnd w:id="5"/>
            <w:r w:rsidRPr="00047B41">
              <w:rPr>
                <w:rFonts w:ascii="Arial" w:eastAsia="Arial Unicode MS" w:hAnsi="Arial" w:cs="Arial"/>
                <w:sz w:val="20"/>
                <w:szCs w:val="20"/>
                <w:lang w:val="en-AU"/>
              </w:rPr>
              <w:t xml:space="preserve"> </w:t>
            </w:r>
            <w:r w:rsidRPr="00047B41">
              <w:rPr>
                <w:rFonts w:ascii="Arial" w:eastAsia="Arial Unicode MS" w:hAnsi="Arial" w:cs="Arial"/>
                <w:sz w:val="20"/>
                <w:szCs w:val="20"/>
                <w:highlight w:val="yellow"/>
                <w:lang w:val="en-AU"/>
              </w:rPr>
              <w:t>Masters</w:t>
            </w:r>
            <w:r w:rsidRPr="00047B41">
              <w:rPr>
                <w:rFonts w:ascii="Arial" w:eastAsia="Arial Unicode MS" w:hAnsi="Arial" w:cs="Arial"/>
                <w:sz w:val="20"/>
                <w:szCs w:val="20"/>
                <w:lang w:val="en-AU"/>
              </w:rPr>
              <w:t xml:space="preserve">    PhD    Other  </w:t>
            </w:r>
          </w:p>
          <w:p w14:paraId="72E2AE23" w14:textId="77777777" w:rsidR="0016024D" w:rsidRPr="00047B41" w:rsidRDefault="0016024D" w:rsidP="0016024D">
            <w:pPr>
              <w:spacing w:before="60"/>
              <w:rPr>
                <w:rFonts w:ascii="Arial" w:eastAsia="Arial Unicode MS" w:hAnsi="Arial" w:cs="Arial"/>
                <w:sz w:val="20"/>
                <w:szCs w:val="20"/>
                <w:lang w:val="en-AU"/>
              </w:rPr>
            </w:pPr>
          </w:p>
          <w:p w14:paraId="6A112BFC" w14:textId="34B1FB85" w:rsidR="0016024D" w:rsidRPr="00047B41" w:rsidRDefault="0016024D" w:rsidP="001F2C08">
            <w:pPr>
              <w:rPr>
                <w:rFonts w:ascii="Arial" w:hAnsi="Arial" w:cs="Arial"/>
                <w:sz w:val="20"/>
                <w:szCs w:val="20"/>
              </w:rPr>
            </w:pPr>
          </w:p>
        </w:tc>
        <w:tc>
          <w:tcPr>
            <w:tcW w:w="4694" w:type="dxa"/>
          </w:tcPr>
          <w:p w14:paraId="043646FD" w14:textId="2D5020A9" w:rsidR="0016024D" w:rsidRPr="00047B41" w:rsidRDefault="6B7E304E" w:rsidP="0016024D">
            <w:pPr>
              <w:rPr>
                <w:rFonts w:ascii="Arial" w:hAnsi="Arial" w:cs="Arial"/>
                <w:b/>
                <w:bCs/>
                <w:sz w:val="20"/>
                <w:szCs w:val="20"/>
              </w:rPr>
            </w:pPr>
            <w:r w:rsidRPr="08EA3F37">
              <w:rPr>
                <w:rFonts w:ascii="Arial" w:hAnsi="Arial" w:cs="Arial"/>
                <w:b/>
                <w:bCs/>
                <w:sz w:val="20"/>
                <w:szCs w:val="20"/>
              </w:rPr>
              <w:t>Knowledge/Expertise/Skills required:</w:t>
            </w:r>
          </w:p>
          <w:p w14:paraId="314DFE33" w14:textId="4E486A49" w:rsidR="0016024D" w:rsidRPr="00047B41" w:rsidRDefault="692B5949" w:rsidP="0016024D">
            <w:pPr>
              <w:rPr>
                <w:rFonts w:ascii="Arial" w:hAnsi="Arial" w:cs="Arial"/>
                <w:sz w:val="20"/>
                <w:szCs w:val="20"/>
                <w:u w:val="single"/>
              </w:rPr>
            </w:pPr>
            <w:r w:rsidRPr="49044CAE">
              <w:rPr>
                <w:rFonts w:ascii="Arial" w:hAnsi="Arial" w:cs="Arial"/>
                <w:sz w:val="20"/>
                <w:szCs w:val="20"/>
                <w:u w:val="single"/>
              </w:rPr>
              <w:t>Required q</w:t>
            </w:r>
            <w:r w:rsidR="6B7E304E" w:rsidRPr="49044CAE">
              <w:rPr>
                <w:rFonts w:ascii="Arial" w:hAnsi="Arial" w:cs="Arial"/>
                <w:sz w:val="20"/>
                <w:szCs w:val="20"/>
                <w:u w:val="single"/>
              </w:rPr>
              <w:t>ualifications</w:t>
            </w:r>
            <w:r w:rsidR="39364EE5" w:rsidRPr="49044CAE">
              <w:rPr>
                <w:rFonts w:ascii="Arial" w:hAnsi="Arial" w:cs="Arial"/>
                <w:sz w:val="20"/>
                <w:szCs w:val="20"/>
                <w:u w:val="single"/>
              </w:rPr>
              <w:t xml:space="preserve"> and skills</w:t>
            </w:r>
            <w:r w:rsidR="6B7E304E" w:rsidRPr="49044CAE">
              <w:rPr>
                <w:rFonts w:ascii="Arial" w:hAnsi="Arial" w:cs="Arial"/>
                <w:sz w:val="20"/>
                <w:szCs w:val="20"/>
                <w:u w:val="single"/>
              </w:rPr>
              <w:t>:</w:t>
            </w:r>
          </w:p>
          <w:p w14:paraId="423C3A0A" w14:textId="77B7B05A" w:rsidR="00D55329" w:rsidRDefault="61AC9655" w:rsidP="00D55329">
            <w:pPr>
              <w:pStyle w:val="ListParagraph"/>
              <w:numPr>
                <w:ilvl w:val="0"/>
                <w:numId w:val="6"/>
              </w:numPr>
              <w:spacing w:line="240" w:lineRule="auto"/>
              <w:ind w:left="250" w:hanging="200"/>
              <w:rPr>
                <w:rFonts w:cs="Arial"/>
              </w:rPr>
            </w:pPr>
            <w:r w:rsidRPr="49044CAE">
              <w:rPr>
                <w:rFonts w:cs="Arial"/>
              </w:rPr>
              <w:t>Demonstrated s</w:t>
            </w:r>
            <w:r w:rsidR="4C392A78" w:rsidRPr="49044CAE">
              <w:rPr>
                <w:rFonts w:cs="Arial"/>
              </w:rPr>
              <w:t xml:space="preserve">trong working knowledge of </w:t>
            </w:r>
            <w:r w:rsidR="00604D6D">
              <w:rPr>
                <w:rFonts w:cs="Arial"/>
              </w:rPr>
              <w:t>current global</w:t>
            </w:r>
            <w:r w:rsidR="4C392A78" w:rsidRPr="49044CAE">
              <w:rPr>
                <w:rFonts w:cs="Arial"/>
              </w:rPr>
              <w:t xml:space="preserve"> issues and best practice on skills development;</w:t>
            </w:r>
          </w:p>
          <w:p w14:paraId="181DBD67" w14:textId="56676EA2" w:rsidR="0016024D" w:rsidRPr="00047B41" w:rsidRDefault="0016024D" w:rsidP="0016024D">
            <w:pPr>
              <w:pStyle w:val="ListParagraph"/>
              <w:numPr>
                <w:ilvl w:val="0"/>
                <w:numId w:val="6"/>
              </w:numPr>
              <w:spacing w:line="240" w:lineRule="auto"/>
              <w:ind w:left="250" w:hanging="200"/>
              <w:rPr>
                <w:rFonts w:cs="Arial"/>
              </w:rPr>
            </w:pPr>
            <w:r w:rsidRPr="00047B41">
              <w:rPr>
                <w:rFonts w:cs="Arial"/>
              </w:rPr>
              <w:t xml:space="preserve">A minimum of </w:t>
            </w:r>
            <w:r w:rsidR="22CC20A6" w:rsidRPr="00047B41">
              <w:rPr>
                <w:rFonts w:cs="Arial"/>
              </w:rPr>
              <w:t>8</w:t>
            </w:r>
            <w:r w:rsidRPr="00047B41">
              <w:rPr>
                <w:rFonts w:cs="Arial"/>
              </w:rPr>
              <w:t xml:space="preserve"> years of experience in </w:t>
            </w:r>
            <w:bookmarkStart w:id="6" w:name="_Int_FZ5jnKII"/>
            <w:r w:rsidRPr="00047B41">
              <w:rPr>
                <w:rFonts w:cs="Arial"/>
              </w:rPr>
              <w:t>education</w:t>
            </w:r>
            <w:bookmarkEnd w:id="6"/>
            <w:r w:rsidRPr="00047B41">
              <w:rPr>
                <w:rFonts w:cs="Arial"/>
              </w:rPr>
              <w:t xml:space="preserve"> programming, documentation, and reporting</w:t>
            </w:r>
            <w:r w:rsidR="00182410" w:rsidRPr="00047B41">
              <w:rPr>
                <w:rFonts w:cs="Arial"/>
              </w:rPr>
              <w:t>;</w:t>
            </w:r>
            <w:r w:rsidRPr="00047B41">
              <w:rPr>
                <w:rFonts w:cs="Arial"/>
              </w:rPr>
              <w:t xml:space="preserve"> </w:t>
            </w:r>
          </w:p>
          <w:p w14:paraId="47F7C7D9" w14:textId="3FE2C145" w:rsidR="0016024D" w:rsidRPr="00047B41" w:rsidRDefault="6B7E304E" w:rsidP="0016024D">
            <w:pPr>
              <w:pStyle w:val="ListParagraph"/>
              <w:numPr>
                <w:ilvl w:val="0"/>
                <w:numId w:val="6"/>
              </w:numPr>
              <w:spacing w:line="240" w:lineRule="auto"/>
              <w:ind w:left="250" w:hanging="200"/>
              <w:rPr>
                <w:rFonts w:cs="Arial"/>
              </w:rPr>
            </w:pPr>
            <w:r w:rsidRPr="49044CAE">
              <w:rPr>
                <w:rFonts w:cs="Arial"/>
              </w:rPr>
              <w:t xml:space="preserve">A minimum of </w:t>
            </w:r>
            <w:r w:rsidR="0A5D18D3" w:rsidRPr="49044CAE">
              <w:rPr>
                <w:rFonts w:cs="Arial"/>
              </w:rPr>
              <w:t>5</w:t>
            </w:r>
            <w:r w:rsidRPr="49044CAE">
              <w:rPr>
                <w:rFonts w:cs="Arial"/>
              </w:rPr>
              <w:t xml:space="preserve"> years working experience with using education data to inform evidence-based </w:t>
            </w:r>
            <w:r w:rsidR="7715902F" w:rsidRPr="49044CAE">
              <w:rPr>
                <w:rFonts w:cs="Arial"/>
              </w:rPr>
              <w:t>education programming and policy;</w:t>
            </w:r>
          </w:p>
          <w:p w14:paraId="7719B383" w14:textId="7FCA1875" w:rsidR="00D55329" w:rsidRPr="00047B41" w:rsidRDefault="692B5949" w:rsidP="49044CAE">
            <w:pPr>
              <w:pStyle w:val="ListParagraph"/>
              <w:numPr>
                <w:ilvl w:val="0"/>
                <w:numId w:val="6"/>
              </w:numPr>
              <w:spacing w:line="240" w:lineRule="auto"/>
              <w:ind w:left="250" w:hanging="200"/>
              <w:rPr>
                <w:rFonts w:cs="Arial"/>
              </w:rPr>
            </w:pPr>
            <w:r w:rsidRPr="49044CAE">
              <w:rPr>
                <w:rFonts w:cs="Arial"/>
              </w:rPr>
              <w:t>Experience in developing strategy papers</w:t>
            </w:r>
            <w:r w:rsidR="044664B5" w:rsidRPr="49044CAE">
              <w:rPr>
                <w:rFonts w:cs="Arial"/>
              </w:rPr>
              <w:t>;</w:t>
            </w:r>
          </w:p>
          <w:p w14:paraId="0FFA8626" w14:textId="77777777" w:rsidR="00D55329" w:rsidRPr="00047B41" w:rsidRDefault="00D55329" w:rsidP="00D55329">
            <w:pPr>
              <w:pStyle w:val="ListParagraph"/>
              <w:numPr>
                <w:ilvl w:val="0"/>
                <w:numId w:val="6"/>
              </w:numPr>
              <w:spacing w:line="240" w:lineRule="auto"/>
              <w:ind w:left="250" w:hanging="200"/>
              <w:rPr>
                <w:rFonts w:cs="Arial"/>
              </w:rPr>
            </w:pPr>
            <w:r w:rsidRPr="00047B41">
              <w:rPr>
                <w:rFonts w:cs="Arial"/>
              </w:rPr>
              <w:t>Excellent written and oral communication skills, with experience translating evidence for and communicating with a broad range of actors (including government) on sensitive issues;</w:t>
            </w:r>
          </w:p>
          <w:p w14:paraId="18F92C4F" w14:textId="343F36D1" w:rsidR="00D55329" w:rsidRPr="00047B41" w:rsidRDefault="4C392A78" w:rsidP="00D55329">
            <w:pPr>
              <w:pStyle w:val="ListParagraph"/>
              <w:numPr>
                <w:ilvl w:val="0"/>
                <w:numId w:val="6"/>
              </w:numPr>
              <w:spacing w:line="240" w:lineRule="auto"/>
              <w:ind w:left="250" w:hanging="200"/>
              <w:rPr>
                <w:rFonts w:eastAsia="Calibri" w:cs="Arial"/>
                <w:color w:val="000000" w:themeColor="text1"/>
              </w:rPr>
            </w:pPr>
            <w:r w:rsidRPr="49044CAE">
              <w:rPr>
                <w:rFonts w:eastAsia="Calibri" w:cs="Arial"/>
                <w:color w:val="000000" w:themeColor="text1"/>
              </w:rPr>
              <w:t>Ability to present ideas concisely for diverse audiences and to give practical, actionable advice grounded in evidence</w:t>
            </w:r>
            <w:r w:rsidR="4A6E0DCA" w:rsidRPr="49044CAE">
              <w:rPr>
                <w:rFonts w:eastAsia="Calibri" w:cs="Arial"/>
                <w:color w:val="000000" w:themeColor="text1"/>
              </w:rPr>
              <w:t xml:space="preserve"> and</w:t>
            </w:r>
          </w:p>
          <w:p w14:paraId="2A2597A3" w14:textId="236D5414" w:rsidR="00D55329" w:rsidRPr="00047B41" w:rsidRDefault="00D55329" w:rsidP="00D55329">
            <w:pPr>
              <w:pStyle w:val="ListParagraph"/>
              <w:numPr>
                <w:ilvl w:val="0"/>
                <w:numId w:val="6"/>
              </w:numPr>
              <w:spacing w:line="240" w:lineRule="auto"/>
              <w:ind w:left="250" w:hanging="200"/>
              <w:rPr>
                <w:rFonts w:eastAsia="Calibri" w:cs="Arial"/>
                <w:color w:val="000000" w:themeColor="text1"/>
              </w:rPr>
            </w:pPr>
            <w:r w:rsidRPr="00047B41">
              <w:rPr>
                <w:rFonts w:eastAsia="Calibri" w:cs="Arial"/>
                <w:color w:val="000000" w:themeColor="text1"/>
              </w:rPr>
              <w:t xml:space="preserve">Ability to work to tight timeframes and flexibility to adjust to </w:t>
            </w:r>
            <w:r w:rsidR="00604D6D">
              <w:rPr>
                <w:rFonts w:eastAsia="Calibri" w:cs="Arial"/>
                <w:color w:val="000000" w:themeColor="text1"/>
              </w:rPr>
              <w:t xml:space="preserve">the </w:t>
            </w:r>
            <w:r w:rsidRPr="00047B41">
              <w:rPr>
                <w:rFonts w:eastAsia="Calibri" w:cs="Arial"/>
                <w:color w:val="000000" w:themeColor="text1"/>
              </w:rPr>
              <w:t>needs of government and UNICEF.</w:t>
            </w:r>
          </w:p>
          <w:p w14:paraId="2C8D7A1D" w14:textId="77777777" w:rsidR="00D55329" w:rsidRDefault="00D55329" w:rsidP="00D55329">
            <w:pPr>
              <w:ind w:left="50"/>
              <w:rPr>
                <w:rFonts w:cs="Arial"/>
              </w:rPr>
            </w:pPr>
          </w:p>
          <w:p w14:paraId="7A288AE8" w14:textId="36F6198F" w:rsidR="00E402FF" w:rsidRPr="00047B41" w:rsidRDefault="78444B32" w:rsidP="00E402FF">
            <w:pPr>
              <w:rPr>
                <w:rFonts w:ascii="Arial" w:hAnsi="Arial" w:cs="Arial"/>
                <w:sz w:val="20"/>
                <w:szCs w:val="20"/>
                <w:u w:val="single"/>
              </w:rPr>
            </w:pPr>
            <w:r w:rsidRPr="49044CAE">
              <w:rPr>
                <w:rFonts w:ascii="Arial" w:hAnsi="Arial" w:cs="Arial"/>
                <w:sz w:val="20"/>
                <w:szCs w:val="20"/>
                <w:u w:val="single"/>
              </w:rPr>
              <w:t xml:space="preserve">Other </w:t>
            </w:r>
            <w:r w:rsidR="66A15C38" w:rsidRPr="49044CAE">
              <w:rPr>
                <w:rFonts w:ascii="Arial" w:hAnsi="Arial" w:cs="Arial"/>
                <w:sz w:val="20"/>
                <w:szCs w:val="20"/>
                <w:u w:val="single"/>
              </w:rPr>
              <w:t xml:space="preserve">desired </w:t>
            </w:r>
            <w:r w:rsidRPr="49044CAE">
              <w:rPr>
                <w:rFonts w:ascii="Arial" w:hAnsi="Arial" w:cs="Arial"/>
                <w:sz w:val="20"/>
                <w:szCs w:val="20"/>
                <w:u w:val="single"/>
              </w:rPr>
              <w:t>skills and attributes:</w:t>
            </w:r>
          </w:p>
          <w:p w14:paraId="07BAA8DA" w14:textId="402C5898" w:rsidR="0016024D" w:rsidRPr="00047B41" w:rsidRDefault="6B7E304E" w:rsidP="0016024D">
            <w:pPr>
              <w:pStyle w:val="ListParagraph"/>
              <w:numPr>
                <w:ilvl w:val="0"/>
                <w:numId w:val="6"/>
              </w:numPr>
              <w:spacing w:line="240" w:lineRule="auto"/>
              <w:ind w:left="250" w:hanging="200"/>
              <w:rPr>
                <w:rFonts w:cs="Arial"/>
              </w:rPr>
            </w:pPr>
            <w:r w:rsidRPr="49044CAE">
              <w:rPr>
                <w:rFonts w:cs="Arial"/>
              </w:rPr>
              <w:t>Strong working knowledge of global current issues on out</w:t>
            </w:r>
            <w:r w:rsidR="4BB665F2" w:rsidRPr="49044CAE">
              <w:rPr>
                <w:rFonts w:cs="Arial"/>
              </w:rPr>
              <w:t>-</w:t>
            </w:r>
            <w:r w:rsidRPr="49044CAE">
              <w:rPr>
                <w:rFonts w:cs="Arial"/>
              </w:rPr>
              <w:t>of</w:t>
            </w:r>
            <w:r w:rsidR="4EFE8D9B" w:rsidRPr="49044CAE">
              <w:rPr>
                <w:rFonts w:cs="Arial"/>
              </w:rPr>
              <w:t>-</w:t>
            </w:r>
            <w:r w:rsidRPr="49044CAE">
              <w:rPr>
                <w:rFonts w:cs="Arial"/>
              </w:rPr>
              <w:t>school children (MICS, DHIS, UIS, NEDS in Nigeria, and others</w:t>
            </w:r>
            <w:r w:rsidR="00604D6D" w:rsidRPr="49044CAE">
              <w:rPr>
                <w:rFonts w:cs="Arial"/>
              </w:rPr>
              <w:t>).</w:t>
            </w:r>
          </w:p>
          <w:p w14:paraId="6CF5341F" w14:textId="3C05C222" w:rsidR="0016024D" w:rsidRDefault="6B7E304E" w:rsidP="0016024D">
            <w:pPr>
              <w:pStyle w:val="ListParagraph"/>
              <w:numPr>
                <w:ilvl w:val="0"/>
                <w:numId w:val="6"/>
              </w:numPr>
              <w:spacing w:line="240" w:lineRule="auto"/>
              <w:ind w:left="250" w:hanging="200"/>
              <w:rPr>
                <w:rFonts w:cs="Arial"/>
              </w:rPr>
            </w:pPr>
            <w:r w:rsidRPr="49044CAE">
              <w:rPr>
                <w:rFonts w:cs="Arial"/>
              </w:rPr>
              <w:t xml:space="preserve">Strong knowledge of the Nigerian context and understanding of international development issues, including </w:t>
            </w:r>
            <w:r w:rsidR="7715902F" w:rsidRPr="49044CAE">
              <w:rPr>
                <w:rFonts w:cs="Arial"/>
              </w:rPr>
              <w:t>skills development, employability and youth programming</w:t>
            </w:r>
            <w:r w:rsidR="78444B32" w:rsidRPr="49044CAE">
              <w:rPr>
                <w:rFonts w:cs="Arial"/>
              </w:rPr>
              <w:t>;</w:t>
            </w:r>
          </w:p>
          <w:p w14:paraId="404F4827" w14:textId="6CBBDFD4" w:rsidR="00526476" w:rsidRPr="00047B41" w:rsidRDefault="429B67A0" w:rsidP="00526476">
            <w:pPr>
              <w:pStyle w:val="ListParagraph"/>
              <w:numPr>
                <w:ilvl w:val="0"/>
                <w:numId w:val="6"/>
              </w:numPr>
              <w:spacing w:line="240" w:lineRule="auto"/>
              <w:ind w:left="250" w:hanging="200"/>
              <w:rPr>
                <w:rFonts w:cs="Arial"/>
              </w:rPr>
            </w:pPr>
            <w:r w:rsidRPr="49044CAE">
              <w:rPr>
                <w:rFonts w:cs="Arial"/>
              </w:rPr>
              <w:t>Strong knowledge of the Nigerian political landscape and recent developments in education;</w:t>
            </w:r>
          </w:p>
          <w:p w14:paraId="0ADFBC5D" w14:textId="7461D16E" w:rsidR="00E402FF" w:rsidRDefault="78444B32" w:rsidP="00E402FF">
            <w:pPr>
              <w:pStyle w:val="ListParagraph"/>
              <w:numPr>
                <w:ilvl w:val="0"/>
                <w:numId w:val="6"/>
              </w:numPr>
              <w:spacing w:line="240" w:lineRule="auto"/>
              <w:ind w:left="250" w:hanging="200"/>
              <w:rPr>
                <w:rFonts w:cs="Arial"/>
              </w:rPr>
            </w:pPr>
            <w:r w:rsidRPr="49044CAE">
              <w:rPr>
                <w:rFonts w:cs="Arial"/>
              </w:rPr>
              <w:t>Experience working with UN agencies or other international development agencies</w:t>
            </w:r>
            <w:r w:rsidR="511F7522" w:rsidRPr="49044CAE">
              <w:rPr>
                <w:rFonts w:cs="Arial"/>
              </w:rPr>
              <w:t>;</w:t>
            </w:r>
            <w:r w:rsidR="429B67A0" w:rsidRPr="49044CAE">
              <w:rPr>
                <w:rFonts w:cs="Arial"/>
              </w:rPr>
              <w:t xml:space="preserve"> and</w:t>
            </w:r>
          </w:p>
          <w:p w14:paraId="7F423199" w14:textId="4361E20A" w:rsidR="00E402FF" w:rsidRPr="00047B41" w:rsidRDefault="78444B32" w:rsidP="00E402FF">
            <w:pPr>
              <w:pStyle w:val="ListParagraph"/>
              <w:numPr>
                <w:ilvl w:val="0"/>
                <w:numId w:val="6"/>
              </w:numPr>
              <w:spacing w:line="240" w:lineRule="auto"/>
              <w:ind w:left="250" w:hanging="200"/>
              <w:rPr>
                <w:rFonts w:cs="Arial"/>
              </w:rPr>
            </w:pPr>
            <w:r w:rsidRPr="49044CAE">
              <w:rPr>
                <w:rFonts w:cs="Arial"/>
              </w:rPr>
              <w:t>A good understanding of UNICEF’s programmatic areas.</w:t>
            </w:r>
          </w:p>
          <w:p w14:paraId="26D3CD91" w14:textId="77777777" w:rsidR="0016024D" w:rsidRPr="00A52EAC" w:rsidRDefault="0016024D" w:rsidP="00A52EAC">
            <w:pPr>
              <w:rPr>
                <w:rFonts w:cs="Arial"/>
              </w:rPr>
            </w:pPr>
          </w:p>
          <w:p w14:paraId="02E937F3" w14:textId="77777777" w:rsidR="00604D6D" w:rsidRDefault="00604D6D" w:rsidP="0016024D">
            <w:pPr>
              <w:rPr>
                <w:rFonts w:ascii="Arial" w:hAnsi="Arial" w:cs="Arial"/>
                <w:sz w:val="20"/>
                <w:szCs w:val="20"/>
                <w:u w:val="single"/>
              </w:rPr>
            </w:pPr>
          </w:p>
          <w:p w14:paraId="2681F338" w14:textId="7826C890" w:rsidR="0016024D" w:rsidRPr="00047B41" w:rsidRDefault="0016024D" w:rsidP="0016024D">
            <w:pPr>
              <w:rPr>
                <w:rFonts w:ascii="Arial" w:hAnsi="Arial" w:cs="Arial"/>
                <w:sz w:val="20"/>
                <w:szCs w:val="20"/>
                <w:u w:val="single"/>
              </w:rPr>
            </w:pPr>
            <w:r w:rsidRPr="00047B41">
              <w:rPr>
                <w:rFonts w:ascii="Arial" w:hAnsi="Arial" w:cs="Arial"/>
                <w:sz w:val="20"/>
                <w:szCs w:val="20"/>
                <w:u w:val="single"/>
              </w:rPr>
              <w:lastRenderedPageBreak/>
              <w:t>Language requirements:</w:t>
            </w:r>
          </w:p>
          <w:p w14:paraId="625C6004" w14:textId="77777777" w:rsidR="0016024D" w:rsidRPr="00047B41" w:rsidRDefault="609CE7D1" w:rsidP="0016024D">
            <w:pPr>
              <w:pStyle w:val="ListParagraph"/>
              <w:numPr>
                <w:ilvl w:val="0"/>
                <w:numId w:val="6"/>
              </w:numPr>
              <w:spacing w:line="240" w:lineRule="auto"/>
              <w:ind w:left="250" w:hanging="200"/>
              <w:rPr>
                <w:rFonts w:cs="Arial"/>
              </w:rPr>
            </w:pPr>
            <w:r w:rsidRPr="064C77B7">
              <w:rPr>
                <w:rFonts w:cs="Arial"/>
              </w:rPr>
              <w:t>Fluency in English is required.</w:t>
            </w:r>
          </w:p>
          <w:p w14:paraId="04C2E85C" w14:textId="109163E5" w:rsidR="0016024D" w:rsidRPr="00047B41" w:rsidRDefault="0016024D" w:rsidP="0016024D">
            <w:pPr>
              <w:spacing w:after="160"/>
              <w:rPr>
                <w:rFonts w:ascii="Arial" w:hAnsi="Arial" w:cs="Arial"/>
                <w:sz w:val="20"/>
                <w:szCs w:val="20"/>
              </w:rPr>
            </w:pPr>
          </w:p>
        </w:tc>
      </w:tr>
      <w:tr w:rsidR="0016024D" w:rsidRPr="00047B41" w14:paraId="69DAEFE8" w14:textId="77777777" w:rsidTr="08EA3F37">
        <w:tc>
          <w:tcPr>
            <w:tcW w:w="5111" w:type="dxa"/>
          </w:tcPr>
          <w:p w14:paraId="4A57DC00" w14:textId="77777777" w:rsidR="0016024D" w:rsidRPr="00047B41" w:rsidRDefault="0016024D" w:rsidP="0016024D">
            <w:pPr>
              <w:spacing w:after="160"/>
              <w:rPr>
                <w:rFonts w:ascii="Arial" w:hAnsi="Arial" w:cs="Arial"/>
                <w:sz w:val="20"/>
                <w:szCs w:val="20"/>
              </w:rPr>
            </w:pPr>
            <w:r w:rsidRPr="00047B41">
              <w:rPr>
                <w:rFonts w:ascii="Arial" w:hAnsi="Arial" w:cs="Arial"/>
                <w:b/>
                <w:bCs/>
                <w:sz w:val="20"/>
                <w:szCs w:val="20"/>
              </w:rPr>
              <w:lastRenderedPageBreak/>
              <w:t>Administrative details</w:t>
            </w:r>
            <w:r w:rsidRPr="00047B41">
              <w:rPr>
                <w:rFonts w:ascii="Arial" w:hAnsi="Arial" w:cs="Arial"/>
                <w:sz w:val="20"/>
                <w:szCs w:val="20"/>
              </w:rPr>
              <w:t>:</w:t>
            </w:r>
          </w:p>
          <w:p w14:paraId="3A83B719" w14:textId="77777777" w:rsidR="0016024D" w:rsidRPr="00047B41" w:rsidRDefault="0016024D" w:rsidP="0016024D">
            <w:pPr>
              <w:spacing w:after="160"/>
              <w:rPr>
                <w:rFonts w:ascii="Arial" w:eastAsia="Arial Unicode MS" w:hAnsi="Arial" w:cs="Arial"/>
                <w:sz w:val="20"/>
                <w:szCs w:val="20"/>
                <w:lang w:val="en-AU"/>
              </w:rPr>
            </w:pPr>
            <w:r w:rsidRPr="00047B41">
              <w:rPr>
                <w:rFonts w:ascii="Arial" w:eastAsia="Arial Unicode MS" w:hAnsi="Arial" w:cs="Arial"/>
                <w:sz w:val="20"/>
                <w:szCs w:val="20"/>
                <w:lang w:val="en-AU"/>
              </w:rPr>
              <w:t xml:space="preserve">Visa assistance required:       </w:t>
            </w:r>
          </w:p>
          <w:p w14:paraId="0BE01C2B" w14:textId="0C2A9BA0" w:rsidR="0016024D" w:rsidRPr="00047B41" w:rsidRDefault="0016024D" w:rsidP="0016024D">
            <w:pPr>
              <w:spacing w:after="160"/>
              <w:rPr>
                <w:rFonts w:ascii="Arial" w:hAnsi="Arial" w:cs="Arial"/>
                <w:sz w:val="20"/>
                <w:szCs w:val="20"/>
              </w:rPr>
            </w:pPr>
            <w:r w:rsidRPr="00047B41">
              <w:rPr>
                <w:rFonts w:ascii="Arial" w:eastAsia="Arial Unicode MS" w:hAnsi="Arial" w:cs="Arial"/>
                <w:sz w:val="20"/>
                <w:szCs w:val="20"/>
                <w:lang w:val="en-AU"/>
              </w:rPr>
              <w:t xml:space="preserve">Transportation arranged by the office: </w:t>
            </w:r>
          </w:p>
        </w:tc>
        <w:tc>
          <w:tcPr>
            <w:tcW w:w="4694" w:type="dxa"/>
          </w:tcPr>
          <w:p w14:paraId="309712D0" w14:textId="06DFE375" w:rsidR="0016024D" w:rsidRPr="00047B41" w:rsidRDefault="0016024D" w:rsidP="0016024D">
            <w:pPr>
              <w:spacing w:after="160"/>
              <w:rPr>
                <w:rFonts w:ascii="Arial" w:eastAsia="Arial Unicode MS" w:hAnsi="Arial" w:cs="Arial"/>
                <w:sz w:val="20"/>
                <w:szCs w:val="20"/>
                <w:lang w:val="en-AU"/>
              </w:rPr>
            </w:pPr>
            <w:r w:rsidRPr="00047B41">
              <w:rPr>
                <w:rFonts w:ascii="Arial" w:eastAsia="Arial Unicode MS" w:hAnsi="Arial" w:cs="Arial"/>
                <w:sz w:val="20"/>
                <w:szCs w:val="20"/>
                <w:lang w:val="en-AU"/>
              </w:rPr>
              <w:t xml:space="preserve"> </w:t>
            </w:r>
            <w:r w:rsidRPr="00047B41">
              <w:rPr>
                <w:rFonts w:ascii="Arial" w:eastAsia="Arial Unicode MS" w:hAnsi="Arial" w:cs="Arial"/>
                <w:sz w:val="20"/>
                <w:szCs w:val="20"/>
                <w:highlight w:val="yellow"/>
                <w:lang w:val="en-AU"/>
              </w:rPr>
              <w:t>Home Based</w:t>
            </w:r>
            <w:r w:rsidRPr="00047B41">
              <w:rPr>
                <w:rFonts w:ascii="Arial" w:eastAsia="Arial Unicode MS" w:hAnsi="Arial" w:cs="Arial"/>
                <w:sz w:val="20"/>
                <w:szCs w:val="20"/>
                <w:lang w:val="en-AU"/>
              </w:rPr>
              <w:t xml:space="preserve">   Office Based:</w:t>
            </w:r>
          </w:p>
          <w:p w14:paraId="2EB98FED" w14:textId="5D2E6CA4" w:rsidR="0016024D" w:rsidRPr="00047B41" w:rsidRDefault="0016024D" w:rsidP="0016024D">
            <w:pPr>
              <w:spacing w:after="160"/>
              <w:rPr>
                <w:rFonts w:ascii="Arial" w:eastAsia="Arial Unicode MS" w:hAnsi="Arial" w:cs="Arial"/>
                <w:sz w:val="20"/>
                <w:szCs w:val="20"/>
                <w:lang w:val="en-AU"/>
              </w:rPr>
            </w:pPr>
            <w:r w:rsidRPr="00047B41">
              <w:rPr>
                <w:rFonts w:ascii="Arial" w:eastAsia="Arial Unicode MS" w:hAnsi="Arial" w:cs="Arial"/>
                <w:sz w:val="20"/>
                <w:szCs w:val="20"/>
                <w:lang w:val="en-AU"/>
              </w:rPr>
              <w:t xml:space="preserve">If </w:t>
            </w:r>
            <w:r w:rsidR="00D60193">
              <w:rPr>
                <w:rFonts w:ascii="Arial" w:eastAsia="Arial Unicode MS" w:hAnsi="Arial" w:cs="Arial"/>
                <w:sz w:val="20"/>
                <w:szCs w:val="20"/>
                <w:lang w:val="en-AU"/>
              </w:rPr>
              <w:t>office-based</w:t>
            </w:r>
            <w:r w:rsidRPr="00047B41">
              <w:rPr>
                <w:rFonts w:ascii="Arial" w:eastAsia="Arial Unicode MS" w:hAnsi="Arial" w:cs="Arial"/>
                <w:sz w:val="20"/>
                <w:szCs w:val="20"/>
                <w:lang w:val="en-AU"/>
              </w:rPr>
              <w:t xml:space="preserve">, seating arrangement identified:  </w:t>
            </w:r>
          </w:p>
          <w:p w14:paraId="1FD35330" w14:textId="77777777" w:rsidR="0016024D" w:rsidRPr="00047B41" w:rsidRDefault="0016024D" w:rsidP="0016024D">
            <w:pPr>
              <w:spacing w:after="160"/>
              <w:rPr>
                <w:rFonts w:ascii="Arial" w:eastAsia="Arial Unicode MS" w:hAnsi="Arial" w:cs="Arial"/>
                <w:sz w:val="20"/>
                <w:szCs w:val="20"/>
                <w:lang w:val="en-AU"/>
              </w:rPr>
            </w:pPr>
            <w:r w:rsidRPr="00047B41">
              <w:rPr>
                <w:rFonts w:ascii="Arial" w:eastAsia="Arial Unicode MS" w:hAnsi="Arial" w:cs="Arial"/>
                <w:sz w:val="20"/>
                <w:szCs w:val="20"/>
                <w:lang w:val="en-AU"/>
              </w:rPr>
              <w:t xml:space="preserve">IT and Communication equipment required:       </w:t>
            </w:r>
          </w:p>
          <w:p w14:paraId="186B5CFC" w14:textId="2722E33B" w:rsidR="0016024D" w:rsidRPr="00047B41" w:rsidRDefault="0016024D" w:rsidP="0016024D">
            <w:pPr>
              <w:spacing w:after="160"/>
              <w:rPr>
                <w:rFonts w:ascii="Arial" w:eastAsia="Arial Unicode MS" w:hAnsi="Arial" w:cs="Arial"/>
                <w:sz w:val="20"/>
                <w:szCs w:val="20"/>
                <w:lang w:val="en-AU"/>
              </w:rPr>
            </w:pPr>
            <w:r w:rsidRPr="00047B41">
              <w:rPr>
                <w:rFonts w:ascii="Arial" w:eastAsia="Arial Unicode MS" w:hAnsi="Arial" w:cs="Arial"/>
                <w:sz w:val="20"/>
                <w:szCs w:val="20"/>
                <w:lang w:val="en-AU"/>
              </w:rPr>
              <w:t xml:space="preserve">Internet access required:  </w:t>
            </w:r>
          </w:p>
        </w:tc>
      </w:tr>
    </w:tbl>
    <w:p w14:paraId="382E33EF" w14:textId="77777777" w:rsidR="009B24FA" w:rsidRDefault="009B24FA" w:rsidP="00456E2A">
      <w:pPr>
        <w:spacing w:line="240" w:lineRule="auto"/>
        <w:rPr>
          <w:rFonts w:ascii="Arial" w:hAnsi="Arial" w:cs="Arial"/>
          <w:sz w:val="21"/>
          <w:szCs w:val="21"/>
        </w:rPr>
      </w:pPr>
    </w:p>
    <w:sectPr w:rsidR="009B24FA" w:rsidSect="003767F9">
      <w:headerReference w:type="default" r:id="rId15"/>
      <w:pgSz w:w="12240" w:h="15840"/>
      <w:pgMar w:top="180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CA5C" w14:textId="77777777" w:rsidR="00E46A00" w:rsidRDefault="00E46A00" w:rsidP="006C7DEC">
      <w:pPr>
        <w:spacing w:after="0" w:line="240" w:lineRule="auto"/>
      </w:pPr>
      <w:r>
        <w:separator/>
      </w:r>
    </w:p>
  </w:endnote>
  <w:endnote w:type="continuationSeparator" w:id="0">
    <w:p w14:paraId="679F5C24" w14:textId="77777777" w:rsidR="00E46A00" w:rsidRDefault="00E46A00" w:rsidP="006C7DEC">
      <w:pPr>
        <w:spacing w:after="0" w:line="240" w:lineRule="auto"/>
      </w:pPr>
      <w:r>
        <w:continuationSeparator/>
      </w:r>
    </w:p>
  </w:endnote>
  <w:endnote w:type="continuationNotice" w:id="1">
    <w:p w14:paraId="5043062F" w14:textId="77777777" w:rsidR="00E46A00" w:rsidRDefault="00E46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950C" w14:textId="77777777" w:rsidR="00E46A00" w:rsidRDefault="00E46A00" w:rsidP="006C7DEC">
      <w:pPr>
        <w:spacing w:after="0" w:line="240" w:lineRule="auto"/>
      </w:pPr>
      <w:r>
        <w:separator/>
      </w:r>
    </w:p>
  </w:footnote>
  <w:footnote w:type="continuationSeparator" w:id="0">
    <w:p w14:paraId="0786535D" w14:textId="77777777" w:rsidR="00E46A00" w:rsidRDefault="00E46A00" w:rsidP="006C7DEC">
      <w:pPr>
        <w:spacing w:after="0" w:line="240" w:lineRule="auto"/>
      </w:pPr>
      <w:r>
        <w:continuationSeparator/>
      </w:r>
    </w:p>
  </w:footnote>
  <w:footnote w:type="continuationNotice" w:id="1">
    <w:p w14:paraId="6B8B7D4A" w14:textId="77777777" w:rsidR="00E46A00" w:rsidRDefault="00E46A00">
      <w:pPr>
        <w:spacing w:after="0" w:line="240" w:lineRule="auto"/>
      </w:pPr>
    </w:p>
  </w:footnote>
  <w:footnote w:id="2">
    <w:p w14:paraId="032DEAF9" w14:textId="77777777" w:rsidR="003130F3" w:rsidRPr="00F12DE9" w:rsidRDefault="003130F3" w:rsidP="003130F3">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World Bank. (2020). Population, total - Nigeria [data set]. </w:t>
      </w:r>
      <w:hyperlink r:id="rId1" w:history="1">
        <w:r w:rsidRPr="00F12DE9">
          <w:rPr>
            <w:rStyle w:val="Hyperlink1"/>
            <w:rFonts w:ascii="Arial" w:hAnsi="Arial" w:cs="Arial"/>
            <w:sz w:val="18"/>
            <w:szCs w:val="18"/>
          </w:rPr>
          <w:t>https://data.worldbank.org/indicator/SP.POP.TOTL?locations=NG</w:t>
        </w:r>
      </w:hyperlink>
      <w:r w:rsidRPr="00F12DE9">
        <w:rPr>
          <w:rFonts w:ascii="Arial" w:hAnsi="Arial" w:cs="Arial"/>
          <w:sz w:val="18"/>
          <w:szCs w:val="18"/>
        </w:rPr>
        <w:t xml:space="preserve"> </w:t>
      </w:r>
    </w:p>
  </w:footnote>
  <w:footnote w:id="3">
    <w:p w14:paraId="139BF5C0" w14:textId="77777777" w:rsidR="003130F3" w:rsidRPr="00F12DE9" w:rsidRDefault="003130F3" w:rsidP="003130F3">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The World Bank. (2020). Population, total - Nigeria. Retrieved from https://data.worldbank.org/indicator/SP.POP.TOTL?locations=NG</w:t>
      </w:r>
    </w:p>
  </w:footnote>
  <w:footnote w:id="4">
    <w:p w14:paraId="612F8F6E" w14:textId="77777777" w:rsidR="003130F3" w:rsidRPr="00F12DE9" w:rsidRDefault="003130F3" w:rsidP="003130F3">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UNICEF. (2017). </w:t>
      </w:r>
      <w:r w:rsidRPr="00F12DE9">
        <w:rPr>
          <w:rFonts w:ascii="Arial" w:hAnsi="Arial" w:cs="Arial"/>
          <w:i/>
          <w:iCs/>
          <w:sz w:val="18"/>
          <w:szCs w:val="18"/>
        </w:rPr>
        <w:t>Generation 2030 Africa 2.0. Prioritizing investments in children to reap the demographic dividend.</w:t>
      </w:r>
      <w:r w:rsidRPr="00F12DE9">
        <w:rPr>
          <w:rFonts w:ascii="Arial" w:hAnsi="Arial" w:cs="Arial"/>
          <w:sz w:val="18"/>
          <w:szCs w:val="18"/>
        </w:rPr>
        <w:t xml:space="preserve"> New York: UNICEF.</w:t>
      </w:r>
    </w:p>
  </w:footnote>
  <w:footnote w:id="5">
    <w:p w14:paraId="789E6725" w14:textId="77777777" w:rsidR="003130F3" w:rsidRPr="00F12DE9" w:rsidRDefault="003130F3" w:rsidP="003130F3">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w:t>
      </w:r>
      <w:r w:rsidRPr="00F12DE9">
        <w:rPr>
          <w:rFonts w:ascii="Arial" w:hAnsi="Arial" w:cs="Arial"/>
          <w:i/>
          <w:iCs/>
          <w:sz w:val="18"/>
          <w:szCs w:val="18"/>
        </w:rPr>
        <w:t>Ibid.</w:t>
      </w:r>
    </w:p>
  </w:footnote>
  <w:footnote w:id="6">
    <w:p w14:paraId="6FE7DDC4" w14:textId="77777777" w:rsidR="003130F3" w:rsidRPr="00F12DE9" w:rsidRDefault="003130F3" w:rsidP="003130F3">
      <w:pPr>
        <w:spacing w:after="0" w:line="240" w:lineRule="auto"/>
        <w:rPr>
          <w:rFonts w:ascii="Arial" w:eastAsia="Arial" w:hAnsi="Arial" w:cs="Arial"/>
          <w:sz w:val="18"/>
          <w:szCs w:val="18"/>
        </w:rPr>
      </w:pPr>
      <w:r w:rsidRPr="00F12DE9">
        <w:rPr>
          <w:rFonts w:ascii="Arial" w:eastAsia="Arial" w:hAnsi="Arial" w:cs="Arial"/>
          <w:sz w:val="18"/>
          <w:szCs w:val="18"/>
        </w:rPr>
        <w:footnoteRef/>
      </w:r>
      <w:r w:rsidRPr="00F12DE9">
        <w:rPr>
          <w:rFonts w:ascii="Arial" w:eastAsia="Arial" w:hAnsi="Arial" w:cs="Arial"/>
          <w:sz w:val="18"/>
          <w:szCs w:val="18"/>
        </w:rPr>
        <w:t xml:space="preserve"> UNICEF. (2017). </w:t>
      </w:r>
      <w:r w:rsidRPr="00F12DE9">
        <w:rPr>
          <w:rFonts w:ascii="Arial" w:eastAsia="Arial" w:hAnsi="Arial" w:cs="Arial"/>
          <w:i/>
          <w:iCs/>
          <w:sz w:val="18"/>
          <w:szCs w:val="18"/>
        </w:rPr>
        <w:t>Generation 2030 Africa 2.0. Prioritizing investments in children to reap the demographic dividend.</w:t>
      </w:r>
      <w:r w:rsidRPr="00F12DE9">
        <w:rPr>
          <w:rFonts w:ascii="Arial" w:eastAsia="Arial" w:hAnsi="Arial" w:cs="Arial"/>
          <w:sz w:val="18"/>
          <w:szCs w:val="18"/>
        </w:rPr>
        <w:t xml:space="preserve"> New York: UNICEF.</w:t>
      </w:r>
    </w:p>
  </w:footnote>
  <w:footnote w:id="7">
    <w:p w14:paraId="2D3394A0" w14:textId="77777777" w:rsidR="003130F3" w:rsidRPr="00F12DE9" w:rsidRDefault="003130F3" w:rsidP="003130F3">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National Population Commission. (2016). </w:t>
      </w:r>
      <w:r w:rsidRPr="00F12DE9">
        <w:rPr>
          <w:rFonts w:ascii="Arial" w:hAnsi="Arial" w:cs="Arial"/>
          <w:i/>
          <w:sz w:val="18"/>
          <w:szCs w:val="18"/>
        </w:rPr>
        <w:t>2015 Nigeria National Education Data Survey (NEDS).</w:t>
      </w:r>
    </w:p>
  </w:footnote>
  <w:footnote w:id="8">
    <w:p w14:paraId="2ED991AC" w14:textId="77777777" w:rsidR="003130F3" w:rsidRPr="00F12DE9" w:rsidRDefault="003130F3" w:rsidP="003130F3">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Alegre Associates and Ed Intersect. (2021). </w:t>
      </w:r>
      <w:r w:rsidRPr="00F12DE9">
        <w:rPr>
          <w:rFonts w:ascii="Arial" w:hAnsi="Arial" w:cs="Arial"/>
          <w:i/>
          <w:iCs/>
          <w:sz w:val="18"/>
          <w:szCs w:val="18"/>
        </w:rPr>
        <w:t>Independent evaluation of the effectiveness and impact of Sustainable Development Goal 4.1 (Education) in Nigeria. Final report</w:t>
      </w:r>
      <w:r w:rsidRPr="00F12DE9">
        <w:rPr>
          <w:rFonts w:ascii="Arial" w:hAnsi="Arial" w:cs="Arial"/>
          <w:sz w:val="18"/>
          <w:szCs w:val="18"/>
        </w:rPr>
        <w:t>. Abuja: UNICEF.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F09" w14:textId="77777777" w:rsidR="006C7DEC" w:rsidRPr="0075490C" w:rsidRDefault="006C7DEC" w:rsidP="006C7DE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58242" behindDoc="0" locked="0" layoutInCell="1" allowOverlap="1" wp14:anchorId="55C5F55B" wp14:editId="26629414">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58240" behindDoc="0" locked="0" layoutInCell="1" allowOverlap="1" wp14:anchorId="2ED78BF3" wp14:editId="1E20A419">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5E4E4A"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91C8277" w14:textId="77777777" w:rsidR="006C7DEC" w:rsidRDefault="006C7DEC" w:rsidP="006C7DEC">
    <w:pPr>
      <w:pStyle w:val="Header"/>
    </w:pPr>
    <w:r w:rsidRPr="0075490C">
      <w:rPr>
        <w:noProof/>
      </w:rPr>
      <mc:AlternateContent>
        <mc:Choice Requires="wps">
          <w:drawing>
            <wp:anchor distT="0" distB="0" distL="114300" distR="114300" simplePos="0" relativeHeight="251658241" behindDoc="0" locked="0" layoutInCell="1" allowOverlap="0" wp14:anchorId="65441D1C" wp14:editId="011DA6B3">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439B7AFF" w14:textId="77777777" w:rsidR="006C7DEC" w:rsidRPr="001637C2" w:rsidRDefault="006C7DEC" w:rsidP="006C7DE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ECA5C2F" w14:textId="77777777" w:rsidR="006C7DEC" w:rsidRPr="00B02636" w:rsidRDefault="006C7DEC" w:rsidP="006C7DE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743F3EDA" w14:textId="77777777" w:rsidR="006C7DEC" w:rsidRPr="00B02636" w:rsidRDefault="006C7DEC" w:rsidP="006C7DEC">
                          <w:pPr>
                            <w:pStyle w:val="AddressText"/>
                            <w:spacing w:line="240" w:lineRule="auto"/>
                            <w:jc w:val="both"/>
                            <w:rPr>
                              <w:color w:val="00B0F0"/>
                            </w:rPr>
                          </w:pPr>
                        </w:p>
                        <w:p w14:paraId="395B31D9" w14:textId="77777777" w:rsidR="006C7DEC" w:rsidRPr="00A0375D" w:rsidRDefault="006C7DEC" w:rsidP="006C7DEC">
                          <w:pPr>
                            <w:pStyle w:val="AddressText"/>
                            <w:spacing w:line="240" w:lineRule="auto"/>
                            <w:jc w:val="both"/>
                            <w:rPr>
                              <w:color w:val="000000"/>
                            </w:rPr>
                          </w:pPr>
                        </w:p>
                        <w:p w14:paraId="7A942706" w14:textId="77777777" w:rsidR="006C7DEC" w:rsidRPr="00A0375D" w:rsidRDefault="006C7DEC" w:rsidP="006C7DEC">
                          <w:pPr>
                            <w:pStyle w:val="AddressText"/>
                            <w:spacing w:line="240" w:lineRule="auto"/>
                            <w:jc w:val="both"/>
                            <w:rPr>
                              <w:color w:val="000000"/>
                            </w:rPr>
                          </w:pPr>
                        </w:p>
                        <w:p w14:paraId="20A9FF2D" w14:textId="77777777" w:rsidR="006C7DEC" w:rsidRPr="00A0375D" w:rsidRDefault="006C7DEC" w:rsidP="006C7DEC">
                          <w:pPr>
                            <w:pStyle w:val="AddressText"/>
                            <w:spacing w:line="240" w:lineRule="auto"/>
                            <w:jc w:val="both"/>
                            <w:rPr>
                              <w:color w:val="000000"/>
                            </w:rPr>
                          </w:pPr>
                        </w:p>
                        <w:p w14:paraId="34AF2DB3" w14:textId="77777777" w:rsidR="006C7DEC" w:rsidRPr="00A0375D" w:rsidRDefault="006C7DEC" w:rsidP="006C7DEC">
                          <w:pPr>
                            <w:pStyle w:val="AddressText"/>
                            <w:spacing w:line="240" w:lineRule="auto"/>
                            <w:jc w:val="both"/>
                            <w:rPr>
                              <w:color w:val="000000"/>
                            </w:rPr>
                          </w:pPr>
                        </w:p>
                        <w:p w14:paraId="3F790963" w14:textId="77777777" w:rsidR="006C7DEC" w:rsidRPr="00A0375D" w:rsidRDefault="006C7DEC" w:rsidP="006C7DEC">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41D1C" id="_x0000_t202" coordsize="21600,21600" o:spt="202" path="m,l,21600r21600,l21600,xe">
              <v:stroke joinstyle="miter"/>
              <v:path gradientshapeok="t" o:connecttype="rect"/>
            </v:shapetype>
            <v:shape id="Text Box 2" o:spid="_x0000_s1026" type="#_x0000_t202" style="position:absolute;margin-left:0;margin-top:69pt;width:215pt;height:1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439B7AFF" w14:textId="77777777" w:rsidR="006C7DEC" w:rsidRPr="001637C2" w:rsidRDefault="006C7DEC" w:rsidP="006C7DE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ECA5C2F" w14:textId="77777777" w:rsidR="006C7DEC" w:rsidRPr="00B02636" w:rsidRDefault="006C7DEC" w:rsidP="006C7DE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743F3EDA" w14:textId="77777777" w:rsidR="006C7DEC" w:rsidRPr="00B02636" w:rsidRDefault="006C7DEC" w:rsidP="006C7DEC">
                    <w:pPr>
                      <w:pStyle w:val="AddressText"/>
                      <w:spacing w:line="240" w:lineRule="auto"/>
                      <w:jc w:val="both"/>
                      <w:rPr>
                        <w:color w:val="00B0F0"/>
                      </w:rPr>
                    </w:pPr>
                  </w:p>
                  <w:p w14:paraId="395B31D9" w14:textId="77777777" w:rsidR="006C7DEC" w:rsidRPr="00A0375D" w:rsidRDefault="006C7DEC" w:rsidP="006C7DEC">
                    <w:pPr>
                      <w:pStyle w:val="AddressText"/>
                      <w:spacing w:line="240" w:lineRule="auto"/>
                      <w:jc w:val="both"/>
                      <w:rPr>
                        <w:color w:val="000000"/>
                      </w:rPr>
                    </w:pPr>
                  </w:p>
                  <w:p w14:paraId="7A942706" w14:textId="77777777" w:rsidR="006C7DEC" w:rsidRPr="00A0375D" w:rsidRDefault="006C7DEC" w:rsidP="006C7DEC">
                    <w:pPr>
                      <w:pStyle w:val="AddressText"/>
                      <w:spacing w:line="240" w:lineRule="auto"/>
                      <w:jc w:val="both"/>
                      <w:rPr>
                        <w:color w:val="000000"/>
                      </w:rPr>
                    </w:pPr>
                  </w:p>
                  <w:p w14:paraId="20A9FF2D" w14:textId="77777777" w:rsidR="006C7DEC" w:rsidRPr="00A0375D" w:rsidRDefault="006C7DEC" w:rsidP="006C7DEC">
                    <w:pPr>
                      <w:pStyle w:val="AddressText"/>
                      <w:spacing w:line="240" w:lineRule="auto"/>
                      <w:jc w:val="both"/>
                      <w:rPr>
                        <w:color w:val="000000"/>
                      </w:rPr>
                    </w:pPr>
                  </w:p>
                  <w:p w14:paraId="34AF2DB3" w14:textId="77777777" w:rsidR="006C7DEC" w:rsidRPr="00A0375D" w:rsidRDefault="006C7DEC" w:rsidP="006C7DEC">
                    <w:pPr>
                      <w:pStyle w:val="AddressText"/>
                      <w:spacing w:line="240" w:lineRule="auto"/>
                      <w:jc w:val="both"/>
                      <w:rPr>
                        <w:color w:val="000000"/>
                      </w:rPr>
                    </w:pPr>
                  </w:p>
                  <w:p w14:paraId="3F790963" w14:textId="77777777" w:rsidR="006C7DEC" w:rsidRPr="00A0375D" w:rsidRDefault="006C7DEC" w:rsidP="006C7DEC">
                    <w:pPr>
                      <w:pStyle w:val="AddressText"/>
                      <w:spacing w:line="240" w:lineRule="auto"/>
                      <w:jc w:val="both"/>
                      <w:rPr>
                        <w:color w:val="000000"/>
                      </w:rPr>
                    </w:pPr>
                  </w:p>
                </w:txbxContent>
              </v:textbox>
              <w10:wrap type="topAndBottom" anchorx="margin" anchory="page"/>
            </v:shape>
          </w:pict>
        </mc:Fallback>
      </mc:AlternateContent>
    </w:r>
  </w:p>
  <w:p w14:paraId="7D123161" w14:textId="77777777" w:rsidR="006C7DEC" w:rsidRDefault="006C7DE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VptoDbp" int2:invalidationBookmarkName="" int2:hashCode="CM7JTQkVuza6gh" int2:id="95iRY1Bt">
      <int2:state int2:value="Rejected" int2:type="LegacyProofing"/>
    </int2:bookmark>
    <int2:bookmark int2:bookmarkName="_Int_BUNFw8kT" int2:invalidationBookmarkName="" int2:hashCode="Cx6Vz9l3UZGnIk" int2:id="K1gYPWY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548"/>
    <w:multiLevelType w:val="hybridMultilevel"/>
    <w:tmpl w:val="AB98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21744"/>
    <w:multiLevelType w:val="hybridMultilevel"/>
    <w:tmpl w:val="3210E2A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F47ED8"/>
    <w:multiLevelType w:val="multilevel"/>
    <w:tmpl w:val="39A4BF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35156"/>
    <w:multiLevelType w:val="hybridMultilevel"/>
    <w:tmpl w:val="3D4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10956"/>
    <w:multiLevelType w:val="hybridMultilevel"/>
    <w:tmpl w:val="3914FCAC"/>
    <w:lvl w:ilvl="0" w:tplc="FFFFFFF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559337A"/>
    <w:multiLevelType w:val="hybridMultilevel"/>
    <w:tmpl w:val="18027F9C"/>
    <w:lvl w:ilvl="0" w:tplc="53D22C2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B5A37"/>
    <w:multiLevelType w:val="hybridMultilevel"/>
    <w:tmpl w:val="4104C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56EBA"/>
    <w:multiLevelType w:val="hybridMultilevel"/>
    <w:tmpl w:val="60E0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269F7"/>
    <w:multiLevelType w:val="hybridMultilevel"/>
    <w:tmpl w:val="635E7C9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086E56"/>
    <w:multiLevelType w:val="hybridMultilevel"/>
    <w:tmpl w:val="2FA4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C303E"/>
    <w:multiLevelType w:val="hybridMultilevel"/>
    <w:tmpl w:val="CAAE0148"/>
    <w:lvl w:ilvl="0" w:tplc="945E71BA">
      <w:start w:val="1"/>
      <w:numFmt w:val="decimal"/>
      <w:lvlText w:val="%1."/>
      <w:lvlJc w:val="left"/>
      <w:pPr>
        <w:ind w:left="720" w:hanging="360"/>
      </w:pPr>
    </w:lvl>
    <w:lvl w:ilvl="1" w:tplc="528C3B2E">
      <w:start w:val="1"/>
      <w:numFmt w:val="lowerLetter"/>
      <w:lvlText w:val="%2."/>
      <w:lvlJc w:val="left"/>
      <w:pPr>
        <w:ind w:left="1440" w:hanging="360"/>
      </w:pPr>
    </w:lvl>
    <w:lvl w:ilvl="2" w:tplc="9E70B896">
      <w:start w:val="1"/>
      <w:numFmt w:val="lowerRoman"/>
      <w:lvlText w:val="%3."/>
      <w:lvlJc w:val="right"/>
      <w:pPr>
        <w:ind w:left="2160" w:hanging="180"/>
      </w:pPr>
    </w:lvl>
    <w:lvl w:ilvl="3" w:tplc="C9CE8CA2">
      <w:start w:val="1"/>
      <w:numFmt w:val="decimal"/>
      <w:lvlText w:val="%4."/>
      <w:lvlJc w:val="left"/>
      <w:pPr>
        <w:ind w:left="2880" w:hanging="360"/>
      </w:pPr>
    </w:lvl>
    <w:lvl w:ilvl="4" w:tplc="8ACC4C5A">
      <w:start w:val="1"/>
      <w:numFmt w:val="lowerLetter"/>
      <w:lvlText w:val="%5."/>
      <w:lvlJc w:val="left"/>
      <w:pPr>
        <w:ind w:left="3600" w:hanging="360"/>
      </w:pPr>
    </w:lvl>
    <w:lvl w:ilvl="5" w:tplc="8C8C64D6">
      <w:start w:val="1"/>
      <w:numFmt w:val="lowerRoman"/>
      <w:lvlText w:val="%6."/>
      <w:lvlJc w:val="right"/>
      <w:pPr>
        <w:ind w:left="4320" w:hanging="180"/>
      </w:pPr>
    </w:lvl>
    <w:lvl w:ilvl="6" w:tplc="04DE3242">
      <w:start w:val="1"/>
      <w:numFmt w:val="decimal"/>
      <w:lvlText w:val="%7."/>
      <w:lvlJc w:val="left"/>
      <w:pPr>
        <w:ind w:left="5040" w:hanging="360"/>
      </w:pPr>
    </w:lvl>
    <w:lvl w:ilvl="7" w:tplc="5A422552">
      <w:start w:val="1"/>
      <w:numFmt w:val="lowerLetter"/>
      <w:lvlText w:val="%8."/>
      <w:lvlJc w:val="left"/>
      <w:pPr>
        <w:ind w:left="5760" w:hanging="360"/>
      </w:pPr>
    </w:lvl>
    <w:lvl w:ilvl="8" w:tplc="44DAB640">
      <w:start w:val="1"/>
      <w:numFmt w:val="lowerRoman"/>
      <w:lvlText w:val="%9."/>
      <w:lvlJc w:val="right"/>
      <w:pPr>
        <w:ind w:left="6480" w:hanging="180"/>
      </w:pPr>
    </w:lvl>
  </w:abstractNum>
  <w:abstractNum w:abstractNumId="11" w15:restartNumberingAfterBreak="0">
    <w:nsid w:val="2C852F6E"/>
    <w:multiLevelType w:val="hybridMultilevel"/>
    <w:tmpl w:val="88D01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E9774C"/>
    <w:multiLevelType w:val="hybridMultilevel"/>
    <w:tmpl w:val="D40C5FF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4D879E1"/>
    <w:multiLevelType w:val="hybridMultilevel"/>
    <w:tmpl w:val="1F76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E710D"/>
    <w:multiLevelType w:val="hybridMultilevel"/>
    <w:tmpl w:val="7EA0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436D1"/>
    <w:multiLevelType w:val="hybridMultilevel"/>
    <w:tmpl w:val="57B0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8293D"/>
    <w:multiLevelType w:val="hybridMultilevel"/>
    <w:tmpl w:val="88D01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F6E10"/>
    <w:multiLevelType w:val="hybridMultilevel"/>
    <w:tmpl w:val="1AE8A9D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5354B79"/>
    <w:multiLevelType w:val="hybridMultilevel"/>
    <w:tmpl w:val="7012B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A758D"/>
    <w:multiLevelType w:val="hybridMultilevel"/>
    <w:tmpl w:val="B3EA9F7E"/>
    <w:lvl w:ilvl="0" w:tplc="317EFA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E2BB2"/>
    <w:multiLevelType w:val="hybridMultilevel"/>
    <w:tmpl w:val="2C085F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BB0837"/>
    <w:multiLevelType w:val="multilevel"/>
    <w:tmpl w:val="95788D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C014FE"/>
    <w:multiLevelType w:val="hybridMultilevel"/>
    <w:tmpl w:val="0DC0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DC7A97"/>
    <w:multiLevelType w:val="hybridMultilevel"/>
    <w:tmpl w:val="7F4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01291"/>
    <w:multiLevelType w:val="hybridMultilevel"/>
    <w:tmpl w:val="F1088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2149B4"/>
    <w:multiLevelType w:val="hybridMultilevel"/>
    <w:tmpl w:val="A871C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6F52331"/>
    <w:multiLevelType w:val="multilevel"/>
    <w:tmpl w:val="AE68762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E25927"/>
    <w:multiLevelType w:val="hybridMultilevel"/>
    <w:tmpl w:val="688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B5375"/>
    <w:multiLevelType w:val="multilevel"/>
    <w:tmpl w:val="632C1A7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21366B"/>
    <w:multiLevelType w:val="hybridMultilevel"/>
    <w:tmpl w:val="AD3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B66FD"/>
    <w:multiLevelType w:val="hybridMultilevel"/>
    <w:tmpl w:val="EEB8BA0E"/>
    <w:lvl w:ilvl="0" w:tplc="3BE05078">
      <w:start w:val="1"/>
      <w:numFmt w:val="bullet"/>
      <w:lvlText w:val=""/>
      <w:lvlJc w:val="left"/>
      <w:pPr>
        <w:ind w:left="720" w:hanging="360"/>
      </w:pPr>
      <w:rPr>
        <w:rFonts w:ascii="Symbol" w:hAnsi="Symbol" w:hint="default"/>
      </w:rPr>
    </w:lvl>
    <w:lvl w:ilvl="1" w:tplc="9BCA301C">
      <w:start w:val="1"/>
      <w:numFmt w:val="bullet"/>
      <w:lvlText w:val=""/>
      <w:lvlJc w:val="left"/>
      <w:pPr>
        <w:ind w:left="1440" w:hanging="360"/>
      </w:pPr>
      <w:rPr>
        <w:rFonts w:ascii="Symbol" w:hAnsi="Symbol" w:hint="default"/>
      </w:rPr>
    </w:lvl>
    <w:lvl w:ilvl="2" w:tplc="F6DCDCC6">
      <w:start w:val="1"/>
      <w:numFmt w:val="bullet"/>
      <w:lvlText w:val=""/>
      <w:lvlJc w:val="left"/>
      <w:pPr>
        <w:ind w:left="2160" w:hanging="360"/>
      </w:pPr>
      <w:rPr>
        <w:rFonts w:ascii="Wingdings" w:hAnsi="Wingdings" w:hint="default"/>
      </w:rPr>
    </w:lvl>
    <w:lvl w:ilvl="3" w:tplc="42FE7796">
      <w:start w:val="1"/>
      <w:numFmt w:val="bullet"/>
      <w:lvlText w:val=""/>
      <w:lvlJc w:val="left"/>
      <w:pPr>
        <w:ind w:left="2880" w:hanging="360"/>
      </w:pPr>
      <w:rPr>
        <w:rFonts w:ascii="Symbol" w:hAnsi="Symbol" w:hint="default"/>
      </w:rPr>
    </w:lvl>
    <w:lvl w:ilvl="4" w:tplc="37F28AFC">
      <w:start w:val="1"/>
      <w:numFmt w:val="bullet"/>
      <w:lvlText w:val="o"/>
      <w:lvlJc w:val="left"/>
      <w:pPr>
        <w:ind w:left="3600" w:hanging="360"/>
      </w:pPr>
      <w:rPr>
        <w:rFonts w:ascii="Courier New" w:hAnsi="Courier New" w:hint="default"/>
      </w:rPr>
    </w:lvl>
    <w:lvl w:ilvl="5" w:tplc="49049542">
      <w:start w:val="1"/>
      <w:numFmt w:val="bullet"/>
      <w:lvlText w:val=""/>
      <w:lvlJc w:val="left"/>
      <w:pPr>
        <w:ind w:left="4320" w:hanging="360"/>
      </w:pPr>
      <w:rPr>
        <w:rFonts w:ascii="Wingdings" w:hAnsi="Wingdings" w:hint="default"/>
      </w:rPr>
    </w:lvl>
    <w:lvl w:ilvl="6" w:tplc="6F0CB564">
      <w:start w:val="1"/>
      <w:numFmt w:val="bullet"/>
      <w:lvlText w:val=""/>
      <w:lvlJc w:val="left"/>
      <w:pPr>
        <w:ind w:left="5040" w:hanging="360"/>
      </w:pPr>
      <w:rPr>
        <w:rFonts w:ascii="Symbol" w:hAnsi="Symbol" w:hint="default"/>
      </w:rPr>
    </w:lvl>
    <w:lvl w:ilvl="7" w:tplc="54026268">
      <w:start w:val="1"/>
      <w:numFmt w:val="bullet"/>
      <w:lvlText w:val="o"/>
      <w:lvlJc w:val="left"/>
      <w:pPr>
        <w:ind w:left="5760" w:hanging="360"/>
      </w:pPr>
      <w:rPr>
        <w:rFonts w:ascii="Courier New" w:hAnsi="Courier New" w:hint="default"/>
      </w:rPr>
    </w:lvl>
    <w:lvl w:ilvl="8" w:tplc="998E78F8">
      <w:start w:val="1"/>
      <w:numFmt w:val="bullet"/>
      <w:lvlText w:val=""/>
      <w:lvlJc w:val="left"/>
      <w:pPr>
        <w:ind w:left="6480" w:hanging="360"/>
      </w:pPr>
      <w:rPr>
        <w:rFonts w:ascii="Wingdings" w:hAnsi="Wingdings" w:hint="default"/>
      </w:rPr>
    </w:lvl>
  </w:abstractNum>
  <w:abstractNum w:abstractNumId="31" w15:restartNumberingAfterBreak="0">
    <w:nsid w:val="7833049A"/>
    <w:multiLevelType w:val="hybridMultilevel"/>
    <w:tmpl w:val="C66CB0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0603863">
    <w:abstractNumId w:val="10"/>
  </w:num>
  <w:num w:numId="2" w16cid:durableId="1772314520">
    <w:abstractNumId w:val="30"/>
  </w:num>
  <w:num w:numId="3" w16cid:durableId="725298022">
    <w:abstractNumId w:val="14"/>
  </w:num>
  <w:num w:numId="4" w16cid:durableId="1792088386">
    <w:abstractNumId w:val="18"/>
  </w:num>
  <w:num w:numId="5" w16cid:durableId="901402175">
    <w:abstractNumId w:val="9"/>
  </w:num>
  <w:num w:numId="6" w16cid:durableId="775173922">
    <w:abstractNumId w:val="29"/>
  </w:num>
  <w:num w:numId="7" w16cid:durableId="2027168649">
    <w:abstractNumId w:val="7"/>
  </w:num>
  <w:num w:numId="8" w16cid:durableId="289291526">
    <w:abstractNumId w:val="27"/>
  </w:num>
  <w:num w:numId="9" w16cid:durableId="1494642080">
    <w:abstractNumId w:val="15"/>
  </w:num>
  <w:num w:numId="10" w16cid:durableId="1590846433">
    <w:abstractNumId w:val="13"/>
  </w:num>
  <w:num w:numId="11" w16cid:durableId="1372221447">
    <w:abstractNumId w:val="17"/>
  </w:num>
  <w:num w:numId="12" w16cid:durableId="41488342">
    <w:abstractNumId w:val="6"/>
  </w:num>
  <w:num w:numId="13" w16cid:durableId="34235651">
    <w:abstractNumId w:val="24"/>
  </w:num>
  <w:num w:numId="14" w16cid:durableId="1968196937">
    <w:abstractNumId w:val="1"/>
  </w:num>
  <w:num w:numId="15" w16cid:durableId="1454205270">
    <w:abstractNumId w:val="4"/>
  </w:num>
  <w:num w:numId="16" w16cid:durableId="1377385929">
    <w:abstractNumId w:val="20"/>
  </w:num>
  <w:num w:numId="17" w16cid:durableId="818574344">
    <w:abstractNumId w:val="16"/>
  </w:num>
  <w:num w:numId="18" w16cid:durableId="1138575205">
    <w:abstractNumId w:val="22"/>
  </w:num>
  <w:num w:numId="19" w16cid:durableId="395713697">
    <w:abstractNumId w:val="25"/>
  </w:num>
  <w:num w:numId="20" w16cid:durableId="771776583">
    <w:abstractNumId w:val="0"/>
  </w:num>
  <w:num w:numId="21" w16cid:durableId="42141290">
    <w:abstractNumId w:val="3"/>
  </w:num>
  <w:num w:numId="22" w16cid:durableId="1910069342">
    <w:abstractNumId w:val="12"/>
  </w:num>
  <w:num w:numId="23" w16cid:durableId="1335913167">
    <w:abstractNumId w:val="11"/>
  </w:num>
  <w:num w:numId="24" w16cid:durableId="2115512056">
    <w:abstractNumId w:val="8"/>
  </w:num>
  <w:num w:numId="25" w16cid:durableId="509759027">
    <w:abstractNumId w:val="5"/>
  </w:num>
  <w:num w:numId="26" w16cid:durableId="854345374">
    <w:abstractNumId w:val="28"/>
  </w:num>
  <w:num w:numId="27" w16cid:durableId="2049186792">
    <w:abstractNumId w:val="26"/>
  </w:num>
  <w:num w:numId="28" w16cid:durableId="1688293112">
    <w:abstractNumId w:val="21"/>
  </w:num>
  <w:num w:numId="29" w16cid:durableId="924261736">
    <w:abstractNumId w:val="23"/>
  </w:num>
  <w:num w:numId="30" w16cid:durableId="496655419">
    <w:abstractNumId w:val="19"/>
  </w:num>
  <w:num w:numId="31" w16cid:durableId="653067753">
    <w:abstractNumId w:val="31"/>
  </w:num>
  <w:num w:numId="32" w16cid:durableId="2122020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jC2MDU3MDSzNDRU0lEKTi0uzszPAykwrgUAolLfFCwAAAA="/>
  </w:docVars>
  <w:rsids>
    <w:rsidRoot w:val="006C7DEC"/>
    <w:rsid w:val="0000055A"/>
    <w:rsid w:val="00000836"/>
    <w:rsid w:val="000020A9"/>
    <w:rsid w:val="000021C9"/>
    <w:rsid w:val="0000431B"/>
    <w:rsid w:val="00006039"/>
    <w:rsid w:val="00007469"/>
    <w:rsid w:val="0001439D"/>
    <w:rsid w:val="00014E7C"/>
    <w:rsid w:val="000162DD"/>
    <w:rsid w:val="00021C74"/>
    <w:rsid w:val="0002454B"/>
    <w:rsid w:val="00024894"/>
    <w:rsid w:val="000254A9"/>
    <w:rsid w:val="00027CFF"/>
    <w:rsid w:val="00033EC2"/>
    <w:rsid w:val="000422C4"/>
    <w:rsid w:val="000424C6"/>
    <w:rsid w:val="00043218"/>
    <w:rsid w:val="00047B41"/>
    <w:rsid w:val="00050168"/>
    <w:rsid w:val="00050CDA"/>
    <w:rsid w:val="00053E13"/>
    <w:rsid w:val="0005432B"/>
    <w:rsid w:val="00060151"/>
    <w:rsid w:val="00062B41"/>
    <w:rsid w:val="00062CF1"/>
    <w:rsid w:val="000636AB"/>
    <w:rsid w:val="00064E08"/>
    <w:rsid w:val="0007564F"/>
    <w:rsid w:val="000809F5"/>
    <w:rsid w:val="00080EFC"/>
    <w:rsid w:val="000825AA"/>
    <w:rsid w:val="00082720"/>
    <w:rsid w:val="00083268"/>
    <w:rsid w:val="00084E5A"/>
    <w:rsid w:val="00085381"/>
    <w:rsid w:val="0008623F"/>
    <w:rsid w:val="00086A78"/>
    <w:rsid w:val="00090615"/>
    <w:rsid w:val="000915E9"/>
    <w:rsid w:val="00091FEF"/>
    <w:rsid w:val="00092310"/>
    <w:rsid w:val="00094BB9"/>
    <w:rsid w:val="0009761D"/>
    <w:rsid w:val="000978E3"/>
    <w:rsid w:val="000A03B5"/>
    <w:rsid w:val="000A336C"/>
    <w:rsid w:val="000A339D"/>
    <w:rsid w:val="000A79A7"/>
    <w:rsid w:val="000A87CF"/>
    <w:rsid w:val="000B3ACB"/>
    <w:rsid w:val="000B4706"/>
    <w:rsid w:val="000B5F64"/>
    <w:rsid w:val="000B7BF5"/>
    <w:rsid w:val="000C18DB"/>
    <w:rsid w:val="000C2416"/>
    <w:rsid w:val="000C52C7"/>
    <w:rsid w:val="000C6CDF"/>
    <w:rsid w:val="000C716D"/>
    <w:rsid w:val="000D0A1E"/>
    <w:rsid w:val="000D3688"/>
    <w:rsid w:val="000D5289"/>
    <w:rsid w:val="000D60B1"/>
    <w:rsid w:val="000D616F"/>
    <w:rsid w:val="000D76B9"/>
    <w:rsid w:val="000E3222"/>
    <w:rsid w:val="000E4B5D"/>
    <w:rsid w:val="000F049E"/>
    <w:rsid w:val="000F1653"/>
    <w:rsid w:val="000F653B"/>
    <w:rsid w:val="0010121A"/>
    <w:rsid w:val="00102851"/>
    <w:rsid w:val="00103FB0"/>
    <w:rsid w:val="00106B66"/>
    <w:rsid w:val="00107B24"/>
    <w:rsid w:val="00114DD6"/>
    <w:rsid w:val="001157E2"/>
    <w:rsid w:val="0012147C"/>
    <w:rsid w:val="00125E15"/>
    <w:rsid w:val="001301C5"/>
    <w:rsid w:val="001333CF"/>
    <w:rsid w:val="001369FB"/>
    <w:rsid w:val="001426D0"/>
    <w:rsid w:val="00142A2B"/>
    <w:rsid w:val="00145BA3"/>
    <w:rsid w:val="00146420"/>
    <w:rsid w:val="0014665F"/>
    <w:rsid w:val="00153573"/>
    <w:rsid w:val="001544CC"/>
    <w:rsid w:val="00154A8E"/>
    <w:rsid w:val="001553C7"/>
    <w:rsid w:val="001572A9"/>
    <w:rsid w:val="0016024D"/>
    <w:rsid w:val="0016155F"/>
    <w:rsid w:val="001702CA"/>
    <w:rsid w:val="00172507"/>
    <w:rsid w:val="00175FF1"/>
    <w:rsid w:val="00182410"/>
    <w:rsid w:val="00182572"/>
    <w:rsid w:val="00184046"/>
    <w:rsid w:val="0018489C"/>
    <w:rsid w:val="0018558E"/>
    <w:rsid w:val="00185901"/>
    <w:rsid w:val="00187A15"/>
    <w:rsid w:val="0019316B"/>
    <w:rsid w:val="001A069A"/>
    <w:rsid w:val="001A3C7C"/>
    <w:rsid w:val="001A3CAE"/>
    <w:rsid w:val="001A5403"/>
    <w:rsid w:val="001A65A3"/>
    <w:rsid w:val="001A7173"/>
    <w:rsid w:val="001A7281"/>
    <w:rsid w:val="001B0503"/>
    <w:rsid w:val="001B1B75"/>
    <w:rsid w:val="001B4CCC"/>
    <w:rsid w:val="001C1254"/>
    <w:rsid w:val="001C28A2"/>
    <w:rsid w:val="001C34A0"/>
    <w:rsid w:val="001C52F5"/>
    <w:rsid w:val="001C74BB"/>
    <w:rsid w:val="001D19E7"/>
    <w:rsid w:val="001D24F7"/>
    <w:rsid w:val="001D7A12"/>
    <w:rsid w:val="001F2C08"/>
    <w:rsid w:val="001F3D8F"/>
    <w:rsid w:val="001F488D"/>
    <w:rsid w:val="001F60C8"/>
    <w:rsid w:val="002031DB"/>
    <w:rsid w:val="00204D87"/>
    <w:rsid w:val="00206178"/>
    <w:rsid w:val="00207691"/>
    <w:rsid w:val="002105F4"/>
    <w:rsid w:val="002132DE"/>
    <w:rsid w:val="0021386C"/>
    <w:rsid w:val="0022289B"/>
    <w:rsid w:val="00223B80"/>
    <w:rsid w:val="002324AC"/>
    <w:rsid w:val="0023445F"/>
    <w:rsid w:val="00236B99"/>
    <w:rsid w:val="00243DBE"/>
    <w:rsid w:val="002452B2"/>
    <w:rsid w:val="00245790"/>
    <w:rsid w:val="002458EA"/>
    <w:rsid w:val="002609FE"/>
    <w:rsid w:val="00261157"/>
    <w:rsid w:val="00264A88"/>
    <w:rsid w:val="00270EE3"/>
    <w:rsid w:val="00271A40"/>
    <w:rsid w:val="002730FA"/>
    <w:rsid w:val="002733B7"/>
    <w:rsid w:val="002777FC"/>
    <w:rsid w:val="0028646C"/>
    <w:rsid w:val="0028696D"/>
    <w:rsid w:val="00287734"/>
    <w:rsid w:val="002A0E56"/>
    <w:rsid w:val="002A2355"/>
    <w:rsid w:val="002B3103"/>
    <w:rsid w:val="002B5CF7"/>
    <w:rsid w:val="002B6FA3"/>
    <w:rsid w:val="002C3438"/>
    <w:rsid w:val="002C6790"/>
    <w:rsid w:val="002D4B64"/>
    <w:rsid w:val="002D56F4"/>
    <w:rsid w:val="002E09CC"/>
    <w:rsid w:val="002E5B71"/>
    <w:rsid w:val="002E5CAF"/>
    <w:rsid w:val="00302F20"/>
    <w:rsid w:val="003064B9"/>
    <w:rsid w:val="003117F7"/>
    <w:rsid w:val="00311D15"/>
    <w:rsid w:val="00312F78"/>
    <w:rsid w:val="003130F3"/>
    <w:rsid w:val="0031529C"/>
    <w:rsid w:val="0031582E"/>
    <w:rsid w:val="00316FBB"/>
    <w:rsid w:val="00321430"/>
    <w:rsid w:val="00323F4B"/>
    <w:rsid w:val="0032621A"/>
    <w:rsid w:val="003262A1"/>
    <w:rsid w:val="00327CF3"/>
    <w:rsid w:val="0033122E"/>
    <w:rsid w:val="00331616"/>
    <w:rsid w:val="00331BA6"/>
    <w:rsid w:val="003329F8"/>
    <w:rsid w:val="003345AA"/>
    <w:rsid w:val="00337CAB"/>
    <w:rsid w:val="00340D59"/>
    <w:rsid w:val="00346768"/>
    <w:rsid w:val="00351387"/>
    <w:rsid w:val="00352F32"/>
    <w:rsid w:val="003538EE"/>
    <w:rsid w:val="003567B6"/>
    <w:rsid w:val="00356CF9"/>
    <w:rsid w:val="003610A9"/>
    <w:rsid w:val="003645F6"/>
    <w:rsid w:val="00365D5E"/>
    <w:rsid w:val="0036668F"/>
    <w:rsid w:val="00366D91"/>
    <w:rsid w:val="0037414F"/>
    <w:rsid w:val="00374652"/>
    <w:rsid w:val="00374C89"/>
    <w:rsid w:val="003750BF"/>
    <w:rsid w:val="00375B9D"/>
    <w:rsid w:val="003766D4"/>
    <w:rsid w:val="003767F9"/>
    <w:rsid w:val="003771DF"/>
    <w:rsid w:val="003802AC"/>
    <w:rsid w:val="00381683"/>
    <w:rsid w:val="0038340A"/>
    <w:rsid w:val="003879C3"/>
    <w:rsid w:val="00391453"/>
    <w:rsid w:val="00395827"/>
    <w:rsid w:val="00396AB7"/>
    <w:rsid w:val="003A1425"/>
    <w:rsid w:val="003A16E8"/>
    <w:rsid w:val="003A26F3"/>
    <w:rsid w:val="003A5CD2"/>
    <w:rsid w:val="003A73FC"/>
    <w:rsid w:val="003A75BB"/>
    <w:rsid w:val="003B0872"/>
    <w:rsid w:val="003B148C"/>
    <w:rsid w:val="003B28E3"/>
    <w:rsid w:val="003B491C"/>
    <w:rsid w:val="003B4DB8"/>
    <w:rsid w:val="003B5EA1"/>
    <w:rsid w:val="003C22C4"/>
    <w:rsid w:val="003D0B3F"/>
    <w:rsid w:val="003D347B"/>
    <w:rsid w:val="003D4333"/>
    <w:rsid w:val="003D4BEB"/>
    <w:rsid w:val="003D597F"/>
    <w:rsid w:val="003D6B5B"/>
    <w:rsid w:val="003E020E"/>
    <w:rsid w:val="003E3FD5"/>
    <w:rsid w:val="003E458E"/>
    <w:rsid w:val="003F2E03"/>
    <w:rsid w:val="003F2F1C"/>
    <w:rsid w:val="00410C3C"/>
    <w:rsid w:val="00411BED"/>
    <w:rsid w:val="00413D26"/>
    <w:rsid w:val="00413E2F"/>
    <w:rsid w:val="00420B72"/>
    <w:rsid w:val="00420E53"/>
    <w:rsid w:val="004223BB"/>
    <w:rsid w:val="00426502"/>
    <w:rsid w:val="004270A4"/>
    <w:rsid w:val="00431EC3"/>
    <w:rsid w:val="00433246"/>
    <w:rsid w:val="00433BB8"/>
    <w:rsid w:val="00434ACC"/>
    <w:rsid w:val="00434ED9"/>
    <w:rsid w:val="004369EF"/>
    <w:rsid w:val="00443113"/>
    <w:rsid w:val="00443973"/>
    <w:rsid w:val="00447454"/>
    <w:rsid w:val="00447CAD"/>
    <w:rsid w:val="004557D2"/>
    <w:rsid w:val="00456E2A"/>
    <w:rsid w:val="004614D5"/>
    <w:rsid w:val="00466D12"/>
    <w:rsid w:val="004712B2"/>
    <w:rsid w:val="0048254A"/>
    <w:rsid w:val="00484411"/>
    <w:rsid w:val="004859AD"/>
    <w:rsid w:val="00490C3F"/>
    <w:rsid w:val="00492F98"/>
    <w:rsid w:val="0049310D"/>
    <w:rsid w:val="00494489"/>
    <w:rsid w:val="004952B9"/>
    <w:rsid w:val="004A72A9"/>
    <w:rsid w:val="004B2920"/>
    <w:rsid w:val="004B30EB"/>
    <w:rsid w:val="004B4127"/>
    <w:rsid w:val="004C0231"/>
    <w:rsid w:val="004C0984"/>
    <w:rsid w:val="004C0AD8"/>
    <w:rsid w:val="004C155E"/>
    <w:rsid w:val="004C23F9"/>
    <w:rsid w:val="004C5080"/>
    <w:rsid w:val="004C5C87"/>
    <w:rsid w:val="004D0605"/>
    <w:rsid w:val="004D17A3"/>
    <w:rsid w:val="004D1E8E"/>
    <w:rsid w:val="004D3DFD"/>
    <w:rsid w:val="004D5640"/>
    <w:rsid w:val="004E014E"/>
    <w:rsid w:val="004E1D36"/>
    <w:rsid w:val="004E2F79"/>
    <w:rsid w:val="004E5C48"/>
    <w:rsid w:val="004F20A1"/>
    <w:rsid w:val="004F3A5F"/>
    <w:rsid w:val="004F5534"/>
    <w:rsid w:val="005026E8"/>
    <w:rsid w:val="00504177"/>
    <w:rsid w:val="00504F42"/>
    <w:rsid w:val="00511DF4"/>
    <w:rsid w:val="00514F6B"/>
    <w:rsid w:val="005157A9"/>
    <w:rsid w:val="00516D8C"/>
    <w:rsid w:val="00516DB7"/>
    <w:rsid w:val="00522E1B"/>
    <w:rsid w:val="00522F4E"/>
    <w:rsid w:val="00523CD0"/>
    <w:rsid w:val="00526476"/>
    <w:rsid w:val="00526F65"/>
    <w:rsid w:val="00530756"/>
    <w:rsid w:val="00531ED7"/>
    <w:rsid w:val="005323DD"/>
    <w:rsid w:val="0053567D"/>
    <w:rsid w:val="005358BA"/>
    <w:rsid w:val="0053696D"/>
    <w:rsid w:val="005420C5"/>
    <w:rsid w:val="00550D88"/>
    <w:rsid w:val="00551DB7"/>
    <w:rsid w:val="00552121"/>
    <w:rsid w:val="005563A2"/>
    <w:rsid w:val="0055677C"/>
    <w:rsid w:val="00556E56"/>
    <w:rsid w:val="005574F7"/>
    <w:rsid w:val="0056026F"/>
    <w:rsid w:val="00560449"/>
    <w:rsid w:val="005663E8"/>
    <w:rsid w:val="005671B6"/>
    <w:rsid w:val="00571F79"/>
    <w:rsid w:val="00574713"/>
    <w:rsid w:val="00575E0C"/>
    <w:rsid w:val="00580211"/>
    <w:rsid w:val="00580800"/>
    <w:rsid w:val="00580976"/>
    <w:rsid w:val="005836CF"/>
    <w:rsid w:val="005874CC"/>
    <w:rsid w:val="00592710"/>
    <w:rsid w:val="00594523"/>
    <w:rsid w:val="005969AD"/>
    <w:rsid w:val="005A0C9E"/>
    <w:rsid w:val="005A1F93"/>
    <w:rsid w:val="005A435B"/>
    <w:rsid w:val="005A5753"/>
    <w:rsid w:val="005A6748"/>
    <w:rsid w:val="005A7218"/>
    <w:rsid w:val="005A7F68"/>
    <w:rsid w:val="005B1F25"/>
    <w:rsid w:val="005B2D65"/>
    <w:rsid w:val="005B5002"/>
    <w:rsid w:val="005B62B6"/>
    <w:rsid w:val="005B6532"/>
    <w:rsid w:val="005C35E9"/>
    <w:rsid w:val="005C4E7C"/>
    <w:rsid w:val="005C752A"/>
    <w:rsid w:val="005D2177"/>
    <w:rsid w:val="005E015D"/>
    <w:rsid w:val="005E4EA5"/>
    <w:rsid w:val="005E5569"/>
    <w:rsid w:val="005E6C5D"/>
    <w:rsid w:val="005E73B6"/>
    <w:rsid w:val="005F2600"/>
    <w:rsid w:val="005F61C6"/>
    <w:rsid w:val="005F6FB6"/>
    <w:rsid w:val="00602051"/>
    <w:rsid w:val="00602FCE"/>
    <w:rsid w:val="00604716"/>
    <w:rsid w:val="00604D6D"/>
    <w:rsid w:val="006055B5"/>
    <w:rsid w:val="00605A04"/>
    <w:rsid w:val="0060651D"/>
    <w:rsid w:val="0061037C"/>
    <w:rsid w:val="00611BF2"/>
    <w:rsid w:val="00613C3D"/>
    <w:rsid w:val="0061477C"/>
    <w:rsid w:val="006164D9"/>
    <w:rsid w:val="00620828"/>
    <w:rsid w:val="00622E2B"/>
    <w:rsid w:val="0062762D"/>
    <w:rsid w:val="00630F50"/>
    <w:rsid w:val="0063293F"/>
    <w:rsid w:val="006374CE"/>
    <w:rsid w:val="00641928"/>
    <w:rsid w:val="00642384"/>
    <w:rsid w:val="0064380B"/>
    <w:rsid w:val="00643E33"/>
    <w:rsid w:val="00644398"/>
    <w:rsid w:val="006444AB"/>
    <w:rsid w:val="00644C83"/>
    <w:rsid w:val="00653F31"/>
    <w:rsid w:val="00654817"/>
    <w:rsid w:val="00662B5E"/>
    <w:rsid w:val="00663B1F"/>
    <w:rsid w:val="00663EC0"/>
    <w:rsid w:val="00670275"/>
    <w:rsid w:val="006731F6"/>
    <w:rsid w:val="0067638A"/>
    <w:rsid w:val="006767C7"/>
    <w:rsid w:val="006775E0"/>
    <w:rsid w:val="00677F87"/>
    <w:rsid w:val="00680053"/>
    <w:rsid w:val="006800F6"/>
    <w:rsid w:val="00680E9C"/>
    <w:rsid w:val="00682546"/>
    <w:rsid w:val="006829C6"/>
    <w:rsid w:val="00695217"/>
    <w:rsid w:val="00695279"/>
    <w:rsid w:val="00697622"/>
    <w:rsid w:val="00697D21"/>
    <w:rsid w:val="00697F6C"/>
    <w:rsid w:val="006A4DB2"/>
    <w:rsid w:val="006A63DB"/>
    <w:rsid w:val="006A72EF"/>
    <w:rsid w:val="006A767E"/>
    <w:rsid w:val="006B04AD"/>
    <w:rsid w:val="006B38A0"/>
    <w:rsid w:val="006B6D1C"/>
    <w:rsid w:val="006B7C8A"/>
    <w:rsid w:val="006C2ABD"/>
    <w:rsid w:val="006C2E43"/>
    <w:rsid w:val="006C332D"/>
    <w:rsid w:val="006C375F"/>
    <w:rsid w:val="006C6547"/>
    <w:rsid w:val="006C6E01"/>
    <w:rsid w:val="006C7DEC"/>
    <w:rsid w:val="006D1574"/>
    <w:rsid w:val="006D16B0"/>
    <w:rsid w:val="006D57DC"/>
    <w:rsid w:val="006E208E"/>
    <w:rsid w:val="006E4927"/>
    <w:rsid w:val="006E6ABC"/>
    <w:rsid w:val="006F1DAA"/>
    <w:rsid w:val="006F450E"/>
    <w:rsid w:val="006F7DE0"/>
    <w:rsid w:val="00700D7B"/>
    <w:rsid w:val="00705AE4"/>
    <w:rsid w:val="00706786"/>
    <w:rsid w:val="00714135"/>
    <w:rsid w:val="007153F3"/>
    <w:rsid w:val="00716E50"/>
    <w:rsid w:val="007174D2"/>
    <w:rsid w:val="00717E38"/>
    <w:rsid w:val="007209C1"/>
    <w:rsid w:val="007216FB"/>
    <w:rsid w:val="00722E91"/>
    <w:rsid w:val="007239EB"/>
    <w:rsid w:val="00726510"/>
    <w:rsid w:val="00730522"/>
    <w:rsid w:val="00731B23"/>
    <w:rsid w:val="00732559"/>
    <w:rsid w:val="00732B55"/>
    <w:rsid w:val="00735A4A"/>
    <w:rsid w:val="00743784"/>
    <w:rsid w:val="00743810"/>
    <w:rsid w:val="007445E7"/>
    <w:rsid w:val="00754B69"/>
    <w:rsid w:val="0075538F"/>
    <w:rsid w:val="0075767B"/>
    <w:rsid w:val="00760001"/>
    <w:rsid w:val="00760309"/>
    <w:rsid w:val="00761F99"/>
    <w:rsid w:val="00763E20"/>
    <w:rsid w:val="00770395"/>
    <w:rsid w:val="0077092C"/>
    <w:rsid w:val="0077174F"/>
    <w:rsid w:val="00772F54"/>
    <w:rsid w:val="00773E10"/>
    <w:rsid w:val="0077599F"/>
    <w:rsid w:val="0077635D"/>
    <w:rsid w:val="00780D13"/>
    <w:rsid w:val="00781B2B"/>
    <w:rsid w:val="00782742"/>
    <w:rsid w:val="00783D44"/>
    <w:rsid w:val="0078563F"/>
    <w:rsid w:val="007926F0"/>
    <w:rsid w:val="00792EE2"/>
    <w:rsid w:val="007A09BD"/>
    <w:rsid w:val="007A0A6D"/>
    <w:rsid w:val="007A3F78"/>
    <w:rsid w:val="007A420C"/>
    <w:rsid w:val="007B58E6"/>
    <w:rsid w:val="007B6FAA"/>
    <w:rsid w:val="007B7732"/>
    <w:rsid w:val="007B7FC0"/>
    <w:rsid w:val="007D23D3"/>
    <w:rsid w:val="007D4073"/>
    <w:rsid w:val="007E144B"/>
    <w:rsid w:val="007E2BF6"/>
    <w:rsid w:val="007E2D4A"/>
    <w:rsid w:val="007E42D6"/>
    <w:rsid w:val="007E5EED"/>
    <w:rsid w:val="007E7557"/>
    <w:rsid w:val="007E7985"/>
    <w:rsid w:val="007F0B8D"/>
    <w:rsid w:val="007F641E"/>
    <w:rsid w:val="007F6A34"/>
    <w:rsid w:val="007F7C7B"/>
    <w:rsid w:val="008003C5"/>
    <w:rsid w:val="00804C16"/>
    <w:rsid w:val="00810D71"/>
    <w:rsid w:val="00813169"/>
    <w:rsid w:val="008157A2"/>
    <w:rsid w:val="00817052"/>
    <w:rsid w:val="00821975"/>
    <w:rsid w:val="00823DA8"/>
    <w:rsid w:val="0083137D"/>
    <w:rsid w:val="00833556"/>
    <w:rsid w:val="008345FA"/>
    <w:rsid w:val="00834FD1"/>
    <w:rsid w:val="008371FD"/>
    <w:rsid w:val="008403CF"/>
    <w:rsid w:val="00840F0D"/>
    <w:rsid w:val="008428A9"/>
    <w:rsid w:val="008446BB"/>
    <w:rsid w:val="008457DB"/>
    <w:rsid w:val="008472DD"/>
    <w:rsid w:val="00851108"/>
    <w:rsid w:val="008533A4"/>
    <w:rsid w:val="00853E36"/>
    <w:rsid w:val="00854DD0"/>
    <w:rsid w:val="00855AB5"/>
    <w:rsid w:val="00857DE3"/>
    <w:rsid w:val="008647E4"/>
    <w:rsid w:val="00865557"/>
    <w:rsid w:val="008659C8"/>
    <w:rsid w:val="00866FB5"/>
    <w:rsid w:val="008752AD"/>
    <w:rsid w:val="008771B2"/>
    <w:rsid w:val="00883CB6"/>
    <w:rsid w:val="008849AE"/>
    <w:rsid w:val="008926ED"/>
    <w:rsid w:val="0089287F"/>
    <w:rsid w:val="00893E1E"/>
    <w:rsid w:val="00897946"/>
    <w:rsid w:val="00897E7F"/>
    <w:rsid w:val="008A1535"/>
    <w:rsid w:val="008B007D"/>
    <w:rsid w:val="008B205C"/>
    <w:rsid w:val="008B23F6"/>
    <w:rsid w:val="008E2288"/>
    <w:rsid w:val="008E38AD"/>
    <w:rsid w:val="008E55B3"/>
    <w:rsid w:val="008E6F5F"/>
    <w:rsid w:val="008F17F2"/>
    <w:rsid w:val="008F70C7"/>
    <w:rsid w:val="008F7491"/>
    <w:rsid w:val="009006F2"/>
    <w:rsid w:val="00901079"/>
    <w:rsid w:val="00901AF7"/>
    <w:rsid w:val="00904184"/>
    <w:rsid w:val="00904E89"/>
    <w:rsid w:val="00904EC9"/>
    <w:rsid w:val="00906373"/>
    <w:rsid w:val="00910429"/>
    <w:rsid w:val="00911ABA"/>
    <w:rsid w:val="00917844"/>
    <w:rsid w:val="0091791A"/>
    <w:rsid w:val="00917944"/>
    <w:rsid w:val="00922342"/>
    <w:rsid w:val="00924753"/>
    <w:rsid w:val="00925937"/>
    <w:rsid w:val="009261AC"/>
    <w:rsid w:val="009279A0"/>
    <w:rsid w:val="00930CE7"/>
    <w:rsid w:val="0093261D"/>
    <w:rsid w:val="00936A87"/>
    <w:rsid w:val="009400A6"/>
    <w:rsid w:val="009434EE"/>
    <w:rsid w:val="009444BA"/>
    <w:rsid w:val="00947CB6"/>
    <w:rsid w:val="00950A27"/>
    <w:rsid w:val="00961BB2"/>
    <w:rsid w:val="009659BD"/>
    <w:rsid w:val="00967FA4"/>
    <w:rsid w:val="00971695"/>
    <w:rsid w:val="0097573A"/>
    <w:rsid w:val="00976CC9"/>
    <w:rsid w:val="00985497"/>
    <w:rsid w:val="009855BF"/>
    <w:rsid w:val="00985F2A"/>
    <w:rsid w:val="009907A3"/>
    <w:rsid w:val="00995B76"/>
    <w:rsid w:val="009A20B3"/>
    <w:rsid w:val="009A4379"/>
    <w:rsid w:val="009A6180"/>
    <w:rsid w:val="009B0304"/>
    <w:rsid w:val="009B0C50"/>
    <w:rsid w:val="009B24FA"/>
    <w:rsid w:val="009B7071"/>
    <w:rsid w:val="009C0177"/>
    <w:rsid w:val="009C2051"/>
    <w:rsid w:val="009C2831"/>
    <w:rsid w:val="009D12BB"/>
    <w:rsid w:val="009D159A"/>
    <w:rsid w:val="009E19DD"/>
    <w:rsid w:val="009E2482"/>
    <w:rsid w:val="009E27EE"/>
    <w:rsid w:val="009E470C"/>
    <w:rsid w:val="009E6714"/>
    <w:rsid w:val="009E6D92"/>
    <w:rsid w:val="009F5521"/>
    <w:rsid w:val="009F6580"/>
    <w:rsid w:val="009F7D29"/>
    <w:rsid w:val="00A03732"/>
    <w:rsid w:val="00A076EE"/>
    <w:rsid w:val="00A133A1"/>
    <w:rsid w:val="00A2000F"/>
    <w:rsid w:val="00A20C0F"/>
    <w:rsid w:val="00A21195"/>
    <w:rsid w:val="00A22606"/>
    <w:rsid w:val="00A24D7D"/>
    <w:rsid w:val="00A2524E"/>
    <w:rsid w:val="00A3004B"/>
    <w:rsid w:val="00A30F93"/>
    <w:rsid w:val="00A37274"/>
    <w:rsid w:val="00A37FC2"/>
    <w:rsid w:val="00A40260"/>
    <w:rsid w:val="00A425DA"/>
    <w:rsid w:val="00A52928"/>
    <w:rsid w:val="00A52EAC"/>
    <w:rsid w:val="00A54D26"/>
    <w:rsid w:val="00A54D44"/>
    <w:rsid w:val="00A57B9D"/>
    <w:rsid w:val="00A6229D"/>
    <w:rsid w:val="00A64DA6"/>
    <w:rsid w:val="00A650B0"/>
    <w:rsid w:val="00A67F8D"/>
    <w:rsid w:val="00A7232F"/>
    <w:rsid w:val="00A73F4A"/>
    <w:rsid w:val="00A75212"/>
    <w:rsid w:val="00A756A3"/>
    <w:rsid w:val="00A759E6"/>
    <w:rsid w:val="00A77431"/>
    <w:rsid w:val="00A8035D"/>
    <w:rsid w:val="00A819BE"/>
    <w:rsid w:val="00A83451"/>
    <w:rsid w:val="00A85DEF"/>
    <w:rsid w:val="00A87E0D"/>
    <w:rsid w:val="00A902D7"/>
    <w:rsid w:val="00A95EFF"/>
    <w:rsid w:val="00A97F02"/>
    <w:rsid w:val="00AB0DC7"/>
    <w:rsid w:val="00AB1CCE"/>
    <w:rsid w:val="00AB219E"/>
    <w:rsid w:val="00AC532A"/>
    <w:rsid w:val="00AD034E"/>
    <w:rsid w:val="00AD2CA2"/>
    <w:rsid w:val="00AD68D8"/>
    <w:rsid w:val="00AD7D8E"/>
    <w:rsid w:val="00AE0618"/>
    <w:rsid w:val="00AE074C"/>
    <w:rsid w:val="00AE1F74"/>
    <w:rsid w:val="00AE3C78"/>
    <w:rsid w:val="00AE4115"/>
    <w:rsid w:val="00AE4C19"/>
    <w:rsid w:val="00AE621B"/>
    <w:rsid w:val="00AE7D43"/>
    <w:rsid w:val="00AF0D47"/>
    <w:rsid w:val="00AF1C2E"/>
    <w:rsid w:val="00AF327C"/>
    <w:rsid w:val="00AF42AB"/>
    <w:rsid w:val="00AF61E9"/>
    <w:rsid w:val="00AF7333"/>
    <w:rsid w:val="00AF7441"/>
    <w:rsid w:val="00B00BB7"/>
    <w:rsid w:val="00B01477"/>
    <w:rsid w:val="00B015A6"/>
    <w:rsid w:val="00B02531"/>
    <w:rsid w:val="00B100D5"/>
    <w:rsid w:val="00B1155B"/>
    <w:rsid w:val="00B12377"/>
    <w:rsid w:val="00B12EE1"/>
    <w:rsid w:val="00B21081"/>
    <w:rsid w:val="00B233C8"/>
    <w:rsid w:val="00B2503C"/>
    <w:rsid w:val="00B250D2"/>
    <w:rsid w:val="00B2647C"/>
    <w:rsid w:val="00B302DC"/>
    <w:rsid w:val="00B32270"/>
    <w:rsid w:val="00B3270D"/>
    <w:rsid w:val="00B3273A"/>
    <w:rsid w:val="00B32C09"/>
    <w:rsid w:val="00B37338"/>
    <w:rsid w:val="00B46A28"/>
    <w:rsid w:val="00B47872"/>
    <w:rsid w:val="00B51C6F"/>
    <w:rsid w:val="00B542EF"/>
    <w:rsid w:val="00B56826"/>
    <w:rsid w:val="00B57607"/>
    <w:rsid w:val="00B667AE"/>
    <w:rsid w:val="00B67719"/>
    <w:rsid w:val="00B70361"/>
    <w:rsid w:val="00B727C0"/>
    <w:rsid w:val="00B74BCB"/>
    <w:rsid w:val="00B7596D"/>
    <w:rsid w:val="00B75C40"/>
    <w:rsid w:val="00B76E29"/>
    <w:rsid w:val="00B76EDA"/>
    <w:rsid w:val="00B77BE6"/>
    <w:rsid w:val="00B80D8A"/>
    <w:rsid w:val="00B82C2A"/>
    <w:rsid w:val="00B86174"/>
    <w:rsid w:val="00B879F5"/>
    <w:rsid w:val="00B94BC3"/>
    <w:rsid w:val="00B9500E"/>
    <w:rsid w:val="00B97773"/>
    <w:rsid w:val="00BA75BC"/>
    <w:rsid w:val="00BA7B34"/>
    <w:rsid w:val="00BB3B74"/>
    <w:rsid w:val="00BB536B"/>
    <w:rsid w:val="00BB5733"/>
    <w:rsid w:val="00BC38A6"/>
    <w:rsid w:val="00BD0C31"/>
    <w:rsid w:val="00BD0DE1"/>
    <w:rsid w:val="00BD18AA"/>
    <w:rsid w:val="00BD5C1B"/>
    <w:rsid w:val="00BD7618"/>
    <w:rsid w:val="00BE0584"/>
    <w:rsid w:val="00BE0D7D"/>
    <w:rsid w:val="00BE33DA"/>
    <w:rsid w:val="00BE52C0"/>
    <w:rsid w:val="00BE7804"/>
    <w:rsid w:val="00BF1393"/>
    <w:rsid w:val="00BF1EBB"/>
    <w:rsid w:val="00BF2223"/>
    <w:rsid w:val="00BF31AC"/>
    <w:rsid w:val="00BF7A32"/>
    <w:rsid w:val="00BF7C31"/>
    <w:rsid w:val="00BF7F45"/>
    <w:rsid w:val="00C0077D"/>
    <w:rsid w:val="00C0548E"/>
    <w:rsid w:val="00C06001"/>
    <w:rsid w:val="00C11E08"/>
    <w:rsid w:val="00C16115"/>
    <w:rsid w:val="00C16307"/>
    <w:rsid w:val="00C17979"/>
    <w:rsid w:val="00C17AE6"/>
    <w:rsid w:val="00C20FA2"/>
    <w:rsid w:val="00C22AFC"/>
    <w:rsid w:val="00C2439E"/>
    <w:rsid w:val="00C250FC"/>
    <w:rsid w:val="00C26452"/>
    <w:rsid w:val="00C35979"/>
    <w:rsid w:val="00C364F1"/>
    <w:rsid w:val="00C36551"/>
    <w:rsid w:val="00C36FF1"/>
    <w:rsid w:val="00C4237A"/>
    <w:rsid w:val="00C427F6"/>
    <w:rsid w:val="00C450D8"/>
    <w:rsid w:val="00C4565D"/>
    <w:rsid w:val="00C47371"/>
    <w:rsid w:val="00C512C5"/>
    <w:rsid w:val="00C51405"/>
    <w:rsid w:val="00C51D65"/>
    <w:rsid w:val="00C522CF"/>
    <w:rsid w:val="00C53146"/>
    <w:rsid w:val="00C53CC9"/>
    <w:rsid w:val="00C57C7B"/>
    <w:rsid w:val="00C6330E"/>
    <w:rsid w:val="00C676C6"/>
    <w:rsid w:val="00C72982"/>
    <w:rsid w:val="00C741B3"/>
    <w:rsid w:val="00C74F61"/>
    <w:rsid w:val="00C77A32"/>
    <w:rsid w:val="00C80EE5"/>
    <w:rsid w:val="00C836B1"/>
    <w:rsid w:val="00C84DD3"/>
    <w:rsid w:val="00C84E2D"/>
    <w:rsid w:val="00C86DD1"/>
    <w:rsid w:val="00C96997"/>
    <w:rsid w:val="00C970AA"/>
    <w:rsid w:val="00CA1822"/>
    <w:rsid w:val="00CA2996"/>
    <w:rsid w:val="00CB3E58"/>
    <w:rsid w:val="00CB4CF9"/>
    <w:rsid w:val="00CB7628"/>
    <w:rsid w:val="00CB7A2C"/>
    <w:rsid w:val="00CC1AB4"/>
    <w:rsid w:val="00CC4C0A"/>
    <w:rsid w:val="00CD30BC"/>
    <w:rsid w:val="00CE08F7"/>
    <w:rsid w:val="00CE31F7"/>
    <w:rsid w:val="00CE6933"/>
    <w:rsid w:val="00CE7C86"/>
    <w:rsid w:val="00CF3C0C"/>
    <w:rsid w:val="00CF3C2C"/>
    <w:rsid w:val="00CF46EA"/>
    <w:rsid w:val="00CF4D8D"/>
    <w:rsid w:val="00CF5AB2"/>
    <w:rsid w:val="00D00FB9"/>
    <w:rsid w:val="00D075B3"/>
    <w:rsid w:val="00D116CC"/>
    <w:rsid w:val="00D1263E"/>
    <w:rsid w:val="00D15D9D"/>
    <w:rsid w:val="00D16319"/>
    <w:rsid w:val="00D1631C"/>
    <w:rsid w:val="00D16657"/>
    <w:rsid w:val="00D168B8"/>
    <w:rsid w:val="00D22B3E"/>
    <w:rsid w:val="00D24A33"/>
    <w:rsid w:val="00D25890"/>
    <w:rsid w:val="00D25FDA"/>
    <w:rsid w:val="00D27155"/>
    <w:rsid w:val="00D30A97"/>
    <w:rsid w:val="00D31BA8"/>
    <w:rsid w:val="00D4097E"/>
    <w:rsid w:val="00D415A2"/>
    <w:rsid w:val="00D420B9"/>
    <w:rsid w:val="00D429B0"/>
    <w:rsid w:val="00D43DE5"/>
    <w:rsid w:val="00D51E80"/>
    <w:rsid w:val="00D55085"/>
    <w:rsid w:val="00D55329"/>
    <w:rsid w:val="00D56200"/>
    <w:rsid w:val="00D60193"/>
    <w:rsid w:val="00D626C0"/>
    <w:rsid w:val="00D66665"/>
    <w:rsid w:val="00D666F9"/>
    <w:rsid w:val="00D66CE8"/>
    <w:rsid w:val="00D67BE3"/>
    <w:rsid w:val="00D72723"/>
    <w:rsid w:val="00D74726"/>
    <w:rsid w:val="00D76BAA"/>
    <w:rsid w:val="00D80735"/>
    <w:rsid w:val="00D80BEB"/>
    <w:rsid w:val="00D83669"/>
    <w:rsid w:val="00D83909"/>
    <w:rsid w:val="00D85292"/>
    <w:rsid w:val="00D868A1"/>
    <w:rsid w:val="00D86B3A"/>
    <w:rsid w:val="00D878C1"/>
    <w:rsid w:val="00D90CA8"/>
    <w:rsid w:val="00D918A2"/>
    <w:rsid w:val="00D942A2"/>
    <w:rsid w:val="00D975F9"/>
    <w:rsid w:val="00DA2B81"/>
    <w:rsid w:val="00DA5080"/>
    <w:rsid w:val="00DB5EB5"/>
    <w:rsid w:val="00DB66EF"/>
    <w:rsid w:val="00DB78A8"/>
    <w:rsid w:val="00DB7CD7"/>
    <w:rsid w:val="00DC18E4"/>
    <w:rsid w:val="00DC20BF"/>
    <w:rsid w:val="00DC2202"/>
    <w:rsid w:val="00DC4703"/>
    <w:rsid w:val="00DC55FD"/>
    <w:rsid w:val="00DD2A50"/>
    <w:rsid w:val="00DD5520"/>
    <w:rsid w:val="00DD5F46"/>
    <w:rsid w:val="00DE2078"/>
    <w:rsid w:val="00DE5270"/>
    <w:rsid w:val="00DF55B1"/>
    <w:rsid w:val="00DF7632"/>
    <w:rsid w:val="00DF7E55"/>
    <w:rsid w:val="00E012D7"/>
    <w:rsid w:val="00E11382"/>
    <w:rsid w:val="00E24FDB"/>
    <w:rsid w:val="00E2550C"/>
    <w:rsid w:val="00E3252D"/>
    <w:rsid w:val="00E3446A"/>
    <w:rsid w:val="00E356FE"/>
    <w:rsid w:val="00E402FF"/>
    <w:rsid w:val="00E4137E"/>
    <w:rsid w:val="00E42B19"/>
    <w:rsid w:val="00E44D77"/>
    <w:rsid w:val="00E46A00"/>
    <w:rsid w:val="00E52FAE"/>
    <w:rsid w:val="00E53591"/>
    <w:rsid w:val="00E53E0C"/>
    <w:rsid w:val="00E573CE"/>
    <w:rsid w:val="00E657BD"/>
    <w:rsid w:val="00E67646"/>
    <w:rsid w:val="00E6774E"/>
    <w:rsid w:val="00E710FE"/>
    <w:rsid w:val="00E738A8"/>
    <w:rsid w:val="00E75850"/>
    <w:rsid w:val="00E80E2A"/>
    <w:rsid w:val="00E83067"/>
    <w:rsid w:val="00E8307E"/>
    <w:rsid w:val="00E867C6"/>
    <w:rsid w:val="00E8705C"/>
    <w:rsid w:val="00E94BAD"/>
    <w:rsid w:val="00E95512"/>
    <w:rsid w:val="00E9644A"/>
    <w:rsid w:val="00E96BF4"/>
    <w:rsid w:val="00EA0300"/>
    <w:rsid w:val="00EA5939"/>
    <w:rsid w:val="00EA68E7"/>
    <w:rsid w:val="00EB0A06"/>
    <w:rsid w:val="00EB1D54"/>
    <w:rsid w:val="00EB2686"/>
    <w:rsid w:val="00EB2C3A"/>
    <w:rsid w:val="00EB4AC6"/>
    <w:rsid w:val="00EB4F75"/>
    <w:rsid w:val="00EB7447"/>
    <w:rsid w:val="00EB7C62"/>
    <w:rsid w:val="00EC72E5"/>
    <w:rsid w:val="00ED0C84"/>
    <w:rsid w:val="00ED0F42"/>
    <w:rsid w:val="00ED16C1"/>
    <w:rsid w:val="00EE0321"/>
    <w:rsid w:val="00EE13CA"/>
    <w:rsid w:val="00EF4151"/>
    <w:rsid w:val="00EF4529"/>
    <w:rsid w:val="00EF733A"/>
    <w:rsid w:val="00F07046"/>
    <w:rsid w:val="00F133A3"/>
    <w:rsid w:val="00F17AF9"/>
    <w:rsid w:val="00F20272"/>
    <w:rsid w:val="00F22C64"/>
    <w:rsid w:val="00F23473"/>
    <w:rsid w:val="00F268C5"/>
    <w:rsid w:val="00F30ADE"/>
    <w:rsid w:val="00F3326C"/>
    <w:rsid w:val="00F36BC8"/>
    <w:rsid w:val="00F4089F"/>
    <w:rsid w:val="00F41B93"/>
    <w:rsid w:val="00F45AEF"/>
    <w:rsid w:val="00F46E36"/>
    <w:rsid w:val="00F53640"/>
    <w:rsid w:val="00F543C7"/>
    <w:rsid w:val="00F54DD4"/>
    <w:rsid w:val="00F6206F"/>
    <w:rsid w:val="00F63DE8"/>
    <w:rsid w:val="00F7038F"/>
    <w:rsid w:val="00F7165B"/>
    <w:rsid w:val="00F7769B"/>
    <w:rsid w:val="00F81326"/>
    <w:rsid w:val="00F827E5"/>
    <w:rsid w:val="00F83792"/>
    <w:rsid w:val="00F9137D"/>
    <w:rsid w:val="00F92BC0"/>
    <w:rsid w:val="00F9608C"/>
    <w:rsid w:val="00F969A3"/>
    <w:rsid w:val="00F971F1"/>
    <w:rsid w:val="00F97390"/>
    <w:rsid w:val="00FA2B44"/>
    <w:rsid w:val="00FA57C0"/>
    <w:rsid w:val="00FB1754"/>
    <w:rsid w:val="00FB283D"/>
    <w:rsid w:val="00FB39CE"/>
    <w:rsid w:val="00FB6CDC"/>
    <w:rsid w:val="00FB76C9"/>
    <w:rsid w:val="00FB7BBA"/>
    <w:rsid w:val="00FC22F9"/>
    <w:rsid w:val="00FC7D00"/>
    <w:rsid w:val="00FD42BE"/>
    <w:rsid w:val="00FD4EC1"/>
    <w:rsid w:val="00FD4ECE"/>
    <w:rsid w:val="00FD6B6E"/>
    <w:rsid w:val="00FD6D2A"/>
    <w:rsid w:val="00FE133A"/>
    <w:rsid w:val="00FE2A0D"/>
    <w:rsid w:val="00FE4CBC"/>
    <w:rsid w:val="00FE57C1"/>
    <w:rsid w:val="00FE6AC8"/>
    <w:rsid w:val="00FE6EB4"/>
    <w:rsid w:val="00FF472C"/>
    <w:rsid w:val="00FF5BD9"/>
    <w:rsid w:val="0171E2BB"/>
    <w:rsid w:val="01962AD1"/>
    <w:rsid w:val="0257F6AC"/>
    <w:rsid w:val="044664B5"/>
    <w:rsid w:val="046B6D09"/>
    <w:rsid w:val="04CDCB93"/>
    <w:rsid w:val="0598E967"/>
    <w:rsid w:val="05AE5A09"/>
    <w:rsid w:val="064C77B7"/>
    <w:rsid w:val="0664A56D"/>
    <w:rsid w:val="08EA3F37"/>
    <w:rsid w:val="0A498A60"/>
    <w:rsid w:val="0A5D18D3"/>
    <w:rsid w:val="0AA0A972"/>
    <w:rsid w:val="0AC9D797"/>
    <w:rsid w:val="0B88F43E"/>
    <w:rsid w:val="0BF17D4D"/>
    <w:rsid w:val="0C9A649D"/>
    <w:rsid w:val="0D793A5C"/>
    <w:rsid w:val="0DD6688E"/>
    <w:rsid w:val="0E017859"/>
    <w:rsid w:val="10E6B81A"/>
    <w:rsid w:val="12B6710C"/>
    <w:rsid w:val="137F0CDA"/>
    <w:rsid w:val="15634A8A"/>
    <w:rsid w:val="15CA301A"/>
    <w:rsid w:val="1665A5B0"/>
    <w:rsid w:val="17D18716"/>
    <w:rsid w:val="188E2691"/>
    <w:rsid w:val="198A2F7F"/>
    <w:rsid w:val="1A4D4166"/>
    <w:rsid w:val="1BBA5536"/>
    <w:rsid w:val="1C098361"/>
    <w:rsid w:val="1D146C68"/>
    <w:rsid w:val="1DF7D6B6"/>
    <w:rsid w:val="1EF4BCF5"/>
    <w:rsid w:val="1F5AEFF8"/>
    <w:rsid w:val="208E32DA"/>
    <w:rsid w:val="213957A1"/>
    <w:rsid w:val="2208C09B"/>
    <w:rsid w:val="22CC20A6"/>
    <w:rsid w:val="23BC5D59"/>
    <w:rsid w:val="250F173C"/>
    <w:rsid w:val="27D1E295"/>
    <w:rsid w:val="29993AE5"/>
    <w:rsid w:val="2ADD8B5A"/>
    <w:rsid w:val="2B71D841"/>
    <w:rsid w:val="2D059FDE"/>
    <w:rsid w:val="2D0DA8A2"/>
    <w:rsid w:val="2DEEC240"/>
    <w:rsid w:val="2E02D008"/>
    <w:rsid w:val="2EA97903"/>
    <w:rsid w:val="2EBA5A38"/>
    <w:rsid w:val="311F4DEA"/>
    <w:rsid w:val="313F2BD4"/>
    <w:rsid w:val="3319DE3F"/>
    <w:rsid w:val="34197E39"/>
    <w:rsid w:val="3570F38B"/>
    <w:rsid w:val="3677BD81"/>
    <w:rsid w:val="36C9D866"/>
    <w:rsid w:val="37711FB5"/>
    <w:rsid w:val="37AA3EFF"/>
    <w:rsid w:val="381B1766"/>
    <w:rsid w:val="381B7BD4"/>
    <w:rsid w:val="382EFA11"/>
    <w:rsid w:val="386F5122"/>
    <w:rsid w:val="39113772"/>
    <w:rsid w:val="39364EE5"/>
    <w:rsid w:val="39955070"/>
    <w:rsid w:val="39B5B89E"/>
    <w:rsid w:val="3AFDD2D7"/>
    <w:rsid w:val="3B2D87F7"/>
    <w:rsid w:val="3B343339"/>
    <w:rsid w:val="3B9C6A10"/>
    <w:rsid w:val="3D383A71"/>
    <w:rsid w:val="3DEED541"/>
    <w:rsid w:val="3DF9487B"/>
    <w:rsid w:val="3F0A3155"/>
    <w:rsid w:val="400A828A"/>
    <w:rsid w:val="40D97FBC"/>
    <w:rsid w:val="412E814B"/>
    <w:rsid w:val="41941628"/>
    <w:rsid w:val="42686DDB"/>
    <w:rsid w:val="427912C2"/>
    <w:rsid w:val="429B67A0"/>
    <w:rsid w:val="43D06A82"/>
    <w:rsid w:val="47341FEF"/>
    <w:rsid w:val="47C278B9"/>
    <w:rsid w:val="47D74060"/>
    <w:rsid w:val="47FC1286"/>
    <w:rsid w:val="49044CAE"/>
    <w:rsid w:val="495FDC44"/>
    <w:rsid w:val="4A01F5D2"/>
    <w:rsid w:val="4A6E0DCA"/>
    <w:rsid w:val="4AD4E146"/>
    <w:rsid w:val="4ADCEA0A"/>
    <w:rsid w:val="4B9DC633"/>
    <w:rsid w:val="4BB665F2"/>
    <w:rsid w:val="4C392A78"/>
    <w:rsid w:val="4C70B1A7"/>
    <w:rsid w:val="4DAD977E"/>
    <w:rsid w:val="4DC30D77"/>
    <w:rsid w:val="4DC54972"/>
    <w:rsid w:val="4DCD7F3A"/>
    <w:rsid w:val="4DE0B251"/>
    <w:rsid w:val="4DF57F6B"/>
    <w:rsid w:val="4E181D85"/>
    <w:rsid w:val="4E9C4FA7"/>
    <w:rsid w:val="4EFE8D9B"/>
    <w:rsid w:val="4F384F72"/>
    <w:rsid w:val="4F7B7BB8"/>
    <w:rsid w:val="4FA85269"/>
    <w:rsid w:val="51185313"/>
    <w:rsid w:val="511F7522"/>
    <w:rsid w:val="514422CA"/>
    <w:rsid w:val="51528544"/>
    <w:rsid w:val="532BC3EE"/>
    <w:rsid w:val="53FA889A"/>
    <w:rsid w:val="54BBA561"/>
    <w:rsid w:val="562536EF"/>
    <w:rsid w:val="56386B6C"/>
    <w:rsid w:val="563BDFE0"/>
    <w:rsid w:val="570B56E0"/>
    <w:rsid w:val="5717D8B1"/>
    <w:rsid w:val="592E9591"/>
    <w:rsid w:val="5952831B"/>
    <w:rsid w:val="5966F3D4"/>
    <w:rsid w:val="5A2F692E"/>
    <w:rsid w:val="5A918B70"/>
    <w:rsid w:val="5ABE2E5F"/>
    <w:rsid w:val="5B4A985B"/>
    <w:rsid w:val="5C040038"/>
    <w:rsid w:val="5C59FEC0"/>
    <w:rsid w:val="5C8A23DD"/>
    <w:rsid w:val="5C8EC2F7"/>
    <w:rsid w:val="5CA8851E"/>
    <w:rsid w:val="5D335FCE"/>
    <w:rsid w:val="5D5242C9"/>
    <w:rsid w:val="5E19FE37"/>
    <w:rsid w:val="5ECF302F"/>
    <w:rsid w:val="5FDD3B5A"/>
    <w:rsid w:val="5FDE3CD2"/>
    <w:rsid w:val="5FEB9BEE"/>
    <w:rsid w:val="5FFB7CFD"/>
    <w:rsid w:val="609CE7D1"/>
    <w:rsid w:val="60F4C79D"/>
    <w:rsid w:val="61AC9655"/>
    <w:rsid w:val="622B1907"/>
    <w:rsid w:val="625A195F"/>
    <w:rsid w:val="6300E268"/>
    <w:rsid w:val="6316F462"/>
    <w:rsid w:val="637C0668"/>
    <w:rsid w:val="65136EBC"/>
    <w:rsid w:val="653E71B3"/>
    <w:rsid w:val="654F019D"/>
    <w:rsid w:val="6562B9C9"/>
    <w:rsid w:val="65C0A114"/>
    <w:rsid w:val="66722E3F"/>
    <w:rsid w:val="66A15C38"/>
    <w:rsid w:val="66AA19A4"/>
    <w:rsid w:val="66C31FD1"/>
    <w:rsid w:val="678D6EFF"/>
    <w:rsid w:val="68CB214B"/>
    <w:rsid w:val="6901F5AD"/>
    <w:rsid w:val="692B5949"/>
    <w:rsid w:val="6B7E304E"/>
    <w:rsid w:val="6BAEECBF"/>
    <w:rsid w:val="6D060502"/>
    <w:rsid w:val="6D4ABD20"/>
    <w:rsid w:val="6EE68D81"/>
    <w:rsid w:val="6EF9FDFF"/>
    <w:rsid w:val="71694A85"/>
    <w:rsid w:val="7174E74D"/>
    <w:rsid w:val="71800706"/>
    <w:rsid w:val="71FABF38"/>
    <w:rsid w:val="721E2E43"/>
    <w:rsid w:val="7258A7F6"/>
    <w:rsid w:val="7290BA99"/>
    <w:rsid w:val="73E39158"/>
    <w:rsid w:val="74B7A7C8"/>
    <w:rsid w:val="74D87065"/>
    <w:rsid w:val="751CA2B2"/>
    <w:rsid w:val="75EAADEC"/>
    <w:rsid w:val="75EC350F"/>
    <w:rsid w:val="76A62588"/>
    <w:rsid w:val="7715902F"/>
    <w:rsid w:val="78444B32"/>
    <w:rsid w:val="786657E7"/>
    <w:rsid w:val="7942D1EC"/>
    <w:rsid w:val="7966D0D5"/>
    <w:rsid w:val="79E90566"/>
    <w:rsid w:val="7B833916"/>
    <w:rsid w:val="7C4A9E1E"/>
    <w:rsid w:val="7DB21BEA"/>
    <w:rsid w:val="7E0E6E30"/>
    <w:rsid w:val="7EBF2848"/>
    <w:rsid w:val="7FD612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99F7C"/>
  <w15:chartTrackingRefBased/>
  <w15:docId w15:val="{C5461C3D-A7A2-4E9B-B231-9C4232B5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aliases w:val="Page Heading"/>
    <w:next w:val="Normal"/>
    <w:link w:val="Heading3Char"/>
    <w:autoRedefine/>
    <w:qFormat/>
    <w:rsid w:val="006C7DEC"/>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DEC"/>
    <w:pPr>
      <w:tabs>
        <w:tab w:val="center" w:pos="4680"/>
        <w:tab w:val="right" w:pos="9360"/>
      </w:tabs>
      <w:spacing w:after="0" w:line="240" w:lineRule="auto"/>
    </w:pPr>
  </w:style>
  <w:style w:type="character" w:customStyle="1" w:styleId="HeaderChar">
    <w:name w:val="Header Char"/>
    <w:basedOn w:val="DefaultParagraphFont"/>
    <w:link w:val="Header"/>
    <w:rsid w:val="006C7DEC"/>
    <w:rPr>
      <w:lang w:val="en-GB"/>
    </w:rPr>
  </w:style>
  <w:style w:type="paragraph" w:styleId="Footer">
    <w:name w:val="footer"/>
    <w:basedOn w:val="Normal"/>
    <w:link w:val="FooterChar"/>
    <w:uiPriority w:val="99"/>
    <w:unhideWhenUsed/>
    <w:rsid w:val="006C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DEC"/>
    <w:rPr>
      <w:lang w:val="en-GB"/>
    </w:rPr>
  </w:style>
  <w:style w:type="character" w:customStyle="1" w:styleId="Heading3Char">
    <w:name w:val="Heading 3 Char"/>
    <w:aliases w:val="Page Heading Char"/>
    <w:basedOn w:val="DefaultParagraphFont"/>
    <w:link w:val="Heading3"/>
    <w:rsid w:val="006C7DEC"/>
    <w:rPr>
      <w:rFonts w:ascii="Arial" w:eastAsia="Times" w:hAnsi="Arial" w:cs="Times New Roman"/>
      <w:b/>
      <w:caps/>
      <w:color w:val="0099FF"/>
      <w:spacing w:val="-2"/>
      <w:sz w:val="36"/>
      <w:szCs w:val="36"/>
      <w:lang w:eastAsia="en-GB"/>
    </w:rPr>
  </w:style>
  <w:style w:type="paragraph" w:customStyle="1" w:styleId="AddressText">
    <w:name w:val="Address Text"/>
    <w:rsid w:val="006C7DEC"/>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6C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A5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A5753"/>
  </w:style>
  <w:style w:type="character" w:customStyle="1" w:styleId="eop">
    <w:name w:val="eop"/>
    <w:basedOn w:val="DefaultParagraphFont"/>
    <w:rsid w:val="005A5753"/>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ft2,FA F"/>
    <w:basedOn w:val="Normal"/>
    <w:link w:val="FootnoteTextChar"/>
    <w:unhideWhenUsed/>
    <w:qFormat/>
    <w:rsid w:val="002132DE"/>
    <w:pPr>
      <w:spacing w:after="0" w:line="240" w:lineRule="auto"/>
    </w:pPr>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rsid w:val="002132DE"/>
    <w:rPr>
      <w:sz w:val="20"/>
      <w:szCs w:val="20"/>
      <w:lang w:val="en-GB"/>
    </w:rPr>
  </w:style>
  <w:style w:type="character" w:styleId="FootnoteReference">
    <w:name w:val="footnote reference"/>
    <w:aliases w:val="16 Point,Superscript 6 Point,ftref,4_G,Footnote text,Footnotes refss,callout,note bp,BVI fnr (文字) (文字) Char (文字) Char Char1 Char Char Char Char Char Char Char1 Char Char Char1 Char Char,BVI fnr Car Car1 Car Car Car Car Car1 Car,BVI fn"/>
    <w:basedOn w:val="DefaultParagraphFont"/>
    <w:link w:val="Char2"/>
    <w:uiPriority w:val="99"/>
    <w:unhideWhenUsed/>
    <w:qFormat/>
    <w:rsid w:val="002132DE"/>
    <w:rPr>
      <w:vertAlign w:val="superscript"/>
    </w:rPr>
  </w:style>
  <w:style w:type="paragraph" w:styleId="EndnoteText">
    <w:name w:val="endnote text"/>
    <w:basedOn w:val="Normal"/>
    <w:link w:val="EndnoteTextChar"/>
    <w:semiHidden/>
    <w:unhideWhenUsed/>
    <w:rsid w:val="002132DE"/>
    <w:pPr>
      <w:spacing w:after="0" w:line="240" w:lineRule="auto"/>
    </w:pPr>
    <w:rPr>
      <w:sz w:val="20"/>
      <w:szCs w:val="20"/>
    </w:rPr>
  </w:style>
  <w:style w:type="character" w:customStyle="1" w:styleId="EndnoteTextChar">
    <w:name w:val="Endnote Text Char"/>
    <w:basedOn w:val="DefaultParagraphFont"/>
    <w:link w:val="EndnoteText"/>
    <w:semiHidden/>
    <w:rsid w:val="002132DE"/>
    <w:rPr>
      <w:sz w:val="20"/>
      <w:szCs w:val="20"/>
      <w:lang w:val="en-GB"/>
    </w:rPr>
  </w:style>
  <w:style w:type="character" w:styleId="EndnoteReference">
    <w:name w:val="endnote reference"/>
    <w:basedOn w:val="DefaultParagraphFont"/>
    <w:semiHidden/>
    <w:unhideWhenUsed/>
    <w:rsid w:val="002132DE"/>
    <w:rPr>
      <w:vertAlign w:val="superscript"/>
    </w:rPr>
  </w:style>
  <w:style w:type="character" w:styleId="CommentReference">
    <w:name w:val="annotation reference"/>
    <w:basedOn w:val="DefaultParagraphFont"/>
    <w:semiHidden/>
    <w:unhideWhenUsed/>
    <w:rsid w:val="000D5289"/>
    <w:rPr>
      <w:sz w:val="16"/>
      <w:szCs w:val="16"/>
    </w:rPr>
  </w:style>
  <w:style w:type="paragraph" w:styleId="CommentText">
    <w:name w:val="annotation text"/>
    <w:basedOn w:val="Normal"/>
    <w:link w:val="CommentTextChar"/>
    <w:uiPriority w:val="99"/>
    <w:unhideWhenUsed/>
    <w:rsid w:val="000D5289"/>
    <w:pPr>
      <w:spacing w:line="240" w:lineRule="auto"/>
    </w:pPr>
    <w:rPr>
      <w:sz w:val="20"/>
      <w:szCs w:val="20"/>
    </w:rPr>
  </w:style>
  <w:style w:type="character" w:customStyle="1" w:styleId="CommentTextChar">
    <w:name w:val="Comment Text Char"/>
    <w:basedOn w:val="DefaultParagraphFont"/>
    <w:link w:val="CommentText"/>
    <w:uiPriority w:val="99"/>
    <w:rsid w:val="000D5289"/>
    <w:rPr>
      <w:sz w:val="20"/>
      <w:szCs w:val="20"/>
      <w:lang w:val="en-GB"/>
    </w:rPr>
  </w:style>
  <w:style w:type="paragraph" w:styleId="CommentSubject">
    <w:name w:val="annotation subject"/>
    <w:basedOn w:val="CommentText"/>
    <w:next w:val="CommentText"/>
    <w:link w:val="CommentSubjectChar"/>
    <w:uiPriority w:val="99"/>
    <w:semiHidden/>
    <w:unhideWhenUsed/>
    <w:rsid w:val="000D5289"/>
    <w:rPr>
      <w:b/>
      <w:bCs/>
    </w:rPr>
  </w:style>
  <w:style w:type="character" w:customStyle="1" w:styleId="CommentSubjectChar">
    <w:name w:val="Comment Subject Char"/>
    <w:basedOn w:val="CommentTextChar"/>
    <w:link w:val="CommentSubject"/>
    <w:uiPriority w:val="99"/>
    <w:semiHidden/>
    <w:rsid w:val="000D5289"/>
    <w:rPr>
      <w:b/>
      <w:bCs/>
      <w:sz w:val="20"/>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MCHIP_list paragraph,????,L"/>
    <w:basedOn w:val="Normal"/>
    <w:link w:val="ListParagraphChar"/>
    <w:uiPriority w:val="34"/>
    <w:qFormat/>
    <w:rsid w:val="000D5289"/>
    <w:pPr>
      <w:spacing w:after="0" w:line="276" w:lineRule="auto"/>
      <w:ind w:left="720"/>
      <w:contextualSpacing/>
    </w:pPr>
    <w:rPr>
      <w:rFonts w:ascii="Arial" w:eastAsia="MS PGothic" w:hAnsi="Arial" w:cs="Times New Roman"/>
      <w:color w:val="000000"/>
      <w:sz w:val="20"/>
      <w:szCs w:val="20"/>
      <w:lang w:val="en-US"/>
    </w:rPr>
  </w:style>
  <w:style w:type="character" w:styleId="Hyperlink">
    <w:name w:val="Hyperlink"/>
    <w:rsid w:val="00DE5270"/>
    <w:rPr>
      <w:color w:val="0000FF"/>
      <w:u w:val="single"/>
    </w:rPr>
  </w:style>
  <w:style w:type="character" w:customStyle="1" w:styleId="Hyperlink1">
    <w:name w:val="Hyperlink1"/>
    <w:basedOn w:val="DefaultParagraphFont"/>
    <w:uiPriority w:val="99"/>
    <w:unhideWhenUsed/>
    <w:rsid w:val="00813169"/>
    <w:rPr>
      <w:color w:val="0000FF"/>
      <w:u w:val="single"/>
    </w:rPr>
  </w:style>
  <w:style w:type="paragraph" w:customStyle="1" w:styleId="Char2">
    <w:name w:val="Char2"/>
    <w:basedOn w:val="Normal"/>
    <w:link w:val="FootnoteReference"/>
    <w:uiPriority w:val="99"/>
    <w:rsid w:val="00813169"/>
    <w:pPr>
      <w:spacing w:line="240" w:lineRule="exact"/>
      <w:jc w:val="both"/>
    </w:pPr>
    <w:rPr>
      <w:vertAlign w:val="superscript"/>
      <w:lang w:val="en-US"/>
    </w:rPr>
  </w:style>
  <w:style w:type="paragraph" w:customStyle="1" w:styleId="Default">
    <w:name w:val="Default"/>
    <w:rsid w:val="00106B66"/>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L Char"/>
    <w:basedOn w:val="DefaultParagraphFont"/>
    <w:link w:val="ListParagraph"/>
    <w:uiPriority w:val="34"/>
    <w:qFormat/>
    <w:locked/>
    <w:rsid w:val="007926F0"/>
    <w:rPr>
      <w:rFonts w:ascii="Arial" w:eastAsia="MS PGothic" w:hAnsi="Arial" w:cs="Times New Roman"/>
      <w:color w:val="000000"/>
      <w:sz w:val="20"/>
      <w:szCs w:val="20"/>
    </w:rPr>
  </w:style>
  <w:style w:type="paragraph" w:styleId="NoSpacing">
    <w:name w:val="No Spacing"/>
    <w:uiPriority w:val="1"/>
    <w:qFormat/>
    <w:rsid w:val="00EB4F75"/>
    <w:pPr>
      <w:spacing w:after="0" w:line="240" w:lineRule="auto"/>
    </w:pPr>
    <w:rPr>
      <w:lang w:val="en-GB"/>
    </w:rPr>
  </w:style>
  <w:style w:type="paragraph" w:styleId="Revision">
    <w:name w:val="Revision"/>
    <w:hidden/>
    <w:uiPriority w:val="99"/>
    <w:semiHidden/>
    <w:rsid w:val="00014E7C"/>
    <w:pPr>
      <w:spacing w:after="0" w:line="240" w:lineRule="auto"/>
    </w:pPr>
    <w:rPr>
      <w:lang w:val="en-GB"/>
    </w:rPr>
  </w:style>
  <w:style w:type="character" w:styleId="Mention">
    <w:name w:val="Mention"/>
    <w:basedOn w:val="DefaultParagraphFont"/>
    <w:uiPriority w:val="99"/>
    <w:unhideWhenUsed/>
    <w:rsid w:val="00434ED9"/>
    <w:rPr>
      <w:color w:val="2B579A"/>
      <w:shd w:val="clear" w:color="auto" w:fill="E1DFDD"/>
    </w:rPr>
  </w:style>
  <w:style w:type="character" w:customStyle="1" w:styleId="apple-converted-space">
    <w:name w:val="apple-converted-space"/>
    <w:basedOn w:val="DefaultParagraphFont"/>
    <w:rsid w:val="00F36BC8"/>
  </w:style>
  <w:style w:type="character" w:customStyle="1" w:styleId="cf01">
    <w:name w:val="cf01"/>
    <w:basedOn w:val="DefaultParagraphFont"/>
    <w:rsid w:val="0067638A"/>
    <w:rPr>
      <w:rFonts w:ascii="Calibri" w:hAnsi="Calibri" w:cs="Calibri" w:hint="default"/>
    </w:rPr>
  </w:style>
  <w:style w:type="paragraph" w:customStyle="1" w:styleId="TableParagraph">
    <w:name w:val="Table Paragraph"/>
    <w:basedOn w:val="Normal"/>
    <w:uiPriority w:val="1"/>
    <w:qFormat/>
    <w:rsid w:val="005A0C9E"/>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7462">
      <w:bodyDiv w:val="1"/>
      <w:marLeft w:val="0"/>
      <w:marRight w:val="0"/>
      <w:marTop w:val="0"/>
      <w:marBottom w:val="0"/>
      <w:divBdr>
        <w:top w:val="none" w:sz="0" w:space="0" w:color="auto"/>
        <w:left w:val="none" w:sz="0" w:space="0" w:color="auto"/>
        <w:bottom w:val="none" w:sz="0" w:space="0" w:color="auto"/>
        <w:right w:val="none" w:sz="0" w:space="0" w:color="auto"/>
      </w:divBdr>
      <w:divsChild>
        <w:div w:id="339891238">
          <w:marLeft w:val="0"/>
          <w:marRight w:val="0"/>
          <w:marTop w:val="0"/>
          <w:marBottom w:val="0"/>
          <w:divBdr>
            <w:top w:val="none" w:sz="0" w:space="0" w:color="auto"/>
            <w:left w:val="none" w:sz="0" w:space="0" w:color="auto"/>
            <w:bottom w:val="none" w:sz="0" w:space="0" w:color="auto"/>
            <w:right w:val="none" w:sz="0" w:space="0" w:color="auto"/>
          </w:divBdr>
        </w:div>
        <w:div w:id="564099708">
          <w:marLeft w:val="0"/>
          <w:marRight w:val="0"/>
          <w:marTop w:val="0"/>
          <w:marBottom w:val="0"/>
          <w:divBdr>
            <w:top w:val="none" w:sz="0" w:space="0" w:color="auto"/>
            <w:left w:val="none" w:sz="0" w:space="0" w:color="auto"/>
            <w:bottom w:val="none" w:sz="0" w:space="0" w:color="auto"/>
            <w:right w:val="none" w:sz="0" w:space="0" w:color="auto"/>
          </w:divBdr>
        </w:div>
        <w:div w:id="1255170326">
          <w:marLeft w:val="0"/>
          <w:marRight w:val="0"/>
          <w:marTop w:val="0"/>
          <w:marBottom w:val="0"/>
          <w:divBdr>
            <w:top w:val="none" w:sz="0" w:space="0" w:color="auto"/>
            <w:left w:val="none" w:sz="0" w:space="0" w:color="auto"/>
            <w:bottom w:val="none" w:sz="0" w:space="0" w:color="auto"/>
            <w:right w:val="none" w:sz="0" w:space="0" w:color="auto"/>
          </w:divBdr>
        </w:div>
      </w:divsChild>
    </w:div>
    <w:div w:id="1091967454">
      <w:bodyDiv w:val="1"/>
      <w:marLeft w:val="0"/>
      <w:marRight w:val="0"/>
      <w:marTop w:val="0"/>
      <w:marBottom w:val="0"/>
      <w:divBdr>
        <w:top w:val="none" w:sz="0" w:space="0" w:color="auto"/>
        <w:left w:val="none" w:sz="0" w:space="0" w:color="auto"/>
        <w:bottom w:val="none" w:sz="0" w:space="0" w:color="auto"/>
        <w:right w:val="none" w:sz="0" w:space="0" w:color="auto"/>
      </w:divBdr>
    </w:div>
    <w:div w:id="16420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worldbank.org/indicator/SP.POP.TOTL?locations=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6EAA065-8047-460F-84F8-BCD4A92CD9DC}">
    <t:Anchor>
      <t:Comment id="1705228295"/>
    </t:Anchor>
    <t:History>
      <t:Event id="{94301DB7-6DBE-4375-878C-93F741141340}" time="2024-03-25T21:57:42.978Z">
        <t:Attribution userId="S::clavallee@unicef.org::32de6958-26f1-4bdb-8d9e-df4f910eb351" userProvider="AD" userName="Chelsea Lavallee"/>
        <t:Anchor>
          <t:Comment id="387417076"/>
        </t:Anchor>
        <t:Create/>
      </t:Event>
      <t:Event id="{685BBA6D-839B-4389-B821-0AC383C9B2C3}" time="2024-03-25T21:57:42.978Z">
        <t:Attribution userId="S::clavallee@unicef.org::32de6958-26f1-4bdb-8d9e-df4f910eb351" userProvider="AD" userName="Chelsea Lavallee"/>
        <t:Anchor>
          <t:Comment id="387417076"/>
        </t:Anchor>
        <t:Assign userId="S::msikaulu@unicef.org::f579df44-6591-4039-be3f-021b411ff95b" userProvider="AD" userName="Munamuzunga Sikaulu"/>
      </t:Event>
      <t:Event id="{ACCFB682-8C88-4A84-AC4F-4A9E3D542A6E}" time="2024-03-25T21:57:42.978Z">
        <t:Attribution userId="S::clavallee@unicef.org::32de6958-26f1-4bdb-8d9e-df4f910eb351" userProvider="AD" userName="Chelsea Lavallee"/>
        <t:Anchor>
          <t:Comment id="387417076"/>
        </t:Anchor>
        <t:SetTitle title="Does this look OK @Munamuzunga Sikaulu ? Anything else we need to add here?"/>
      </t:Event>
      <t:Event id="{DED8B880-1707-4804-8398-B212591383FE}" time="2024-03-26T18:53:19.089Z">
        <t:Attribution userId="S::msikaulu@unicef.org::f579df44-6591-4039-be3f-021b411ff95b" userProvider="AD" userName="Munamuzunga Sikaulu"/>
        <t:Progress percentComplete="100"/>
      </t:Event>
    </t:History>
  </t:Task>
  <t:Task id="{9A3522CA-6321-4965-948C-5E70E21A9689}">
    <t:Anchor>
      <t:Comment id="700519064"/>
    </t:Anchor>
    <t:History>
      <t:Event id="{9E5E1942-4E23-4ABC-8B13-760011743ADA}" time="2024-04-12T12:03:09.942Z">
        <t:Attribution userId="S::msikaulu@unicef.org::f579df44-6591-4039-be3f-021b411ff95b" userProvider="AD" userName="Munamuzunga Sikaulu"/>
        <t:Anchor>
          <t:Comment id="700690317"/>
        </t:Anchor>
        <t:Create/>
      </t:Event>
      <t:Event id="{09848367-A040-4E87-8BFE-F314B0E19E1B}" time="2024-04-12T12:03:09.942Z">
        <t:Attribution userId="S::msikaulu@unicef.org::f579df44-6591-4039-be3f-021b411ff95b" userProvider="AD" userName="Munamuzunga Sikaulu"/>
        <t:Anchor>
          <t:Comment id="700690317"/>
        </t:Anchor>
        <t:Assign userId="S::clavallee@unicef.org::32de6958-26f1-4bdb-8d9e-df4f910eb351" userProvider="AD" userName="Chelsea Lavallee"/>
      </t:Event>
      <t:Event id="{C9E763EB-9D08-4C44-9C96-2E8BE254D7AE}" time="2024-04-12T12:03:09.942Z">
        <t:Attribution userId="S::msikaulu@unicef.org::f579df44-6591-4039-be3f-021b411ff95b" userProvider="AD" userName="Munamuzunga Sikaulu"/>
        <t:Anchor>
          <t:Comment id="700690317"/>
        </t:Anchor>
        <t:SetTitle title="@Chelsea Lavallee update based on my response above "/>
      </t:Event>
    </t:History>
  </t:Task>
  <t:Task id="{9079D213-F47A-41A2-B490-D22539356A63}">
    <t:Anchor>
      <t:Comment id="700518928"/>
    </t:Anchor>
    <t:History>
      <t:Event id="{50A2EF2D-E879-44A2-B4B1-D3568FA3301B}" time="2024-04-11T21:54:07.53Z">
        <t:Attribution userId="S::clavallee@unicef.org::32de6958-26f1-4bdb-8d9e-df4f910eb351" userProvider="AD" userName="Chelsea Lavallee"/>
        <t:Anchor>
          <t:Comment id="10288789"/>
        </t:Anchor>
        <t:Create/>
      </t:Event>
      <t:Event id="{6ADDDCC7-51AD-4513-BD20-761E2E588B4A}" time="2024-04-11T21:54:07.53Z">
        <t:Attribution userId="S::clavallee@unicef.org::32de6958-26f1-4bdb-8d9e-df4f910eb351" userProvider="AD" userName="Chelsea Lavallee"/>
        <t:Anchor>
          <t:Comment id="10288789"/>
        </t:Anchor>
        <t:Assign userId="S::msikaulu@unicef.org::f579df44-6591-4039-be3f-021b411ff95b" userProvider="AD" userName="Munamuzunga Sikaulu"/>
      </t:Event>
      <t:Event id="{20D2F518-7849-4176-9FC6-E3DD21F8213C}" time="2024-04-11T21:54:07.53Z">
        <t:Attribution userId="S::clavallee@unicef.org::32de6958-26f1-4bdb-8d9e-df4f910eb351" userProvider="AD" userName="Chelsea Lavallee"/>
        <t:Anchor>
          <t:Comment id="10288789"/>
        </t:Anchor>
        <t:SetTitle title="@Munamuzunga Sikaulu I think it is 1 and 3. Can you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EF8083607D514CA9A2AEF457E5B71C" ma:contentTypeVersion="18" ma:contentTypeDescription="Create a new document." ma:contentTypeScope="" ma:versionID="95343aaa81b4a8d564fb4028d27a8c04">
  <xsd:schema xmlns:xsd="http://www.w3.org/2001/XMLSchema" xmlns:xs="http://www.w3.org/2001/XMLSchema" xmlns:p="http://schemas.microsoft.com/office/2006/metadata/properties" xmlns:ns2="019c041d-a973-4555-b9ba-0bf58f80738a" xmlns:ns3="7c6d422a-5352-4e64-99c8-1d86525114f3" xmlns:ns4="ca283e0b-db31-4043-a2ef-b80661bf084a" targetNamespace="http://schemas.microsoft.com/office/2006/metadata/properties" ma:root="true" ma:fieldsID="0ca2e4305566e3f1e58deeab511133d6" ns2:_="" ns3:_="" ns4:_="">
    <xsd:import namespace="019c041d-a973-4555-b9ba-0bf58f80738a"/>
    <xsd:import namespace="7c6d422a-5352-4e64-99c8-1d86525114f3"/>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3:MediaServiceLocation"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c041d-a973-4555-b9ba-0bf58f8073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d422a-5352-4e64-99c8-1d86525114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0c1b483-2f94-42ae-b6a6-44440b43baf9}" ma:internalName="TaxCatchAll" ma:showField="CatchAllData" ma:web="019c041d-a973-4555-b9ba-0bf58f807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019c041d-a973-4555-b9ba-0bf58f80738a">
      <UserInfo>
        <DisplayName>Chelsea Lavallee</DisplayName>
        <AccountId>3998</AccountId>
        <AccountType/>
      </UserInfo>
      <UserInfo>
        <DisplayName>Saadhna Panday</DisplayName>
        <AccountId>1876</AccountId>
        <AccountType/>
      </UserInfo>
    </SharedWithUsers>
    <TaxCatchAll xmlns="ca283e0b-db31-4043-a2ef-b80661bf084a" xsi:nil="true"/>
    <_Flow_SignoffStatus xmlns="7c6d422a-5352-4e64-99c8-1d86525114f3" xsi:nil="true"/>
    <lcf76f155ced4ddcb4097134ff3c332f xmlns="7c6d422a-5352-4e64-99c8-1d86525114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65EA29-C80D-436A-AE61-131FB13BF4B9}">
  <ds:schemaRefs>
    <ds:schemaRef ds:uri="http://schemas.microsoft.com/sharepoint/events"/>
  </ds:schemaRefs>
</ds:datastoreItem>
</file>

<file path=customXml/itemProps2.xml><?xml version="1.0" encoding="utf-8"?>
<ds:datastoreItem xmlns:ds="http://schemas.openxmlformats.org/officeDocument/2006/customXml" ds:itemID="{98E59C12-E3B5-4016-B174-311AA5847104}">
  <ds:schemaRefs>
    <ds:schemaRef ds:uri="http://schemas.microsoft.com/sharepoint/v3/contenttype/forms"/>
  </ds:schemaRefs>
</ds:datastoreItem>
</file>

<file path=customXml/itemProps3.xml><?xml version="1.0" encoding="utf-8"?>
<ds:datastoreItem xmlns:ds="http://schemas.openxmlformats.org/officeDocument/2006/customXml" ds:itemID="{CD97D473-DD7A-4140-A1BE-6156604B8F5D}">
  <ds:schemaRefs>
    <ds:schemaRef ds:uri="http://schemas.openxmlformats.org/officeDocument/2006/bibliography"/>
  </ds:schemaRefs>
</ds:datastoreItem>
</file>

<file path=customXml/itemProps4.xml><?xml version="1.0" encoding="utf-8"?>
<ds:datastoreItem xmlns:ds="http://schemas.openxmlformats.org/officeDocument/2006/customXml" ds:itemID="{C65508E4-9E15-4471-8044-69377955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c041d-a973-4555-b9ba-0bf58f80738a"/>
    <ds:schemaRef ds:uri="7c6d422a-5352-4e64-99c8-1d86525114f3"/>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68A8C-33E3-4120-B517-873BF0F22A09}">
  <ds:schemaRefs>
    <ds:schemaRef ds:uri="http://schemas.microsoft.com/office/2006/metadata/properties"/>
    <ds:schemaRef ds:uri="http://schemas.microsoft.com/office/infopath/2007/PartnerControls"/>
    <ds:schemaRef ds:uri="019c041d-a973-4555-b9ba-0bf58f80738a"/>
    <ds:schemaRef ds:uri="ca283e0b-db31-4043-a2ef-b80661bf084a"/>
    <ds:schemaRef ds:uri="7c6d422a-5352-4e64-99c8-1d86525114f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1677</Words>
  <Characters>10079</Characters>
  <Application>Microsoft Office Word</Application>
  <DocSecurity>0</DocSecurity>
  <Lines>325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Fuller</dc:creator>
  <cp:keywords/>
  <dc:description/>
  <cp:lastModifiedBy>Stella Okugbeni</cp:lastModifiedBy>
  <cp:revision>3</cp:revision>
  <dcterms:created xsi:type="dcterms:W3CDTF">2024-04-26T09:40:00Z</dcterms:created>
  <dcterms:modified xsi:type="dcterms:W3CDTF">2024-04-26T09:42:00Z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0x01010085EF8083607D514CA9A2AEF457E5B71C</vt:lpwstr>
  </property>
  <property fmtid="{D5CDD505-2E9C-101B-9397-08002B2CF9AE}" pid="3" name="GrammarlyDocumentId">
    <vt:lpwstr>5b6bf6b449a14b19a4a564743f0c70a9a72f5c45972edbdbbc0172a2b0197ae5</vt:lpwstr>
  </property>
  <property fmtid="{D5CDD505-2E9C-101B-9397-08002B2CF9AE}" pid="4" name="MediaServiceImageTags">
    <vt:lpwstr/>
  </property>
</Properties>
</file>