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0FEADE6F" w:rsidR="00B14BE6" w:rsidRDefault="00B14BE6" w:rsidP="00DE4EBC">
      <w:pPr>
        <w:jc w:val="both"/>
        <w:rPr>
          <w:rFonts w:ascii="Calibri" w:hAnsi="Calibri" w:cs="Calibri"/>
          <w:b/>
          <w:bCs/>
          <w:color w:val="00B0F0"/>
          <w:sz w:val="24"/>
          <w:szCs w:val="24"/>
          <w:u w:val="single"/>
        </w:rPr>
      </w:pPr>
      <w:r w:rsidRPr="00B63E76">
        <w:rPr>
          <w:rFonts w:ascii="Calibri" w:hAnsi="Calibri" w:cs="Calibri"/>
          <w:b/>
          <w:bCs/>
          <w:color w:val="00B0F0"/>
          <w:sz w:val="24"/>
          <w:szCs w:val="24"/>
          <w:u w:val="single"/>
        </w:rPr>
        <w:t>TERMS OF REFERENCE FOR INDIVIDUAL CONSULTANTS AND CONTRACTORS</w:t>
      </w:r>
    </w:p>
    <w:p w14:paraId="4063F907" w14:textId="43A09D95" w:rsidR="00362AD5" w:rsidRDefault="00362AD5" w:rsidP="00DE4EBC">
      <w:pPr>
        <w:jc w:val="both"/>
        <w:rPr>
          <w:rFonts w:ascii="Calibri" w:hAnsi="Calibri" w:cs="Calibri"/>
          <w:b/>
          <w:bCs/>
          <w:color w:val="00B0F0"/>
          <w:sz w:val="24"/>
          <w:szCs w:val="24"/>
          <w:u w:val="single"/>
        </w:rPr>
      </w:pPr>
    </w:p>
    <w:tbl>
      <w:tblPr>
        <w:tblStyle w:val="TableGrid"/>
        <w:tblW w:w="0" w:type="auto"/>
        <w:tblLook w:val="04A0" w:firstRow="1" w:lastRow="0" w:firstColumn="1" w:lastColumn="0" w:noHBand="0" w:noVBand="1"/>
      </w:tblPr>
      <w:tblGrid>
        <w:gridCol w:w="2362"/>
        <w:gridCol w:w="2362"/>
        <w:gridCol w:w="2362"/>
        <w:gridCol w:w="2363"/>
      </w:tblGrid>
      <w:tr w:rsidR="00362AD5" w14:paraId="07A290B2" w14:textId="77777777" w:rsidTr="00362AD5">
        <w:tc>
          <w:tcPr>
            <w:tcW w:w="2362" w:type="dxa"/>
          </w:tcPr>
          <w:p w14:paraId="16D58DA0" w14:textId="5124F427" w:rsidR="00362AD5" w:rsidRPr="00956D60" w:rsidRDefault="00362AD5" w:rsidP="00DE4EBC">
            <w:pPr>
              <w:spacing w:before="100" w:beforeAutospacing="1" w:after="100" w:afterAutospacing="1" w:line="240" w:lineRule="auto"/>
              <w:jc w:val="both"/>
              <w:rPr>
                <w:rFonts w:asciiTheme="minorHAnsi" w:eastAsia="Arial Unicode MS" w:hAnsiTheme="minorHAnsi" w:cstheme="minorHAnsi"/>
                <w:b/>
                <w:color w:val="auto"/>
                <w:lang w:val="en-AU"/>
              </w:rPr>
            </w:pPr>
            <w:r w:rsidRPr="00956D60">
              <w:rPr>
                <w:rFonts w:asciiTheme="minorHAnsi" w:eastAsia="Arial Unicode MS" w:hAnsiTheme="minorHAnsi" w:cstheme="minorHAnsi"/>
                <w:b/>
                <w:color w:val="auto"/>
                <w:lang w:val="en-AU"/>
              </w:rPr>
              <w:t>Title</w:t>
            </w:r>
            <w:r w:rsidRPr="00956D60">
              <w:rPr>
                <w:rFonts w:asciiTheme="minorHAnsi" w:hAnsiTheme="minorHAnsi" w:cstheme="minorHAnsi"/>
              </w:rPr>
              <w:t xml:space="preserve">: </w:t>
            </w:r>
            <w:r w:rsidRPr="00956D60">
              <w:rPr>
                <w:rFonts w:asciiTheme="minorHAnsi" w:hAnsiTheme="minorHAnsi" w:cstheme="minorHAnsi"/>
                <w:b/>
                <w:szCs w:val="22"/>
              </w:rPr>
              <w:t>National Consultant</w:t>
            </w:r>
            <w:r w:rsidRPr="00956D60">
              <w:rPr>
                <w:rFonts w:asciiTheme="minorHAnsi" w:hAnsiTheme="minorHAnsi" w:cstheme="minorHAnsi"/>
                <w:szCs w:val="22"/>
              </w:rPr>
              <w:t xml:space="preserve"> for designing pipe network water supply systems in Rak</w:t>
            </w:r>
            <w:r w:rsidR="00367056">
              <w:rPr>
                <w:rFonts w:asciiTheme="minorHAnsi" w:hAnsiTheme="minorHAnsi" w:cstheme="minorHAnsi"/>
                <w:szCs w:val="22"/>
              </w:rPr>
              <w:t>h</w:t>
            </w:r>
            <w:r w:rsidRPr="00956D60">
              <w:rPr>
                <w:rFonts w:asciiTheme="minorHAnsi" w:hAnsiTheme="minorHAnsi" w:cstheme="minorHAnsi"/>
                <w:szCs w:val="22"/>
              </w:rPr>
              <w:t>ine State and Magwe Regions</w:t>
            </w:r>
          </w:p>
          <w:p w14:paraId="4370D785" w14:textId="77777777" w:rsidR="00362AD5" w:rsidRDefault="00362AD5" w:rsidP="00DE4EBC">
            <w:pPr>
              <w:jc w:val="both"/>
            </w:pPr>
          </w:p>
        </w:tc>
        <w:tc>
          <w:tcPr>
            <w:tcW w:w="2362" w:type="dxa"/>
          </w:tcPr>
          <w:p w14:paraId="5B08F0F1" w14:textId="0CE7EDE2" w:rsidR="00362AD5" w:rsidRDefault="00362AD5" w:rsidP="00DE4EBC">
            <w:pPr>
              <w:jc w:val="both"/>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 </w:t>
            </w:r>
            <w:r w:rsidR="00367056">
              <w:rPr>
                <w:rFonts w:ascii="Calibri" w:eastAsia="Arial Unicode MS" w:hAnsi="Calibri" w:cs="Calibri"/>
                <w:bCs/>
                <w:color w:val="auto"/>
                <w:lang w:val="en-AU"/>
              </w:rPr>
              <w:t>100</w:t>
            </w:r>
            <w:r w:rsidRPr="009A7194">
              <w:rPr>
                <w:rFonts w:ascii="Calibri" w:eastAsia="Arial Unicode MS" w:hAnsi="Calibri" w:cs="Calibri"/>
                <w:bCs/>
                <w:color w:val="auto"/>
                <w:lang w:val="en-AU"/>
              </w:rPr>
              <w:t xml:space="preserve">% from </w:t>
            </w:r>
            <w:r w:rsidRPr="009A7194">
              <w:rPr>
                <w:rFonts w:ascii="Calibri" w:eastAsia="Arial Unicode MS" w:hAnsi="Calibri" w:cs="Calibri"/>
                <w:b/>
                <w:color w:val="auto"/>
                <w:lang w:val="en-AU"/>
              </w:rPr>
              <w:t>SC200848</w:t>
            </w:r>
            <w:r w:rsidRPr="009A7194">
              <w:rPr>
                <w:rFonts w:ascii="Calibri" w:eastAsia="Arial Unicode MS" w:hAnsi="Calibri" w:cs="Calibri"/>
                <w:bCs/>
                <w:color w:val="auto"/>
                <w:lang w:val="en-AU"/>
              </w:rPr>
              <w:t xml:space="preserve"> Government of Japan for Rakhine</w:t>
            </w:r>
            <w:r>
              <w:rPr>
                <w:rFonts w:ascii="Calibri" w:eastAsia="Arial Unicode MS" w:hAnsi="Calibri" w:cs="Calibri"/>
                <w:bCs/>
                <w:color w:val="auto"/>
                <w:lang w:val="en-AU"/>
              </w:rPr>
              <w:t xml:space="preserve"> (31 Dec 2022)</w:t>
            </w:r>
          </w:p>
        </w:tc>
        <w:tc>
          <w:tcPr>
            <w:tcW w:w="2362" w:type="dxa"/>
          </w:tcPr>
          <w:p w14:paraId="36648B87" w14:textId="77777777" w:rsidR="00362AD5" w:rsidRPr="007613B3" w:rsidRDefault="00362AD5" w:rsidP="00DE4EBC">
            <w:pPr>
              <w:spacing w:before="100" w:beforeAutospacing="1" w:after="100" w:afterAutospacing="1" w:line="240" w:lineRule="auto"/>
              <w:jc w:val="both"/>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A4987E5" w14:textId="77777777" w:rsidR="00362AD5" w:rsidRDefault="00362AD5" w:rsidP="00DE4EBC">
            <w:pPr>
              <w:spacing w:before="60" w:after="60" w:line="240" w:lineRule="auto"/>
              <w:ind w:right="-108"/>
              <w:jc w:val="both"/>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0"/>
                  </w:checkBox>
                </w:ffData>
              </w:fldChar>
            </w:r>
            <w:r>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Consultant  </w:t>
            </w:r>
          </w:p>
          <w:p w14:paraId="01EF2B78" w14:textId="77777777" w:rsidR="00362AD5" w:rsidRDefault="00362AD5" w:rsidP="00DE4EBC">
            <w:pPr>
              <w:spacing w:before="60" w:after="60" w:line="240" w:lineRule="auto"/>
              <w:ind w:right="-108"/>
              <w:jc w:val="both"/>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Part-Time</w:t>
            </w:r>
          </w:p>
          <w:p w14:paraId="01102F69" w14:textId="4F6354D0" w:rsidR="00362AD5" w:rsidRDefault="00362AD5" w:rsidP="00DE4EBC">
            <w:pPr>
              <w:jc w:val="both"/>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2363" w:type="dxa"/>
          </w:tcPr>
          <w:p w14:paraId="30B98E93" w14:textId="77777777" w:rsidR="00362AD5" w:rsidRPr="00956E3E" w:rsidRDefault="00362AD5" w:rsidP="00DE4EBC">
            <w:pPr>
              <w:jc w:val="both"/>
              <w:rPr>
                <w:rFonts w:asciiTheme="minorHAnsi" w:hAnsiTheme="minorHAnsi" w:cstheme="minorHAnsi"/>
                <w:lang w:val="en-AU"/>
              </w:rPr>
            </w:pPr>
            <w:r w:rsidRPr="00956E3E">
              <w:rPr>
                <w:rFonts w:asciiTheme="minorHAnsi" w:hAnsiTheme="minorHAnsi" w:cstheme="minorHAnsi"/>
                <w:b/>
                <w:bCs/>
                <w:lang w:val="en-AU"/>
              </w:rPr>
              <w:t>Duty Station</w:t>
            </w:r>
            <w:r w:rsidRPr="00956E3E">
              <w:rPr>
                <w:rFonts w:asciiTheme="minorHAnsi" w:hAnsiTheme="minorHAnsi" w:cstheme="minorHAnsi"/>
                <w:lang w:val="en-AU"/>
              </w:rPr>
              <w:t>:</w:t>
            </w:r>
          </w:p>
          <w:p w14:paraId="64F78B29" w14:textId="66EA3136" w:rsidR="00362AD5" w:rsidRDefault="00D361FD" w:rsidP="00DE4EBC">
            <w:pPr>
              <w:jc w:val="both"/>
            </w:pPr>
            <w:r>
              <w:rPr>
                <w:rFonts w:asciiTheme="minorHAnsi" w:hAnsiTheme="minorHAnsi" w:cstheme="minorHAnsi"/>
                <w:bCs/>
                <w:lang w:val="en-AU"/>
              </w:rPr>
              <w:t xml:space="preserve">Nay Pyi Taw </w:t>
            </w:r>
            <w:r w:rsidR="00362AD5" w:rsidRPr="00956E3E">
              <w:rPr>
                <w:rFonts w:asciiTheme="minorHAnsi" w:hAnsiTheme="minorHAnsi" w:cstheme="minorHAnsi"/>
                <w:bCs/>
                <w:lang w:val="en-AU"/>
              </w:rPr>
              <w:t>(</w:t>
            </w:r>
            <w:r>
              <w:rPr>
                <w:rFonts w:asciiTheme="minorHAnsi" w:hAnsiTheme="minorHAnsi" w:cstheme="minorHAnsi"/>
                <w:bCs/>
                <w:lang w:val="en-AU"/>
              </w:rPr>
              <w:t xml:space="preserve">With frequent travel to Rakhine &amp; </w:t>
            </w:r>
            <w:proofErr w:type="spellStart"/>
            <w:r>
              <w:rPr>
                <w:rFonts w:asciiTheme="minorHAnsi" w:hAnsiTheme="minorHAnsi" w:cstheme="minorHAnsi"/>
                <w:bCs/>
                <w:lang w:val="en-AU"/>
              </w:rPr>
              <w:t>Magwe</w:t>
            </w:r>
            <w:proofErr w:type="spellEnd"/>
            <w:r>
              <w:rPr>
                <w:rFonts w:asciiTheme="minorHAnsi" w:hAnsiTheme="minorHAnsi" w:cstheme="minorHAnsi"/>
                <w:bCs/>
                <w:lang w:val="en-AU"/>
              </w:rPr>
              <w:t>.</w:t>
            </w:r>
            <w:r w:rsidR="00982315">
              <w:rPr>
                <w:rFonts w:asciiTheme="minorHAnsi" w:hAnsiTheme="minorHAnsi" w:cstheme="minorHAnsi"/>
                <w:bCs/>
                <w:lang w:val="en-AU"/>
              </w:rPr>
              <w:t xml:space="preserve"> </w:t>
            </w:r>
            <w:r w:rsidR="00362AD5" w:rsidRPr="00956E3E">
              <w:rPr>
                <w:rFonts w:asciiTheme="minorHAnsi" w:hAnsiTheme="minorHAnsi" w:cstheme="minorHAnsi"/>
                <w:bCs/>
                <w:lang w:val="en-AU"/>
              </w:rPr>
              <w:t>For in-country travel</w:t>
            </w:r>
            <w:r w:rsidR="008141FE">
              <w:rPr>
                <w:rFonts w:asciiTheme="minorHAnsi" w:hAnsiTheme="minorHAnsi" w:cstheme="minorHAnsi"/>
                <w:bCs/>
                <w:lang w:val="en-AU"/>
              </w:rPr>
              <w:t xml:space="preserve"> </w:t>
            </w:r>
            <w:r w:rsidR="00362AD5" w:rsidRPr="00956E3E">
              <w:rPr>
                <w:rFonts w:asciiTheme="minorHAnsi" w:hAnsiTheme="minorHAnsi" w:cstheme="minorHAnsi"/>
                <w:bCs/>
                <w:lang w:val="en-AU"/>
              </w:rPr>
              <w:t>requirements / frequencies, see in “Scope of Work” section below)</w:t>
            </w:r>
          </w:p>
        </w:tc>
      </w:tr>
    </w:tbl>
    <w:p w14:paraId="03CA2C55" w14:textId="22E3EA35" w:rsidR="00362AD5" w:rsidRDefault="00362AD5" w:rsidP="00DE4EBC">
      <w:pPr>
        <w:jc w:val="both"/>
      </w:pPr>
    </w:p>
    <w:tbl>
      <w:tblPr>
        <w:tblStyle w:val="TableGrid"/>
        <w:tblW w:w="0" w:type="auto"/>
        <w:tblLook w:val="04A0" w:firstRow="1" w:lastRow="0" w:firstColumn="1" w:lastColumn="0" w:noHBand="0" w:noVBand="1"/>
      </w:tblPr>
      <w:tblGrid>
        <w:gridCol w:w="9449"/>
      </w:tblGrid>
      <w:tr w:rsidR="0074671A" w14:paraId="44E04985" w14:textId="77777777" w:rsidTr="0074671A">
        <w:tc>
          <w:tcPr>
            <w:tcW w:w="9449" w:type="dxa"/>
          </w:tcPr>
          <w:p w14:paraId="2D8BDEFA" w14:textId="77777777" w:rsidR="0074671A" w:rsidRPr="0056730F" w:rsidRDefault="0074671A" w:rsidP="00DE4EBC">
            <w:pPr>
              <w:spacing w:before="60" w:after="60" w:line="240" w:lineRule="auto"/>
              <w:jc w:val="both"/>
              <w:rPr>
                <w:rFonts w:asciiTheme="minorHAnsi" w:eastAsia="Arial Unicode MS" w:hAnsiTheme="minorHAnsi" w:cstheme="minorHAnsi"/>
                <w:b/>
                <w:color w:val="auto"/>
                <w:lang w:val="en-AU"/>
              </w:rPr>
            </w:pPr>
            <w:r w:rsidRPr="0056730F">
              <w:rPr>
                <w:rFonts w:asciiTheme="minorHAnsi" w:eastAsia="Arial Unicode MS" w:hAnsiTheme="minorHAnsi" w:cstheme="minorHAnsi"/>
                <w:b/>
                <w:color w:val="auto"/>
                <w:lang w:val="en-AU"/>
              </w:rPr>
              <w:t xml:space="preserve">Purpose of Activity/Assignment: </w:t>
            </w:r>
          </w:p>
          <w:p w14:paraId="69F5F41C" w14:textId="29D675B9" w:rsidR="0074671A" w:rsidRDefault="0074671A" w:rsidP="00DE4EBC">
            <w:pPr>
              <w:spacing w:before="60" w:after="60" w:line="240" w:lineRule="auto"/>
              <w:jc w:val="both"/>
              <w:rPr>
                <w:rFonts w:asciiTheme="minorHAnsi" w:eastAsia="Arial Unicode MS" w:hAnsiTheme="minorHAnsi" w:cstheme="minorHAnsi"/>
                <w:bCs/>
                <w:color w:val="auto"/>
              </w:rPr>
            </w:pPr>
            <w:r w:rsidRPr="0056730F">
              <w:rPr>
                <w:rFonts w:asciiTheme="minorHAnsi" w:eastAsia="Arial Unicode MS" w:hAnsiTheme="minorHAnsi" w:cstheme="minorHAnsi"/>
                <w:bCs/>
                <w:color w:val="auto"/>
              </w:rPr>
              <w:t xml:space="preserve">With the support of Government of Japan, UNICEF is implementing climate resilient </w:t>
            </w:r>
            <w:r w:rsidR="00367056">
              <w:rPr>
                <w:rFonts w:asciiTheme="minorHAnsi" w:eastAsia="Arial Unicode MS" w:hAnsiTheme="minorHAnsi" w:cstheme="minorHAnsi"/>
                <w:bCs/>
                <w:color w:val="auto"/>
              </w:rPr>
              <w:t xml:space="preserve">community managed </w:t>
            </w:r>
            <w:r w:rsidRPr="0056730F">
              <w:rPr>
                <w:rFonts w:asciiTheme="minorHAnsi" w:eastAsia="Arial Unicode MS" w:hAnsiTheme="minorHAnsi" w:cstheme="minorHAnsi"/>
                <w:bCs/>
                <w:color w:val="auto"/>
              </w:rPr>
              <w:t xml:space="preserve">water supply systems in Rakhine State in 2021 and the activities will be completed in December,2022. In addition, UNICEF has been implementing </w:t>
            </w:r>
            <w:r>
              <w:rPr>
                <w:rFonts w:asciiTheme="minorHAnsi" w:eastAsia="Arial Unicode MS" w:hAnsiTheme="minorHAnsi" w:cstheme="minorHAnsi"/>
                <w:bCs/>
                <w:color w:val="auto"/>
              </w:rPr>
              <w:t>Climate resilient water supply systems under the “</w:t>
            </w:r>
            <w:r w:rsidRPr="0056730F">
              <w:rPr>
                <w:rFonts w:asciiTheme="minorHAnsi" w:eastAsia="Arial Unicode MS" w:hAnsiTheme="minorHAnsi" w:cstheme="minorHAnsi"/>
                <w:bCs/>
                <w:color w:val="auto"/>
              </w:rPr>
              <w:t>Accelerating Sanitation and Water for All II (ASWA II)</w:t>
            </w:r>
            <w:r>
              <w:rPr>
                <w:rFonts w:asciiTheme="minorHAnsi" w:eastAsia="Arial Unicode MS" w:hAnsiTheme="minorHAnsi" w:cstheme="minorHAnsi"/>
                <w:bCs/>
                <w:color w:val="auto"/>
              </w:rPr>
              <w:t>”</w:t>
            </w:r>
            <w:r w:rsidRPr="0056730F">
              <w:rPr>
                <w:rFonts w:asciiTheme="minorHAnsi" w:eastAsia="Arial Unicode MS" w:hAnsiTheme="minorHAnsi" w:cstheme="minorHAnsi"/>
                <w:bCs/>
                <w:color w:val="auto"/>
              </w:rPr>
              <w:t xml:space="preserve"> from 2018 to 2022 which is ending March 31, 2022. The focus at this stage is to provide </w:t>
            </w:r>
            <w:r w:rsidR="00367056">
              <w:rPr>
                <w:rFonts w:asciiTheme="minorHAnsi" w:eastAsia="Arial Unicode MS" w:hAnsiTheme="minorHAnsi" w:cstheme="minorHAnsi"/>
                <w:bCs/>
                <w:color w:val="auto"/>
              </w:rPr>
              <w:t xml:space="preserve">technical support in the field in implementation </w:t>
            </w:r>
            <w:r w:rsidRPr="0056730F">
              <w:rPr>
                <w:rFonts w:asciiTheme="minorHAnsi" w:eastAsia="Arial Unicode MS" w:hAnsiTheme="minorHAnsi" w:cstheme="minorHAnsi"/>
                <w:bCs/>
                <w:color w:val="auto"/>
              </w:rPr>
              <w:t>community managed climate resilient water supply systems at selected communities in Rakhine State</w:t>
            </w:r>
            <w:r w:rsidR="00421846">
              <w:rPr>
                <w:rFonts w:asciiTheme="minorHAnsi" w:eastAsia="Arial Unicode MS" w:hAnsiTheme="minorHAnsi" w:cstheme="minorHAnsi"/>
                <w:bCs/>
                <w:color w:val="auto"/>
              </w:rPr>
              <w:t xml:space="preserve"> and</w:t>
            </w:r>
            <w:r w:rsidRPr="0056730F">
              <w:rPr>
                <w:rFonts w:asciiTheme="minorHAnsi" w:eastAsia="Arial Unicode MS" w:hAnsiTheme="minorHAnsi" w:cstheme="minorHAnsi"/>
                <w:bCs/>
                <w:color w:val="auto"/>
              </w:rPr>
              <w:t xml:space="preserve"> Magwe Regions. </w:t>
            </w:r>
          </w:p>
          <w:p w14:paraId="1BA2C777" w14:textId="77777777" w:rsidR="0074671A" w:rsidRPr="008848D5" w:rsidRDefault="0074671A" w:rsidP="00DE4EBC">
            <w:pPr>
              <w:pStyle w:val="ListParagraph"/>
              <w:numPr>
                <w:ilvl w:val="0"/>
                <w:numId w:val="25"/>
              </w:numPr>
              <w:spacing w:before="60" w:after="60" w:line="240" w:lineRule="auto"/>
              <w:ind w:left="696"/>
              <w:jc w:val="both"/>
              <w:rPr>
                <w:rFonts w:asciiTheme="minorHAnsi" w:eastAsia="Arial Unicode MS" w:hAnsiTheme="minorHAnsi" w:cstheme="minorHAnsi"/>
                <w:bCs/>
                <w:color w:val="auto"/>
              </w:rPr>
            </w:pPr>
            <w:r w:rsidRPr="008848D5">
              <w:rPr>
                <w:rFonts w:asciiTheme="minorHAnsi" w:hAnsiTheme="minorHAnsi" w:cstheme="minorHAnsi"/>
              </w:rPr>
              <w:t xml:space="preserve">To support WASH team in UNICEF Myanmar CO and UNICEF Field offices in the implementation and monitoring of community </w:t>
            </w:r>
            <w:r w:rsidRPr="008848D5">
              <w:rPr>
                <w:rFonts w:asciiTheme="minorHAnsi" w:hAnsiTheme="minorHAnsi" w:cstheme="minorHAnsi"/>
                <w:bCs/>
                <w:szCs w:val="22"/>
              </w:rPr>
              <w:t>managed water supply systems for people in targeted rural communities</w:t>
            </w:r>
          </w:p>
          <w:p w14:paraId="4ECAEC48" w14:textId="77777777" w:rsidR="0074671A" w:rsidRPr="008848D5" w:rsidRDefault="0074671A" w:rsidP="00DE4EBC">
            <w:pPr>
              <w:pStyle w:val="ListParagraph"/>
              <w:numPr>
                <w:ilvl w:val="0"/>
                <w:numId w:val="25"/>
              </w:numPr>
              <w:spacing w:before="60" w:after="60" w:line="240" w:lineRule="auto"/>
              <w:ind w:left="696"/>
              <w:jc w:val="both"/>
              <w:rPr>
                <w:rFonts w:asciiTheme="minorHAnsi" w:eastAsia="Arial Unicode MS" w:hAnsiTheme="minorHAnsi" w:cstheme="minorHAnsi"/>
                <w:bCs/>
                <w:color w:val="auto"/>
              </w:rPr>
            </w:pPr>
            <w:r w:rsidRPr="008848D5">
              <w:rPr>
                <w:rFonts w:asciiTheme="minorHAnsi" w:hAnsiTheme="minorHAnsi" w:cstheme="minorHAnsi"/>
              </w:rPr>
              <w:t>To coordinate and work closely with Water User Committees at community level and to provide technical support for pipe network design, distribution of pipes &amp; pumping systems and implementation of water supply systems with high quality standards and in a timely manner</w:t>
            </w:r>
          </w:p>
          <w:p w14:paraId="59D76E01" w14:textId="77777777" w:rsidR="0074671A" w:rsidRPr="008004A3" w:rsidRDefault="0074671A" w:rsidP="00DE4EBC">
            <w:pPr>
              <w:jc w:val="both"/>
              <w:rPr>
                <w:rFonts w:asciiTheme="minorHAnsi" w:hAnsiTheme="minorHAnsi" w:cstheme="minorHAnsi"/>
              </w:rPr>
            </w:pPr>
            <w:r w:rsidRPr="008004A3">
              <w:rPr>
                <w:rFonts w:asciiTheme="minorHAnsi" w:hAnsiTheme="minorHAnsi" w:cstheme="minorHAnsi"/>
              </w:rPr>
              <w:t xml:space="preserve">In close collaboration with UNICEF Myanmar CO and Field offices, the national consultant will provide technical support for construction/upgrading of community managed water supply systems for a total of 63 communities </w:t>
            </w:r>
            <w:r>
              <w:rPr>
                <w:rFonts w:asciiTheme="minorHAnsi" w:hAnsiTheme="minorHAnsi" w:cstheme="minorHAnsi"/>
              </w:rPr>
              <w:t xml:space="preserve">in 8 townships </w:t>
            </w:r>
            <w:r w:rsidRPr="008004A3">
              <w:rPr>
                <w:rFonts w:asciiTheme="minorHAnsi" w:hAnsiTheme="minorHAnsi" w:cstheme="minorHAnsi"/>
              </w:rPr>
              <w:t xml:space="preserve">with below specific tasks: </w:t>
            </w:r>
          </w:p>
          <w:p w14:paraId="38A41320" w14:textId="4F1CB78B" w:rsidR="0074671A" w:rsidRPr="008004A3" w:rsidRDefault="00367056" w:rsidP="00DE4EBC">
            <w:pPr>
              <w:numPr>
                <w:ilvl w:val="0"/>
                <w:numId w:val="31"/>
              </w:numPr>
              <w:spacing w:line="240" w:lineRule="auto"/>
              <w:ind w:left="769"/>
              <w:jc w:val="both"/>
              <w:rPr>
                <w:rFonts w:asciiTheme="minorHAnsi" w:hAnsiTheme="minorHAnsi" w:cstheme="minorHAnsi"/>
              </w:rPr>
            </w:pPr>
            <w:r>
              <w:rPr>
                <w:rFonts w:asciiTheme="minorHAnsi" w:hAnsiTheme="minorHAnsi" w:cstheme="minorHAnsi"/>
              </w:rPr>
              <w:t>Carry out field work, feasibility study, survey</w:t>
            </w:r>
            <w:r w:rsidR="005C4418">
              <w:rPr>
                <w:rFonts w:asciiTheme="minorHAnsi" w:hAnsiTheme="minorHAnsi" w:cstheme="minorHAnsi"/>
              </w:rPr>
              <w:t>,</w:t>
            </w:r>
            <w:r>
              <w:rPr>
                <w:rFonts w:asciiTheme="minorHAnsi" w:hAnsiTheme="minorHAnsi" w:cstheme="minorHAnsi"/>
              </w:rPr>
              <w:t xml:space="preserve"> </w:t>
            </w:r>
            <w:r w:rsidR="0074671A" w:rsidRPr="008004A3">
              <w:rPr>
                <w:rFonts w:asciiTheme="minorHAnsi" w:hAnsiTheme="minorHAnsi" w:cstheme="minorHAnsi"/>
              </w:rPr>
              <w:t xml:space="preserve">design and Bill of Quantity </w:t>
            </w:r>
            <w:r>
              <w:rPr>
                <w:rFonts w:asciiTheme="minorHAnsi" w:hAnsiTheme="minorHAnsi" w:cstheme="minorHAnsi"/>
              </w:rPr>
              <w:t>for gravity fed system and other feasible water supply systems</w:t>
            </w:r>
          </w:p>
          <w:p w14:paraId="097E88A5" w14:textId="77777777" w:rsidR="0074671A" w:rsidRPr="008004A3" w:rsidRDefault="0074671A" w:rsidP="00DE4EBC">
            <w:pPr>
              <w:numPr>
                <w:ilvl w:val="0"/>
                <w:numId w:val="31"/>
              </w:numPr>
              <w:spacing w:line="240" w:lineRule="auto"/>
              <w:ind w:left="769"/>
              <w:jc w:val="both"/>
              <w:rPr>
                <w:rFonts w:asciiTheme="minorHAnsi" w:hAnsiTheme="minorHAnsi" w:cstheme="minorHAnsi"/>
              </w:rPr>
            </w:pPr>
            <w:r w:rsidRPr="008004A3">
              <w:rPr>
                <w:rFonts w:asciiTheme="minorHAnsi" w:hAnsiTheme="minorHAnsi" w:cstheme="minorHAnsi"/>
              </w:rPr>
              <w:t xml:space="preserve">Assist in plumbing of pipe network systems </w:t>
            </w:r>
          </w:p>
          <w:p w14:paraId="564CE97F" w14:textId="77777777" w:rsidR="0074671A" w:rsidRDefault="0074671A" w:rsidP="00DE4EBC">
            <w:pPr>
              <w:numPr>
                <w:ilvl w:val="0"/>
                <w:numId w:val="31"/>
              </w:numPr>
              <w:spacing w:line="240" w:lineRule="auto"/>
              <w:ind w:left="769"/>
              <w:jc w:val="both"/>
              <w:rPr>
                <w:rFonts w:asciiTheme="minorHAnsi" w:hAnsiTheme="minorHAnsi" w:cstheme="minorHAnsi"/>
              </w:rPr>
            </w:pPr>
            <w:r w:rsidRPr="008004A3">
              <w:rPr>
                <w:rFonts w:asciiTheme="minorHAnsi" w:hAnsiTheme="minorHAnsi" w:cstheme="minorHAnsi"/>
              </w:rPr>
              <w:t>Under the guidance of the supervisor, provide technical advice to take necessary actions to implement water supply related activities with high quality standards and in a timely manner and inputs for donor reports</w:t>
            </w:r>
            <w:r w:rsidRPr="008004A3" w:rsidDel="00CB5558">
              <w:rPr>
                <w:rFonts w:asciiTheme="minorHAnsi" w:hAnsiTheme="minorHAnsi" w:cstheme="minorHAnsi"/>
              </w:rPr>
              <w:t xml:space="preserve"> </w:t>
            </w:r>
          </w:p>
          <w:p w14:paraId="5FA698E2" w14:textId="74EB2AC4" w:rsidR="0074671A" w:rsidRDefault="009710A8" w:rsidP="00DE4EBC">
            <w:pPr>
              <w:numPr>
                <w:ilvl w:val="0"/>
                <w:numId w:val="31"/>
              </w:numPr>
              <w:spacing w:line="240" w:lineRule="auto"/>
              <w:ind w:left="769"/>
              <w:jc w:val="both"/>
              <w:rPr>
                <w:rFonts w:asciiTheme="minorHAnsi" w:hAnsiTheme="minorHAnsi" w:cstheme="minorHAnsi"/>
              </w:rPr>
            </w:pPr>
            <w:r>
              <w:rPr>
                <w:rFonts w:asciiTheme="minorHAnsi" w:hAnsiTheme="minorHAnsi" w:cstheme="minorHAnsi"/>
              </w:rPr>
              <w:t>Provide oversight in the implementation and m</w:t>
            </w:r>
            <w:r w:rsidR="0074671A" w:rsidRPr="008848D5">
              <w:rPr>
                <w:rFonts w:asciiTheme="minorHAnsi" w:hAnsiTheme="minorHAnsi" w:cstheme="minorHAnsi"/>
              </w:rPr>
              <w:t>onitor the progress of construction / upgrading of water supply systems</w:t>
            </w:r>
          </w:p>
          <w:p w14:paraId="72691890" w14:textId="77777777" w:rsidR="0074671A" w:rsidRDefault="0074671A" w:rsidP="00DE4EBC">
            <w:pPr>
              <w:jc w:val="both"/>
            </w:pPr>
          </w:p>
        </w:tc>
      </w:tr>
      <w:tr w:rsidR="0074671A" w14:paraId="71EC68C2" w14:textId="77777777" w:rsidTr="0074671A">
        <w:tc>
          <w:tcPr>
            <w:tcW w:w="9449" w:type="dxa"/>
          </w:tcPr>
          <w:p w14:paraId="1543F796" w14:textId="77777777" w:rsidR="0074671A" w:rsidRPr="00837942" w:rsidRDefault="0074671A" w:rsidP="00DE4EBC">
            <w:pPr>
              <w:spacing w:before="60" w:after="60" w:line="240" w:lineRule="auto"/>
              <w:jc w:val="both"/>
              <w:rPr>
                <w:rFonts w:asciiTheme="minorHAnsi" w:eastAsia="Arial Unicode MS" w:hAnsiTheme="minorHAnsi" w:cstheme="minorHAnsi"/>
                <w:b/>
                <w:bCs/>
                <w:color w:val="auto"/>
                <w:lang w:val="en-AU"/>
              </w:rPr>
            </w:pPr>
            <w:r w:rsidRPr="00837942">
              <w:rPr>
                <w:rFonts w:asciiTheme="minorHAnsi" w:eastAsia="Arial Unicode MS" w:hAnsiTheme="minorHAnsi" w:cstheme="minorHAnsi"/>
                <w:b/>
                <w:bCs/>
                <w:color w:val="auto"/>
                <w:lang w:val="en-AU"/>
              </w:rPr>
              <w:t>Scope of Work:</w:t>
            </w:r>
          </w:p>
          <w:p w14:paraId="6B7DF507" w14:textId="5B785708" w:rsidR="0074671A" w:rsidRPr="00A43548" w:rsidRDefault="0074671A" w:rsidP="00DE4EBC">
            <w:pPr>
              <w:tabs>
                <w:tab w:val="left" w:pos="720"/>
              </w:tabs>
              <w:autoSpaceDE w:val="0"/>
              <w:autoSpaceDN w:val="0"/>
              <w:adjustRightInd w:val="0"/>
              <w:jc w:val="both"/>
              <w:rPr>
                <w:rFonts w:asciiTheme="minorHAnsi" w:hAnsiTheme="minorHAnsi" w:cstheme="minorHAnsi"/>
                <w:color w:val="auto"/>
              </w:rPr>
            </w:pPr>
            <w:r w:rsidRPr="00A43548">
              <w:rPr>
                <w:rFonts w:asciiTheme="minorHAnsi" w:hAnsiTheme="minorHAnsi" w:cstheme="minorHAnsi"/>
                <w:color w:val="auto"/>
              </w:rPr>
              <w:t xml:space="preserve">Through </w:t>
            </w:r>
            <w:r w:rsidR="003E4B9F" w:rsidRPr="00A43548">
              <w:rPr>
                <w:rFonts w:asciiTheme="minorHAnsi" w:hAnsiTheme="minorHAnsi" w:cstheme="minorHAnsi"/>
                <w:color w:val="auto"/>
              </w:rPr>
              <w:t xml:space="preserve">implementation </w:t>
            </w:r>
            <w:r w:rsidRPr="00A43548">
              <w:rPr>
                <w:rFonts w:asciiTheme="minorHAnsi" w:hAnsiTheme="minorHAnsi" w:cstheme="minorHAnsi"/>
                <w:color w:val="auto"/>
              </w:rPr>
              <w:t xml:space="preserve">of this Climate Resilience Water Supply System at 63 communities in 8 Townships, approximately </w:t>
            </w:r>
            <w:r w:rsidRPr="00A43548">
              <w:rPr>
                <w:rFonts w:asciiTheme="minorHAnsi" w:hAnsiTheme="minorHAnsi" w:cstheme="minorHAnsi"/>
                <w:b/>
                <w:bCs/>
                <w:color w:val="auto"/>
              </w:rPr>
              <w:t>50,000</w:t>
            </w:r>
            <w:r w:rsidRPr="00A43548">
              <w:rPr>
                <w:rFonts w:asciiTheme="minorHAnsi" w:hAnsiTheme="minorHAnsi" w:cstheme="minorHAnsi"/>
                <w:color w:val="auto"/>
              </w:rPr>
              <w:t xml:space="preserve"> people are expected to directly benefit from this project. Furthermore, it is hoped that the project</w:t>
            </w:r>
            <w:r w:rsidR="003E4B9F" w:rsidRPr="00A43548">
              <w:rPr>
                <w:rFonts w:asciiTheme="minorHAnsi" w:hAnsiTheme="minorHAnsi" w:cstheme="minorHAnsi"/>
                <w:color w:val="auto"/>
              </w:rPr>
              <w:t xml:space="preserve"> model</w:t>
            </w:r>
            <w:r w:rsidRPr="00A43548">
              <w:rPr>
                <w:rFonts w:asciiTheme="minorHAnsi" w:hAnsiTheme="minorHAnsi" w:cstheme="minorHAnsi"/>
                <w:color w:val="auto"/>
              </w:rPr>
              <w:t xml:space="preserve"> will </w:t>
            </w:r>
            <w:r w:rsidR="003E4B9F" w:rsidRPr="00A43548">
              <w:rPr>
                <w:rFonts w:asciiTheme="minorHAnsi" w:hAnsiTheme="minorHAnsi" w:cstheme="minorHAnsi"/>
                <w:color w:val="auto"/>
              </w:rPr>
              <w:t>lead to</w:t>
            </w:r>
            <w:r w:rsidRPr="00A43548">
              <w:rPr>
                <w:rFonts w:asciiTheme="minorHAnsi" w:hAnsiTheme="minorHAnsi" w:cstheme="minorHAnsi"/>
                <w:color w:val="auto"/>
              </w:rPr>
              <w:t xml:space="preserve"> scale up which would mean indirectly benefitting </w:t>
            </w:r>
            <w:r w:rsidR="003E4B9F" w:rsidRPr="00A43548">
              <w:rPr>
                <w:rFonts w:asciiTheme="minorHAnsi" w:hAnsiTheme="minorHAnsi" w:cstheme="minorHAnsi"/>
                <w:color w:val="auto"/>
              </w:rPr>
              <w:t>neighboring</w:t>
            </w:r>
            <w:r w:rsidRPr="00A43548">
              <w:rPr>
                <w:rFonts w:asciiTheme="minorHAnsi" w:hAnsiTheme="minorHAnsi" w:cstheme="minorHAnsi"/>
                <w:color w:val="auto"/>
              </w:rPr>
              <w:t xml:space="preserve"> communities and townships across the region. </w:t>
            </w:r>
          </w:p>
          <w:p w14:paraId="5A2E0EF1" w14:textId="77777777" w:rsidR="0074671A" w:rsidRPr="00A43548" w:rsidRDefault="0074671A" w:rsidP="00DE4EBC">
            <w:pPr>
              <w:jc w:val="both"/>
              <w:rPr>
                <w:rFonts w:asciiTheme="minorHAnsi" w:hAnsiTheme="minorHAnsi" w:cstheme="minorHAnsi"/>
              </w:rPr>
            </w:pPr>
          </w:p>
          <w:p w14:paraId="34002811" w14:textId="17D4D21C" w:rsidR="0074671A" w:rsidRDefault="0074671A" w:rsidP="00DE4EBC">
            <w:pPr>
              <w:jc w:val="both"/>
              <w:rPr>
                <w:rFonts w:asciiTheme="minorHAnsi" w:hAnsiTheme="minorHAnsi" w:cstheme="minorHAnsi"/>
              </w:rPr>
            </w:pPr>
            <w:r w:rsidRPr="00A43548">
              <w:rPr>
                <w:rFonts w:asciiTheme="minorHAnsi" w:hAnsiTheme="minorHAnsi" w:cstheme="minorHAnsi"/>
              </w:rPr>
              <w:t>UNICEF together with Water User Committees is implementing Provision of Climate Resilient Water Supply Systems for the Rural Poor</w:t>
            </w:r>
            <w:r w:rsidR="00326054" w:rsidRPr="00A43548">
              <w:rPr>
                <w:rFonts w:asciiTheme="minorHAnsi" w:hAnsiTheme="minorHAnsi" w:cstheme="minorHAnsi"/>
              </w:rPr>
              <w:t xml:space="preserve"> households</w:t>
            </w:r>
            <w:r w:rsidRPr="00A43548">
              <w:rPr>
                <w:rFonts w:asciiTheme="minorHAnsi" w:hAnsiTheme="minorHAnsi" w:cstheme="minorHAnsi"/>
              </w:rPr>
              <w:t xml:space="preserve"> in </w:t>
            </w:r>
            <w:proofErr w:type="spellStart"/>
            <w:r w:rsidRPr="00A43548">
              <w:rPr>
                <w:rFonts w:asciiTheme="minorHAnsi" w:hAnsiTheme="minorHAnsi" w:cstheme="minorHAnsi"/>
              </w:rPr>
              <w:t>Natmauk</w:t>
            </w:r>
            <w:proofErr w:type="spellEnd"/>
            <w:r w:rsidRPr="00A43548">
              <w:rPr>
                <w:rFonts w:asciiTheme="minorHAnsi" w:hAnsiTheme="minorHAnsi" w:cstheme="minorHAnsi"/>
              </w:rPr>
              <w:t xml:space="preserve">, </w:t>
            </w:r>
            <w:proofErr w:type="spellStart"/>
            <w:r w:rsidRPr="00A43548">
              <w:rPr>
                <w:rFonts w:asciiTheme="minorHAnsi" w:hAnsiTheme="minorHAnsi" w:cstheme="minorHAnsi"/>
              </w:rPr>
              <w:t>Sinbaungwe</w:t>
            </w:r>
            <w:proofErr w:type="spellEnd"/>
            <w:r w:rsidRPr="00A43548">
              <w:rPr>
                <w:rFonts w:asciiTheme="minorHAnsi" w:hAnsiTheme="minorHAnsi" w:cstheme="minorHAnsi"/>
              </w:rPr>
              <w:t xml:space="preserve">’, </w:t>
            </w:r>
            <w:proofErr w:type="spellStart"/>
            <w:r w:rsidRPr="00A43548">
              <w:rPr>
                <w:rFonts w:asciiTheme="minorHAnsi" w:hAnsiTheme="minorHAnsi" w:cstheme="minorHAnsi"/>
              </w:rPr>
              <w:t>Kyaukpadaung</w:t>
            </w:r>
            <w:proofErr w:type="spellEnd"/>
            <w:r w:rsidRPr="00A43548">
              <w:rPr>
                <w:rFonts w:asciiTheme="minorHAnsi" w:hAnsiTheme="minorHAnsi" w:cstheme="minorHAnsi"/>
              </w:rPr>
              <w:t xml:space="preserve">, </w:t>
            </w:r>
            <w:proofErr w:type="spellStart"/>
            <w:r w:rsidRPr="00A43548">
              <w:rPr>
                <w:rFonts w:asciiTheme="minorHAnsi" w:hAnsiTheme="minorHAnsi" w:cstheme="minorHAnsi"/>
              </w:rPr>
              <w:t>Rambee</w:t>
            </w:r>
            <w:proofErr w:type="spellEnd"/>
            <w:r w:rsidRPr="00A43548">
              <w:rPr>
                <w:rFonts w:asciiTheme="minorHAnsi" w:hAnsiTheme="minorHAnsi" w:cstheme="minorHAnsi"/>
              </w:rPr>
              <w:t xml:space="preserve">, </w:t>
            </w:r>
            <w:proofErr w:type="spellStart"/>
            <w:r w:rsidRPr="00A43548">
              <w:rPr>
                <w:rFonts w:asciiTheme="minorHAnsi" w:hAnsiTheme="minorHAnsi" w:cstheme="minorHAnsi"/>
              </w:rPr>
              <w:t>Sittwe</w:t>
            </w:r>
            <w:proofErr w:type="spellEnd"/>
            <w:r w:rsidRPr="00A43548">
              <w:rPr>
                <w:rFonts w:asciiTheme="minorHAnsi" w:hAnsiTheme="minorHAnsi" w:cstheme="minorHAnsi"/>
              </w:rPr>
              <w:t xml:space="preserve">, </w:t>
            </w:r>
            <w:proofErr w:type="spellStart"/>
            <w:r w:rsidRPr="00A43548">
              <w:rPr>
                <w:rFonts w:asciiTheme="minorHAnsi" w:hAnsiTheme="minorHAnsi" w:cstheme="minorHAnsi"/>
              </w:rPr>
              <w:t>MarukOo</w:t>
            </w:r>
            <w:proofErr w:type="spellEnd"/>
            <w:r w:rsidRPr="00A43548">
              <w:rPr>
                <w:rFonts w:asciiTheme="minorHAnsi" w:hAnsiTheme="minorHAnsi" w:cstheme="minorHAnsi"/>
              </w:rPr>
              <w:t xml:space="preserve">, </w:t>
            </w:r>
            <w:proofErr w:type="spellStart"/>
            <w:r w:rsidRPr="00A43548">
              <w:rPr>
                <w:rFonts w:asciiTheme="minorHAnsi" w:hAnsiTheme="minorHAnsi" w:cstheme="minorHAnsi"/>
              </w:rPr>
              <w:t>Minbya</w:t>
            </w:r>
            <w:proofErr w:type="spellEnd"/>
            <w:r w:rsidRPr="00A43548">
              <w:rPr>
                <w:rFonts w:asciiTheme="minorHAnsi" w:hAnsiTheme="minorHAnsi" w:cstheme="minorHAnsi"/>
              </w:rPr>
              <w:t xml:space="preserve"> and </w:t>
            </w:r>
            <w:proofErr w:type="spellStart"/>
            <w:r w:rsidRPr="00A43548">
              <w:rPr>
                <w:rFonts w:asciiTheme="minorHAnsi" w:hAnsiTheme="minorHAnsi" w:cstheme="minorHAnsi"/>
              </w:rPr>
              <w:t>Buthidaung</w:t>
            </w:r>
            <w:proofErr w:type="spellEnd"/>
            <w:r w:rsidRPr="00A43548">
              <w:rPr>
                <w:rFonts w:asciiTheme="minorHAnsi" w:hAnsiTheme="minorHAnsi" w:cstheme="minorHAnsi"/>
              </w:rPr>
              <w:t xml:space="preserve"> in </w:t>
            </w:r>
            <w:proofErr w:type="spellStart"/>
            <w:r w:rsidRPr="00A43548">
              <w:rPr>
                <w:rFonts w:asciiTheme="minorHAnsi" w:hAnsiTheme="minorHAnsi" w:cstheme="minorHAnsi"/>
              </w:rPr>
              <w:t>Magwe</w:t>
            </w:r>
            <w:proofErr w:type="spellEnd"/>
            <w:r w:rsidRPr="00A43548">
              <w:rPr>
                <w:rFonts w:asciiTheme="minorHAnsi" w:hAnsiTheme="minorHAnsi" w:cstheme="minorHAnsi"/>
              </w:rPr>
              <w:t xml:space="preserve"> Regions and Rakhine State. This programme</w:t>
            </w:r>
            <w:r w:rsidR="00326054" w:rsidRPr="00A43548">
              <w:rPr>
                <w:rFonts w:asciiTheme="minorHAnsi" w:hAnsiTheme="minorHAnsi" w:cstheme="minorHAnsi"/>
              </w:rPr>
              <w:t xml:space="preserve"> in Rakhine</w:t>
            </w:r>
            <w:r w:rsidRPr="00A43548">
              <w:rPr>
                <w:rFonts w:asciiTheme="minorHAnsi" w:hAnsiTheme="minorHAnsi" w:cstheme="minorHAnsi"/>
              </w:rPr>
              <w:t xml:space="preserve"> is mainly funded by Government of Japan </w:t>
            </w:r>
            <w:r w:rsidR="00326054" w:rsidRPr="00A43548">
              <w:rPr>
                <w:rFonts w:asciiTheme="minorHAnsi" w:hAnsiTheme="minorHAnsi" w:cstheme="minorHAnsi"/>
              </w:rPr>
              <w:t>and project in Shan and Magway supported by FCDO which</w:t>
            </w:r>
            <w:r w:rsidRPr="00A43548">
              <w:rPr>
                <w:rFonts w:asciiTheme="minorHAnsi" w:hAnsiTheme="minorHAnsi" w:cstheme="minorHAnsi"/>
              </w:rPr>
              <w:t xml:space="preserve"> aims to support the </w:t>
            </w:r>
            <w:r w:rsidRPr="00A43548">
              <w:rPr>
                <w:rFonts w:asciiTheme="minorHAnsi" w:hAnsiTheme="minorHAnsi" w:cstheme="minorHAnsi"/>
                <w:color w:val="0E101A"/>
              </w:rPr>
              <w:t>building resilience of vulnerable populations affected by armed conflict and natural disasters in Myanmar</w:t>
            </w:r>
            <w:r w:rsidRPr="00A43548">
              <w:rPr>
                <w:rFonts w:asciiTheme="minorHAnsi" w:hAnsiTheme="minorHAnsi" w:cstheme="minorHAnsi"/>
              </w:rPr>
              <w:t xml:space="preserve">. The key activities will be designing of gravity-fed pipe network designs of targeted communities, on-the-job training for WUCs such as plumbing of pipe network system and development of water safety plans. </w:t>
            </w:r>
          </w:p>
          <w:p w14:paraId="5A8D4560" w14:textId="77777777" w:rsidR="00076298" w:rsidRPr="00A43548" w:rsidRDefault="00076298" w:rsidP="00DE4EBC">
            <w:pPr>
              <w:jc w:val="both"/>
              <w:rPr>
                <w:rFonts w:asciiTheme="minorHAnsi" w:hAnsiTheme="minorHAnsi" w:cstheme="minorHAnsi"/>
              </w:rPr>
            </w:pPr>
          </w:p>
          <w:p w14:paraId="6B713ADF" w14:textId="4BDA1B52" w:rsidR="0074671A" w:rsidRDefault="00A43548" w:rsidP="00660DCD">
            <w:pPr>
              <w:jc w:val="both"/>
            </w:pPr>
            <w:r w:rsidRPr="00A43548">
              <w:rPr>
                <w:rFonts w:asciiTheme="minorHAnsi" w:hAnsiTheme="minorHAnsi" w:cstheme="minorHAnsi"/>
              </w:rPr>
              <w:lastRenderedPageBreak/>
              <w:t>Milestone and deliverables by state/region will adjusted every month based on the urgency, security situation and travel authorization approval especially regard to traveling to Rakhine rural areas.  Rakhine TA request will be submitted every month. The consultant is expected to travel regularly to Rakhine as and when the TA are approved to complete the field work and design at the earliest possible time. Travel to Magway will have lesser restriction and it can be made as and when needed</w:t>
            </w:r>
          </w:p>
        </w:tc>
      </w:tr>
    </w:tbl>
    <w:p w14:paraId="1C9CA8AE" w14:textId="60F5E792" w:rsidR="0074671A" w:rsidRDefault="0074671A" w:rsidP="00DE4EBC">
      <w:pPr>
        <w:jc w:val="both"/>
      </w:pPr>
    </w:p>
    <w:p w14:paraId="54C1BDDB" w14:textId="150DFF51" w:rsidR="00E848D3" w:rsidRPr="001531C5" w:rsidRDefault="00E848D3" w:rsidP="001531C5">
      <w:pPr>
        <w:jc w:val="center"/>
        <w:rPr>
          <w:rFonts w:asciiTheme="minorHAnsi" w:hAnsiTheme="minorHAnsi" w:cstheme="minorHAnsi"/>
          <w:b/>
          <w:bCs/>
          <w:sz w:val="22"/>
          <w:szCs w:val="22"/>
        </w:rPr>
      </w:pPr>
      <w:r w:rsidRPr="001531C5">
        <w:rPr>
          <w:rFonts w:asciiTheme="minorHAnsi" w:hAnsiTheme="minorHAnsi" w:cstheme="minorHAnsi"/>
          <w:b/>
          <w:bCs/>
          <w:sz w:val="22"/>
          <w:szCs w:val="22"/>
        </w:rPr>
        <w:t xml:space="preserve">Tentative </w:t>
      </w:r>
      <w:r w:rsidR="00F8270B" w:rsidRPr="001531C5">
        <w:rPr>
          <w:rFonts w:asciiTheme="minorHAnsi" w:hAnsiTheme="minorHAnsi" w:cstheme="minorHAnsi"/>
          <w:b/>
          <w:bCs/>
          <w:sz w:val="22"/>
          <w:szCs w:val="22"/>
        </w:rPr>
        <w:t>implementation plan</w:t>
      </w:r>
      <w:r w:rsidR="001242EE" w:rsidRPr="001531C5">
        <w:rPr>
          <w:rFonts w:asciiTheme="minorHAnsi" w:hAnsiTheme="minorHAnsi" w:cstheme="minorHAnsi"/>
          <w:b/>
          <w:bCs/>
          <w:sz w:val="22"/>
          <w:szCs w:val="22"/>
        </w:rPr>
        <w:t xml:space="preserve"> and expected </w:t>
      </w:r>
      <w:r w:rsidR="00314675" w:rsidRPr="001531C5">
        <w:rPr>
          <w:rFonts w:asciiTheme="minorHAnsi" w:hAnsiTheme="minorHAnsi" w:cstheme="minorHAnsi"/>
          <w:b/>
          <w:bCs/>
          <w:sz w:val="22"/>
          <w:szCs w:val="22"/>
        </w:rPr>
        <w:t xml:space="preserve">results, </w:t>
      </w:r>
      <w:r w:rsidR="001531C5" w:rsidRPr="001531C5">
        <w:rPr>
          <w:rFonts w:asciiTheme="minorHAnsi" w:hAnsiTheme="minorHAnsi" w:cstheme="minorHAnsi"/>
          <w:b/>
          <w:bCs/>
          <w:sz w:val="22"/>
          <w:szCs w:val="22"/>
        </w:rPr>
        <w:t xml:space="preserve">number of trip &amp; </w:t>
      </w:r>
      <w:r w:rsidR="001242EE" w:rsidRPr="001531C5">
        <w:rPr>
          <w:rFonts w:asciiTheme="minorHAnsi" w:hAnsiTheme="minorHAnsi" w:cstheme="minorHAnsi"/>
          <w:b/>
          <w:bCs/>
          <w:sz w:val="22"/>
          <w:szCs w:val="22"/>
        </w:rPr>
        <w:t>duration of</w:t>
      </w:r>
      <w:r w:rsidR="00E7188E" w:rsidRPr="001531C5">
        <w:rPr>
          <w:rFonts w:asciiTheme="minorHAnsi" w:hAnsiTheme="minorHAnsi" w:cstheme="minorHAnsi"/>
          <w:b/>
          <w:bCs/>
          <w:sz w:val="22"/>
          <w:szCs w:val="22"/>
        </w:rPr>
        <w:t xml:space="preserve"> stay per month</w:t>
      </w:r>
    </w:p>
    <w:tbl>
      <w:tblPr>
        <w:tblW w:w="9236" w:type="dxa"/>
        <w:tblLook w:val="04A0" w:firstRow="1" w:lastRow="0" w:firstColumn="1" w:lastColumn="0" w:noHBand="0" w:noVBand="1"/>
      </w:tblPr>
      <w:tblGrid>
        <w:gridCol w:w="419"/>
        <w:gridCol w:w="574"/>
        <w:gridCol w:w="1168"/>
        <w:gridCol w:w="1434"/>
        <w:gridCol w:w="990"/>
        <w:gridCol w:w="900"/>
        <w:gridCol w:w="1262"/>
        <w:gridCol w:w="1258"/>
        <w:gridCol w:w="1231"/>
      </w:tblGrid>
      <w:tr w:rsidR="007A6846" w:rsidRPr="00543260" w14:paraId="1C7683AB" w14:textId="5A14037D" w:rsidTr="002F5D77">
        <w:trPr>
          <w:trHeight w:val="345"/>
        </w:trPr>
        <w:tc>
          <w:tcPr>
            <w:tcW w:w="419"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60E08139" w14:textId="77777777" w:rsidR="007A6846" w:rsidRPr="00A411B1" w:rsidRDefault="007A6846" w:rsidP="00543260">
            <w:pPr>
              <w:spacing w:line="240" w:lineRule="auto"/>
              <w:jc w:val="center"/>
              <w:rPr>
                <w:rFonts w:asciiTheme="minorHAnsi" w:eastAsia="Times New Roman" w:hAnsiTheme="minorHAnsi" w:cstheme="minorHAnsi"/>
                <w:lang w:bidi="my-MM"/>
              </w:rPr>
            </w:pPr>
            <w:r w:rsidRPr="00A411B1">
              <w:rPr>
                <w:rFonts w:asciiTheme="minorHAnsi" w:eastAsia="Times New Roman" w:hAnsiTheme="minorHAnsi" w:cstheme="minorHAnsi"/>
                <w:lang w:bidi="my-MM"/>
              </w:rPr>
              <w:t>Sr</w:t>
            </w:r>
          </w:p>
        </w:tc>
        <w:tc>
          <w:tcPr>
            <w:tcW w:w="574" w:type="dxa"/>
            <w:tcBorders>
              <w:top w:val="double" w:sz="6" w:space="0" w:color="auto"/>
              <w:left w:val="nil"/>
              <w:bottom w:val="double" w:sz="6" w:space="0" w:color="auto"/>
              <w:right w:val="single" w:sz="4" w:space="0" w:color="auto"/>
            </w:tcBorders>
          </w:tcPr>
          <w:p w14:paraId="3BED05DD" w14:textId="77777777" w:rsidR="007A6846" w:rsidRPr="00A411B1" w:rsidRDefault="007A6846" w:rsidP="00543260">
            <w:pPr>
              <w:spacing w:line="240" w:lineRule="auto"/>
              <w:jc w:val="center"/>
              <w:rPr>
                <w:rFonts w:asciiTheme="minorHAnsi" w:eastAsia="Times New Roman" w:hAnsiTheme="minorHAnsi" w:cstheme="minorHAnsi"/>
                <w:lang w:bidi="my-MM"/>
              </w:rPr>
            </w:pPr>
          </w:p>
        </w:tc>
        <w:tc>
          <w:tcPr>
            <w:tcW w:w="1168"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1FCA51CF" w14:textId="0D602160" w:rsidR="007A6846" w:rsidRPr="00A411B1" w:rsidRDefault="007A6846" w:rsidP="00543260">
            <w:pPr>
              <w:spacing w:line="240" w:lineRule="auto"/>
              <w:jc w:val="center"/>
              <w:rPr>
                <w:rFonts w:asciiTheme="minorHAnsi" w:eastAsia="Times New Roman" w:hAnsiTheme="minorHAnsi" w:cstheme="minorHAnsi"/>
                <w:lang w:bidi="my-MM"/>
              </w:rPr>
            </w:pPr>
            <w:r w:rsidRPr="00A411B1">
              <w:rPr>
                <w:rFonts w:asciiTheme="minorHAnsi" w:eastAsia="Times New Roman" w:hAnsiTheme="minorHAnsi" w:cstheme="minorHAnsi"/>
                <w:lang w:bidi="my-MM"/>
              </w:rPr>
              <w:t>State/Regin</w:t>
            </w:r>
          </w:p>
        </w:tc>
        <w:tc>
          <w:tcPr>
            <w:tcW w:w="1434" w:type="dxa"/>
            <w:tcBorders>
              <w:top w:val="double" w:sz="6" w:space="0" w:color="auto"/>
              <w:left w:val="nil"/>
              <w:bottom w:val="double" w:sz="6" w:space="0" w:color="auto"/>
              <w:right w:val="single" w:sz="4" w:space="0" w:color="auto"/>
            </w:tcBorders>
            <w:shd w:val="clear" w:color="auto" w:fill="auto"/>
            <w:noWrap/>
            <w:vAlign w:val="center"/>
            <w:hideMark/>
          </w:tcPr>
          <w:p w14:paraId="2FB12D78" w14:textId="77777777" w:rsidR="007A6846" w:rsidRPr="00A411B1" w:rsidRDefault="007A6846" w:rsidP="00543260">
            <w:pPr>
              <w:spacing w:line="240" w:lineRule="auto"/>
              <w:jc w:val="center"/>
              <w:rPr>
                <w:rFonts w:asciiTheme="minorHAnsi" w:eastAsia="Times New Roman" w:hAnsiTheme="minorHAnsi" w:cstheme="minorHAnsi"/>
                <w:lang w:bidi="my-MM"/>
              </w:rPr>
            </w:pPr>
            <w:r w:rsidRPr="00A411B1">
              <w:rPr>
                <w:rFonts w:asciiTheme="minorHAnsi" w:eastAsia="Times New Roman" w:hAnsiTheme="minorHAnsi" w:cstheme="minorHAnsi"/>
                <w:lang w:bidi="my-MM"/>
              </w:rPr>
              <w:t>Township</w:t>
            </w:r>
          </w:p>
        </w:tc>
        <w:tc>
          <w:tcPr>
            <w:tcW w:w="990" w:type="dxa"/>
            <w:tcBorders>
              <w:top w:val="double" w:sz="6" w:space="0" w:color="auto"/>
              <w:left w:val="nil"/>
              <w:bottom w:val="double" w:sz="6" w:space="0" w:color="auto"/>
              <w:right w:val="single" w:sz="4" w:space="0" w:color="auto"/>
            </w:tcBorders>
            <w:shd w:val="clear" w:color="auto" w:fill="auto"/>
            <w:noWrap/>
            <w:vAlign w:val="center"/>
            <w:hideMark/>
          </w:tcPr>
          <w:p w14:paraId="3B2A2212" w14:textId="77777777" w:rsidR="007A6846" w:rsidRPr="00A411B1" w:rsidRDefault="007A6846" w:rsidP="00543260">
            <w:pPr>
              <w:spacing w:line="240" w:lineRule="auto"/>
              <w:jc w:val="center"/>
              <w:rPr>
                <w:rFonts w:asciiTheme="minorHAnsi" w:eastAsia="Times New Roman" w:hAnsiTheme="minorHAnsi" w:cstheme="minorHAnsi"/>
                <w:lang w:bidi="my-MM"/>
              </w:rPr>
            </w:pPr>
            <w:r w:rsidRPr="00A411B1">
              <w:rPr>
                <w:rFonts w:asciiTheme="minorHAnsi" w:eastAsia="Times New Roman" w:hAnsiTheme="minorHAnsi" w:cstheme="minorHAnsi"/>
                <w:lang w:bidi="my-MM"/>
              </w:rPr>
              <w:t># of System</w:t>
            </w:r>
          </w:p>
        </w:tc>
        <w:tc>
          <w:tcPr>
            <w:tcW w:w="900" w:type="dxa"/>
            <w:tcBorders>
              <w:top w:val="double" w:sz="6" w:space="0" w:color="auto"/>
              <w:left w:val="nil"/>
              <w:bottom w:val="double" w:sz="6" w:space="0" w:color="auto"/>
              <w:right w:val="single" w:sz="4" w:space="0" w:color="auto"/>
            </w:tcBorders>
            <w:shd w:val="clear" w:color="auto" w:fill="auto"/>
            <w:noWrap/>
            <w:vAlign w:val="center"/>
            <w:hideMark/>
          </w:tcPr>
          <w:p w14:paraId="4B942A50" w14:textId="7724CA08" w:rsidR="007A6846" w:rsidRPr="00A411B1" w:rsidRDefault="00A61496" w:rsidP="00543260">
            <w:pPr>
              <w:spacing w:line="240" w:lineRule="auto"/>
              <w:jc w:val="center"/>
              <w:rPr>
                <w:rFonts w:asciiTheme="minorHAnsi" w:eastAsia="Times New Roman" w:hAnsiTheme="minorHAnsi" w:cstheme="minorHAnsi"/>
                <w:lang w:bidi="my-MM"/>
              </w:rPr>
            </w:pPr>
            <w:r>
              <w:rPr>
                <w:rFonts w:asciiTheme="minorHAnsi" w:eastAsia="Times New Roman" w:hAnsiTheme="minorHAnsi" w:cstheme="minorHAnsi"/>
                <w:lang w:bidi="my-MM"/>
              </w:rPr>
              <w:t xml:space="preserve"># of </w:t>
            </w:r>
            <w:r w:rsidR="007A6846" w:rsidRPr="00A411B1">
              <w:rPr>
                <w:rFonts w:asciiTheme="minorHAnsi" w:eastAsia="Times New Roman" w:hAnsiTheme="minorHAnsi" w:cstheme="minorHAnsi"/>
                <w:lang w:bidi="my-MM"/>
              </w:rPr>
              <w:t>Design</w:t>
            </w:r>
          </w:p>
        </w:tc>
        <w:tc>
          <w:tcPr>
            <w:tcW w:w="1262" w:type="dxa"/>
            <w:tcBorders>
              <w:top w:val="double" w:sz="6" w:space="0" w:color="auto"/>
              <w:left w:val="nil"/>
              <w:bottom w:val="double" w:sz="6" w:space="0" w:color="auto"/>
              <w:right w:val="single" w:sz="4" w:space="0" w:color="auto"/>
            </w:tcBorders>
            <w:shd w:val="clear" w:color="auto" w:fill="auto"/>
            <w:noWrap/>
            <w:vAlign w:val="center"/>
            <w:hideMark/>
          </w:tcPr>
          <w:p w14:paraId="224CCD88" w14:textId="77777777" w:rsidR="00A61496" w:rsidRDefault="00A61496" w:rsidP="00543260">
            <w:pPr>
              <w:spacing w:line="240" w:lineRule="auto"/>
              <w:jc w:val="center"/>
              <w:rPr>
                <w:rFonts w:asciiTheme="minorHAnsi" w:eastAsia="Times New Roman" w:hAnsiTheme="minorHAnsi" w:cstheme="minorHAnsi"/>
                <w:lang w:bidi="my-MM"/>
              </w:rPr>
            </w:pPr>
            <w:r>
              <w:rPr>
                <w:rFonts w:asciiTheme="minorHAnsi" w:eastAsia="Times New Roman" w:hAnsiTheme="minorHAnsi" w:cstheme="minorHAnsi"/>
                <w:lang w:bidi="my-MM"/>
              </w:rPr>
              <w:t># system</w:t>
            </w:r>
          </w:p>
          <w:p w14:paraId="0E281070" w14:textId="61403243" w:rsidR="007A6846" w:rsidRPr="00A411B1" w:rsidRDefault="007A6846" w:rsidP="00543260">
            <w:pPr>
              <w:spacing w:line="240" w:lineRule="auto"/>
              <w:jc w:val="center"/>
              <w:rPr>
                <w:rFonts w:asciiTheme="minorHAnsi" w:eastAsia="Times New Roman" w:hAnsiTheme="minorHAnsi" w:cstheme="minorHAnsi"/>
                <w:lang w:bidi="my-MM"/>
              </w:rPr>
            </w:pPr>
            <w:r>
              <w:rPr>
                <w:rFonts w:asciiTheme="minorHAnsi" w:eastAsia="Times New Roman" w:hAnsiTheme="minorHAnsi" w:cstheme="minorHAnsi"/>
                <w:lang w:bidi="my-MM"/>
              </w:rPr>
              <w:t>Construct</w:t>
            </w:r>
            <w:r w:rsidR="00A61496">
              <w:rPr>
                <w:rFonts w:asciiTheme="minorHAnsi" w:eastAsia="Times New Roman" w:hAnsiTheme="minorHAnsi" w:cstheme="minorHAnsi"/>
                <w:lang w:bidi="my-MM"/>
              </w:rPr>
              <w:t>ed</w:t>
            </w:r>
          </w:p>
        </w:tc>
        <w:tc>
          <w:tcPr>
            <w:tcW w:w="1258" w:type="dxa"/>
            <w:tcBorders>
              <w:top w:val="double" w:sz="6" w:space="0" w:color="auto"/>
              <w:left w:val="nil"/>
              <w:bottom w:val="double" w:sz="6" w:space="0" w:color="auto"/>
              <w:right w:val="single" w:sz="4" w:space="0" w:color="auto"/>
            </w:tcBorders>
            <w:shd w:val="clear" w:color="auto" w:fill="auto"/>
            <w:noWrap/>
            <w:vAlign w:val="center"/>
            <w:hideMark/>
          </w:tcPr>
          <w:p w14:paraId="320B5634" w14:textId="7B71B898" w:rsidR="007A6846" w:rsidRPr="00A411B1" w:rsidRDefault="00ED1C7A" w:rsidP="00543260">
            <w:pPr>
              <w:spacing w:line="240" w:lineRule="auto"/>
              <w:jc w:val="center"/>
              <w:rPr>
                <w:rFonts w:asciiTheme="minorHAnsi" w:eastAsia="Times New Roman" w:hAnsiTheme="minorHAnsi" w:cstheme="minorHAnsi"/>
                <w:lang w:bidi="my-MM"/>
              </w:rPr>
            </w:pPr>
            <w:r>
              <w:rPr>
                <w:rFonts w:asciiTheme="minorHAnsi" w:eastAsia="Times New Roman" w:hAnsiTheme="minorHAnsi" w:cstheme="minorHAnsi"/>
                <w:lang w:bidi="my-MM"/>
              </w:rPr>
              <w:t>Trip frequency/ month</w:t>
            </w:r>
          </w:p>
        </w:tc>
        <w:tc>
          <w:tcPr>
            <w:tcW w:w="1231" w:type="dxa"/>
            <w:tcBorders>
              <w:top w:val="double" w:sz="6" w:space="0" w:color="auto"/>
              <w:left w:val="nil"/>
              <w:bottom w:val="double" w:sz="6" w:space="0" w:color="auto"/>
              <w:right w:val="single" w:sz="4" w:space="0" w:color="auto"/>
            </w:tcBorders>
          </w:tcPr>
          <w:p w14:paraId="4CD6C9C5" w14:textId="04A6D632" w:rsidR="007A6846" w:rsidRDefault="00ED1C7A" w:rsidP="00543260">
            <w:pPr>
              <w:spacing w:line="240" w:lineRule="auto"/>
              <w:jc w:val="center"/>
              <w:rPr>
                <w:rFonts w:asciiTheme="minorHAnsi" w:eastAsia="Times New Roman" w:hAnsiTheme="minorHAnsi" w:cstheme="minorHAnsi"/>
                <w:lang w:bidi="my-MM"/>
              </w:rPr>
            </w:pPr>
            <w:r>
              <w:rPr>
                <w:rFonts w:asciiTheme="minorHAnsi" w:eastAsia="Times New Roman" w:hAnsiTheme="minorHAnsi" w:cstheme="minorHAnsi"/>
                <w:lang w:bidi="my-MM"/>
              </w:rPr>
              <w:t>Excepted duration</w:t>
            </w:r>
            <w:r w:rsidR="0009156D">
              <w:rPr>
                <w:rFonts w:asciiTheme="minorHAnsi" w:eastAsia="Times New Roman" w:hAnsiTheme="minorHAnsi" w:cstheme="minorHAnsi"/>
                <w:lang w:bidi="my-MM"/>
              </w:rPr>
              <w:t xml:space="preserve"> (days)</w:t>
            </w:r>
            <w:r>
              <w:rPr>
                <w:rFonts w:asciiTheme="minorHAnsi" w:eastAsia="Times New Roman" w:hAnsiTheme="minorHAnsi" w:cstheme="minorHAnsi"/>
                <w:lang w:bidi="my-MM"/>
              </w:rPr>
              <w:t xml:space="preserve"> / </w:t>
            </w:r>
            <w:r w:rsidR="001F6A78">
              <w:rPr>
                <w:rFonts w:asciiTheme="minorHAnsi" w:eastAsia="Times New Roman" w:hAnsiTheme="minorHAnsi" w:cstheme="minorHAnsi"/>
                <w:lang w:bidi="my-MM"/>
              </w:rPr>
              <w:t>month</w:t>
            </w:r>
          </w:p>
        </w:tc>
      </w:tr>
      <w:tr w:rsidR="005B71E3" w:rsidRPr="00543260" w14:paraId="5237D0E8" w14:textId="2E788CC2" w:rsidTr="002F5D77">
        <w:trPr>
          <w:trHeight w:val="330"/>
        </w:trPr>
        <w:tc>
          <w:tcPr>
            <w:tcW w:w="419"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09A5FE4E"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1</w:t>
            </w:r>
          </w:p>
        </w:tc>
        <w:tc>
          <w:tcPr>
            <w:tcW w:w="574" w:type="dxa"/>
            <w:tcBorders>
              <w:top w:val="double" w:sz="6" w:space="0" w:color="auto"/>
              <w:left w:val="nil"/>
              <w:bottom w:val="single" w:sz="4" w:space="0" w:color="auto"/>
              <w:right w:val="single" w:sz="4" w:space="0" w:color="auto"/>
            </w:tcBorders>
            <w:vAlign w:val="center"/>
          </w:tcPr>
          <w:p w14:paraId="69E8C6A0" w14:textId="10198687"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Mar</w:t>
            </w:r>
          </w:p>
        </w:tc>
        <w:tc>
          <w:tcPr>
            <w:tcW w:w="116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4019BF3E" w14:textId="54C3783E"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Rakhine</w:t>
            </w:r>
          </w:p>
        </w:tc>
        <w:tc>
          <w:tcPr>
            <w:tcW w:w="1434" w:type="dxa"/>
            <w:tcBorders>
              <w:top w:val="double" w:sz="6" w:space="0" w:color="auto"/>
              <w:left w:val="nil"/>
              <w:bottom w:val="single" w:sz="4" w:space="0" w:color="auto"/>
              <w:right w:val="single" w:sz="4" w:space="0" w:color="auto"/>
            </w:tcBorders>
            <w:shd w:val="clear" w:color="auto" w:fill="auto"/>
            <w:noWrap/>
            <w:vAlign w:val="center"/>
            <w:hideMark/>
          </w:tcPr>
          <w:p w14:paraId="36CA7D3F" w14:textId="33D02103"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Rambee</w:t>
            </w:r>
            <w:proofErr w:type="spellEnd"/>
          </w:p>
        </w:tc>
        <w:tc>
          <w:tcPr>
            <w:tcW w:w="990" w:type="dxa"/>
            <w:tcBorders>
              <w:top w:val="double" w:sz="6" w:space="0" w:color="auto"/>
              <w:left w:val="nil"/>
              <w:bottom w:val="single" w:sz="4" w:space="0" w:color="auto"/>
              <w:right w:val="single" w:sz="4" w:space="0" w:color="auto"/>
            </w:tcBorders>
            <w:shd w:val="clear" w:color="auto" w:fill="auto"/>
            <w:noWrap/>
            <w:vAlign w:val="center"/>
            <w:hideMark/>
          </w:tcPr>
          <w:p w14:paraId="1133BDEB"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10</w:t>
            </w:r>
          </w:p>
        </w:tc>
        <w:tc>
          <w:tcPr>
            <w:tcW w:w="900" w:type="dxa"/>
            <w:tcBorders>
              <w:top w:val="double" w:sz="6" w:space="0" w:color="auto"/>
              <w:left w:val="nil"/>
              <w:bottom w:val="single" w:sz="4" w:space="0" w:color="auto"/>
              <w:right w:val="single" w:sz="4" w:space="0" w:color="auto"/>
            </w:tcBorders>
            <w:shd w:val="clear" w:color="auto" w:fill="auto"/>
            <w:noWrap/>
            <w:vAlign w:val="center"/>
            <w:hideMark/>
          </w:tcPr>
          <w:p w14:paraId="2B71A9D0" w14:textId="41B9870D"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10</w:t>
            </w:r>
          </w:p>
        </w:tc>
        <w:tc>
          <w:tcPr>
            <w:tcW w:w="1262" w:type="dxa"/>
            <w:tcBorders>
              <w:top w:val="double" w:sz="6" w:space="0" w:color="auto"/>
              <w:left w:val="nil"/>
              <w:bottom w:val="single" w:sz="4" w:space="0" w:color="auto"/>
              <w:right w:val="single" w:sz="4" w:space="0" w:color="auto"/>
            </w:tcBorders>
            <w:shd w:val="clear" w:color="auto" w:fill="auto"/>
            <w:noWrap/>
            <w:vAlign w:val="center"/>
            <w:hideMark/>
          </w:tcPr>
          <w:p w14:paraId="428C49BC" w14:textId="6E3D3FB0"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3</w:t>
            </w:r>
          </w:p>
        </w:tc>
        <w:tc>
          <w:tcPr>
            <w:tcW w:w="1258" w:type="dxa"/>
            <w:tcBorders>
              <w:top w:val="double" w:sz="6" w:space="0" w:color="auto"/>
              <w:left w:val="nil"/>
              <w:bottom w:val="single" w:sz="4" w:space="0" w:color="auto"/>
              <w:right w:val="single" w:sz="4" w:space="0" w:color="auto"/>
            </w:tcBorders>
            <w:shd w:val="clear" w:color="auto" w:fill="auto"/>
            <w:noWrap/>
            <w:vAlign w:val="bottom"/>
          </w:tcPr>
          <w:p w14:paraId="1AF57B7A" w14:textId="5EB58194"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w:t>
            </w:r>
          </w:p>
        </w:tc>
        <w:tc>
          <w:tcPr>
            <w:tcW w:w="1231" w:type="dxa"/>
            <w:tcBorders>
              <w:top w:val="double" w:sz="6" w:space="0" w:color="auto"/>
              <w:left w:val="nil"/>
              <w:bottom w:val="single" w:sz="4" w:space="0" w:color="auto"/>
              <w:right w:val="single" w:sz="4" w:space="0" w:color="auto"/>
            </w:tcBorders>
            <w:vAlign w:val="bottom"/>
          </w:tcPr>
          <w:p w14:paraId="61BCBF66" w14:textId="74390678"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20</w:t>
            </w:r>
          </w:p>
        </w:tc>
      </w:tr>
      <w:tr w:rsidR="005B71E3" w:rsidRPr="00543260" w14:paraId="558C5B2C" w14:textId="19A6250E" w:rsidTr="002F5D77">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62727"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2</w:t>
            </w:r>
          </w:p>
        </w:tc>
        <w:tc>
          <w:tcPr>
            <w:tcW w:w="574" w:type="dxa"/>
            <w:tcBorders>
              <w:top w:val="single" w:sz="4" w:space="0" w:color="auto"/>
              <w:left w:val="nil"/>
              <w:bottom w:val="single" w:sz="4" w:space="0" w:color="auto"/>
              <w:right w:val="single" w:sz="4" w:space="0" w:color="auto"/>
            </w:tcBorders>
            <w:vAlign w:val="center"/>
          </w:tcPr>
          <w:p w14:paraId="3952C32D" w14:textId="4B81C77E"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Apr</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8D8F5" w14:textId="1B5F7D33"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Rakhine</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00182E63" w14:textId="5C95B255"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MarukOo</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AB83759"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1531360" w14:textId="16BB1385"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10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B1AFD5B" w14:textId="703C4C45"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3</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2576375E" w14:textId="4ABA2586"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w:t>
            </w:r>
          </w:p>
        </w:tc>
        <w:tc>
          <w:tcPr>
            <w:tcW w:w="1231" w:type="dxa"/>
            <w:tcBorders>
              <w:top w:val="single" w:sz="4" w:space="0" w:color="auto"/>
              <w:left w:val="nil"/>
              <w:bottom w:val="single" w:sz="4" w:space="0" w:color="auto"/>
              <w:right w:val="single" w:sz="4" w:space="0" w:color="auto"/>
            </w:tcBorders>
            <w:vAlign w:val="bottom"/>
          </w:tcPr>
          <w:p w14:paraId="15E852EB" w14:textId="623E704D"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20</w:t>
            </w:r>
          </w:p>
        </w:tc>
      </w:tr>
      <w:tr w:rsidR="005B71E3" w:rsidRPr="00543260" w14:paraId="2730D9CC" w14:textId="5D743933" w:rsidTr="002F5D77">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29954"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3</w:t>
            </w:r>
          </w:p>
        </w:tc>
        <w:tc>
          <w:tcPr>
            <w:tcW w:w="574" w:type="dxa"/>
            <w:tcBorders>
              <w:top w:val="single" w:sz="4" w:space="0" w:color="auto"/>
              <w:left w:val="nil"/>
              <w:bottom w:val="single" w:sz="4" w:space="0" w:color="auto"/>
              <w:right w:val="single" w:sz="4" w:space="0" w:color="auto"/>
            </w:tcBorders>
            <w:vAlign w:val="center"/>
          </w:tcPr>
          <w:p w14:paraId="3163AD4B" w14:textId="1F7B7C0B"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May</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0E60A" w14:textId="1B0BDE81"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Rakhine</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2E55BBCA" w14:textId="453FF248"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Minbya</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A120A07"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FED7F5B" w14:textId="3F1AE4D2"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2</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53BBD93" w14:textId="0DE5D2E6"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2</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5FE45916" w14:textId="10672606"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w:t>
            </w:r>
          </w:p>
        </w:tc>
        <w:tc>
          <w:tcPr>
            <w:tcW w:w="1231" w:type="dxa"/>
            <w:tcBorders>
              <w:top w:val="single" w:sz="4" w:space="0" w:color="auto"/>
              <w:left w:val="nil"/>
              <w:bottom w:val="single" w:sz="4" w:space="0" w:color="auto"/>
              <w:right w:val="single" w:sz="4" w:space="0" w:color="auto"/>
            </w:tcBorders>
            <w:vAlign w:val="bottom"/>
          </w:tcPr>
          <w:p w14:paraId="4EC3456D" w14:textId="602A64CE"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5</w:t>
            </w:r>
          </w:p>
        </w:tc>
      </w:tr>
      <w:tr w:rsidR="005B71E3" w:rsidRPr="00543260" w14:paraId="5C5E185F" w14:textId="21857694" w:rsidTr="002F5D77">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F2070" w14:textId="77777777" w:rsidR="005B71E3" w:rsidRPr="000E33FB" w:rsidRDefault="005B71E3" w:rsidP="005B71E3">
            <w:pPr>
              <w:spacing w:line="240" w:lineRule="auto"/>
              <w:jc w:val="right"/>
              <w:rPr>
                <w:rFonts w:asciiTheme="minorHAnsi" w:eastAsia="Times New Roman" w:hAnsiTheme="minorHAnsi" w:cstheme="minorHAnsi"/>
                <w:lang w:bidi="my-MM"/>
              </w:rPr>
            </w:pPr>
          </w:p>
        </w:tc>
        <w:tc>
          <w:tcPr>
            <w:tcW w:w="574" w:type="dxa"/>
            <w:tcBorders>
              <w:top w:val="single" w:sz="4" w:space="0" w:color="auto"/>
              <w:left w:val="nil"/>
              <w:bottom w:val="single" w:sz="4" w:space="0" w:color="auto"/>
              <w:right w:val="single" w:sz="4" w:space="0" w:color="auto"/>
            </w:tcBorders>
            <w:vAlign w:val="center"/>
          </w:tcPr>
          <w:p w14:paraId="19FC4933" w14:textId="77777777" w:rsidR="005B71E3" w:rsidRPr="000E33FB" w:rsidRDefault="005B71E3" w:rsidP="005B71E3">
            <w:pPr>
              <w:spacing w:line="240" w:lineRule="auto"/>
              <w:rPr>
                <w:rFonts w:asciiTheme="minorHAnsi" w:eastAsia="Times New Roman" w:hAnsiTheme="minorHAnsi" w:cstheme="minorHAnsi"/>
                <w:lang w:bidi="my-MM"/>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0DB34" w14:textId="77777777" w:rsidR="005B71E3" w:rsidRPr="000E33FB" w:rsidRDefault="005B71E3" w:rsidP="005B71E3">
            <w:pPr>
              <w:spacing w:line="240" w:lineRule="auto"/>
              <w:rPr>
                <w:rFonts w:asciiTheme="minorHAnsi" w:eastAsia="Times New Roman" w:hAnsiTheme="minorHAnsi" w:cstheme="minorHAnsi"/>
                <w:lang w:bidi="my-MM"/>
              </w:rPr>
            </w:pP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16364424" w14:textId="413E8800"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Sittwe</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AE0E26F" w14:textId="6D7BA6F5"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05B8F7E" w14:textId="44D88BE2"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339CC671" w14:textId="427B3E22"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2</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2075A595" w14:textId="556A2E9E"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w:t>
            </w:r>
          </w:p>
        </w:tc>
        <w:tc>
          <w:tcPr>
            <w:tcW w:w="1231" w:type="dxa"/>
            <w:tcBorders>
              <w:top w:val="single" w:sz="4" w:space="0" w:color="auto"/>
              <w:left w:val="nil"/>
              <w:bottom w:val="single" w:sz="4" w:space="0" w:color="auto"/>
              <w:right w:val="single" w:sz="4" w:space="0" w:color="auto"/>
            </w:tcBorders>
            <w:vAlign w:val="bottom"/>
          </w:tcPr>
          <w:p w14:paraId="1822BF65" w14:textId="658B3FEF"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5</w:t>
            </w:r>
          </w:p>
        </w:tc>
      </w:tr>
      <w:tr w:rsidR="005B71E3" w:rsidRPr="00543260" w14:paraId="1D9069F0" w14:textId="02F60838" w:rsidTr="002F5D77">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9ED26" w14:textId="77777777" w:rsidR="005B71E3" w:rsidRPr="000E33FB" w:rsidRDefault="005B71E3" w:rsidP="005B71E3">
            <w:pPr>
              <w:spacing w:line="240" w:lineRule="auto"/>
              <w:jc w:val="right"/>
              <w:rPr>
                <w:rFonts w:asciiTheme="minorHAnsi" w:eastAsia="Times New Roman" w:hAnsiTheme="minorHAnsi" w:cstheme="minorHAnsi"/>
                <w:lang w:bidi="my-MM"/>
              </w:rPr>
            </w:pPr>
          </w:p>
        </w:tc>
        <w:tc>
          <w:tcPr>
            <w:tcW w:w="574" w:type="dxa"/>
            <w:tcBorders>
              <w:top w:val="single" w:sz="4" w:space="0" w:color="auto"/>
              <w:left w:val="nil"/>
              <w:bottom w:val="single" w:sz="4" w:space="0" w:color="auto"/>
              <w:right w:val="single" w:sz="4" w:space="0" w:color="auto"/>
            </w:tcBorders>
            <w:vAlign w:val="center"/>
          </w:tcPr>
          <w:p w14:paraId="636B8F36" w14:textId="77777777" w:rsidR="005B71E3" w:rsidRPr="000E33FB" w:rsidRDefault="005B71E3" w:rsidP="005B71E3">
            <w:pPr>
              <w:spacing w:line="240" w:lineRule="auto"/>
              <w:rPr>
                <w:rFonts w:asciiTheme="minorHAnsi" w:eastAsia="Times New Roman" w:hAnsiTheme="minorHAnsi" w:cstheme="minorHAnsi"/>
                <w:lang w:bidi="my-MM"/>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2049A" w14:textId="77777777" w:rsidR="005B71E3" w:rsidRPr="000E33FB" w:rsidRDefault="005B71E3" w:rsidP="005B71E3">
            <w:pPr>
              <w:spacing w:line="240" w:lineRule="auto"/>
              <w:rPr>
                <w:rFonts w:asciiTheme="minorHAnsi" w:eastAsia="Times New Roman" w:hAnsiTheme="minorHAnsi" w:cstheme="minorHAnsi"/>
                <w:lang w:bidi="my-MM"/>
              </w:rPr>
            </w:pP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3B5756B2" w14:textId="16F44BA8"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Rambee</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0A5C0D5" w14:textId="77777777" w:rsidR="005B71E3" w:rsidRPr="000E33FB" w:rsidRDefault="005B71E3" w:rsidP="005B71E3">
            <w:pPr>
              <w:spacing w:line="240" w:lineRule="auto"/>
              <w:jc w:val="right"/>
              <w:rPr>
                <w:rFonts w:asciiTheme="minorHAnsi" w:eastAsia="Times New Roman" w:hAnsiTheme="minorHAnsi" w:cstheme="minorHAnsi"/>
                <w:lang w:bidi="my-MM"/>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1E380E0" w14:textId="0D0B80D0"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FD3CE84" w14:textId="0D59529B"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2</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5BA6802F" w14:textId="2A209A2E"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w:t>
            </w:r>
          </w:p>
        </w:tc>
        <w:tc>
          <w:tcPr>
            <w:tcW w:w="1231" w:type="dxa"/>
            <w:tcBorders>
              <w:top w:val="single" w:sz="4" w:space="0" w:color="auto"/>
              <w:left w:val="nil"/>
              <w:bottom w:val="single" w:sz="4" w:space="0" w:color="auto"/>
              <w:right w:val="single" w:sz="4" w:space="0" w:color="auto"/>
            </w:tcBorders>
            <w:vAlign w:val="bottom"/>
          </w:tcPr>
          <w:p w14:paraId="33A6110E" w14:textId="3FC78ED5"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5</w:t>
            </w:r>
          </w:p>
        </w:tc>
      </w:tr>
      <w:tr w:rsidR="005B71E3" w:rsidRPr="00543260" w14:paraId="412AAB84" w14:textId="345FD1A3" w:rsidTr="002F5D77">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03B42"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4</w:t>
            </w:r>
          </w:p>
        </w:tc>
        <w:tc>
          <w:tcPr>
            <w:tcW w:w="574" w:type="dxa"/>
            <w:tcBorders>
              <w:top w:val="single" w:sz="4" w:space="0" w:color="auto"/>
              <w:left w:val="nil"/>
              <w:bottom w:val="single" w:sz="4" w:space="0" w:color="auto"/>
              <w:right w:val="single" w:sz="4" w:space="0" w:color="auto"/>
            </w:tcBorders>
            <w:vAlign w:val="center"/>
          </w:tcPr>
          <w:p w14:paraId="4F6EDDB5" w14:textId="72AED14B"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Jun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E05C8" w14:textId="1D3457BD"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eastAsia="Times New Roman" w:hAnsiTheme="minorHAnsi" w:cstheme="minorHAnsi"/>
                <w:lang w:bidi="my-MM"/>
              </w:rPr>
              <w:t>Magwe</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0E8082FB" w14:textId="70A9295B"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Natmauk</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32D88EF" w14:textId="5C5C43A9"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18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3D7A41C" w14:textId="64F7E3E0"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10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52BF9213" w14:textId="057C449D"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1A53BCD2" w14:textId="65BF5D17"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2</w:t>
            </w:r>
          </w:p>
        </w:tc>
        <w:tc>
          <w:tcPr>
            <w:tcW w:w="1231" w:type="dxa"/>
            <w:tcBorders>
              <w:top w:val="single" w:sz="4" w:space="0" w:color="auto"/>
              <w:left w:val="nil"/>
              <w:bottom w:val="single" w:sz="4" w:space="0" w:color="auto"/>
              <w:right w:val="single" w:sz="4" w:space="0" w:color="auto"/>
            </w:tcBorders>
            <w:vAlign w:val="bottom"/>
          </w:tcPr>
          <w:p w14:paraId="5AFA2285" w14:textId="796321C7"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15</w:t>
            </w:r>
          </w:p>
        </w:tc>
      </w:tr>
      <w:tr w:rsidR="005B71E3" w:rsidRPr="00543260" w14:paraId="68E4AC21" w14:textId="2183E06E" w:rsidTr="002F5D77">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2AF30"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5</w:t>
            </w:r>
          </w:p>
        </w:tc>
        <w:tc>
          <w:tcPr>
            <w:tcW w:w="574" w:type="dxa"/>
            <w:tcBorders>
              <w:top w:val="single" w:sz="4" w:space="0" w:color="auto"/>
              <w:left w:val="nil"/>
              <w:bottom w:val="single" w:sz="4" w:space="0" w:color="auto"/>
              <w:right w:val="single" w:sz="4" w:space="0" w:color="auto"/>
            </w:tcBorders>
            <w:vAlign w:val="center"/>
          </w:tcPr>
          <w:p w14:paraId="7643CE93" w14:textId="05B9EDE9"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Jul</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77BD0" w14:textId="30277F1A"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eastAsia="Times New Roman" w:hAnsiTheme="minorHAnsi" w:cstheme="minorHAnsi"/>
                <w:lang w:bidi="my-MM"/>
              </w:rPr>
              <w:t>Magwe</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392596F5" w14:textId="56E9C5A3"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Natmauk</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21CF7EA" w14:textId="4532D94F" w:rsidR="005B71E3" w:rsidRPr="000E33FB" w:rsidRDefault="005B71E3" w:rsidP="005B71E3">
            <w:pPr>
              <w:spacing w:line="240" w:lineRule="auto"/>
              <w:jc w:val="right"/>
              <w:rPr>
                <w:rFonts w:asciiTheme="minorHAnsi" w:eastAsia="Times New Roman" w:hAnsiTheme="minorHAnsi" w:cstheme="minorHAnsi"/>
                <w:lang w:bidi="my-MM"/>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F2767C6" w14:textId="1F82D696"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8</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5C4E622" w14:textId="2FACF746"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3DBD599A" w14:textId="6B13DB1B"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2</w:t>
            </w:r>
          </w:p>
        </w:tc>
        <w:tc>
          <w:tcPr>
            <w:tcW w:w="1231" w:type="dxa"/>
            <w:tcBorders>
              <w:top w:val="single" w:sz="4" w:space="0" w:color="auto"/>
              <w:left w:val="nil"/>
              <w:bottom w:val="single" w:sz="4" w:space="0" w:color="auto"/>
              <w:right w:val="single" w:sz="4" w:space="0" w:color="auto"/>
            </w:tcBorders>
            <w:vAlign w:val="bottom"/>
          </w:tcPr>
          <w:p w14:paraId="5B4593C8" w14:textId="73C998E9"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14</w:t>
            </w:r>
          </w:p>
        </w:tc>
      </w:tr>
      <w:tr w:rsidR="005B71E3" w:rsidRPr="00543260" w14:paraId="4B53B6B4" w14:textId="2F32B48D" w:rsidTr="002F5D77">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4FF97" w14:textId="77777777" w:rsidR="005B71E3" w:rsidRPr="000E33FB" w:rsidRDefault="005B71E3" w:rsidP="005B71E3">
            <w:pPr>
              <w:spacing w:line="240" w:lineRule="auto"/>
              <w:jc w:val="right"/>
              <w:rPr>
                <w:rFonts w:asciiTheme="minorHAnsi" w:eastAsia="Times New Roman" w:hAnsiTheme="minorHAnsi" w:cstheme="minorHAnsi"/>
                <w:lang w:bidi="my-MM"/>
              </w:rPr>
            </w:pPr>
          </w:p>
        </w:tc>
        <w:tc>
          <w:tcPr>
            <w:tcW w:w="574" w:type="dxa"/>
            <w:tcBorders>
              <w:top w:val="single" w:sz="4" w:space="0" w:color="auto"/>
              <w:left w:val="nil"/>
              <w:bottom w:val="single" w:sz="4" w:space="0" w:color="auto"/>
              <w:right w:val="single" w:sz="4" w:space="0" w:color="auto"/>
            </w:tcBorders>
            <w:vAlign w:val="center"/>
          </w:tcPr>
          <w:p w14:paraId="324E24D0" w14:textId="77777777" w:rsidR="005B71E3" w:rsidRPr="000E33FB" w:rsidRDefault="005B71E3" w:rsidP="005B71E3">
            <w:pPr>
              <w:spacing w:line="240" w:lineRule="auto"/>
              <w:rPr>
                <w:rFonts w:asciiTheme="minorHAnsi" w:eastAsia="Times New Roman" w:hAnsiTheme="minorHAnsi" w:cstheme="minorHAnsi"/>
                <w:lang w:bidi="my-MM"/>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71B0C" w14:textId="77777777" w:rsidR="005B71E3" w:rsidRPr="000E33FB" w:rsidRDefault="005B71E3" w:rsidP="005B71E3">
            <w:pPr>
              <w:spacing w:line="240" w:lineRule="auto"/>
              <w:rPr>
                <w:rFonts w:asciiTheme="minorHAnsi" w:eastAsia="Times New Roman" w:hAnsiTheme="minorHAnsi" w:cstheme="minorHAnsi"/>
                <w:lang w:bidi="my-MM"/>
              </w:rPr>
            </w:pP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0F05933F" w14:textId="614FE9A9"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Sinbaungwe</w:t>
            </w:r>
            <w:proofErr w:type="spellEnd"/>
            <w:r w:rsidRPr="000E33FB">
              <w:rPr>
                <w:rFonts w:asciiTheme="minorHAnsi" w:hAnsiTheme="minorHAnsi" w:cstheme="minorHAnsi"/>
              </w:rPr>
              <w:t>'</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3EEA356" w14:textId="4F38DBD8"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5</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4FD1712" w14:textId="199715B8"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5</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0C6AFEE9" w14:textId="5428ECCA"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7FC1DD4C" w14:textId="17FC1776"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w:t>
            </w:r>
          </w:p>
        </w:tc>
        <w:tc>
          <w:tcPr>
            <w:tcW w:w="1231" w:type="dxa"/>
            <w:tcBorders>
              <w:top w:val="single" w:sz="4" w:space="0" w:color="auto"/>
              <w:left w:val="nil"/>
              <w:bottom w:val="single" w:sz="4" w:space="0" w:color="auto"/>
              <w:right w:val="single" w:sz="4" w:space="0" w:color="auto"/>
            </w:tcBorders>
            <w:vAlign w:val="bottom"/>
          </w:tcPr>
          <w:p w14:paraId="47454489" w14:textId="3D1CC43D"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6</w:t>
            </w:r>
          </w:p>
        </w:tc>
      </w:tr>
      <w:tr w:rsidR="005B71E3" w:rsidRPr="00543260" w14:paraId="34F336D7" w14:textId="7775AF21" w:rsidTr="002F5D77">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C6ABF"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6</w:t>
            </w:r>
          </w:p>
        </w:tc>
        <w:tc>
          <w:tcPr>
            <w:tcW w:w="574" w:type="dxa"/>
            <w:tcBorders>
              <w:top w:val="single" w:sz="4" w:space="0" w:color="auto"/>
              <w:left w:val="nil"/>
              <w:bottom w:val="single" w:sz="4" w:space="0" w:color="auto"/>
              <w:right w:val="single" w:sz="4" w:space="0" w:color="auto"/>
            </w:tcBorders>
            <w:vAlign w:val="center"/>
          </w:tcPr>
          <w:p w14:paraId="62749323" w14:textId="7FB6478C"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Aug</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7E56D" w14:textId="51DEEB73"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Mandalay</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24793761" w14:textId="631CBA2C"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hAnsiTheme="minorHAnsi" w:cstheme="minorHAnsi"/>
              </w:rPr>
              <w:t>Kyaukpadaung</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94E413B" w14:textId="51977545"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2EC13ED" w14:textId="3EFBE84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10</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5C543F6" w14:textId="71E89094"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 </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3BCD1E8B" w14:textId="13A11EBF"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2</w:t>
            </w:r>
          </w:p>
        </w:tc>
        <w:tc>
          <w:tcPr>
            <w:tcW w:w="1231" w:type="dxa"/>
            <w:tcBorders>
              <w:top w:val="single" w:sz="4" w:space="0" w:color="auto"/>
              <w:left w:val="nil"/>
              <w:bottom w:val="single" w:sz="4" w:space="0" w:color="auto"/>
              <w:right w:val="single" w:sz="4" w:space="0" w:color="auto"/>
            </w:tcBorders>
            <w:vAlign w:val="bottom"/>
          </w:tcPr>
          <w:p w14:paraId="78CC8A22" w14:textId="27253CE9"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10</w:t>
            </w:r>
          </w:p>
        </w:tc>
      </w:tr>
      <w:tr w:rsidR="005B71E3" w:rsidRPr="00543260" w14:paraId="6E16F7C6" w14:textId="559314B3" w:rsidTr="002F5D77">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BA168"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7</w:t>
            </w:r>
          </w:p>
        </w:tc>
        <w:tc>
          <w:tcPr>
            <w:tcW w:w="574" w:type="dxa"/>
            <w:tcBorders>
              <w:top w:val="single" w:sz="4" w:space="0" w:color="auto"/>
              <w:left w:val="nil"/>
              <w:bottom w:val="single" w:sz="4" w:space="0" w:color="auto"/>
              <w:right w:val="single" w:sz="4" w:space="0" w:color="auto"/>
            </w:tcBorders>
            <w:vAlign w:val="center"/>
          </w:tcPr>
          <w:p w14:paraId="0BAF57AA" w14:textId="7F1363D8"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Sep</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01AE" w14:textId="2E49CD60"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eastAsia="Times New Roman" w:hAnsiTheme="minorHAnsi" w:cstheme="minorHAnsi"/>
                <w:lang w:bidi="my-MM"/>
              </w:rPr>
              <w:t>Magwe</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0B991D19" w14:textId="20D707D8"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Natmauk</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BFDF3FE"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C6C38EA" w14:textId="3E490A9B"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ED03F2D" w14:textId="19377722"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10</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361476D7" w14:textId="5A9E80F9"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2</w:t>
            </w:r>
          </w:p>
        </w:tc>
        <w:tc>
          <w:tcPr>
            <w:tcW w:w="1231" w:type="dxa"/>
            <w:tcBorders>
              <w:top w:val="single" w:sz="4" w:space="0" w:color="auto"/>
              <w:left w:val="nil"/>
              <w:bottom w:val="single" w:sz="4" w:space="0" w:color="auto"/>
              <w:right w:val="single" w:sz="4" w:space="0" w:color="auto"/>
            </w:tcBorders>
            <w:vAlign w:val="bottom"/>
          </w:tcPr>
          <w:p w14:paraId="068E0327" w14:textId="0DC6B17E"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15</w:t>
            </w:r>
          </w:p>
        </w:tc>
      </w:tr>
      <w:tr w:rsidR="005B71E3" w:rsidRPr="00543260" w14:paraId="5DBC23F2" w14:textId="6ED6D169" w:rsidTr="002F5D77">
        <w:trPr>
          <w:trHeight w:val="31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C657D"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8</w:t>
            </w:r>
          </w:p>
        </w:tc>
        <w:tc>
          <w:tcPr>
            <w:tcW w:w="574" w:type="dxa"/>
            <w:tcBorders>
              <w:top w:val="single" w:sz="4" w:space="0" w:color="auto"/>
              <w:left w:val="nil"/>
              <w:bottom w:val="single" w:sz="4" w:space="0" w:color="auto"/>
              <w:right w:val="single" w:sz="4" w:space="0" w:color="auto"/>
            </w:tcBorders>
            <w:vAlign w:val="center"/>
          </w:tcPr>
          <w:p w14:paraId="060B7D74" w14:textId="0B77F8ED"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Oct</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E17F1" w14:textId="2487AB4A"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eastAsia="Times New Roman" w:hAnsiTheme="minorHAnsi" w:cstheme="minorHAnsi"/>
                <w:lang w:bidi="my-MM"/>
              </w:rPr>
              <w:t>Magwe</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752966D8" w14:textId="6F7CE5E8"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Natmauk</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05B6BC5" w14:textId="3A7ABF18" w:rsidR="005B71E3" w:rsidRPr="000E33FB" w:rsidRDefault="005B71E3" w:rsidP="005B71E3">
            <w:pPr>
              <w:spacing w:line="240" w:lineRule="auto"/>
              <w:jc w:val="right"/>
              <w:rPr>
                <w:rFonts w:asciiTheme="minorHAnsi" w:eastAsia="Times New Roman" w:hAnsiTheme="minorHAnsi" w:cstheme="minorHAnsi"/>
                <w:lang w:bidi="my-MM"/>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D53626B" w14:textId="1E6336B9"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2F372E5" w14:textId="5FE09361"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8</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108B94BC" w14:textId="1A93EADE"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2</w:t>
            </w:r>
          </w:p>
        </w:tc>
        <w:tc>
          <w:tcPr>
            <w:tcW w:w="1231" w:type="dxa"/>
            <w:tcBorders>
              <w:top w:val="single" w:sz="4" w:space="0" w:color="auto"/>
              <w:left w:val="nil"/>
              <w:bottom w:val="single" w:sz="4" w:space="0" w:color="auto"/>
              <w:right w:val="single" w:sz="4" w:space="0" w:color="auto"/>
            </w:tcBorders>
            <w:vAlign w:val="bottom"/>
          </w:tcPr>
          <w:p w14:paraId="422C8BFA" w14:textId="37A6140D"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10</w:t>
            </w:r>
          </w:p>
        </w:tc>
      </w:tr>
      <w:tr w:rsidR="005B71E3" w:rsidRPr="00543260" w14:paraId="57F5388C" w14:textId="2720ACBF" w:rsidTr="002F5D77">
        <w:trPr>
          <w:trHeight w:val="33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78ACB" w14:textId="77777777" w:rsidR="005B71E3" w:rsidRPr="000E33FB" w:rsidRDefault="005B71E3" w:rsidP="005B71E3">
            <w:pPr>
              <w:spacing w:line="240" w:lineRule="auto"/>
              <w:jc w:val="right"/>
              <w:rPr>
                <w:rFonts w:asciiTheme="minorHAnsi" w:eastAsia="Times New Roman" w:hAnsiTheme="minorHAnsi" w:cstheme="minorHAnsi"/>
                <w:lang w:bidi="my-MM"/>
              </w:rPr>
            </w:pPr>
          </w:p>
        </w:tc>
        <w:tc>
          <w:tcPr>
            <w:tcW w:w="574" w:type="dxa"/>
            <w:tcBorders>
              <w:top w:val="single" w:sz="4" w:space="0" w:color="auto"/>
              <w:left w:val="nil"/>
              <w:bottom w:val="single" w:sz="4" w:space="0" w:color="auto"/>
              <w:right w:val="single" w:sz="4" w:space="0" w:color="auto"/>
            </w:tcBorders>
            <w:vAlign w:val="center"/>
          </w:tcPr>
          <w:p w14:paraId="54D44D6F" w14:textId="77777777" w:rsidR="005B71E3" w:rsidRPr="000E33FB" w:rsidRDefault="005B71E3" w:rsidP="005B71E3">
            <w:pPr>
              <w:spacing w:line="240" w:lineRule="auto"/>
              <w:rPr>
                <w:rFonts w:asciiTheme="minorHAnsi" w:eastAsia="Times New Roman" w:hAnsiTheme="minorHAnsi" w:cstheme="minorHAnsi"/>
                <w:lang w:bidi="my-MM"/>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B844C" w14:textId="77777777" w:rsidR="005B71E3" w:rsidRPr="000E33FB" w:rsidRDefault="005B71E3" w:rsidP="005B71E3">
            <w:pPr>
              <w:spacing w:line="240" w:lineRule="auto"/>
              <w:rPr>
                <w:rFonts w:asciiTheme="minorHAnsi" w:eastAsia="Times New Roman" w:hAnsiTheme="minorHAnsi" w:cstheme="minorHAnsi"/>
                <w:lang w:bidi="my-MM"/>
              </w:rPr>
            </w:pP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21FF43CF" w14:textId="258CF57C"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Sinbaungwe</w:t>
            </w:r>
            <w:proofErr w:type="spellEnd"/>
            <w:r w:rsidRPr="000E33FB">
              <w:rPr>
                <w:rFonts w:asciiTheme="minorHAnsi" w:hAnsiTheme="minorHAnsi" w:cstheme="minorHAnsi"/>
              </w:rPr>
              <w:t>'</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D91AC3" w14:textId="77777777" w:rsidR="005B71E3" w:rsidRPr="000E33FB" w:rsidRDefault="005B71E3" w:rsidP="005B71E3">
            <w:pPr>
              <w:spacing w:line="240" w:lineRule="auto"/>
              <w:jc w:val="right"/>
              <w:rPr>
                <w:rFonts w:asciiTheme="minorHAnsi" w:eastAsia="Times New Roman" w:hAnsiTheme="minorHAnsi" w:cstheme="minorHAnsi"/>
                <w:lang w:bidi="my-MM"/>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BE49E62" w14:textId="4582DD69"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2C9CCC87" w14:textId="4874D192"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5</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165F0FFE" w14:textId="795C028C"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w:t>
            </w:r>
          </w:p>
        </w:tc>
        <w:tc>
          <w:tcPr>
            <w:tcW w:w="1231" w:type="dxa"/>
            <w:tcBorders>
              <w:top w:val="single" w:sz="4" w:space="0" w:color="auto"/>
              <w:left w:val="nil"/>
              <w:bottom w:val="single" w:sz="4" w:space="0" w:color="auto"/>
              <w:right w:val="single" w:sz="4" w:space="0" w:color="auto"/>
            </w:tcBorders>
            <w:vAlign w:val="bottom"/>
          </w:tcPr>
          <w:p w14:paraId="2B8FE6FE" w14:textId="59DAAE2B"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5</w:t>
            </w:r>
          </w:p>
        </w:tc>
      </w:tr>
      <w:tr w:rsidR="005B71E3" w:rsidRPr="00543260" w14:paraId="5CE23466" w14:textId="0BBCCF36" w:rsidTr="002F5D77">
        <w:trPr>
          <w:trHeight w:val="33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BD4C2" w14:textId="77777777"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9</w:t>
            </w:r>
          </w:p>
        </w:tc>
        <w:tc>
          <w:tcPr>
            <w:tcW w:w="574" w:type="dxa"/>
            <w:tcBorders>
              <w:top w:val="single" w:sz="4" w:space="0" w:color="auto"/>
              <w:left w:val="nil"/>
              <w:bottom w:val="single" w:sz="4" w:space="0" w:color="auto"/>
              <w:right w:val="single" w:sz="4" w:space="0" w:color="auto"/>
            </w:tcBorders>
            <w:vAlign w:val="center"/>
          </w:tcPr>
          <w:p w14:paraId="26325192" w14:textId="2592F774"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Nov</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D02B" w14:textId="2A269BC3"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Rakhine</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1587FC95" w14:textId="7644B71A"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Kyauktaw</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CF19661" w14:textId="6A0350C9"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8FECD49" w14:textId="30FFA24E"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5</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2160DA3" w14:textId="287F2762"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5</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1315FA53" w14:textId="35588475"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w:t>
            </w:r>
          </w:p>
        </w:tc>
        <w:tc>
          <w:tcPr>
            <w:tcW w:w="1231" w:type="dxa"/>
            <w:tcBorders>
              <w:top w:val="single" w:sz="4" w:space="0" w:color="auto"/>
              <w:left w:val="nil"/>
              <w:bottom w:val="single" w:sz="4" w:space="0" w:color="auto"/>
              <w:right w:val="single" w:sz="4" w:space="0" w:color="auto"/>
            </w:tcBorders>
            <w:vAlign w:val="bottom"/>
          </w:tcPr>
          <w:p w14:paraId="656600F0" w14:textId="1FDE585E"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15</w:t>
            </w:r>
          </w:p>
        </w:tc>
      </w:tr>
      <w:tr w:rsidR="005B71E3" w:rsidRPr="00543260" w14:paraId="24BD4483" w14:textId="0AC9D9C7" w:rsidTr="002F5D77">
        <w:trPr>
          <w:trHeight w:val="33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E0C02" w14:textId="77777777" w:rsidR="005B71E3" w:rsidRPr="000E33FB" w:rsidRDefault="005B71E3" w:rsidP="005B71E3">
            <w:pPr>
              <w:spacing w:line="240" w:lineRule="auto"/>
              <w:jc w:val="right"/>
              <w:rPr>
                <w:rFonts w:asciiTheme="minorHAnsi" w:eastAsia="Times New Roman" w:hAnsiTheme="minorHAnsi" w:cstheme="minorHAnsi"/>
                <w:lang w:bidi="my-MM"/>
              </w:rPr>
            </w:pPr>
          </w:p>
        </w:tc>
        <w:tc>
          <w:tcPr>
            <w:tcW w:w="574" w:type="dxa"/>
            <w:tcBorders>
              <w:top w:val="single" w:sz="4" w:space="0" w:color="auto"/>
              <w:left w:val="nil"/>
              <w:bottom w:val="single" w:sz="4" w:space="0" w:color="auto"/>
              <w:right w:val="single" w:sz="4" w:space="0" w:color="auto"/>
            </w:tcBorders>
            <w:vAlign w:val="center"/>
          </w:tcPr>
          <w:p w14:paraId="503F8FC1" w14:textId="77777777" w:rsidR="005B71E3" w:rsidRPr="000E33FB" w:rsidRDefault="005B71E3" w:rsidP="005B71E3">
            <w:pPr>
              <w:spacing w:line="240" w:lineRule="auto"/>
              <w:rPr>
                <w:rFonts w:asciiTheme="minorHAnsi" w:eastAsia="Times New Roman" w:hAnsiTheme="minorHAnsi" w:cstheme="minorHAnsi"/>
                <w:lang w:bidi="my-MM"/>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AAF96" w14:textId="77777777" w:rsidR="005B71E3" w:rsidRPr="000E33FB" w:rsidRDefault="005B71E3" w:rsidP="005B71E3">
            <w:pPr>
              <w:spacing w:line="240" w:lineRule="auto"/>
              <w:rPr>
                <w:rFonts w:asciiTheme="minorHAnsi" w:eastAsia="Times New Roman" w:hAnsiTheme="minorHAnsi" w:cstheme="minorHAnsi"/>
                <w:lang w:bidi="my-MM"/>
              </w:rPr>
            </w:pP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4AAEEA7A" w14:textId="453150EA"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Buthidaung</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66341F" w14:textId="1C3F18D2"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2EA4F04" w14:textId="3116AC0D"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2</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21E650C7" w14:textId="4DD33335"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2</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1BB5B3BE" w14:textId="2FF0DC26"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w:t>
            </w:r>
          </w:p>
        </w:tc>
        <w:tc>
          <w:tcPr>
            <w:tcW w:w="1231" w:type="dxa"/>
            <w:tcBorders>
              <w:top w:val="single" w:sz="4" w:space="0" w:color="auto"/>
              <w:left w:val="nil"/>
              <w:bottom w:val="single" w:sz="4" w:space="0" w:color="auto"/>
              <w:right w:val="single" w:sz="4" w:space="0" w:color="auto"/>
            </w:tcBorders>
            <w:vAlign w:val="bottom"/>
          </w:tcPr>
          <w:p w14:paraId="7CB4604F" w14:textId="463A7B04"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10</w:t>
            </w:r>
          </w:p>
        </w:tc>
      </w:tr>
      <w:tr w:rsidR="005B71E3" w:rsidRPr="00543260" w14:paraId="1FE04745" w14:textId="2D0B1874" w:rsidTr="002F5D77">
        <w:trPr>
          <w:trHeight w:val="33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5AE12" w14:textId="277431E3"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10</w:t>
            </w:r>
          </w:p>
        </w:tc>
        <w:tc>
          <w:tcPr>
            <w:tcW w:w="574" w:type="dxa"/>
            <w:tcBorders>
              <w:top w:val="single" w:sz="4" w:space="0" w:color="auto"/>
              <w:left w:val="nil"/>
              <w:bottom w:val="single" w:sz="4" w:space="0" w:color="auto"/>
              <w:right w:val="single" w:sz="4" w:space="0" w:color="auto"/>
            </w:tcBorders>
            <w:vAlign w:val="center"/>
          </w:tcPr>
          <w:p w14:paraId="2713AF46" w14:textId="5F3FCC6F"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Dec</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7D5E4" w14:textId="44995794"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Rakhine</w:t>
            </w: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2E154DEB" w14:textId="0FF9ED37"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MarukOo</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25AEBCB" w14:textId="77777777" w:rsidR="005B71E3" w:rsidRPr="000E33FB" w:rsidRDefault="005B71E3" w:rsidP="005B71E3">
            <w:pPr>
              <w:spacing w:line="240" w:lineRule="auto"/>
              <w:jc w:val="right"/>
              <w:rPr>
                <w:rFonts w:asciiTheme="minorHAnsi" w:eastAsia="Times New Roman" w:hAnsiTheme="minorHAnsi" w:cstheme="minorHAnsi"/>
                <w:lang w:bidi="my-MM"/>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5147FCB" w14:textId="3A6052D8"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2E777FAB" w14:textId="1C56F31A"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7</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39698356" w14:textId="4C8E20CB"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2</w:t>
            </w:r>
          </w:p>
        </w:tc>
        <w:tc>
          <w:tcPr>
            <w:tcW w:w="1231" w:type="dxa"/>
            <w:tcBorders>
              <w:top w:val="single" w:sz="4" w:space="0" w:color="auto"/>
              <w:left w:val="nil"/>
              <w:bottom w:val="single" w:sz="4" w:space="0" w:color="auto"/>
              <w:right w:val="single" w:sz="4" w:space="0" w:color="auto"/>
            </w:tcBorders>
            <w:vAlign w:val="bottom"/>
          </w:tcPr>
          <w:p w14:paraId="1DB5EDD7" w14:textId="038CEB82"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5</w:t>
            </w:r>
          </w:p>
        </w:tc>
      </w:tr>
      <w:tr w:rsidR="005B71E3" w:rsidRPr="00543260" w14:paraId="6D9354E7" w14:textId="5EC666E0" w:rsidTr="002F5D77">
        <w:trPr>
          <w:trHeight w:val="33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ACA19" w14:textId="77777777" w:rsidR="005B71E3" w:rsidRPr="000E33FB" w:rsidRDefault="005B71E3" w:rsidP="005B71E3">
            <w:pPr>
              <w:spacing w:line="240" w:lineRule="auto"/>
              <w:jc w:val="right"/>
              <w:rPr>
                <w:rFonts w:asciiTheme="minorHAnsi" w:eastAsia="Times New Roman" w:hAnsiTheme="minorHAnsi" w:cstheme="minorHAnsi"/>
                <w:lang w:bidi="my-MM"/>
              </w:rPr>
            </w:pPr>
          </w:p>
        </w:tc>
        <w:tc>
          <w:tcPr>
            <w:tcW w:w="574" w:type="dxa"/>
            <w:tcBorders>
              <w:top w:val="single" w:sz="4" w:space="0" w:color="auto"/>
              <w:left w:val="nil"/>
              <w:bottom w:val="single" w:sz="4" w:space="0" w:color="auto"/>
              <w:right w:val="single" w:sz="4" w:space="0" w:color="auto"/>
            </w:tcBorders>
            <w:vAlign w:val="center"/>
          </w:tcPr>
          <w:p w14:paraId="5CA7D6BB" w14:textId="77777777" w:rsidR="005B71E3" w:rsidRPr="000E33FB" w:rsidRDefault="005B71E3" w:rsidP="005B71E3">
            <w:pPr>
              <w:spacing w:line="240" w:lineRule="auto"/>
              <w:rPr>
                <w:rFonts w:asciiTheme="minorHAnsi" w:eastAsia="Times New Roman" w:hAnsiTheme="minorHAnsi" w:cstheme="minorHAnsi"/>
                <w:lang w:bidi="my-MM"/>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9FDF" w14:textId="77777777" w:rsidR="005B71E3" w:rsidRPr="000E33FB" w:rsidRDefault="005B71E3" w:rsidP="005B71E3">
            <w:pPr>
              <w:spacing w:line="240" w:lineRule="auto"/>
              <w:rPr>
                <w:rFonts w:asciiTheme="minorHAnsi" w:eastAsia="Times New Roman" w:hAnsiTheme="minorHAnsi" w:cstheme="minorHAnsi"/>
                <w:lang w:bidi="my-MM"/>
              </w:rPr>
            </w:pP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5D3302FB" w14:textId="020E000C" w:rsidR="005B71E3" w:rsidRPr="000E33FB" w:rsidRDefault="005B71E3" w:rsidP="005B71E3">
            <w:pPr>
              <w:spacing w:line="240" w:lineRule="auto"/>
              <w:rPr>
                <w:rFonts w:asciiTheme="minorHAnsi" w:eastAsia="Times New Roman" w:hAnsiTheme="minorHAnsi" w:cstheme="minorHAnsi"/>
                <w:lang w:bidi="my-MM"/>
              </w:rPr>
            </w:pPr>
            <w:proofErr w:type="spellStart"/>
            <w:r w:rsidRPr="000E33FB">
              <w:rPr>
                <w:rFonts w:asciiTheme="minorHAnsi" w:hAnsiTheme="minorHAnsi" w:cstheme="minorHAnsi"/>
              </w:rPr>
              <w:t>Rambee</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063047" w14:textId="77777777" w:rsidR="005B71E3" w:rsidRPr="000E33FB" w:rsidRDefault="005B71E3" w:rsidP="005B71E3">
            <w:pPr>
              <w:spacing w:line="240" w:lineRule="auto"/>
              <w:jc w:val="right"/>
              <w:rPr>
                <w:rFonts w:asciiTheme="minorHAnsi" w:eastAsia="Times New Roman" w:hAnsiTheme="minorHAnsi" w:cstheme="minorHAnsi"/>
                <w:lang w:bidi="my-MM"/>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D76C625" w14:textId="4EB8DCA0"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609C55AD" w14:textId="24F4B819"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5</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688FBEB0" w14:textId="503392F2"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w:t>
            </w:r>
          </w:p>
        </w:tc>
        <w:tc>
          <w:tcPr>
            <w:tcW w:w="1231" w:type="dxa"/>
            <w:tcBorders>
              <w:top w:val="single" w:sz="4" w:space="0" w:color="auto"/>
              <w:left w:val="nil"/>
              <w:bottom w:val="single" w:sz="4" w:space="0" w:color="auto"/>
              <w:right w:val="single" w:sz="4" w:space="0" w:color="auto"/>
            </w:tcBorders>
            <w:vAlign w:val="bottom"/>
          </w:tcPr>
          <w:p w14:paraId="7C657F5B" w14:textId="65993B02"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5</w:t>
            </w:r>
          </w:p>
        </w:tc>
      </w:tr>
      <w:tr w:rsidR="005B71E3" w:rsidRPr="00543260" w14:paraId="3D69A32C" w14:textId="15A2424E" w:rsidTr="002F5D77">
        <w:trPr>
          <w:trHeight w:val="33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1E008" w14:textId="419A3F96"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11</w:t>
            </w:r>
          </w:p>
        </w:tc>
        <w:tc>
          <w:tcPr>
            <w:tcW w:w="574" w:type="dxa"/>
            <w:tcBorders>
              <w:top w:val="single" w:sz="4" w:space="0" w:color="auto"/>
              <w:left w:val="nil"/>
              <w:bottom w:val="single" w:sz="4" w:space="0" w:color="auto"/>
              <w:right w:val="single" w:sz="4" w:space="0" w:color="auto"/>
            </w:tcBorders>
            <w:vAlign w:val="center"/>
          </w:tcPr>
          <w:p w14:paraId="1A3C64BB" w14:textId="4C79BAF5"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Jan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11AE6" w14:textId="4723A22A"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Rakhine &amp; Mandalay</w:t>
            </w: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51A1AF89" w14:textId="6E246E26" w:rsidR="005B71E3" w:rsidRPr="000E33FB" w:rsidRDefault="005B71E3" w:rsidP="005B71E3">
            <w:pPr>
              <w:spacing w:line="240" w:lineRule="auto"/>
              <w:rPr>
                <w:rFonts w:asciiTheme="minorHAnsi" w:eastAsia="Times New Roman" w:hAnsiTheme="minorHAnsi" w:cstheme="minorHAnsi"/>
                <w:lang w:bidi="my-MM"/>
              </w:rPr>
            </w:pPr>
            <w:r w:rsidRPr="000E33FB">
              <w:rPr>
                <w:rFonts w:asciiTheme="minorHAnsi" w:hAnsiTheme="minorHAnsi" w:cstheme="minorHAnsi"/>
              </w:rPr>
              <w:t>Kyaukpadaung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2D80DA2" w14:textId="77777777" w:rsidR="005B71E3" w:rsidRPr="000E33FB" w:rsidRDefault="005B71E3" w:rsidP="005B71E3">
            <w:pPr>
              <w:spacing w:line="240" w:lineRule="auto"/>
              <w:jc w:val="right"/>
              <w:rPr>
                <w:rFonts w:asciiTheme="minorHAnsi" w:eastAsia="Times New Roman" w:hAnsiTheme="minorHAnsi" w:cstheme="minorHAnsi"/>
                <w:lang w:bidi="my-MM"/>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58FEB25" w14:textId="5B4765FB"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2D3CEED7" w14:textId="5D203249" w:rsidR="005B71E3" w:rsidRPr="000E33FB" w:rsidRDefault="005B71E3" w:rsidP="005B71E3">
            <w:pPr>
              <w:spacing w:line="240" w:lineRule="auto"/>
              <w:jc w:val="right"/>
              <w:rPr>
                <w:rFonts w:asciiTheme="minorHAnsi" w:eastAsia="Times New Roman" w:hAnsiTheme="minorHAnsi" w:cstheme="minorHAnsi"/>
                <w:lang w:bidi="my-MM"/>
              </w:rPr>
            </w:pPr>
            <w:r w:rsidRPr="000E33FB">
              <w:rPr>
                <w:rFonts w:asciiTheme="minorHAnsi" w:hAnsiTheme="minorHAnsi" w:cstheme="minorHAnsi"/>
              </w:rPr>
              <w:t>10</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15A38673" w14:textId="4279A78C"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2</w:t>
            </w:r>
          </w:p>
        </w:tc>
        <w:tc>
          <w:tcPr>
            <w:tcW w:w="1231" w:type="dxa"/>
            <w:tcBorders>
              <w:top w:val="single" w:sz="4" w:space="0" w:color="auto"/>
              <w:left w:val="nil"/>
              <w:bottom w:val="single" w:sz="4" w:space="0" w:color="auto"/>
              <w:right w:val="single" w:sz="4" w:space="0" w:color="auto"/>
            </w:tcBorders>
            <w:vAlign w:val="bottom"/>
          </w:tcPr>
          <w:p w14:paraId="0CD661DC" w14:textId="501D8E4F" w:rsidR="005B71E3" w:rsidRPr="000E33FB" w:rsidRDefault="005B71E3" w:rsidP="005B71E3">
            <w:pPr>
              <w:spacing w:line="240" w:lineRule="auto"/>
              <w:jc w:val="right"/>
              <w:rPr>
                <w:rFonts w:asciiTheme="minorHAnsi" w:eastAsia="Times New Roman" w:hAnsiTheme="minorHAnsi" w:cstheme="minorHAnsi"/>
                <w:lang w:bidi="my-MM"/>
              </w:rPr>
            </w:pPr>
            <w:r>
              <w:rPr>
                <w:rFonts w:ascii="Calibri" w:hAnsi="Calibri" w:cs="Calibri"/>
              </w:rPr>
              <w:t>10</w:t>
            </w:r>
          </w:p>
        </w:tc>
      </w:tr>
      <w:tr w:rsidR="007A6846" w:rsidRPr="00543260" w14:paraId="7457DC5F" w14:textId="54307B9C" w:rsidTr="002F5D77">
        <w:trPr>
          <w:trHeight w:val="330"/>
        </w:trPr>
        <w:tc>
          <w:tcPr>
            <w:tcW w:w="419" w:type="dxa"/>
            <w:tcBorders>
              <w:top w:val="single" w:sz="4" w:space="0" w:color="auto"/>
              <w:left w:val="single" w:sz="4" w:space="0" w:color="auto"/>
              <w:bottom w:val="double" w:sz="6" w:space="0" w:color="auto"/>
              <w:right w:val="single" w:sz="4" w:space="0" w:color="auto"/>
            </w:tcBorders>
            <w:shd w:val="clear" w:color="auto" w:fill="auto"/>
            <w:noWrap/>
            <w:vAlign w:val="center"/>
          </w:tcPr>
          <w:p w14:paraId="56EC3EC4" w14:textId="77777777" w:rsidR="007A6846" w:rsidRPr="000E33FB" w:rsidRDefault="007A6846" w:rsidP="0018519E">
            <w:pPr>
              <w:spacing w:line="240" w:lineRule="auto"/>
              <w:jc w:val="right"/>
              <w:rPr>
                <w:rFonts w:asciiTheme="minorHAnsi" w:eastAsia="Times New Roman" w:hAnsiTheme="minorHAnsi" w:cstheme="minorHAnsi"/>
                <w:lang w:bidi="my-MM"/>
              </w:rPr>
            </w:pPr>
          </w:p>
        </w:tc>
        <w:tc>
          <w:tcPr>
            <w:tcW w:w="574" w:type="dxa"/>
            <w:tcBorders>
              <w:top w:val="single" w:sz="4" w:space="0" w:color="auto"/>
              <w:left w:val="nil"/>
              <w:bottom w:val="double" w:sz="6" w:space="0" w:color="auto"/>
              <w:right w:val="single" w:sz="4" w:space="0" w:color="auto"/>
            </w:tcBorders>
            <w:vAlign w:val="center"/>
          </w:tcPr>
          <w:p w14:paraId="4030C017" w14:textId="77777777" w:rsidR="007A6846" w:rsidRPr="000E33FB" w:rsidRDefault="007A6846" w:rsidP="0018519E">
            <w:pPr>
              <w:spacing w:line="240" w:lineRule="auto"/>
              <w:rPr>
                <w:rFonts w:asciiTheme="minorHAnsi" w:eastAsia="Times New Roman" w:hAnsiTheme="minorHAnsi" w:cstheme="minorHAnsi"/>
                <w:lang w:bidi="my-MM"/>
              </w:rPr>
            </w:pPr>
          </w:p>
        </w:tc>
        <w:tc>
          <w:tcPr>
            <w:tcW w:w="1168" w:type="dxa"/>
            <w:tcBorders>
              <w:top w:val="single" w:sz="4" w:space="0" w:color="auto"/>
              <w:left w:val="single" w:sz="4" w:space="0" w:color="auto"/>
              <w:bottom w:val="double" w:sz="6" w:space="0" w:color="auto"/>
              <w:right w:val="single" w:sz="4" w:space="0" w:color="auto"/>
            </w:tcBorders>
            <w:shd w:val="clear" w:color="auto" w:fill="auto"/>
            <w:noWrap/>
            <w:vAlign w:val="center"/>
          </w:tcPr>
          <w:p w14:paraId="294618DC" w14:textId="588784C9" w:rsidR="007A6846" w:rsidRPr="000E33FB" w:rsidRDefault="007A6846" w:rsidP="0018519E">
            <w:pPr>
              <w:spacing w:line="240" w:lineRule="auto"/>
              <w:rPr>
                <w:rFonts w:asciiTheme="minorHAnsi" w:eastAsia="Times New Roman" w:hAnsiTheme="minorHAnsi" w:cstheme="minorHAnsi"/>
                <w:lang w:bidi="my-MM"/>
              </w:rPr>
            </w:pPr>
            <w:r w:rsidRPr="000E33FB">
              <w:rPr>
                <w:rFonts w:asciiTheme="minorHAnsi" w:eastAsia="Times New Roman" w:hAnsiTheme="minorHAnsi" w:cstheme="minorHAnsi"/>
                <w:lang w:bidi="my-MM"/>
              </w:rPr>
              <w:t>Total</w:t>
            </w:r>
          </w:p>
        </w:tc>
        <w:tc>
          <w:tcPr>
            <w:tcW w:w="1434" w:type="dxa"/>
            <w:tcBorders>
              <w:top w:val="single" w:sz="4" w:space="0" w:color="auto"/>
              <w:left w:val="nil"/>
              <w:bottom w:val="double" w:sz="6" w:space="0" w:color="auto"/>
              <w:right w:val="single" w:sz="4" w:space="0" w:color="auto"/>
            </w:tcBorders>
            <w:shd w:val="clear" w:color="auto" w:fill="auto"/>
            <w:noWrap/>
            <w:vAlign w:val="center"/>
          </w:tcPr>
          <w:p w14:paraId="013475FC" w14:textId="77777777" w:rsidR="007A6846" w:rsidRPr="000E33FB" w:rsidRDefault="007A6846" w:rsidP="0018519E">
            <w:pPr>
              <w:spacing w:line="240" w:lineRule="auto"/>
              <w:rPr>
                <w:rFonts w:asciiTheme="minorHAnsi" w:hAnsiTheme="minorHAnsi" w:cstheme="minorHAnsi"/>
              </w:rPr>
            </w:pPr>
          </w:p>
        </w:tc>
        <w:tc>
          <w:tcPr>
            <w:tcW w:w="990" w:type="dxa"/>
            <w:tcBorders>
              <w:top w:val="single" w:sz="4" w:space="0" w:color="auto"/>
              <w:left w:val="nil"/>
              <w:bottom w:val="double" w:sz="6" w:space="0" w:color="auto"/>
              <w:right w:val="single" w:sz="4" w:space="0" w:color="auto"/>
            </w:tcBorders>
            <w:shd w:val="clear" w:color="auto" w:fill="auto"/>
            <w:noWrap/>
            <w:vAlign w:val="center"/>
          </w:tcPr>
          <w:p w14:paraId="549EF1A7" w14:textId="6917DBB1" w:rsidR="007A6846" w:rsidRPr="000E33FB" w:rsidRDefault="007A6846" w:rsidP="009F6441">
            <w:pPr>
              <w:spacing w:line="240" w:lineRule="auto"/>
              <w:jc w:val="right"/>
              <w:rPr>
                <w:rFonts w:asciiTheme="minorHAnsi" w:eastAsia="Times New Roman" w:hAnsiTheme="minorHAnsi" w:cstheme="minorHAnsi"/>
                <w:lang w:bidi="my-MM"/>
              </w:rPr>
            </w:pPr>
            <w:r w:rsidRPr="000E33FB">
              <w:rPr>
                <w:rFonts w:asciiTheme="minorHAnsi" w:eastAsia="Times New Roman" w:hAnsiTheme="minorHAnsi" w:cstheme="minorHAnsi"/>
                <w:lang w:bidi="my-MM"/>
              </w:rPr>
              <w:t>62</w:t>
            </w:r>
          </w:p>
        </w:tc>
        <w:tc>
          <w:tcPr>
            <w:tcW w:w="900" w:type="dxa"/>
            <w:tcBorders>
              <w:top w:val="single" w:sz="4" w:space="0" w:color="auto"/>
              <w:left w:val="nil"/>
              <w:bottom w:val="double" w:sz="6" w:space="0" w:color="auto"/>
              <w:right w:val="single" w:sz="4" w:space="0" w:color="auto"/>
            </w:tcBorders>
            <w:shd w:val="clear" w:color="auto" w:fill="auto"/>
            <w:noWrap/>
            <w:vAlign w:val="center"/>
          </w:tcPr>
          <w:p w14:paraId="70A97AD8" w14:textId="6E03A5B7" w:rsidR="007A6846" w:rsidRPr="000E33FB" w:rsidRDefault="007A6846" w:rsidP="009F6441">
            <w:pPr>
              <w:spacing w:line="240" w:lineRule="auto"/>
              <w:jc w:val="right"/>
              <w:rPr>
                <w:rFonts w:asciiTheme="minorHAnsi" w:eastAsia="Times New Roman" w:hAnsiTheme="minorHAnsi" w:cstheme="minorHAnsi"/>
                <w:lang w:bidi="my-MM"/>
              </w:rPr>
            </w:pPr>
            <w:r>
              <w:rPr>
                <w:rFonts w:asciiTheme="minorHAnsi" w:eastAsia="Times New Roman" w:hAnsiTheme="minorHAnsi" w:cstheme="minorHAnsi"/>
                <w:lang w:bidi="my-MM"/>
              </w:rPr>
              <w:t>62</w:t>
            </w:r>
          </w:p>
        </w:tc>
        <w:tc>
          <w:tcPr>
            <w:tcW w:w="1262" w:type="dxa"/>
            <w:tcBorders>
              <w:top w:val="single" w:sz="4" w:space="0" w:color="auto"/>
              <w:left w:val="nil"/>
              <w:bottom w:val="double" w:sz="6" w:space="0" w:color="auto"/>
              <w:right w:val="single" w:sz="4" w:space="0" w:color="auto"/>
            </w:tcBorders>
            <w:shd w:val="clear" w:color="auto" w:fill="auto"/>
            <w:noWrap/>
            <w:vAlign w:val="center"/>
          </w:tcPr>
          <w:p w14:paraId="30DA9A58" w14:textId="2504BA54" w:rsidR="007A6846" w:rsidRPr="000E33FB" w:rsidRDefault="007A6846" w:rsidP="009F6441">
            <w:pPr>
              <w:spacing w:line="240" w:lineRule="auto"/>
              <w:jc w:val="right"/>
              <w:rPr>
                <w:rFonts w:asciiTheme="minorHAnsi" w:eastAsia="Times New Roman" w:hAnsiTheme="minorHAnsi" w:cstheme="minorHAnsi"/>
                <w:lang w:bidi="my-MM"/>
              </w:rPr>
            </w:pPr>
            <w:r>
              <w:rPr>
                <w:rFonts w:asciiTheme="minorHAnsi" w:eastAsia="Times New Roman" w:hAnsiTheme="minorHAnsi" w:cstheme="minorHAnsi"/>
                <w:lang w:bidi="my-MM"/>
              </w:rPr>
              <w:t>62</w:t>
            </w:r>
          </w:p>
        </w:tc>
        <w:tc>
          <w:tcPr>
            <w:tcW w:w="1258" w:type="dxa"/>
            <w:tcBorders>
              <w:top w:val="single" w:sz="4" w:space="0" w:color="auto"/>
              <w:left w:val="nil"/>
              <w:bottom w:val="double" w:sz="6" w:space="0" w:color="auto"/>
              <w:right w:val="single" w:sz="4" w:space="0" w:color="auto"/>
            </w:tcBorders>
            <w:shd w:val="clear" w:color="auto" w:fill="auto"/>
            <w:noWrap/>
            <w:vAlign w:val="center"/>
          </w:tcPr>
          <w:p w14:paraId="4D5FEEC5" w14:textId="77777777" w:rsidR="007A6846" w:rsidRPr="000E33FB" w:rsidRDefault="007A6846" w:rsidP="0018519E">
            <w:pPr>
              <w:spacing w:line="240" w:lineRule="auto"/>
              <w:rPr>
                <w:rFonts w:asciiTheme="minorHAnsi" w:eastAsia="Times New Roman" w:hAnsiTheme="minorHAnsi" w:cstheme="minorHAnsi"/>
                <w:lang w:bidi="my-MM"/>
              </w:rPr>
            </w:pPr>
          </w:p>
        </w:tc>
        <w:tc>
          <w:tcPr>
            <w:tcW w:w="1231" w:type="dxa"/>
            <w:tcBorders>
              <w:top w:val="single" w:sz="4" w:space="0" w:color="auto"/>
              <w:left w:val="nil"/>
              <w:bottom w:val="double" w:sz="6" w:space="0" w:color="auto"/>
              <w:right w:val="single" w:sz="4" w:space="0" w:color="auto"/>
            </w:tcBorders>
          </w:tcPr>
          <w:p w14:paraId="63030396" w14:textId="77777777" w:rsidR="007A6846" w:rsidRPr="000E33FB" w:rsidRDefault="007A6846" w:rsidP="0018519E">
            <w:pPr>
              <w:spacing w:line="240" w:lineRule="auto"/>
              <w:rPr>
                <w:rFonts w:asciiTheme="minorHAnsi" w:eastAsia="Times New Roman" w:hAnsiTheme="minorHAnsi" w:cstheme="minorHAnsi"/>
                <w:lang w:bidi="my-MM"/>
              </w:rPr>
            </w:pPr>
          </w:p>
        </w:tc>
      </w:tr>
    </w:tbl>
    <w:p w14:paraId="5B0B695E" w14:textId="5FD61DAD" w:rsidR="00543260" w:rsidRDefault="00543260" w:rsidP="00DE4EBC">
      <w:pPr>
        <w:jc w:val="both"/>
      </w:pPr>
    </w:p>
    <w:p w14:paraId="24991C10" w14:textId="77777777" w:rsidR="005440A3" w:rsidRPr="009F4020" w:rsidRDefault="005440A3" w:rsidP="005440A3">
      <w:pPr>
        <w:jc w:val="both"/>
        <w:rPr>
          <w:rFonts w:ascii="Calibri" w:hAnsi="Calibri" w:cs="Calibri"/>
          <w:sz w:val="22"/>
          <w:szCs w:val="22"/>
        </w:rPr>
      </w:pPr>
      <w:r w:rsidRPr="009F4020">
        <w:rPr>
          <w:rFonts w:ascii="Calibri" w:hAnsi="Calibri" w:cs="Calibri"/>
          <w:sz w:val="22"/>
          <w:szCs w:val="22"/>
        </w:rPr>
        <w:t>Note-1. During the rainy season, from June to October, the activities will be implemented in dry zone.</w:t>
      </w:r>
    </w:p>
    <w:p w14:paraId="20D6588C" w14:textId="77777777" w:rsidR="005440A3" w:rsidRPr="009F4020" w:rsidRDefault="005440A3" w:rsidP="005440A3">
      <w:pPr>
        <w:jc w:val="both"/>
        <w:rPr>
          <w:rFonts w:ascii="Calibri" w:hAnsi="Calibri" w:cs="Calibri"/>
          <w:sz w:val="22"/>
          <w:szCs w:val="22"/>
        </w:rPr>
      </w:pPr>
      <w:r w:rsidRPr="009F4020">
        <w:rPr>
          <w:rFonts w:ascii="Calibri" w:hAnsi="Calibri" w:cs="Calibri"/>
          <w:sz w:val="22"/>
          <w:szCs w:val="22"/>
        </w:rPr>
        <w:t xml:space="preserve">Note-2. At </w:t>
      </w:r>
      <w:proofErr w:type="spellStart"/>
      <w:r w:rsidRPr="009F4020">
        <w:rPr>
          <w:rFonts w:ascii="Calibri" w:hAnsi="Calibri" w:cs="Calibri"/>
          <w:sz w:val="22"/>
          <w:szCs w:val="22"/>
        </w:rPr>
        <w:t>Buthidaung</w:t>
      </w:r>
      <w:proofErr w:type="spellEnd"/>
      <w:r w:rsidRPr="009F4020">
        <w:rPr>
          <w:rFonts w:ascii="Calibri" w:hAnsi="Calibri" w:cs="Calibri"/>
          <w:sz w:val="22"/>
          <w:szCs w:val="22"/>
        </w:rPr>
        <w:t>, at least TWO system will be implemented, and the number may increase.</w:t>
      </w:r>
    </w:p>
    <w:p w14:paraId="5A0FB851" w14:textId="77777777" w:rsidR="005440A3" w:rsidRPr="009F4020" w:rsidRDefault="005440A3" w:rsidP="005440A3">
      <w:pPr>
        <w:ind w:left="720" w:hanging="720"/>
        <w:jc w:val="both"/>
        <w:rPr>
          <w:rFonts w:ascii="Calibri" w:hAnsi="Calibri" w:cs="Myanmar Text"/>
          <w:sz w:val="22"/>
          <w:szCs w:val="22"/>
          <w:lang w:bidi="my-MM"/>
        </w:rPr>
      </w:pPr>
      <w:r w:rsidRPr="009F4020">
        <w:rPr>
          <w:rFonts w:ascii="Calibri" w:hAnsi="Calibri" w:cs="Calibri"/>
          <w:sz w:val="22"/>
          <w:szCs w:val="22"/>
        </w:rPr>
        <w:t>Note-3.</w:t>
      </w:r>
      <w:r>
        <w:rPr>
          <w:rFonts w:ascii="Calibri" w:hAnsi="Calibri" w:cs="Calibri"/>
          <w:sz w:val="22"/>
          <w:szCs w:val="22"/>
        </w:rPr>
        <w:tab/>
      </w:r>
      <w:r w:rsidRPr="009F4020">
        <w:rPr>
          <w:rFonts w:ascii="Calibri" w:hAnsi="Calibri" w:cs="Calibri"/>
          <w:sz w:val="22"/>
          <w:szCs w:val="22"/>
        </w:rPr>
        <w:t xml:space="preserve">Currently Travel Authorization in Rakhine allows only in urban areas and camp except </w:t>
      </w:r>
      <w:proofErr w:type="spellStart"/>
      <w:r w:rsidRPr="009F4020">
        <w:rPr>
          <w:rFonts w:ascii="Calibri" w:hAnsi="Calibri" w:cs="Calibri"/>
          <w:sz w:val="22"/>
          <w:szCs w:val="22"/>
        </w:rPr>
        <w:t>Buthidaung</w:t>
      </w:r>
      <w:proofErr w:type="spellEnd"/>
      <w:r w:rsidRPr="009F4020">
        <w:rPr>
          <w:rFonts w:ascii="Calibri" w:hAnsi="Calibri" w:cs="Calibri"/>
          <w:sz w:val="22"/>
          <w:szCs w:val="22"/>
        </w:rPr>
        <w:t>.</w:t>
      </w:r>
      <w:r w:rsidRPr="009F4020">
        <w:rPr>
          <w:rFonts w:ascii="Calibri" w:hAnsi="Calibri" w:cs="Myanmar Text"/>
          <w:sz w:val="22"/>
          <w:szCs w:val="22"/>
          <w:lang w:bidi="my-MM"/>
        </w:rPr>
        <w:t xml:space="preserve"> No restriction at planned townships in </w:t>
      </w:r>
      <w:proofErr w:type="spellStart"/>
      <w:r w:rsidRPr="009F4020">
        <w:rPr>
          <w:rFonts w:ascii="Calibri" w:hAnsi="Calibri" w:cs="Myanmar Text"/>
          <w:sz w:val="22"/>
          <w:szCs w:val="22"/>
          <w:lang w:bidi="my-MM"/>
        </w:rPr>
        <w:t>Magwe</w:t>
      </w:r>
      <w:proofErr w:type="spellEnd"/>
      <w:r w:rsidRPr="009F4020">
        <w:rPr>
          <w:rFonts w:ascii="Calibri" w:hAnsi="Calibri" w:cs="Myanmar Text"/>
          <w:sz w:val="22"/>
          <w:szCs w:val="22"/>
          <w:lang w:bidi="my-MM"/>
        </w:rPr>
        <w:t xml:space="preserve"> and Mandalay Regions</w:t>
      </w:r>
    </w:p>
    <w:p w14:paraId="281EE3E1" w14:textId="77777777" w:rsidR="005440A3" w:rsidRPr="009F4020" w:rsidRDefault="005440A3" w:rsidP="005440A3">
      <w:pPr>
        <w:jc w:val="both"/>
        <w:rPr>
          <w:rFonts w:ascii="Calibri" w:hAnsi="Calibri" w:cs="Myanmar Text"/>
          <w:sz w:val="22"/>
          <w:szCs w:val="22"/>
          <w:lang w:bidi="my-MM"/>
        </w:rPr>
      </w:pPr>
      <w:r w:rsidRPr="009F4020">
        <w:rPr>
          <w:rFonts w:ascii="Calibri" w:hAnsi="Calibri" w:cs="Myanmar Text"/>
          <w:sz w:val="22"/>
          <w:szCs w:val="22"/>
          <w:lang w:bidi="my-MM"/>
        </w:rPr>
        <w:t>Note-4. UNICEF staff members had been met with communities of planned communities</w:t>
      </w:r>
    </w:p>
    <w:p w14:paraId="4418EA28" w14:textId="77777777" w:rsidR="005440A3" w:rsidRDefault="005440A3" w:rsidP="005440A3">
      <w:pPr>
        <w:ind w:left="720" w:hanging="720"/>
        <w:jc w:val="both"/>
        <w:rPr>
          <w:rFonts w:ascii="Calibri" w:hAnsi="Calibri" w:cs="Myanmar Text"/>
          <w:sz w:val="22"/>
          <w:szCs w:val="22"/>
          <w:lang w:bidi="my-MM"/>
        </w:rPr>
      </w:pPr>
      <w:r w:rsidRPr="009F4020">
        <w:rPr>
          <w:rFonts w:ascii="Calibri" w:hAnsi="Calibri" w:cs="Myanmar Text"/>
          <w:sz w:val="22"/>
          <w:szCs w:val="22"/>
          <w:lang w:bidi="my-MM"/>
        </w:rPr>
        <w:t>Note-5. At least one UNICEF staff will join with consultant during designing in each project township for starting activities</w:t>
      </w:r>
      <w:r>
        <w:rPr>
          <w:rFonts w:ascii="Calibri" w:hAnsi="Calibri" w:cs="Myanmar Text"/>
          <w:sz w:val="22"/>
          <w:szCs w:val="22"/>
          <w:lang w:bidi="my-MM"/>
        </w:rPr>
        <w:t>.</w:t>
      </w:r>
    </w:p>
    <w:p w14:paraId="3B4A2E40" w14:textId="77777777" w:rsidR="003A479A" w:rsidRDefault="005440A3" w:rsidP="006C6B64">
      <w:pPr>
        <w:ind w:left="720" w:hanging="720"/>
        <w:jc w:val="both"/>
        <w:rPr>
          <w:rFonts w:ascii="Calibri" w:hAnsi="Calibri" w:cs="Myanmar Text"/>
          <w:sz w:val="22"/>
          <w:szCs w:val="22"/>
          <w:lang w:bidi="my-MM"/>
        </w:rPr>
      </w:pPr>
      <w:r>
        <w:rPr>
          <w:rFonts w:ascii="Calibri" w:hAnsi="Calibri" w:cs="Myanmar Text"/>
          <w:sz w:val="22"/>
          <w:szCs w:val="22"/>
          <w:lang w:bidi="my-MM"/>
        </w:rPr>
        <w:t>Note-6</w:t>
      </w:r>
      <w:r>
        <w:rPr>
          <w:rFonts w:ascii="Calibri" w:hAnsi="Calibri" w:cs="Myanmar Text"/>
          <w:sz w:val="22"/>
          <w:szCs w:val="22"/>
          <w:lang w:bidi="my-MM"/>
        </w:rPr>
        <w:tab/>
        <w:t xml:space="preserve">Preparation of Pipe network design is main responsibility consultant and only supervision will be required for construction of systems </w:t>
      </w:r>
    </w:p>
    <w:p w14:paraId="2F919D78" w14:textId="119C7BE8" w:rsidR="005440A3" w:rsidRPr="009F4020" w:rsidRDefault="005440A3" w:rsidP="006C6B64">
      <w:pPr>
        <w:ind w:left="720" w:hanging="720"/>
        <w:jc w:val="both"/>
        <w:rPr>
          <w:rFonts w:ascii="Calibri" w:hAnsi="Calibri" w:cs="Myanmar Text"/>
          <w:sz w:val="22"/>
          <w:szCs w:val="22"/>
          <w:lang w:bidi="my-MM"/>
        </w:rPr>
      </w:pPr>
      <w:r w:rsidRPr="009F4020">
        <w:rPr>
          <w:rFonts w:ascii="Calibri" w:hAnsi="Calibri" w:cs="Myanmar Text"/>
          <w:sz w:val="22"/>
          <w:szCs w:val="22"/>
          <w:lang w:bidi="my-MM"/>
        </w:rPr>
        <w:lastRenderedPageBreak/>
        <w:t>Note-</w:t>
      </w:r>
      <w:r>
        <w:rPr>
          <w:rFonts w:ascii="Calibri" w:hAnsi="Calibri" w:cs="Myanmar Text"/>
          <w:sz w:val="22"/>
          <w:szCs w:val="22"/>
          <w:lang w:bidi="my-MM"/>
        </w:rPr>
        <w:t>7</w:t>
      </w:r>
      <w:r w:rsidRPr="009F4020">
        <w:rPr>
          <w:rFonts w:ascii="Calibri" w:hAnsi="Calibri" w:cs="Myanmar Text"/>
          <w:sz w:val="22"/>
          <w:szCs w:val="22"/>
          <w:lang w:bidi="my-MM"/>
        </w:rPr>
        <w:t>. The list of planned communities and township map will be shared to interested consultant in request.</w:t>
      </w:r>
    </w:p>
    <w:p w14:paraId="56E550BF" w14:textId="77777777" w:rsidR="006112FF" w:rsidRDefault="006112FF" w:rsidP="00DE4EBC">
      <w:pPr>
        <w:jc w:val="both"/>
      </w:pPr>
    </w:p>
    <w:tbl>
      <w:tblPr>
        <w:tblStyle w:val="TableGrid"/>
        <w:tblW w:w="0" w:type="auto"/>
        <w:tblLook w:val="04A0" w:firstRow="1" w:lastRow="0" w:firstColumn="1" w:lastColumn="0" w:noHBand="0" w:noVBand="1"/>
      </w:tblPr>
      <w:tblGrid>
        <w:gridCol w:w="9449"/>
      </w:tblGrid>
      <w:tr w:rsidR="006378CE" w14:paraId="39143BD5" w14:textId="77777777" w:rsidTr="006378CE">
        <w:tc>
          <w:tcPr>
            <w:tcW w:w="9449" w:type="dxa"/>
          </w:tcPr>
          <w:p w14:paraId="4DD6A042" w14:textId="77777777" w:rsidR="00932C01" w:rsidRDefault="00932C01" w:rsidP="00DE4EB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3DCEF2B9" w14:textId="77777777" w:rsidR="00932C01" w:rsidRDefault="00932C01" w:rsidP="00DE4EBC">
            <w:pPr>
              <w:pStyle w:val="paragraph"/>
              <w:spacing w:before="0" w:beforeAutospacing="0" w:after="0" w:afterAutospacing="0"/>
              <w:jc w:val="both"/>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47426884" w14:textId="77777777" w:rsidR="00932C01" w:rsidRDefault="00932C01" w:rsidP="00DE4EBC">
            <w:pPr>
              <w:pStyle w:val="paragraph"/>
              <w:spacing w:before="0" w:beforeAutospacing="0" w:after="0" w:afterAutospacing="0"/>
              <w:jc w:val="both"/>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B2E62">
              <w:rPr>
                <w:rFonts w:ascii="Calibri" w:eastAsia="Arial Unicode MS" w:hAnsi="Calibri" w:cs="Calibri"/>
                <w:sz w:val="20"/>
                <w:szCs w:val="20"/>
                <w:lang w:val="en-AU"/>
              </w:rPr>
            </w:r>
            <w:r w:rsidR="000B2E6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sidR="000B2E62">
              <w:rPr>
                <w:rFonts w:ascii="Calibri" w:eastAsia="Arial Unicode MS" w:hAnsi="Calibri" w:cs="Calibri"/>
                <w:sz w:val="20"/>
                <w:szCs w:val="20"/>
                <w:lang w:val="en-AU"/>
              </w:rPr>
            </w:r>
            <w:r w:rsidR="000B2E62">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59B06A77" w14:textId="77777777" w:rsidR="00932C01" w:rsidRDefault="00932C01" w:rsidP="00DE4EB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FF14141" w14:textId="77777777" w:rsidR="00932C01" w:rsidRDefault="00932C01" w:rsidP="00DE4EB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B2E62">
              <w:rPr>
                <w:rFonts w:ascii="Calibri" w:eastAsia="Arial Unicode MS" w:hAnsi="Calibri" w:cs="Calibri"/>
                <w:sz w:val="20"/>
                <w:szCs w:val="20"/>
                <w:lang w:val="en-AU"/>
              </w:rPr>
            </w:r>
            <w:r w:rsidR="000B2E6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sidR="000B2E62">
              <w:rPr>
                <w:rFonts w:ascii="Calibri" w:eastAsia="Arial Unicode MS" w:hAnsi="Calibri" w:cs="Calibri"/>
                <w:sz w:val="20"/>
                <w:szCs w:val="20"/>
                <w:lang w:val="en-AU"/>
              </w:rPr>
            </w:r>
            <w:r w:rsidR="000B2E62">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45613547" w14:textId="77777777" w:rsidR="00932C01" w:rsidRDefault="00932C01" w:rsidP="00DE4EB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D45B664" w14:textId="77777777" w:rsidR="00932C01" w:rsidRDefault="00932C01" w:rsidP="00DE4EBC">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223"/>
            </w:tblGrid>
            <w:tr w:rsidR="00932C01" w14:paraId="52340E76" w14:textId="77777777" w:rsidTr="005C7EBB">
              <w:tc>
                <w:tcPr>
                  <w:tcW w:w="9661" w:type="dxa"/>
                </w:tcPr>
                <w:p w14:paraId="3672ECC0" w14:textId="77777777" w:rsidR="00932C01" w:rsidRDefault="00932C01" w:rsidP="00DE4EBC">
                  <w:pPr>
                    <w:pStyle w:val="paragraph"/>
                    <w:spacing w:before="0" w:beforeAutospacing="0" w:after="0" w:afterAutospacing="0"/>
                    <w:jc w:val="both"/>
                    <w:textAlignment w:val="baseline"/>
                    <w:rPr>
                      <w:rFonts w:ascii="Segoe UI" w:hAnsi="Segoe UI" w:cs="Segoe UI"/>
                      <w:color w:val="000000"/>
                      <w:sz w:val="18"/>
                      <w:szCs w:val="18"/>
                    </w:rPr>
                  </w:pPr>
                </w:p>
                <w:p w14:paraId="71F15418" w14:textId="77777777" w:rsidR="00932C01" w:rsidRDefault="00932C01" w:rsidP="00DE4EBC">
                  <w:pPr>
                    <w:pStyle w:val="paragraph"/>
                    <w:spacing w:before="0" w:beforeAutospacing="0" w:after="0" w:afterAutospacing="0"/>
                    <w:jc w:val="both"/>
                    <w:textAlignment w:val="baseline"/>
                    <w:rPr>
                      <w:rFonts w:ascii="Segoe UI" w:hAnsi="Segoe UI" w:cs="Segoe UI"/>
                      <w:color w:val="000000"/>
                      <w:sz w:val="18"/>
                      <w:szCs w:val="18"/>
                    </w:rPr>
                  </w:pPr>
                </w:p>
              </w:tc>
            </w:tr>
          </w:tbl>
          <w:p w14:paraId="321B9484" w14:textId="77777777" w:rsidR="00932C01" w:rsidRDefault="00932C01" w:rsidP="00DE4EBC">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sz w:val="20"/>
                <w:szCs w:val="20"/>
              </w:rPr>
              <w:t> </w:t>
            </w:r>
          </w:p>
          <w:p w14:paraId="671D6903" w14:textId="77777777" w:rsidR="00932C01" w:rsidRDefault="00932C01" w:rsidP="00DE4EBC">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B2E62">
              <w:rPr>
                <w:rFonts w:ascii="Calibri" w:eastAsia="Arial Unicode MS" w:hAnsi="Calibri" w:cs="Calibri"/>
                <w:sz w:val="20"/>
                <w:szCs w:val="20"/>
                <w:lang w:val="en-AU"/>
              </w:rPr>
            </w:r>
            <w:r w:rsidR="000B2E6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sidR="000B2E62">
              <w:rPr>
                <w:rFonts w:ascii="Calibri" w:eastAsia="Arial Unicode MS" w:hAnsi="Calibri" w:cs="Calibri"/>
                <w:sz w:val="20"/>
                <w:szCs w:val="20"/>
                <w:lang w:val="en-AU"/>
              </w:rPr>
            </w:r>
            <w:r w:rsidR="000B2E62">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3714EEA7" w14:textId="77777777" w:rsidR="006378CE" w:rsidRDefault="006378CE" w:rsidP="00DE4EBC">
            <w:pPr>
              <w:jc w:val="both"/>
            </w:pPr>
          </w:p>
        </w:tc>
      </w:tr>
    </w:tbl>
    <w:p w14:paraId="4EE0E149" w14:textId="13DD4734" w:rsidR="0074671A" w:rsidRDefault="0074671A" w:rsidP="00DE4EBC">
      <w:pPr>
        <w:jc w:val="both"/>
      </w:pPr>
    </w:p>
    <w:tbl>
      <w:tblPr>
        <w:tblStyle w:val="TableGrid"/>
        <w:tblW w:w="0" w:type="auto"/>
        <w:tblLook w:val="04A0" w:firstRow="1" w:lastRow="0" w:firstColumn="1" w:lastColumn="0" w:noHBand="0" w:noVBand="1"/>
      </w:tblPr>
      <w:tblGrid>
        <w:gridCol w:w="1975"/>
        <w:gridCol w:w="2520"/>
        <w:gridCol w:w="4954"/>
      </w:tblGrid>
      <w:tr w:rsidR="00932C01" w:rsidRPr="00E772D8" w14:paraId="1412DADE" w14:textId="77777777" w:rsidTr="00E772D8">
        <w:trPr>
          <w:trHeight w:val="737"/>
        </w:trPr>
        <w:tc>
          <w:tcPr>
            <w:tcW w:w="1975" w:type="dxa"/>
            <w:vAlign w:val="center"/>
          </w:tcPr>
          <w:p w14:paraId="6490AA99" w14:textId="0382B0BE" w:rsidR="00932C01" w:rsidRPr="00E772D8" w:rsidRDefault="00932C01" w:rsidP="00DE4EBC">
            <w:pPr>
              <w:jc w:val="both"/>
            </w:pPr>
            <w:r w:rsidRPr="00E772D8">
              <w:rPr>
                <w:rFonts w:ascii="Calibri" w:eastAsia="Arial Unicode MS" w:hAnsi="Calibri" w:cs="Calibri"/>
                <w:b/>
                <w:color w:val="auto"/>
                <w:lang w:val="en-AU"/>
              </w:rPr>
              <w:t>Budget Year:</w:t>
            </w:r>
          </w:p>
        </w:tc>
        <w:tc>
          <w:tcPr>
            <w:tcW w:w="2520" w:type="dxa"/>
            <w:vAlign w:val="center"/>
          </w:tcPr>
          <w:p w14:paraId="1CED9184" w14:textId="47C31F45" w:rsidR="00932C01" w:rsidRPr="00E772D8" w:rsidRDefault="00932C01" w:rsidP="00DE4EBC">
            <w:pPr>
              <w:jc w:val="both"/>
            </w:pPr>
            <w:r w:rsidRPr="00E772D8">
              <w:rPr>
                <w:rFonts w:ascii="Calibri" w:eastAsia="Arial Unicode MS" w:hAnsi="Calibri" w:cs="Calibri"/>
                <w:b/>
                <w:color w:val="auto"/>
                <w:lang w:val="en-AU"/>
              </w:rPr>
              <w:t>Requesting Section/Issuing Office:</w:t>
            </w:r>
          </w:p>
        </w:tc>
        <w:tc>
          <w:tcPr>
            <w:tcW w:w="4954" w:type="dxa"/>
            <w:vAlign w:val="center"/>
          </w:tcPr>
          <w:p w14:paraId="60F437F0" w14:textId="23938764" w:rsidR="00932C01" w:rsidRPr="00E772D8" w:rsidRDefault="00932C01" w:rsidP="00DE4EBC">
            <w:pPr>
              <w:jc w:val="both"/>
            </w:pPr>
            <w:r w:rsidRPr="00E772D8">
              <w:rPr>
                <w:rFonts w:ascii="Calibri" w:eastAsia="Arial Unicode MS" w:hAnsi="Calibri" w:cs="Calibri"/>
                <w:b/>
                <w:color w:val="auto"/>
                <w:lang w:val="en-AU"/>
              </w:rPr>
              <w:t>Reasons why consultancy cannot be done by staff:</w:t>
            </w:r>
          </w:p>
        </w:tc>
      </w:tr>
      <w:tr w:rsidR="006744B3" w:rsidRPr="00E772D8" w14:paraId="2AE7F787" w14:textId="77777777" w:rsidTr="006744B3">
        <w:trPr>
          <w:trHeight w:val="737"/>
        </w:trPr>
        <w:tc>
          <w:tcPr>
            <w:tcW w:w="1975" w:type="dxa"/>
          </w:tcPr>
          <w:p w14:paraId="4E157882" w14:textId="3A16DF83" w:rsidR="006744B3" w:rsidRPr="00E772D8" w:rsidRDefault="006744B3" w:rsidP="00DE4EBC">
            <w:pPr>
              <w:jc w:val="both"/>
              <w:rPr>
                <w:rFonts w:ascii="Calibri" w:eastAsia="Arial Unicode MS" w:hAnsi="Calibri" w:cs="Calibri"/>
                <w:b/>
                <w:color w:val="auto"/>
                <w:lang w:val="en-AU"/>
              </w:rPr>
            </w:pPr>
            <w:r w:rsidRPr="00E772D8">
              <w:rPr>
                <w:rFonts w:ascii="Calibri" w:eastAsia="Arial Unicode MS" w:hAnsi="Calibri" w:cs="Calibri"/>
                <w:iCs/>
                <w:color w:val="auto"/>
              </w:rPr>
              <w:t>2022</w:t>
            </w:r>
          </w:p>
        </w:tc>
        <w:tc>
          <w:tcPr>
            <w:tcW w:w="2520" w:type="dxa"/>
          </w:tcPr>
          <w:p w14:paraId="28BCF9E1" w14:textId="1A89766A" w:rsidR="006744B3" w:rsidRPr="00E772D8" w:rsidRDefault="006744B3" w:rsidP="00DE4EBC">
            <w:pPr>
              <w:jc w:val="both"/>
              <w:rPr>
                <w:rFonts w:ascii="Calibri" w:eastAsia="Arial Unicode MS" w:hAnsi="Calibri" w:cs="Calibri"/>
                <w:b/>
                <w:color w:val="auto"/>
                <w:lang w:val="en-AU"/>
              </w:rPr>
            </w:pPr>
            <w:r w:rsidRPr="00E772D8">
              <w:rPr>
                <w:rFonts w:ascii="Calibri" w:eastAsia="Arial Unicode MS" w:hAnsi="Calibri" w:cs="Calibri"/>
                <w:iCs/>
                <w:color w:val="auto"/>
                <w:lang w:val="en-AU"/>
              </w:rPr>
              <w:t>Water, Sanitation and Hygiene (WASH) Section</w:t>
            </w:r>
          </w:p>
        </w:tc>
        <w:tc>
          <w:tcPr>
            <w:tcW w:w="4954" w:type="dxa"/>
          </w:tcPr>
          <w:p w14:paraId="74CB00BB" w14:textId="77673D68" w:rsidR="006744B3" w:rsidRPr="00E772D8" w:rsidRDefault="006744B3" w:rsidP="00DE4EBC">
            <w:pPr>
              <w:jc w:val="both"/>
              <w:rPr>
                <w:rFonts w:ascii="Calibri" w:eastAsia="Arial Unicode MS" w:hAnsi="Calibri" w:cs="Calibri"/>
                <w:b/>
                <w:color w:val="auto"/>
                <w:lang w:val="en-AU"/>
              </w:rPr>
            </w:pPr>
            <w:r w:rsidRPr="00E772D8">
              <w:rPr>
                <w:rFonts w:ascii="Calibri" w:eastAsia="Arial Unicode MS" w:hAnsi="Calibri" w:cs="Calibri"/>
                <w:iCs/>
                <w:color w:val="auto"/>
              </w:rPr>
              <w:t>This assignment is needed to hire a consultant because</w:t>
            </w:r>
            <w:r w:rsidR="003B08A3">
              <w:rPr>
                <w:rFonts w:ascii="Calibri" w:eastAsia="Arial Unicode MS" w:hAnsi="Calibri" w:cs="Calibri"/>
                <w:iCs/>
                <w:color w:val="auto"/>
              </w:rPr>
              <w:t xml:space="preserve"> under the current situation we cannot work with the de-facto authorities who used to provide support in carrying out feasibility study, survey,</w:t>
            </w:r>
            <w:r w:rsidR="004D2742">
              <w:rPr>
                <w:rFonts w:ascii="Calibri" w:eastAsia="Arial Unicode MS" w:hAnsi="Calibri" w:cs="Calibri"/>
                <w:iCs/>
                <w:color w:val="auto"/>
              </w:rPr>
              <w:t xml:space="preserve"> design and bill of quantities calculation. Technical support with field presence is needed. UNICEF staff can only make short field visit</w:t>
            </w:r>
            <w:r w:rsidR="007F2BB3">
              <w:rPr>
                <w:rFonts w:ascii="Calibri" w:eastAsia="Arial Unicode MS" w:hAnsi="Calibri" w:cs="Calibri"/>
                <w:iCs/>
                <w:color w:val="auto"/>
              </w:rPr>
              <w:t>. T</w:t>
            </w:r>
            <w:r w:rsidRPr="00E772D8">
              <w:rPr>
                <w:rFonts w:ascii="Calibri" w:eastAsia="Arial Unicode MS" w:hAnsi="Calibri" w:cs="Calibri"/>
                <w:iCs/>
                <w:color w:val="auto"/>
              </w:rPr>
              <w:t xml:space="preserve">his task will need a person </w:t>
            </w:r>
            <w:r w:rsidR="007F2BB3">
              <w:rPr>
                <w:rFonts w:ascii="Calibri" w:eastAsia="Arial Unicode MS" w:hAnsi="Calibri" w:cs="Calibri"/>
                <w:iCs/>
                <w:color w:val="auto"/>
              </w:rPr>
              <w:t xml:space="preserve">who can be based in the field </w:t>
            </w:r>
            <w:r w:rsidRPr="00E772D8">
              <w:rPr>
                <w:rFonts w:ascii="Calibri" w:eastAsia="Arial Unicode MS" w:hAnsi="Calibri" w:cs="Calibri"/>
                <w:iCs/>
                <w:color w:val="auto"/>
              </w:rPr>
              <w:t>with strong technical skills to prepare gravity-fed pipe network designs starting from profile survey through preparation of pipeline designs, preparation of BoQ, on-the-job training on plumbing to closely working with Water User Committees of selected communities and supervision in construction works at community level. Another major task is to provide training on O &amp; M water systems for sustainable manner. This is really crucial for WASH sector because this will help to contribute for climate resilient, sustainable community managed pipe network systems in protracted conflict/hard to reach areas. In addition, this task will be field work and he/she will have to be present in the field most of the time. The consultant will have to extensively travel to the selected communities in Magwe,  Rakhine regions and spend 80% of his/her time</w:t>
            </w:r>
            <w:r w:rsidR="00664902">
              <w:rPr>
                <w:rFonts w:ascii="Calibri" w:eastAsia="Arial Unicode MS" w:hAnsi="Calibri" w:cs="Calibri"/>
                <w:iCs/>
                <w:color w:val="auto"/>
              </w:rPr>
              <w:t xml:space="preserve"> in the field</w:t>
            </w:r>
            <w:r w:rsidRPr="00E772D8">
              <w:rPr>
                <w:rFonts w:ascii="Calibri" w:eastAsia="Arial Unicode MS" w:hAnsi="Calibri" w:cs="Calibri"/>
                <w:iCs/>
                <w:color w:val="auto"/>
              </w:rPr>
              <w:t xml:space="preserve">. The consultant will work closely with Water User Committees and </w:t>
            </w:r>
            <w:r w:rsidR="00903A61">
              <w:rPr>
                <w:rFonts w:ascii="Calibri" w:eastAsia="Arial Unicode MS" w:hAnsi="Calibri" w:cs="Calibri"/>
                <w:iCs/>
                <w:color w:val="auto"/>
              </w:rPr>
              <w:t>U</w:t>
            </w:r>
            <w:r w:rsidR="008C1E9E">
              <w:rPr>
                <w:rFonts w:ascii="Calibri" w:eastAsia="Arial Unicode MS" w:hAnsi="Calibri" w:cs="Calibri"/>
                <w:iCs/>
                <w:color w:val="auto"/>
              </w:rPr>
              <w:t>NICEF</w:t>
            </w:r>
            <w:r w:rsidR="00903A61" w:rsidRPr="00E772D8">
              <w:rPr>
                <w:rFonts w:ascii="Calibri" w:eastAsia="Arial Unicode MS" w:hAnsi="Calibri" w:cs="Calibri"/>
                <w:iCs/>
                <w:color w:val="auto"/>
              </w:rPr>
              <w:t xml:space="preserve"> </w:t>
            </w:r>
            <w:r w:rsidRPr="00E772D8">
              <w:rPr>
                <w:rFonts w:ascii="Calibri" w:eastAsia="Arial Unicode MS" w:hAnsi="Calibri" w:cs="Calibri"/>
                <w:iCs/>
                <w:color w:val="auto"/>
              </w:rPr>
              <w:t>staff to provide sustainable and climate resilience water systems in selected areas. WASH Section, therefore, needs a full-time one national consultant for 11 months (</w:t>
            </w:r>
            <w:r w:rsidR="00DA0FC6">
              <w:rPr>
                <w:rFonts w:ascii="Calibri" w:eastAsia="Arial Unicode MS" w:hAnsi="Calibri" w:cs="Calibri"/>
                <w:iCs/>
                <w:color w:val="auto"/>
              </w:rPr>
              <w:t>1 March</w:t>
            </w:r>
            <w:r w:rsidRPr="00E772D8">
              <w:rPr>
                <w:rFonts w:ascii="Calibri" w:eastAsia="Arial Unicode MS" w:hAnsi="Calibri" w:cs="Calibri"/>
                <w:iCs/>
                <w:color w:val="auto"/>
              </w:rPr>
              <w:t xml:space="preserve">2022 to </w:t>
            </w:r>
            <w:r w:rsidR="00DA0FC6">
              <w:rPr>
                <w:rFonts w:ascii="Calibri" w:eastAsia="Arial Unicode MS" w:hAnsi="Calibri" w:cs="Calibri"/>
                <w:iCs/>
                <w:color w:val="auto"/>
              </w:rPr>
              <w:t>1 Jan</w:t>
            </w:r>
            <w:r w:rsidRPr="00E772D8">
              <w:rPr>
                <w:rFonts w:ascii="Calibri" w:eastAsia="Arial Unicode MS" w:hAnsi="Calibri" w:cs="Calibri"/>
                <w:iCs/>
                <w:color w:val="auto"/>
              </w:rPr>
              <w:t xml:space="preserve"> 202</w:t>
            </w:r>
            <w:r w:rsidR="00DA0FC6">
              <w:rPr>
                <w:rFonts w:ascii="Calibri" w:eastAsia="Arial Unicode MS" w:hAnsi="Calibri" w:cs="Calibri"/>
                <w:iCs/>
                <w:color w:val="auto"/>
              </w:rPr>
              <w:t>3</w:t>
            </w:r>
            <w:r w:rsidRPr="00E772D8">
              <w:rPr>
                <w:rFonts w:ascii="Calibri" w:eastAsia="Arial Unicode MS" w:hAnsi="Calibri" w:cs="Calibri"/>
                <w:iCs/>
                <w:color w:val="auto"/>
              </w:rPr>
              <w:t>).</w:t>
            </w:r>
          </w:p>
        </w:tc>
      </w:tr>
    </w:tbl>
    <w:p w14:paraId="2B014818" w14:textId="7DEF6D31" w:rsidR="00932C01" w:rsidRPr="00E772D8" w:rsidRDefault="00932C01" w:rsidP="00DE4EBC">
      <w:pPr>
        <w:jc w:val="both"/>
      </w:pPr>
    </w:p>
    <w:tbl>
      <w:tblPr>
        <w:tblStyle w:val="TableGrid"/>
        <w:tblW w:w="0" w:type="auto"/>
        <w:tblLook w:val="04A0" w:firstRow="1" w:lastRow="0" w:firstColumn="1" w:lastColumn="0" w:noHBand="0" w:noVBand="1"/>
      </w:tblPr>
      <w:tblGrid>
        <w:gridCol w:w="9449"/>
      </w:tblGrid>
      <w:tr w:rsidR="000254C4" w:rsidRPr="00E772D8" w14:paraId="12C65E67" w14:textId="77777777" w:rsidTr="000254C4">
        <w:tc>
          <w:tcPr>
            <w:tcW w:w="9449" w:type="dxa"/>
          </w:tcPr>
          <w:p w14:paraId="748C9B99" w14:textId="77777777" w:rsidR="000254C4" w:rsidRPr="00E772D8" w:rsidRDefault="000254C4" w:rsidP="00DE4EBC">
            <w:pPr>
              <w:spacing w:before="60" w:after="60" w:line="240" w:lineRule="auto"/>
              <w:jc w:val="both"/>
              <w:rPr>
                <w:rFonts w:ascii="Calibri" w:eastAsia="Arial Unicode MS" w:hAnsi="Calibri" w:cs="Calibri"/>
                <w:color w:val="auto"/>
                <w:lang w:val="en-AU"/>
              </w:rPr>
            </w:pPr>
            <w:r w:rsidRPr="00E772D8">
              <w:rPr>
                <w:rFonts w:ascii="Calibri" w:eastAsia="Arial Unicode MS" w:hAnsi="Calibri" w:cs="Calibri"/>
                <w:b/>
                <w:color w:val="auto"/>
              </w:rPr>
              <w:t>Included in Annual/Rolling Workplan</w:t>
            </w:r>
            <w:r w:rsidRPr="00E772D8">
              <w:rPr>
                <w:rFonts w:ascii="Calibri" w:eastAsia="Arial Unicode MS" w:hAnsi="Calibri" w:cs="Calibri"/>
                <w:i/>
                <w:color w:val="auto"/>
              </w:rPr>
              <w:t xml:space="preserve">: </w:t>
            </w:r>
            <w:r w:rsidRPr="00E772D8">
              <w:rPr>
                <w:rFonts w:ascii="Calibri" w:eastAsia="Arial Unicode MS" w:hAnsi="Calibri" w:cs="Calibri"/>
                <w:color w:val="auto"/>
                <w:lang w:val="en-AU"/>
              </w:rPr>
              <w:fldChar w:fldCharType="begin">
                <w:ffData>
                  <w:name w:val=""/>
                  <w:enabled/>
                  <w:calcOnExit w:val="0"/>
                  <w:checkBox>
                    <w:sizeAuto/>
                    <w:default w:val="1"/>
                  </w:checkBox>
                </w:ffData>
              </w:fldChar>
            </w:r>
            <w:r w:rsidRPr="00E772D8">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E772D8">
              <w:rPr>
                <w:rFonts w:ascii="Calibri" w:eastAsia="Arial Unicode MS" w:hAnsi="Calibri" w:cs="Calibri"/>
                <w:color w:val="auto"/>
                <w:lang w:val="en-AU"/>
              </w:rPr>
              <w:fldChar w:fldCharType="end"/>
            </w:r>
            <w:r w:rsidRPr="00E772D8">
              <w:rPr>
                <w:rFonts w:ascii="Calibri" w:eastAsia="Arial Unicode MS" w:hAnsi="Calibri" w:cs="Calibri"/>
                <w:i/>
                <w:color w:val="auto"/>
              </w:rPr>
              <w:t xml:space="preserve"> </w:t>
            </w:r>
            <w:r w:rsidRPr="00E772D8">
              <w:rPr>
                <w:rFonts w:ascii="Calibri" w:eastAsia="Arial Unicode MS" w:hAnsi="Calibri" w:cs="Calibri"/>
                <w:color w:val="auto"/>
                <w:lang w:val="en-AU"/>
              </w:rPr>
              <w:t xml:space="preserve">Yes </w:t>
            </w:r>
            <w:r w:rsidRPr="00E772D8">
              <w:rPr>
                <w:rFonts w:ascii="Calibri" w:eastAsia="Arial Unicode MS" w:hAnsi="Calibri" w:cs="Calibri"/>
                <w:color w:val="auto"/>
                <w:lang w:val="en-AU"/>
              </w:rPr>
              <w:fldChar w:fldCharType="begin">
                <w:ffData>
                  <w:name w:val="Check9"/>
                  <w:enabled/>
                  <w:calcOnExit w:val="0"/>
                  <w:checkBox>
                    <w:sizeAuto/>
                    <w:default w:val="0"/>
                  </w:checkBox>
                </w:ffData>
              </w:fldChar>
            </w:r>
            <w:r w:rsidRPr="00E772D8">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E772D8">
              <w:rPr>
                <w:rFonts w:ascii="Calibri" w:eastAsia="Arial Unicode MS" w:hAnsi="Calibri" w:cs="Calibri"/>
                <w:color w:val="auto"/>
                <w:lang w:val="en-AU"/>
              </w:rPr>
              <w:fldChar w:fldCharType="end"/>
            </w:r>
            <w:r w:rsidRPr="00E772D8">
              <w:rPr>
                <w:rFonts w:ascii="Calibri" w:eastAsia="Arial Unicode MS" w:hAnsi="Calibri" w:cs="Calibri"/>
                <w:color w:val="auto"/>
                <w:lang w:val="en-AU"/>
              </w:rPr>
              <w:t xml:space="preserve">  No, please justify:</w:t>
            </w:r>
          </w:p>
          <w:p w14:paraId="513A23C2" w14:textId="77777777" w:rsidR="000254C4" w:rsidRPr="00E772D8" w:rsidRDefault="000254C4" w:rsidP="00DE4EBC">
            <w:pPr>
              <w:spacing w:before="60" w:after="60" w:line="240" w:lineRule="auto"/>
              <w:jc w:val="both"/>
              <w:rPr>
                <w:rFonts w:ascii="Calibri" w:eastAsia="Arial Unicode MS" w:hAnsi="Calibri" w:cs="Calibri"/>
                <w:color w:val="auto"/>
                <w:lang w:val="en-AU"/>
              </w:rPr>
            </w:pPr>
            <w:r w:rsidRPr="00E772D8">
              <w:rPr>
                <w:rFonts w:ascii="Calibri" w:eastAsia="Arial Unicode MS" w:hAnsi="Calibri" w:cs="Calibri"/>
                <w:b/>
                <w:bCs/>
                <w:color w:val="auto"/>
                <w:lang w:val="en-AU"/>
              </w:rPr>
              <w:t>Outcome reference:</w:t>
            </w:r>
            <w:r w:rsidRPr="00E772D8">
              <w:rPr>
                <w:rFonts w:ascii="Calibri" w:eastAsia="Arial Unicode MS" w:hAnsi="Calibri" w:cs="Calibri"/>
                <w:color w:val="auto"/>
                <w:lang w:val="en-AU"/>
              </w:rPr>
              <w:t xml:space="preserve"> By 2022, families, learning centres and health facilities in high burden states and regions have equitable access to and utilize safe, affordable, adequate and equitable WASH services across the lifecycle, especially the most vulnerable children and women</w:t>
            </w:r>
          </w:p>
          <w:p w14:paraId="3E7AA7F6" w14:textId="77777777" w:rsidR="000254C4" w:rsidRPr="00E772D8" w:rsidRDefault="000254C4" w:rsidP="00DE4EBC">
            <w:pPr>
              <w:spacing w:before="60" w:after="60" w:line="240" w:lineRule="auto"/>
              <w:jc w:val="both"/>
              <w:rPr>
                <w:rFonts w:ascii="Calibri" w:hAnsi="Calibri" w:cstheme="minorBidi"/>
                <w:bCs/>
                <w:szCs w:val="22"/>
                <w:lang w:bidi="my-MM"/>
              </w:rPr>
            </w:pPr>
            <w:r w:rsidRPr="00E772D8">
              <w:rPr>
                <w:rFonts w:ascii="Calibri" w:eastAsia="Arial Unicode MS" w:hAnsi="Calibri" w:cs="Calibri"/>
                <w:b/>
                <w:bCs/>
                <w:color w:val="auto"/>
                <w:lang w:val="en-AU"/>
              </w:rPr>
              <w:t>Output references:</w:t>
            </w:r>
            <w:r w:rsidRPr="00E772D8">
              <w:rPr>
                <w:rFonts w:ascii="Calibri" w:eastAsia="Arial Unicode MS" w:hAnsi="Calibri" w:cs="Calibri"/>
                <w:color w:val="auto"/>
                <w:lang w:val="en-AU"/>
              </w:rPr>
              <w:t xml:space="preserve"> #001: </w:t>
            </w:r>
            <w:r w:rsidRPr="00E772D8">
              <w:rPr>
                <w:rFonts w:ascii="Calibri" w:hAnsi="Calibri"/>
                <w:bCs/>
                <w:szCs w:val="22"/>
              </w:rPr>
              <w:t>By 2022, deliver equitable, safe, gender sensitive and climate resilient drinking water supply services to vulnerable populations in targeted States and Regions at scale</w:t>
            </w:r>
            <w:r w:rsidRPr="00E772D8">
              <w:rPr>
                <w:rFonts w:ascii="Calibri" w:hAnsi="Calibri" w:cstheme="minorBidi" w:hint="cs"/>
                <w:bCs/>
                <w:szCs w:val="22"/>
                <w:cs/>
                <w:lang w:bidi="my-MM"/>
              </w:rPr>
              <w:t>.</w:t>
            </w:r>
          </w:p>
          <w:p w14:paraId="028A6415" w14:textId="7B8CC28A" w:rsidR="000254C4" w:rsidRPr="00E772D8" w:rsidRDefault="000254C4" w:rsidP="00DE4EBC">
            <w:pPr>
              <w:spacing w:after="120"/>
              <w:jc w:val="both"/>
              <w:rPr>
                <w:rFonts w:asciiTheme="minorHAnsi" w:hAnsiTheme="minorHAnsi" w:cstheme="minorHAnsi"/>
              </w:rPr>
            </w:pPr>
            <w:r w:rsidRPr="00E772D8">
              <w:rPr>
                <w:rFonts w:asciiTheme="minorHAnsi" w:hAnsiTheme="minorHAnsi" w:cstheme="minorHAnsi"/>
              </w:rPr>
              <w:t xml:space="preserve">W2: Affected populations have safe and equitable access </w:t>
            </w:r>
            <w:r w:rsidR="00DE4EBC" w:rsidRPr="00E772D8">
              <w:rPr>
                <w:rFonts w:asciiTheme="minorHAnsi" w:hAnsiTheme="minorHAnsi" w:cstheme="minorHAnsi"/>
              </w:rPr>
              <w:t>to and</w:t>
            </w:r>
            <w:r w:rsidRPr="00E772D8">
              <w:rPr>
                <w:rFonts w:asciiTheme="minorHAnsi" w:hAnsiTheme="minorHAnsi" w:cstheme="minorHAnsi"/>
              </w:rPr>
              <w:t xml:space="preserve"> use a sufficient quantity and quality of water to meet their drinking and domestic needs. The specific activities are;</w:t>
            </w:r>
          </w:p>
          <w:p w14:paraId="122E39B2" w14:textId="77777777" w:rsidR="000254C4" w:rsidRPr="00E772D8" w:rsidRDefault="000254C4" w:rsidP="00DE4EBC">
            <w:pPr>
              <w:spacing w:after="120"/>
              <w:jc w:val="both"/>
              <w:rPr>
                <w:rFonts w:asciiTheme="minorHAnsi" w:hAnsiTheme="minorHAnsi" w:cstheme="minorHAnsi"/>
                <w:lang w:bidi="my-MM"/>
              </w:rPr>
            </w:pPr>
            <w:r w:rsidRPr="00E772D8">
              <w:rPr>
                <w:rFonts w:asciiTheme="minorHAnsi" w:hAnsiTheme="minorHAnsi" w:cstheme="minorHAnsi"/>
                <w:cs/>
                <w:lang w:bidi="my-MM"/>
              </w:rPr>
              <w:t>-</w:t>
            </w:r>
            <w:r w:rsidRPr="00E772D8">
              <w:rPr>
                <w:rFonts w:asciiTheme="minorHAnsi" w:hAnsiTheme="minorHAnsi" w:cstheme="minorHAnsi"/>
                <w:lang w:bidi="my-MM"/>
              </w:rPr>
              <w:t>Support implementation of model  community managed water</w:t>
            </w:r>
            <w:r w:rsidRPr="00E772D8">
              <w:rPr>
                <w:rFonts w:asciiTheme="minorHAnsi" w:hAnsiTheme="minorHAnsi" w:cstheme="minorHAnsi"/>
                <w:cs/>
                <w:lang w:bidi="my-MM"/>
              </w:rPr>
              <w:t xml:space="preserve"> </w:t>
            </w:r>
            <w:r w:rsidRPr="00E772D8">
              <w:rPr>
                <w:rFonts w:asciiTheme="minorHAnsi" w:hAnsiTheme="minorHAnsi" w:cstheme="minorHAnsi"/>
                <w:lang w:bidi="my-MM"/>
              </w:rPr>
              <w:t>supply systems in select  townships /communities</w:t>
            </w:r>
          </w:p>
          <w:p w14:paraId="67ADD4B7" w14:textId="5D0B512A" w:rsidR="000254C4" w:rsidRPr="00E772D8" w:rsidRDefault="000254C4" w:rsidP="00DE4EBC">
            <w:pPr>
              <w:spacing w:before="60" w:after="60" w:line="240" w:lineRule="auto"/>
              <w:jc w:val="both"/>
            </w:pPr>
            <w:r w:rsidRPr="00E772D8">
              <w:rPr>
                <w:rFonts w:asciiTheme="minorHAnsi" w:hAnsiTheme="minorHAnsi" w:cstheme="minorHAnsi"/>
                <w:lang w:bidi="my-MM"/>
              </w:rPr>
              <w:t>-Establish community climate resilient water supply systems in targeted communities</w:t>
            </w:r>
          </w:p>
        </w:tc>
      </w:tr>
    </w:tbl>
    <w:p w14:paraId="653CE7B6" w14:textId="600AAEE6" w:rsidR="006744B3" w:rsidRPr="00E772D8" w:rsidRDefault="006744B3" w:rsidP="00DE4EBC">
      <w:pPr>
        <w:jc w:val="both"/>
      </w:pPr>
    </w:p>
    <w:tbl>
      <w:tblPr>
        <w:tblStyle w:val="TableGrid"/>
        <w:tblW w:w="0" w:type="auto"/>
        <w:tblLook w:val="04A0" w:firstRow="1" w:lastRow="0" w:firstColumn="1" w:lastColumn="0" w:noHBand="0" w:noVBand="1"/>
      </w:tblPr>
      <w:tblGrid>
        <w:gridCol w:w="4724"/>
        <w:gridCol w:w="4725"/>
      </w:tblGrid>
      <w:tr w:rsidR="00224BDF" w14:paraId="585787DF" w14:textId="77777777" w:rsidTr="00224BDF">
        <w:tc>
          <w:tcPr>
            <w:tcW w:w="4724" w:type="dxa"/>
          </w:tcPr>
          <w:p w14:paraId="64B1F254" w14:textId="77777777" w:rsidR="00224BDF" w:rsidRPr="00E772D8" w:rsidRDefault="00224BDF" w:rsidP="00DE4EBC">
            <w:pPr>
              <w:spacing w:before="100" w:beforeAutospacing="1" w:after="100" w:afterAutospacing="1" w:line="240" w:lineRule="auto"/>
              <w:jc w:val="both"/>
              <w:rPr>
                <w:rFonts w:ascii="Calibri" w:eastAsia="Arial Unicode MS" w:hAnsi="Calibri" w:cs="Calibri"/>
                <w:b/>
                <w:color w:val="auto"/>
                <w:lang w:val="en-AU"/>
              </w:rPr>
            </w:pPr>
            <w:r w:rsidRPr="00E772D8">
              <w:rPr>
                <w:rFonts w:ascii="Calibri" w:eastAsia="Arial Unicode MS" w:hAnsi="Calibri" w:cs="Calibri"/>
                <w:b/>
                <w:color w:val="auto"/>
                <w:lang w:val="en-AU"/>
              </w:rPr>
              <w:t>Consultant sourcing:</w:t>
            </w:r>
          </w:p>
          <w:p w14:paraId="19AA79C1" w14:textId="77777777" w:rsidR="00224BDF" w:rsidRPr="00E772D8" w:rsidRDefault="00224BDF" w:rsidP="00DE4EBC">
            <w:pPr>
              <w:spacing w:before="120" w:after="60" w:line="240" w:lineRule="auto"/>
              <w:jc w:val="both"/>
              <w:rPr>
                <w:rFonts w:ascii="Calibri" w:eastAsia="Arial Unicode MS" w:hAnsi="Calibri" w:cs="Calibri"/>
                <w:color w:val="auto"/>
                <w:lang w:val="en-AU"/>
              </w:rPr>
            </w:pPr>
            <w:r w:rsidRPr="00E772D8">
              <w:rPr>
                <w:rFonts w:ascii="Calibri" w:eastAsia="Arial Unicode MS" w:hAnsi="Calibri" w:cs="Calibri"/>
                <w:color w:val="auto"/>
                <w:lang w:val="en-AU"/>
              </w:rPr>
              <w:fldChar w:fldCharType="begin">
                <w:ffData>
                  <w:name w:val=""/>
                  <w:enabled/>
                  <w:calcOnExit w:val="0"/>
                  <w:checkBox>
                    <w:sizeAuto/>
                    <w:default w:val="1"/>
                  </w:checkBox>
                </w:ffData>
              </w:fldChar>
            </w:r>
            <w:r w:rsidRPr="00E772D8">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E772D8">
              <w:rPr>
                <w:rFonts w:ascii="Calibri" w:eastAsia="Arial Unicode MS" w:hAnsi="Calibri" w:cs="Calibri"/>
                <w:color w:val="auto"/>
                <w:lang w:val="en-AU"/>
              </w:rPr>
              <w:fldChar w:fldCharType="end"/>
            </w:r>
            <w:r w:rsidRPr="00E772D8">
              <w:rPr>
                <w:rFonts w:ascii="Calibri" w:eastAsia="Arial Unicode MS" w:hAnsi="Calibri" w:cs="Calibri"/>
                <w:color w:val="auto"/>
                <w:lang w:val="en-AU"/>
              </w:rPr>
              <w:t xml:space="preserve"> National  </w:t>
            </w:r>
            <w:r w:rsidRPr="00E772D8">
              <w:rPr>
                <w:rFonts w:ascii="Calibri" w:eastAsia="Arial Unicode MS" w:hAnsi="Calibri" w:cs="Calibri"/>
                <w:color w:val="auto"/>
                <w:lang w:val="en-AU"/>
              </w:rPr>
              <w:fldChar w:fldCharType="begin">
                <w:ffData>
                  <w:name w:val="Check9"/>
                  <w:enabled/>
                  <w:calcOnExit w:val="0"/>
                  <w:checkBox>
                    <w:sizeAuto/>
                    <w:default w:val="0"/>
                  </w:checkBox>
                </w:ffData>
              </w:fldChar>
            </w:r>
            <w:r w:rsidRPr="00E772D8">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E772D8">
              <w:rPr>
                <w:rFonts w:ascii="Calibri" w:eastAsia="Arial Unicode MS" w:hAnsi="Calibri" w:cs="Calibri"/>
                <w:color w:val="auto"/>
                <w:lang w:val="en-AU"/>
              </w:rPr>
              <w:fldChar w:fldCharType="end"/>
            </w:r>
            <w:r w:rsidRPr="00E772D8">
              <w:rPr>
                <w:rFonts w:ascii="Calibri" w:eastAsia="Arial Unicode MS" w:hAnsi="Calibri" w:cs="Calibri"/>
                <w:color w:val="auto"/>
                <w:lang w:val="en-AU"/>
              </w:rPr>
              <w:t xml:space="preserve"> International </w:t>
            </w:r>
            <w:r w:rsidRPr="00E772D8">
              <w:rPr>
                <w:rFonts w:ascii="Calibri" w:eastAsia="Arial Unicode MS" w:hAnsi="Calibri" w:cs="Calibri"/>
                <w:color w:val="auto"/>
                <w:lang w:val="en-AU"/>
              </w:rPr>
              <w:fldChar w:fldCharType="begin">
                <w:ffData>
                  <w:name w:val="Check9"/>
                  <w:enabled/>
                  <w:calcOnExit w:val="0"/>
                  <w:checkBox>
                    <w:sizeAuto/>
                    <w:default w:val="0"/>
                  </w:checkBox>
                </w:ffData>
              </w:fldChar>
            </w:r>
            <w:r w:rsidRPr="00E772D8">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E772D8">
              <w:rPr>
                <w:rFonts w:ascii="Calibri" w:eastAsia="Arial Unicode MS" w:hAnsi="Calibri" w:cs="Calibri"/>
                <w:color w:val="auto"/>
                <w:lang w:val="en-AU"/>
              </w:rPr>
              <w:fldChar w:fldCharType="end"/>
            </w:r>
            <w:r w:rsidRPr="00E772D8">
              <w:rPr>
                <w:rFonts w:ascii="Calibri" w:eastAsia="Arial Unicode MS" w:hAnsi="Calibri" w:cs="Calibri"/>
                <w:color w:val="auto"/>
                <w:lang w:val="en-AU"/>
              </w:rPr>
              <w:t xml:space="preserve"> Both</w:t>
            </w:r>
          </w:p>
          <w:p w14:paraId="3C0D908B" w14:textId="77777777" w:rsidR="00224BDF" w:rsidRPr="00E772D8" w:rsidRDefault="00224BDF" w:rsidP="00DE4EBC">
            <w:pPr>
              <w:spacing w:before="100" w:beforeAutospacing="1" w:after="100" w:afterAutospacing="1" w:line="240" w:lineRule="auto"/>
              <w:jc w:val="both"/>
              <w:rPr>
                <w:rFonts w:ascii="Calibri" w:eastAsia="Arial Unicode MS" w:hAnsi="Calibri" w:cs="Calibri"/>
                <w:b/>
                <w:color w:val="auto"/>
                <w:lang w:val="en-AU"/>
              </w:rPr>
            </w:pPr>
            <w:r w:rsidRPr="00E772D8">
              <w:rPr>
                <w:rFonts w:ascii="Calibri" w:eastAsia="Arial Unicode MS" w:hAnsi="Calibri" w:cs="Calibri"/>
                <w:b/>
                <w:color w:val="auto"/>
                <w:lang w:val="en-AU"/>
              </w:rPr>
              <w:t xml:space="preserve">Consultant selection method: </w:t>
            </w:r>
          </w:p>
          <w:p w14:paraId="6F6EFD82" w14:textId="77777777" w:rsidR="00224BDF" w:rsidRPr="00E772D8" w:rsidRDefault="00224BDF" w:rsidP="00DE4EBC">
            <w:pPr>
              <w:spacing w:before="120" w:after="60" w:line="240" w:lineRule="auto"/>
              <w:jc w:val="both"/>
              <w:rPr>
                <w:rFonts w:ascii="Calibri" w:eastAsia="Arial Unicode MS" w:hAnsi="Calibri" w:cs="Calibri"/>
                <w:color w:val="auto"/>
                <w:lang w:val="en-AU"/>
              </w:rPr>
            </w:pPr>
            <w:r w:rsidRPr="00E772D8">
              <w:rPr>
                <w:rFonts w:ascii="Calibri" w:eastAsia="Arial Unicode MS" w:hAnsi="Calibri" w:cs="Calibri"/>
                <w:color w:val="auto"/>
                <w:lang w:val="en-AU"/>
              </w:rPr>
              <w:fldChar w:fldCharType="begin">
                <w:ffData>
                  <w:name w:val="Check10"/>
                  <w:enabled/>
                  <w:calcOnExit w:val="0"/>
                  <w:checkBox>
                    <w:sizeAuto/>
                    <w:default w:val="0"/>
                  </w:checkBox>
                </w:ffData>
              </w:fldChar>
            </w:r>
            <w:r w:rsidRPr="00E772D8">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E772D8">
              <w:rPr>
                <w:rFonts w:ascii="Calibri" w:eastAsia="Arial Unicode MS" w:hAnsi="Calibri" w:cs="Calibri"/>
                <w:color w:val="auto"/>
                <w:lang w:val="en-AU"/>
              </w:rPr>
              <w:fldChar w:fldCharType="end"/>
            </w:r>
            <w:r w:rsidRPr="00E772D8">
              <w:rPr>
                <w:rFonts w:ascii="Calibri" w:eastAsia="Arial Unicode MS" w:hAnsi="Calibri" w:cs="Calibri"/>
                <w:color w:val="auto"/>
                <w:lang w:val="en-AU"/>
              </w:rPr>
              <w:t xml:space="preserve"> Competitive Selection (Roster)</w:t>
            </w:r>
          </w:p>
          <w:p w14:paraId="168610F2" w14:textId="10005C57" w:rsidR="00224BDF" w:rsidRPr="00E772D8" w:rsidRDefault="00224BDF" w:rsidP="00DE4EBC">
            <w:pPr>
              <w:jc w:val="both"/>
            </w:pPr>
            <w:r w:rsidRPr="00E772D8">
              <w:rPr>
                <w:rFonts w:ascii="Calibri" w:eastAsia="Arial Unicode MS" w:hAnsi="Calibri" w:cs="Calibri"/>
                <w:color w:val="auto"/>
                <w:lang w:val="en-AU"/>
              </w:rPr>
              <w:fldChar w:fldCharType="begin">
                <w:ffData>
                  <w:name w:val=""/>
                  <w:enabled/>
                  <w:calcOnExit w:val="0"/>
                  <w:checkBox>
                    <w:sizeAuto/>
                    <w:default w:val="1"/>
                  </w:checkBox>
                </w:ffData>
              </w:fldChar>
            </w:r>
            <w:r w:rsidRPr="00E772D8">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E772D8">
              <w:rPr>
                <w:rFonts w:ascii="Calibri" w:eastAsia="Arial Unicode MS" w:hAnsi="Calibri" w:cs="Calibri"/>
                <w:color w:val="auto"/>
                <w:lang w:val="en-AU"/>
              </w:rPr>
              <w:fldChar w:fldCharType="end"/>
            </w:r>
            <w:r w:rsidRPr="00E772D8">
              <w:rPr>
                <w:rFonts w:ascii="Calibri" w:eastAsia="Arial Unicode MS" w:hAnsi="Calibri" w:cs="Calibri"/>
                <w:color w:val="auto"/>
                <w:lang w:val="en-AU"/>
              </w:rPr>
              <w:t xml:space="preserve"> Competitive Selection (Advertisement/Desk Review/Interview)</w:t>
            </w:r>
          </w:p>
        </w:tc>
        <w:tc>
          <w:tcPr>
            <w:tcW w:w="4725" w:type="dxa"/>
          </w:tcPr>
          <w:p w14:paraId="78E32FAC" w14:textId="77777777" w:rsidR="00224BDF" w:rsidRPr="00E772D8" w:rsidRDefault="00224BDF" w:rsidP="00DE4EBC">
            <w:pPr>
              <w:spacing w:before="120" w:after="60" w:line="240" w:lineRule="auto"/>
              <w:jc w:val="both"/>
              <w:rPr>
                <w:rFonts w:ascii="Calibri" w:eastAsia="Arial Unicode MS" w:hAnsi="Calibri" w:cs="Calibri"/>
                <w:b/>
                <w:color w:val="auto"/>
                <w:lang w:val="en-AU"/>
              </w:rPr>
            </w:pPr>
            <w:r w:rsidRPr="00E772D8">
              <w:rPr>
                <w:rFonts w:ascii="Calibri" w:eastAsia="Arial Unicode MS" w:hAnsi="Calibri" w:cs="Calibri"/>
                <w:b/>
                <w:color w:val="auto"/>
                <w:lang w:val="en-AU"/>
              </w:rPr>
              <w:t>Request for:</w:t>
            </w:r>
          </w:p>
          <w:p w14:paraId="3EA8D0EC" w14:textId="77777777" w:rsidR="00224BDF" w:rsidRPr="00E772D8" w:rsidRDefault="00224BDF" w:rsidP="00DE4EBC">
            <w:pPr>
              <w:spacing w:before="120" w:after="60" w:line="240" w:lineRule="auto"/>
              <w:jc w:val="both"/>
              <w:rPr>
                <w:rFonts w:ascii="Calibri" w:eastAsia="Arial Unicode MS" w:hAnsi="Calibri" w:cs="Calibri"/>
                <w:color w:val="auto"/>
                <w:lang w:val="en-AU"/>
              </w:rPr>
            </w:pPr>
            <w:r w:rsidRPr="00E772D8">
              <w:rPr>
                <w:rFonts w:ascii="Calibri" w:eastAsia="Arial Unicode MS" w:hAnsi="Calibri" w:cs="Calibri"/>
                <w:color w:val="auto"/>
                <w:lang w:val="en-AU"/>
              </w:rPr>
              <w:fldChar w:fldCharType="begin">
                <w:ffData>
                  <w:name w:val=""/>
                  <w:enabled/>
                  <w:calcOnExit w:val="0"/>
                  <w:checkBox>
                    <w:sizeAuto/>
                    <w:default w:val="1"/>
                  </w:checkBox>
                </w:ffData>
              </w:fldChar>
            </w:r>
            <w:r w:rsidRPr="00E772D8">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E772D8">
              <w:rPr>
                <w:rFonts w:ascii="Calibri" w:eastAsia="Arial Unicode MS" w:hAnsi="Calibri" w:cs="Calibri"/>
                <w:color w:val="auto"/>
                <w:lang w:val="en-AU"/>
              </w:rPr>
              <w:fldChar w:fldCharType="end"/>
            </w:r>
            <w:r w:rsidRPr="00E772D8">
              <w:rPr>
                <w:rFonts w:ascii="Calibri" w:eastAsia="Arial Unicode MS" w:hAnsi="Calibri" w:cs="Calibri"/>
                <w:color w:val="auto"/>
                <w:lang w:val="en-AU"/>
              </w:rPr>
              <w:t xml:space="preserve">   New SSA – Individual Contract</w:t>
            </w:r>
          </w:p>
          <w:p w14:paraId="3044BEC6" w14:textId="6D63B5E3" w:rsidR="00224BDF" w:rsidRDefault="00224BDF" w:rsidP="00DE4EBC">
            <w:pPr>
              <w:jc w:val="both"/>
            </w:pPr>
            <w:r w:rsidRPr="00E772D8">
              <w:rPr>
                <w:rFonts w:ascii="Calibri" w:eastAsia="Arial Unicode MS" w:hAnsi="Calibri" w:cs="Calibri"/>
                <w:color w:val="auto"/>
                <w:lang w:val="en-AU"/>
              </w:rPr>
              <w:fldChar w:fldCharType="begin">
                <w:ffData>
                  <w:name w:val="Check10"/>
                  <w:enabled/>
                  <w:calcOnExit w:val="0"/>
                  <w:checkBox>
                    <w:sizeAuto/>
                    <w:default w:val="0"/>
                  </w:checkBox>
                </w:ffData>
              </w:fldChar>
            </w:r>
            <w:r w:rsidRPr="00E772D8">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E772D8">
              <w:rPr>
                <w:rFonts w:ascii="Calibri" w:eastAsia="Arial Unicode MS" w:hAnsi="Calibri" w:cs="Calibri"/>
                <w:color w:val="auto"/>
                <w:lang w:val="en-AU"/>
              </w:rPr>
              <w:fldChar w:fldCharType="end"/>
            </w:r>
            <w:r w:rsidRPr="00E772D8">
              <w:rPr>
                <w:rFonts w:ascii="Calibri" w:eastAsia="Arial Unicode MS" w:hAnsi="Calibri" w:cs="Calibri"/>
                <w:color w:val="auto"/>
                <w:lang w:val="en-AU"/>
              </w:rPr>
              <w:t xml:space="preserve">   Extension/ Amendment</w:t>
            </w:r>
          </w:p>
        </w:tc>
      </w:tr>
      <w:tr w:rsidR="00224BDF" w14:paraId="38F393E8" w14:textId="77777777" w:rsidTr="00224BDF">
        <w:tc>
          <w:tcPr>
            <w:tcW w:w="4724" w:type="dxa"/>
          </w:tcPr>
          <w:p w14:paraId="2545C299" w14:textId="77777777" w:rsidR="00224BDF" w:rsidRDefault="00224BDF" w:rsidP="00DE4EBC">
            <w:pPr>
              <w:spacing w:before="100" w:beforeAutospacing="1" w:after="100" w:afterAutospacing="1" w:line="240" w:lineRule="auto"/>
              <w:jc w:val="both"/>
              <w:rPr>
                <w:rFonts w:ascii="Calibri" w:eastAsia="Arial Unicode MS" w:hAnsi="Calibri" w:cs="Calibri"/>
                <w:b/>
                <w:color w:val="auto"/>
              </w:rPr>
            </w:pPr>
            <w:r>
              <w:rPr>
                <w:rFonts w:ascii="Calibri" w:eastAsia="Arial Unicode MS" w:hAnsi="Calibri" w:cs="Calibri"/>
                <w:b/>
                <w:color w:val="auto"/>
              </w:rPr>
              <w:t>If Extension, Justification for extension:</w:t>
            </w:r>
          </w:p>
          <w:p w14:paraId="31045CF7" w14:textId="77777777" w:rsidR="00224BDF" w:rsidRDefault="00224BDF" w:rsidP="00DE4EBC">
            <w:pPr>
              <w:jc w:val="both"/>
            </w:pPr>
          </w:p>
        </w:tc>
        <w:tc>
          <w:tcPr>
            <w:tcW w:w="4725" w:type="dxa"/>
          </w:tcPr>
          <w:p w14:paraId="0F6F393D" w14:textId="77777777" w:rsidR="00224BDF" w:rsidRDefault="00224BDF" w:rsidP="00DE4EBC">
            <w:pPr>
              <w:jc w:val="both"/>
            </w:pPr>
          </w:p>
        </w:tc>
      </w:tr>
    </w:tbl>
    <w:p w14:paraId="14E4A18C" w14:textId="5FD291E5" w:rsidR="000254C4" w:rsidRDefault="000254C4" w:rsidP="00DE4EBC">
      <w:pPr>
        <w:jc w:val="both"/>
      </w:pPr>
    </w:p>
    <w:tbl>
      <w:tblPr>
        <w:tblStyle w:val="TableGrid"/>
        <w:tblW w:w="0" w:type="auto"/>
        <w:tblLook w:val="04A0" w:firstRow="1" w:lastRow="0" w:firstColumn="1" w:lastColumn="0" w:noHBand="0" w:noVBand="1"/>
      </w:tblPr>
      <w:tblGrid>
        <w:gridCol w:w="4135"/>
        <w:gridCol w:w="1530"/>
        <w:gridCol w:w="1421"/>
        <w:gridCol w:w="2363"/>
      </w:tblGrid>
      <w:tr w:rsidR="00DF2D81" w14:paraId="3907E778" w14:textId="77777777" w:rsidTr="000511FF">
        <w:tc>
          <w:tcPr>
            <w:tcW w:w="4135" w:type="dxa"/>
          </w:tcPr>
          <w:p w14:paraId="1700495C" w14:textId="0A47E6B3" w:rsidR="00DF2D81" w:rsidRDefault="00DF2D81" w:rsidP="00DE4EBC">
            <w:pPr>
              <w:jc w:val="both"/>
            </w:pPr>
            <w:r w:rsidRPr="007613B3">
              <w:rPr>
                <w:rFonts w:ascii="Calibri" w:eastAsia="Arial Unicode MS" w:hAnsi="Calibri" w:cs="Calibri"/>
                <w:b/>
                <w:color w:val="auto"/>
                <w:lang w:val="en-AU"/>
              </w:rPr>
              <w:t>Supervisor:</w:t>
            </w:r>
          </w:p>
        </w:tc>
        <w:tc>
          <w:tcPr>
            <w:tcW w:w="1530" w:type="dxa"/>
          </w:tcPr>
          <w:p w14:paraId="010AFE88" w14:textId="036A18C7" w:rsidR="00DF2D81" w:rsidRDefault="00DF2D81" w:rsidP="00DE4EBC">
            <w:pPr>
              <w:jc w:val="both"/>
            </w:pPr>
            <w:r w:rsidRPr="007613B3">
              <w:rPr>
                <w:rFonts w:ascii="Calibri" w:eastAsia="Arial Unicode MS" w:hAnsi="Calibri" w:cs="Calibri"/>
                <w:b/>
                <w:color w:val="auto"/>
                <w:lang w:val="en-AU"/>
              </w:rPr>
              <w:t>Start Date:</w:t>
            </w:r>
          </w:p>
        </w:tc>
        <w:tc>
          <w:tcPr>
            <w:tcW w:w="1421" w:type="dxa"/>
          </w:tcPr>
          <w:p w14:paraId="1DD34C0C" w14:textId="1845432B" w:rsidR="00DF2D81" w:rsidRDefault="00DF2D81" w:rsidP="00DE4EBC">
            <w:pPr>
              <w:jc w:val="both"/>
            </w:pPr>
            <w:r w:rsidRPr="007613B3">
              <w:rPr>
                <w:rFonts w:ascii="Calibri" w:eastAsia="Arial Unicode MS" w:hAnsi="Calibri" w:cs="Calibri"/>
                <w:b/>
                <w:color w:val="auto"/>
                <w:lang w:val="en-AU"/>
              </w:rPr>
              <w:t>End Date:</w:t>
            </w:r>
          </w:p>
        </w:tc>
        <w:tc>
          <w:tcPr>
            <w:tcW w:w="2363" w:type="dxa"/>
          </w:tcPr>
          <w:p w14:paraId="4E193B61" w14:textId="342E76EE" w:rsidR="00DF2D81" w:rsidRDefault="00DF2D81" w:rsidP="00DE4EBC">
            <w:pPr>
              <w:jc w:val="both"/>
            </w:pPr>
            <w:r w:rsidRPr="007613B3">
              <w:rPr>
                <w:rFonts w:ascii="Calibri" w:eastAsia="Arial Unicode MS" w:hAnsi="Calibri" w:cs="Calibri"/>
                <w:b/>
                <w:color w:val="auto"/>
                <w:lang w:val="en-AU"/>
              </w:rPr>
              <w:t>Number of Days (working)</w:t>
            </w:r>
          </w:p>
        </w:tc>
      </w:tr>
      <w:tr w:rsidR="000511FF" w14:paraId="263F52D8" w14:textId="77777777" w:rsidTr="000511FF">
        <w:tc>
          <w:tcPr>
            <w:tcW w:w="4135" w:type="dxa"/>
          </w:tcPr>
          <w:p w14:paraId="2F903C1A" w14:textId="77777777" w:rsidR="000511FF" w:rsidRPr="004F4BE7" w:rsidRDefault="000511FF" w:rsidP="00DE4EBC">
            <w:pPr>
              <w:spacing w:before="60" w:after="60" w:line="240" w:lineRule="auto"/>
              <w:jc w:val="both"/>
              <w:rPr>
                <w:rFonts w:ascii="Calibri" w:eastAsia="Arial Unicode MS" w:hAnsi="Calibri" w:cs="Calibri"/>
                <w:i/>
                <w:color w:val="auto"/>
                <w:lang w:val="en-AU"/>
              </w:rPr>
            </w:pPr>
            <w:r w:rsidRPr="004F4BE7">
              <w:rPr>
                <w:rFonts w:ascii="Calibri" w:eastAsia="Arial Unicode MS" w:hAnsi="Calibri" w:cs="Calibri"/>
                <w:b/>
                <w:bCs/>
                <w:i/>
                <w:color w:val="auto"/>
                <w:lang w:val="en-AU"/>
              </w:rPr>
              <w:t>Direct supervisor</w:t>
            </w:r>
            <w:r w:rsidRPr="004F4BE7">
              <w:rPr>
                <w:rFonts w:ascii="Calibri" w:eastAsia="Arial Unicode MS" w:hAnsi="Calibri" w:cs="Calibri"/>
                <w:i/>
                <w:color w:val="auto"/>
                <w:lang w:val="en-AU"/>
              </w:rPr>
              <w:t>: WASH Officer (</w:t>
            </w:r>
            <w:r>
              <w:rPr>
                <w:rFonts w:ascii="Calibri" w:eastAsia="Arial Unicode MS" w:hAnsi="Calibri" w:cs="Calibri"/>
                <w:i/>
                <w:color w:val="auto"/>
                <w:lang w:val="en-AU"/>
              </w:rPr>
              <w:t>Water Supply</w:t>
            </w:r>
            <w:r w:rsidRPr="004F4BE7">
              <w:rPr>
                <w:rFonts w:ascii="Calibri" w:eastAsia="Arial Unicode MS" w:hAnsi="Calibri" w:cs="Calibri"/>
                <w:i/>
                <w:color w:val="auto"/>
                <w:lang w:val="en-AU"/>
              </w:rPr>
              <w:t>) NPT Office with support and guidance from Section Chief WASH</w:t>
            </w:r>
          </w:p>
          <w:p w14:paraId="5ADDF42E" w14:textId="4B5E89B6" w:rsidR="000511FF" w:rsidRPr="007613B3" w:rsidRDefault="000511FF" w:rsidP="00DE4EBC">
            <w:pPr>
              <w:jc w:val="both"/>
              <w:rPr>
                <w:rFonts w:ascii="Calibri" w:eastAsia="Arial Unicode MS" w:hAnsi="Calibri" w:cs="Calibri"/>
                <w:b/>
                <w:color w:val="auto"/>
                <w:lang w:val="en-AU"/>
              </w:rPr>
            </w:pPr>
            <w:r w:rsidRPr="004F4BE7">
              <w:rPr>
                <w:rFonts w:ascii="Calibri" w:eastAsia="Arial Unicode MS" w:hAnsi="Calibri" w:cs="Calibri"/>
                <w:b/>
                <w:bCs/>
                <w:i/>
                <w:color w:val="auto"/>
                <w:lang w:val="en-AU"/>
              </w:rPr>
              <w:t>Technical supervisor:</w:t>
            </w:r>
            <w:r w:rsidRPr="004F4BE7">
              <w:rPr>
                <w:rFonts w:ascii="Calibri" w:eastAsia="Arial Unicode MS" w:hAnsi="Calibri" w:cs="Calibri"/>
                <w:i/>
                <w:color w:val="auto"/>
                <w:lang w:val="en-AU"/>
              </w:rPr>
              <w:t xml:space="preserve"> Technical support from WASH Officers from </w:t>
            </w:r>
            <w:proofErr w:type="spellStart"/>
            <w:r>
              <w:rPr>
                <w:rFonts w:ascii="Calibri" w:eastAsia="Arial Unicode MS" w:hAnsi="Calibri" w:cs="Calibri"/>
                <w:i/>
                <w:color w:val="auto"/>
                <w:lang w:val="en-AU"/>
              </w:rPr>
              <w:t>NayPyiTaw</w:t>
            </w:r>
            <w:proofErr w:type="spellEnd"/>
            <w:r>
              <w:rPr>
                <w:rFonts w:ascii="Calibri" w:eastAsia="Arial Unicode MS" w:hAnsi="Calibri" w:cs="Calibri"/>
                <w:i/>
                <w:color w:val="auto"/>
                <w:lang w:val="en-AU"/>
              </w:rPr>
              <w:t xml:space="preserve"> CO</w:t>
            </w:r>
            <w:r w:rsidRPr="004F4BE7">
              <w:rPr>
                <w:rFonts w:ascii="Calibri" w:eastAsia="Arial Unicode MS" w:hAnsi="Calibri" w:cs="Calibri"/>
                <w:i/>
                <w:color w:val="auto"/>
                <w:lang w:val="en-AU"/>
              </w:rPr>
              <w:t xml:space="preserve"> and Rakhine Field Offices  </w:t>
            </w:r>
          </w:p>
        </w:tc>
        <w:tc>
          <w:tcPr>
            <w:tcW w:w="1530" w:type="dxa"/>
          </w:tcPr>
          <w:p w14:paraId="0FED7536" w14:textId="49C966FB" w:rsidR="000511FF" w:rsidRPr="007613B3" w:rsidRDefault="000511FF" w:rsidP="00DE4EBC">
            <w:pPr>
              <w:jc w:val="both"/>
              <w:rPr>
                <w:rFonts w:ascii="Calibri" w:eastAsia="Arial Unicode MS" w:hAnsi="Calibri" w:cs="Calibri"/>
                <w:b/>
                <w:color w:val="auto"/>
                <w:lang w:val="en-AU"/>
              </w:rPr>
            </w:pPr>
            <w:r>
              <w:rPr>
                <w:rFonts w:ascii="Calibri" w:eastAsia="Arial Unicode MS" w:hAnsi="Calibri" w:cs="Calibri"/>
                <w:i/>
                <w:color w:val="auto"/>
                <w:lang w:val="en-AU"/>
              </w:rPr>
              <w:t>1</w:t>
            </w:r>
            <w:r w:rsidRPr="004F4BE7">
              <w:rPr>
                <w:rFonts w:ascii="Calibri" w:eastAsia="Arial Unicode MS" w:hAnsi="Calibri" w:cs="Calibri"/>
                <w:i/>
                <w:color w:val="auto"/>
                <w:vertAlign w:val="superscript"/>
                <w:lang w:val="en-AU"/>
              </w:rPr>
              <w:t>st</w:t>
            </w:r>
            <w:r>
              <w:rPr>
                <w:rFonts w:ascii="Calibri" w:eastAsia="Arial Unicode MS" w:hAnsi="Calibri" w:cs="Calibri"/>
                <w:i/>
                <w:color w:val="auto"/>
                <w:lang w:val="en-AU"/>
              </w:rPr>
              <w:t xml:space="preserve"> </w:t>
            </w:r>
            <w:r w:rsidR="008C6FEA">
              <w:rPr>
                <w:rFonts w:ascii="Calibri" w:eastAsia="Arial Unicode MS" w:hAnsi="Calibri" w:cs="Calibri"/>
                <w:i/>
                <w:color w:val="auto"/>
                <w:lang w:val="en-AU"/>
              </w:rPr>
              <w:t>March</w:t>
            </w:r>
            <w:r>
              <w:rPr>
                <w:rFonts w:ascii="Calibri" w:eastAsia="Arial Unicode MS" w:hAnsi="Calibri" w:cs="Calibri"/>
                <w:i/>
                <w:color w:val="auto"/>
                <w:lang w:val="en-AU"/>
              </w:rPr>
              <w:t xml:space="preserve"> 2022</w:t>
            </w:r>
          </w:p>
        </w:tc>
        <w:tc>
          <w:tcPr>
            <w:tcW w:w="1421" w:type="dxa"/>
          </w:tcPr>
          <w:p w14:paraId="23B64CB2" w14:textId="4430D4AE" w:rsidR="000511FF" w:rsidRPr="007613B3" w:rsidRDefault="000511FF" w:rsidP="00DE4EBC">
            <w:pPr>
              <w:jc w:val="both"/>
              <w:rPr>
                <w:rFonts w:ascii="Calibri" w:eastAsia="Arial Unicode MS" w:hAnsi="Calibri" w:cs="Calibri"/>
                <w:b/>
                <w:color w:val="auto"/>
                <w:lang w:val="en-AU"/>
              </w:rPr>
            </w:pPr>
            <w:r>
              <w:rPr>
                <w:rFonts w:ascii="Calibri" w:eastAsia="Arial Unicode MS" w:hAnsi="Calibri" w:cs="Calibri"/>
                <w:i/>
                <w:color w:val="auto"/>
                <w:lang w:val="en-AU"/>
              </w:rPr>
              <w:t>31</w:t>
            </w:r>
            <w:r w:rsidRPr="004F4BE7">
              <w:rPr>
                <w:rFonts w:ascii="Calibri" w:eastAsia="Arial Unicode MS" w:hAnsi="Calibri" w:cs="Calibri"/>
                <w:i/>
                <w:color w:val="auto"/>
                <w:vertAlign w:val="superscript"/>
                <w:lang w:val="en-AU"/>
              </w:rPr>
              <w:t>st</w:t>
            </w:r>
            <w:r>
              <w:rPr>
                <w:rFonts w:ascii="Calibri" w:eastAsia="Arial Unicode MS" w:hAnsi="Calibri" w:cs="Calibri"/>
                <w:i/>
                <w:color w:val="auto"/>
                <w:lang w:val="en-AU"/>
              </w:rPr>
              <w:t xml:space="preserve"> </w:t>
            </w:r>
            <w:r w:rsidR="008C6FEA">
              <w:rPr>
                <w:rFonts w:ascii="Calibri" w:eastAsia="Arial Unicode MS" w:hAnsi="Calibri" w:cs="Calibri"/>
                <w:i/>
                <w:color w:val="auto"/>
                <w:lang w:val="en-AU"/>
              </w:rPr>
              <w:t xml:space="preserve">January </w:t>
            </w:r>
            <w:r>
              <w:rPr>
                <w:rFonts w:ascii="Calibri" w:eastAsia="Arial Unicode MS" w:hAnsi="Calibri" w:cs="Calibri"/>
                <w:i/>
                <w:color w:val="auto"/>
                <w:lang w:val="en-AU"/>
              </w:rPr>
              <w:t>202</w:t>
            </w:r>
            <w:r w:rsidR="008C6FEA">
              <w:rPr>
                <w:rFonts w:ascii="Calibri" w:eastAsia="Arial Unicode MS" w:hAnsi="Calibri" w:cs="Calibri"/>
                <w:i/>
                <w:color w:val="auto"/>
                <w:lang w:val="en-AU"/>
              </w:rPr>
              <w:t>3</w:t>
            </w:r>
          </w:p>
        </w:tc>
        <w:tc>
          <w:tcPr>
            <w:tcW w:w="2363" w:type="dxa"/>
          </w:tcPr>
          <w:p w14:paraId="23A9055C" w14:textId="1FBF67C5" w:rsidR="000511FF" w:rsidRPr="007613B3" w:rsidRDefault="000511FF" w:rsidP="00DE4EBC">
            <w:pPr>
              <w:jc w:val="both"/>
              <w:rPr>
                <w:rFonts w:ascii="Calibri" w:eastAsia="Arial Unicode MS" w:hAnsi="Calibri" w:cs="Calibri"/>
                <w:b/>
                <w:color w:val="auto"/>
                <w:lang w:val="en-AU"/>
              </w:rPr>
            </w:pPr>
            <w:r>
              <w:rPr>
                <w:rFonts w:ascii="Calibri" w:eastAsia="Arial Unicode MS" w:hAnsi="Calibri" w:cs="Calibri"/>
                <w:i/>
                <w:color w:val="auto"/>
                <w:lang w:val="en-AU"/>
              </w:rPr>
              <w:t>11 months, Full-time Regular Office Hours</w:t>
            </w:r>
          </w:p>
        </w:tc>
      </w:tr>
    </w:tbl>
    <w:p w14:paraId="2C33E4C5" w14:textId="43CC0244" w:rsidR="00224BDF" w:rsidRDefault="00224BDF" w:rsidP="00DE4EBC">
      <w:pPr>
        <w:jc w:val="both"/>
      </w:pPr>
    </w:p>
    <w:tbl>
      <w:tblPr>
        <w:tblStyle w:val="TableGrid"/>
        <w:tblW w:w="0" w:type="auto"/>
        <w:tblLook w:val="04A0" w:firstRow="1" w:lastRow="0" w:firstColumn="1" w:lastColumn="0" w:noHBand="0" w:noVBand="1"/>
      </w:tblPr>
      <w:tblGrid>
        <w:gridCol w:w="9449"/>
      </w:tblGrid>
      <w:tr w:rsidR="00423B6C" w14:paraId="7291F97D" w14:textId="77777777" w:rsidTr="00423B6C">
        <w:tc>
          <w:tcPr>
            <w:tcW w:w="9449" w:type="dxa"/>
          </w:tcPr>
          <w:p w14:paraId="773F0020" w14:textId="77777777" w:rsidR="00423B6C" w:rsidRDefault="00423B6C" w:rsidP="00DE4EBC">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00CDCF2F" w14:textId="24DAC186" w:rsidR="00462399" w:rsidRDefault="00462399" w:rsidP="00DE4EBC">
            <w:pPr>
              <w:pStyle w:val="paragraph"/>
              <w:spacing w:before="0" w:beforeAutospacing="0" w:after="0" w:afterAutospacing="0"/>
              <w:jc w:val="both"/>
              <w:textAlignment w:val="baseline"/>
            </w:pPr>
          </w:p>
        </w:tc>
      </w:tr>
      <w:tr w:rsidR="004C324F" w14:paraId="3BC47BFB" w14:textId="77777777" w:rsidTr="00C738F7">
        <w:trPr>
          <w:trHeight w:val="692"/>
        </w:trPr>
        <w:tc>
          <w:tcPr>
            <w:tcW w:w="9449" w:type="dxa"/>
          </w:tcPr>
          <w:p w14:paraId="6DD91340" w14:textId="77777777" w:rsidR="004C324F" w:rsidRDefault="004C324F" w:rsidP="00DE4EBC">
            <w:pPr>
              <w:pStyle w:val="paragraph"/>
              <w:spacing w:before="0" w:beforeAutospacing="0" w:after="0" w:afterAutospacing="0"/>
              <w:jc w:val="both"/>
              <w:textAlignment w:val="baseline"/>
              <w:rPr>
                <w:rStyle w:val="normaltextrun"/>
                <w:rFonts w:ascii="Calibri" w:hAnsi="Calibri" w:cs="Calibri"/>
                <w:sz w:val="20"/>
                <w:szCs w:val="20"/>
                <w:lang w:val="en-AU"/>
              </w:rPr>
            </w:pPr>
          </w:p>
        </w:tc>
      </w:tr>
      <w:tr w:rsidR="004C324F" w14:paraId="1D20D11C" w14:textId="77777777" w:rsidTr="00C738F7">
        <w:trPr>
          <w:trHeight w:val="710"/>
        </w:trPr>
        <w:tc>
          <w:tcPr>
            <w:tcW w:w="9449" w:type="dxa"/>
          </w:tcPr>
          <w:p w14:paraId="39F5934D" w14:textId="397FFCC5" w:rsidR="004C324F" w:rsidRDefault="00C738F7" w:rsidP="00DE4EBC">
            <w:pPr>
              <w:pStyle w:val="paragraph"/>
              <w:spacing w:before="0" w:beforeAutospacing="0" w:after="0" w:afterAutospacing="0" w:line="276" w:lineRule="auto"/>
              <w:jc w:val="both"/>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p>
        </w:tc>
      </w:tr>
    </w:tbl>
    <w:p w14:paraId="3D9FE8EB" w14:textId="3AB75637" w:rsidR="00941996" w:rsidRDefault="00941996" w:rsidP="00DE4EBC">
      <w:pPr>
        <w:jc w:val="both"/>
      </w:pPr>
    </w:p>
    <w:p w14:paraId="26734377" w14:textId="2EEFEAA6" w:rsidR="00941996" w:rsidRDefault="00941996" w:rsidP="00DE4EBC">
      <w:pPr>
        <w:jc w:val="both"/>
      </w:pPr>
    </w:p>
    <w:tbl>
      <w:tblPr>
        <w:tblStyle w:val="TableGrid"/>
        <w:tblW w:w="9625" w:type="dxa"/>
        <w:tblLook w:val="04A0" w:firstRow="1" w:lastRow="0" w:firstColumn="1" w:lastColumn="0" w:noHBand="0" w:noVBand="1"/>
      </w:tblPr>
      <w:tblGrid>
        <w:gridCol w:w="3685"/>
        <w:gridCol w:w="3600"/>
        <w:gridCol w:w="1260"/>
        <w:gridCol w:w="904"/>
        <w:gridCol w:w="176"/>
      </w:tblGrid>
      <w:tr w:rsidR="00941996" w14:paraId="5F90F011" w14:textId="77777777" w:rsidTr="00421846">
        <w:trPr>
          <w:gridAfter w:val="1"/>
          <w:wAfter w:w="176" w:type="dxa"/>
          <w:trHeight w:val="350"/>
        </w:trPr>
        <w:tc>
          <w:tcPr>
            <w:tcW w:w="9449" w:type="dxa"/>
            <w:gridSpan w:val="4"/>
          </w:tcPr>
          <w:p w14:paraId="37FC27D5" w14:textId="188AF69B" w:rsidR="00941996" w:rsidRDefault="00941996" w:rsidP="00DE4EBC">
            <w:pPr>
              <w:jc w:val="both"/>
            </w:pPr>
            <w:r w:rsidRPr="0054592E">
              <w:rPr>
                <w:rFonts w:ascii="Calibri" w:eastAsia="Arial Unicode MS" w:hAnsi="Calibri" w:cs="Calibri"/>
                <w:b/>
                <w:color w:val="auto"/>
                <w:lang w:val="en-AU"/>
              </w:rPr>
              <w:lastRenderedPageBreak/>
              <w:t>Work Assignment Overview</w:t>
            </w:r>
          </w:p>
        </w:tc>
      </w:tr>
      <w:tr w:rsidR="00941996" w14:paraId="1B253D1D" w14:textId="77777777" w:rsidTr="00421846">
        <w:tc>
          <w:tcPr>
            <w:tcW w:w="3685" w:type="dxa"/>
          </w:tcPr>
          <w:p w14:paraId="78720998" w14:textId="598D8F4F" w:rsidR="00941996" w:rsidRPr="00380789" w:rsidRDefault="00941996" w:rsidP="00DE4EBC">
            <w:pPr>
              <w:jc w:val="both"/>
              <w:rPr>
                <w:rFonts w:asciiTheme="minorHAnsi" w:hAnsiTheme="minorHAnsi"/>
              </w:rPr>
            </w:pPr>
            <w:r w:rsidRPr="00380789">
              <w:rPr>
                <w:rFonts w:asciiTheme="minorHAnsi" w:eastAsia="Arial Unicode MS" w:hAnsiTheme="minorHAnsi" w:cs="Calibri"/>
                <w:color w:val="auto"/>
                <w:lang w:val="en-AU"/>
              </w:rPr>
              <w:t>Tasks/Milestone:</w:t>
            </w:r>
          </w:p>
        </w:tc>
        <w:tc>
          <w:tcPr>
            <w:tcW w:w="3600" w:type="dxa"/>
          </w:tcPr>
          <w:p w14:paraId="49E70A06" w14:textId="26BFBE37" w:rsidR="00941996" w:rsidRPr="00380789" w:rsidRDefault="00941996" w:rsidP="00DE4EBC">
            <w:pPr>
              <w:jc w:val="both"/>
              <w:rPr>
                <w:rFonts w:asciiTheme="minorHAnsi" w:hAnsiTheme="minorHAnsi"/>
              </w:rPr>
            </w:pPr>
            <w:r w:rsidRPr="00380789">
              <w:rPr>
                <w:rFonts w:asciiTheme="minorHAnsi" w:eastAsia="Arial Unicode MS" w:hAnsiTheme="minorHAnsi" w:cs="Calibri"/>
                <w:color w:val="auto"/>
                <w:lang w:val="en-AU"/>
              </w:rPr>
              <w:t>Deliverables/Outputs:</w:t>
            </w:r>
          </w:p>
        </w:tc>
        <w:tc>
          <w:tcPr>
            <w:tcW w:w="1260" w:type="dxa"/>
          </w:tcPr>
          <w:p w14:paraId="3F78611F" w14:textId="24F108C4" w:rsidR="00941996" w:rsidRPr="00380789" w:rsidRDefault="00941996" w:rsidP="00DE4EBC">
            <w:pPr>
              <w:jc w:val="both"/>
              <w:rPr>
                <w:rFonts w:asciiTheme="minorHAnsi" w:hAnsiTheme="minorHAnsi"/>
              </w:rPr>
            </w:pPr>
            <w:r w:rsidRPr="00380789">
              <w:rPr>
                <w:rFonts w:asciiTheme="minorHAnsi" w:eastAsia="Arial Unicode MS" w:hAnsiTheme="minorHAnsi" w:cs="Calibri"/>
                <w:color w:val="auto"/>
                <w:lang w:val="en-AU"/>
              </w:rPr>
              <w:t>Timeline</w:t>
            </w:r>
          </w:p>
        </w:tc>
        <w:tc>
          <w:tcPr>
            <w:tcW w:w="1080" w:type="dxa"/>
            <w:gridSpan w:val="2"/>
          </w:tcPr>
          <w:p w14:paraId="0832AD0B" w14:textId="4DEA174D" w:rsidR="00941996" w:rsidRPr="00380789" w:rsidRDefault="00941996" w:rsidP="00DE4EBC">
            <w:pPr>
              <w:jc w:val="both"/>
              <w:rPr>
                <w:rFonts w:asciiTheme="minorHAnsi" w:hAnsiTheme="minorHAnsi"/>
              </w:rPr>
            </w:pPr>
            <w:r w:rsidRPr="00380789">
              <w:rPr>
                <w:rFonts w:asciiTheme="minorHAnsi" w:eastAsia="Arial Unicode MS" w:hAnsiTheme="minorHAnsi" w:cs="Calibri"/>
                <w:color w:val="auto"/>
                <w:lang w:val="en-AU"/>
              </w:rPr>
              <w:t xml:space="preserve">Estimate Budget </w:t>
            </w:r>
          </w:p>
        </w:tc>
      </w:tr>
      <w:tr w:rsidR="00005FA5" w14:paraId="299FAB5B" w14:textId="77777777" w:rsidTr="00421846">
        <w:tc>
          <w:tcPr>
            <w:tcW w:w="3685" w:type="dxa"/>
          </w:tcPr>
          <w:p w14:paraId="36B6E779" w14:textId="7DF8B700" w:rsidR="00005FA5" w:rsidRPr="00380789" w:rsidRDefault="00F15EA9" w:rsidP="00DE4EBC">
            <w:pPr>
              <w:jc w:val="both"/>
              <w:rPr>
                <w:rFonts w:asciiTheme="minorHAnsi" w:hAnsiTheme="minorHAnsi"/>
              </w:rPr>
            </w:pPr>
            <w:r>
              <w:t xml:space="preserve">Provide technical assistance to </w:t>
            </w:r>
            <w:proofErr w:type="spellStart"/>
            <w:r>
              <w:t>Sittwe</w:t>
            </w:r>
            <w:proofErr w:type="spellEnd"/>
            <w:r>
              <w:t xml:space="preserve"> UNICEF Field office / </w:t>
            </w:r>
            <w:proofErr w:type="spellStart"/>
            <w:r>
              <w:t>NayPyiTaw</w:t>
            </w:r>
            <w:proofErr w:type="spellEnd"/>
            <w:r>
              <w:t xml:space="preserve"> CO and water user committees in planning, designing and calculation of bill of quantity (</w:t>
            </w:r>
            <w:proofErr w:type="spellStart"/>
            <w:r>
              <w:t>BoQ</w:t>
            </w:r>
            <w:proofErr w:type="spellEnd"/>
            <w:r>
              <w:t xml:space="preserve">) for 10 water supply systems (Rakhine State and or </w:t>
            </w:r>
            <w:proofErr w:type="spellStart"/>
            <w:r>
              <w:t>Magwe</w:t>
            </w:r>
            <w:proofErr w:type="spellEnd"/>
            <w:r>
              <w:t xml:space="preserve"> Region) and supervise construction of 3 water supply systems.</w:t>
            </w:r>
          </w:p>
        </w:tc>
        <w:tc>
          <w:tcPr>
            <w:tcW w:w="3600" w:type="dxa"/>
          </w:tcPr>
          <w:p w14:paraId="1C63C687" w14:textId="102BD245" w:rsidR="00005FA5" w:rsidRDefault="00005FA5" w:rsidP="00DE4EBC">
            <w:pPr>
              <w:jc w:val="both"/>
              <w:rPr>
                <w:rFonts w:asciiTheme="minorHAnsi" w:hAnsiTheme="minorHAnsi" w:cs="Tahoma"/>
                <w:szCs w:val="22"/>
                <w:lang w:eastAsia="ru-RU"/>
              </w:rPr>
            </w:pPr>
            <w:r w:rsidRPr="00380789">
              <w:rPr>
                <w:rFonts w:asciiTheme="minorHAnsi" w:hAnsiTheme="minorHAnsi" w:cs="Tahoma"/>
                <w:b/>
                <w:szCs w:val="22"/>
                <w:lang w:eastAsia="ru-RU"/>
              </w:rPr>
              <w:t xml:space="preserve">At least </w:t>
            </w:r>
            <w:r w:rsidR="002A4B8E">
              <w:rPr>
                <w:rFonts w:asciiTheme="minorHAnsi" w:hAnsiTheme="minorHAnsi" w:cs="Tahoma"/>
                <w:b/>
                <w:szCs w:val="22"/>
                <w:lang w:eastAsia="ru-RU"/>
              </w:rPr>
              <w:t>10</w:t>
            </w:r>
            <w:r w:rsidRPr="00380789">
              <w:rPr>
                <w:rFonts w:asciiTheme="minorHAnsi" w:hAnsiTheme="minorHAnsi" w:cs="Tahoma"/>
                <w:b/>
                <w:szCs w:val="22"/>
                <w:lang w:eastAsia="ru-RU"/>
              </w:rPr>
              <w:t xml:space="preserve"> village water supply</w:t>
            </w:r>
            <w:r w:rsidRPr="00380789">
              <w:rPr>
                <w:rFonts w:asciiTheme="minorHAnsi" w:hAnsiTheme="minorHAnsi" w:cs="Tahoma"/>
                <w:szCs w:val="22"/>
                <w:lang w:eastAsia="ru-RU"/>
              </w:rPr>
              <w:t xml:space="preserve"> </w:t>
            </w:r>
            <w:r w:rsidRPr="00380789">
              <w:rPr>
                <w:rFonts w:asciiTheme="minorHAnsi" w:hAnsiTheme="minorHAnsi" w:cs="Tahoma"/>
                <w:b/>
                <w:szCs w:val="22"/>
                <w:lang w:eastAsia="ru-RU"/>
              </w:rPr>
              <w:t>systems</w:t>
            </w:r>
            <w:r w:rsidRPr="00380789">
              <w:rPr>
                <w:rFonts w:asciiTheme="minorHAnsi" w:hAnsiTheme="minorHAnsi" w:cs="Tahoma"/>
                <w:szCs w:val="22"/>
                <w:lang w:eastAsia="ru-RU"/>
              </w:rPr>
              <w:t xml:space="preserve"> design</w:t>
            </w:r>
            <w:r w:rsidR="00271073">
              <w:rPr>
                <w:rFonts w:asciiTheme="minorHAnsi" w:hAnsiTheme="minorHAnsi" w:cs="Tahoma"/>
                <w:szCs w:val="22"/>
                <w:lang w:eastAsia="ru-RU"/>
              </w:rPr>
              <w:t>,</w:t>
            </w:r>
            <w:r w:rsidRPr="00380789">
              <w:rPr>
                <w:rFonts w:asciiTheme="minorHAnsi" w:hAnsiTheme="minorHAnsi" w:cs="Tahoma"/>
                <w:szCs w:val="22"/>
                <w:lang w:eastAsia="ru-RU"/>
              </w:rPr>
              <w:t xml:space="preserve"> BoQ prepared </w:t>
            </w:r>
            <w:r w:rsidR="0083607C">
              <w:rPr>
                <w:rFonts w:asciiTheme="minorHAnsi" w:hAnsiTheme="minorHAnsi" w:cs="Tahoma"/>
                <w:szCs w:val="22"/>
                <w:lang w:eastAsia="ru-RU"/>
              </w:rPr>
              <w:t>and or cons</w:t>
            </w:r>
            <w:r w:rsidR="002A4B8E">
              <w:rPr>
                <w:rFonts w:asciiTheme="minorHAnsi" w:hAnsiTheme="minorHAnsi" w:cs="Tahoma"/>
                <w:szCs w:val="22"/>
                <w:lang w:eastAsia="ru-RU"/>
              </w:rPr>
              <w:t>tructed</w:t>
            </w:r>
          </w:p>
          <w:p w14:paraId="21DAE5F9" w14:textId="0CC59AE7" w:rsidR="002A4B8E" w:rsidRPr="00380789" w:rsidRDefault="00283DA2" w:rsidP="00DE4EBC">
            <w:pPr>
              <w:jc w:val="both"/>
              <w:rPr>
                <w:rFonts w:asciiTheme="minorHAnsi" w:hAnsiTheme="minorHAnsi" w:cs="Tahoma"/>
                <w:b/>
                <w:szCs w:val="22"/>
                <w:lang w:eastAsia="ru-RU"/>
              </w:rPr>
            </w:pPr>
            <w:r>
              <w:rPr>
                <w:rFonts w:asciiTheme="minorHAnsi" w:hAnsiTheme="minorHAnsi" w:cs="Tahoma"/>
                <w:b/>
                <w:szCs w:val="22"/>
                <w:lang w:eastAsia="ru-RU"/>
              </w:rPr>
              <w:t xml:space="preserve">Supervise </w:t>
            </w:r>
            <w:r w:rsidR="00415EEA">
              <w:rPr>
                <w:rFonts w:asciiTheme="minorHAnsi" w:hAnsiTheme="minorHAnsi" w:cs="Tahoma"/>
                <w:b/>
                <w:szCs w:val="22"/>
                <w:lang w:eastAsia="ru-RU"/>
              </w:rPr>
              <w:t xml:space="preserve">construction of </w:t>
            </w:r>
            <w:r w:rsidR="007471E9">
              <w:rPr>
                <w:rFonts w:asciiTheme="minorHAnsi" w:hAnsiTheme="minorHAnsi" w:cs="Tahoma"/>
                <w:b/>
                <w:szCs w:val="22"/>
                <w:lang w:eastAsia="ru-RU"/>
              </w:rPr>
              <w:t xml:space="preserve">3 </w:t>
            </w:r>
            <w:r>
              <w:rPr>
                <w:rFonts w:asciiTheme="minorHAnsi" w:hAnsiTheme="minorHAnsi" w:cs="Tahoma"/>
                <w:b/>
                <w:szCs w:val="22"/>
                <w:lang w:eastAsia="ru-RU"/>
              </w:rPr>
              <w:t>Systems</w:t>
            </w:r>
          </w:p>
        </w:tc>
        <w:tc>
          <w:tcPr>
            <w:tcW w:w="1260" w:type="dxa"/>
          </w:tcPr>
          <w:p w14:paraId="65B55334" w14:textId="5E9A701A" w:rsidR="00005FA5" w:rsidRPr="00380789" w:rsidRDefault="00555126" w:rsidP="00DE4EBC">
            <w:pPr>
              <w:jc w:val="both"/>
              <w:rPr>
                <w:rFonts w:asciiTheme="minorHAnsi" w:eastAsia="Arial Unicode MS" w:hAnsiTheme="minorHAnsi" w:cs="Calibri"/>
                <w:color w:val="auto"/>
                <w:lang w:val="en-AU"/>
              </w:rPr>
            </w:pPr>
            <w:r>
              <w:rPr>
                <w:rFonts w:asciiTheme="minorHAnsi" w:hAnsiTheme="minorHAnsi" w:cs="Tahoma"/>
                <w:szCs w:val="22"/>
                <w:lang w:eastAsia="ru-RU"/>
              </w:rPr>
              <w:t>1</w:t>
            </w:r>
            <w:r w:rsidRPr="00555126">
              <w:rPr>
                <w:rFonts w:asciiTheme="minorHAnsi" w:hAnsiTheme="minorHAnsi" w:cs="Tahoma"/>
                <w:szCs w:val="22"/>
                <w:vertAlign w:val="superscript"/>
                <w:lang w:eastAsia="ru-RU"/>
              </w:rPr>
              <w:t>st</w:t>
            </w:r>
            <w:r>
              <w:rPr>
                <w:rFonts w:asciiTheme="minorHAnsi" w:hAnsiTheme="minorHAnsi" w:cs="Tahoma"/>
                <w:szCs w:val="22"/>
                <w:lang w:eastAsia="ru-RU"/>
              </w:rPr>
              <w:t xml:space="preserve"> </w:t>
            </w:r>
            <w:r w:rsidR="00005FA5" w:rsidRPr="00380789">
              <w:rPr>
                <w:rFonts w:asciiTheme="minorHAnsi" w:hAnsiTheme="minorHAnsi" w:cs="Tahoma"/>
                <w:szCs w:val="22"/>
                <w:lang w:eastAsia="ru-RU"/>
              </w:rPr>
              <w:t xml:space="preserve"> month</w:t>
            </w:r>
          </w:p>
        </w:tc>
        <w:tc>
          <w:tcPr>
            <w:tcW w:w="1080" w:type="dxa"/>
            <w:gridSpan w:val="2"/>
          </w:tcPr>
          <w:p w14:paraId="7845D23F" w14:textId="4EABC04B" w:rsidR="00005FA5" w:rsidRDefault="00005FA5" w:rsidP="00DE4EBC">
            <w:pPr>
              <w:jc w:val="both"/>
              <w:rPr>
                <w:rFonts w:asciiTheme="minorHAnsi" w:hAnsiTheme="minorHAnsi"/>
              </w:rPr>
            </w:pPr>
          </w:p>
        </w:tc>
      </w:tr>
      <w:tr w:rsidR="00005FA5" w14:paraId="54793493" w14:textId="77777777" w:rsidTr="00421846">
        <w:tc>
          <w:tcPr>
            <w:tcW w:w="3685" w:type="dxa"/>
          </w:tcPr>
          <w:p w14:paraId="4743A26E" w14:textId="39708F3D" w:rsidR="00005FA5" w:rsidRPr="00380789" w:rsidRDefault="00F15EA9" w:rsidP="00DE4EBC">
            <w:pPr>
              <w:jc w:val="both"/>
              <w:rPr>
                <w:rFonts w:asciiTheme="minorHAnsi" w:hAnsiTheme="minorHAnsi"/>
              </w:rPr>
            </w:pPr>
            <w:r>
              <w:t xml:space="preserve">Provide technical assistance to </w:t>
            </w:r>
            <w:proofErr w:type="spellStart"/>
            <w:r>
              <w:t>Sittwe</w:t>
            </w:r>
            <w:proofErr w:type="spellEnd"/>
            <w:r>
              <w:t xml:space="preserve"> UNICEF Field office / </w:t>
            </w:r>
            <w:proofErr w:type="spellStart"/>
            <w:r>
              <w:t>NayPyiTaw</w:t>
            </w:r>
            <w:proofErr w:type="spellEnd"/>
            <w:r>
              <w:t xml:space="preserve"> CO and water user committees in planning, designing and calculation of bill of quantity (</w:t>
            </w:r>
            <w:proofErr w:type="spellStart"/>
            <w:r>
              <w:t>BoQ</w:t>
            </w:r>
            <w:proofErr w:type="spellEnd"/>
            <w:r>
              <w:t xml:space="preserve">) for 10 water supply systems (Rakhine State and or </w:t>
            </w:r>
            <w:proofErr w:type="spellStart"/>
            <w:r>
              <w:t>Magwe</w:t>
            </w:r>
            <w:proofErr w:type="spellEnd"/>
            <w:r>
              <w:t xml:space="preserve"> Region) and supervise construction of 3 water supply systems.</w:t>
            </w:r>
          </w:p>
        </w:tc>
        <w:tc>
          <w:tcPr>
            <w:tcW w:w="3600" w:type="dxa"/>
          </w:tcPr>
          <w:p w14:paraId="146E79A2" w14:textId="77777777" w:rsidR="00005FA5" w:rsidRDefault="00005FA5" w:rsidP="00DE4EBC">
            <w:pPr>
              <w:jc w:val="both"/>
              <w:rPr>
                <w:rFonts w:asciiTheme="minorHAnsi" w:hAnsiTheme="minorHAnsi" w:cs="Tahoma"/>
                <w:szCs w:val="22"/>
                <w:lang w:eastAsia="ru-RU"/>
              </w:rPr>
            </w:pPr>
            <w:r w:rsidRPr="00380789">
              <w:rPr>
                <w:rFonts w:asciiTheme="minorHAnsi" w:hAnsiTheme="minorHAnsi" w:cs="Tahoma"/>
                <w:b/>
                <w:szCs w:val="22"/>
                <w:lang w:eastAsia="ru-RU"/>
              </w:rPr>
              <w:t xml:space="preserve">At least </w:t>
            </w:r>
            <w:r w:rsidR="002A4B8E">
              <w:rPr>
                <w:rFonts w:asciiTheme="minorHAnsi" w:hAnsiTheme="minorHAnsi" w:cs="Tahoma"/>
                <w:b/>
                <w:szCs w:val="22"/>
                <w:lang w:eastAsia="ru-RU"/>
              </w:rPr>
              <w:t>1</w:t>
            </w:r>
            <w:r w:rsidR="007A4CE6">
              <w:rPr>
                <w:rFonts w:asciiTheme="minorHAnsi" w:hAnsiTheme="minorHAnsi" w:cs="Tahoma"/>
                <w:b/>
                <w:szCs w:val="22"/>
                <w:lang w:eastAsia="ru-RU"/>
              </w:rPr>
              <w:t>0</w:t>
            </w:r>
            <w:r w:rsidRPr="00380789">
              <w:rPr>
                <w:rFonts w:asciiTheme="minorHAnsi" w:hAnsiTheme="minorHAnsi" w:cs="Tahoma"/>
                <w:b/>
                <w:szCs w:val="22"/>
                <w:lang w:eastAsia="ru-RU"/>
              </w:rPr>
              <w:t xml:space="preserve"> village water supply</w:t>
            </w:r>
            <w:r w:rsidRPr="00380789">
              <w:rPr>
                <w:rFonts w:asciiTheme="minorHAnsi" w:hAnsiTheme="minorHAnsi" w:cs="Tahoma"/>
                <w:szCs w:val="22"/>
                <w:lang w:eastAsia="ru-RU"/>
              </w:rPr>
              <w:t xml:space="preserve"> </w:t>
            </w:r>
            <w:r w:rsidRPr="00380789">
              <w:rPr>
                <w:rFonts w:asciiTheme="minorHAnsi" w:hAnsiTheme="minorHAnsi" w:cs="Tahoma"/>
                <w:b/>
                <w:szCs w:val="22"/>
                <w:lang w:eastAsia="ru-RU"/>
              </w:rPr>
              <w:t>systems</w:t>
            </w:r>
            <w:r w:rsidRPr="00380789">
              <w:rPr>
                <w:rFonts w:asciiTheme="minorHAnsi" w:hAnsiTheme="minorHAnsi" w:cs="Tahoma"/>
                <w:szCs w:val="22"/>
                <w:lang w:eastAsia="ru-RU"/>
              </w:rPr>
              <w:t xml:space="preserve"> design and BoQ prepared </w:t>
            </w:r>
          </w:p>
          <w:p w14:paraId="08BB1ECC" w14:textId="6D3CFF49" w:rsidR="007A4CE6" w:rsidRPr="00380789" w:rsidRDefault="007A4CE6" w:rsidP="00DE4EBC">
            <w:pPr>
              <w:jc w:val="both"/>
              <w:rPr>
                <w:rFonts w:asciiTheme="minorHAnsi" w:hAnsiTheme="minorHAnsi" w:cs="Tahoma"/>
                <w:b/>
                <w:szCs w:val="22"/>
                <w:lang w:eastAsia="ru-RU"/>
              </w:rPr>
            </w:pPr>
            <w:r>
              <w:rPr>
                <w:rFonts w:asciiTheme="minorHAnsi" w:hAnsiTheme="minorHAnsi" w:cs="Tahoma"/>
                <w:b/>
                <w:szCs w:val="22"/>
                <w:lang w:eastAsia="ru-RU"/>
              </w:rPr>
              <w:t>Supervise construction of 3 Systems</w:t>
            </w:r>
          </w:p>
        </w:tc>
        <w:tc>
          <w:tcPr>
            <w:tcW w:w="1260" w:type="dxa"/>
          </w:tcPr>
          <w:p w14:paraId="0D991A81" w14:textId="54FC936F" w:rsidR="00005FA5" w:rsidRPr="00380789" w:rsidRDefault="00302B4D" w:rsidP="00DE4EBC">
            <w:pPr>
              <w:jc w:val="both"/>
              <w:rPr>
                <w:rFonts w:asciiTheme="minorHAnsi" w:eastAsia="Arial Unicode MS" w:hAnsiTheme="minorHAnsi" w:cs="Calibri"/>
                <w:color w:val="auto"/>
                <w:lang w:val="en-AU"/>
              </w:rPr>
            </w:pPr>
            <w:r>
              <w:rPr>
                <w:rFonts w:asciiTheme="minorHAnsi" w:hAnsiTheme="minorHAnsi" w:cs="Tahoma"/>
                <w:szCs w:val="22"/>
                <w:lang w:eastAsia="ru-RU"/>
              </w:rPr>
              <w:t>2</w:t>
            </w:r>
            <w:r w:rsidRPr="00302B4D">
              <w:rPr>
                <w:rFonts w:asciiTheme="minorHAnsi" w:hAnsiTheme="minorHAnsi" w:cs="Tahoma"/>
                <w:szCs w:val="22"/>
                <w:vertAlign w:val="superscript"/>
                <w:lang w:eastAsia="ru-RU"/>
              </w:rPr>
              <w:t>nd</w:t>
            </w:r>
            <w:r>
              <w:rPr>
                <w:rFonts w:asciiTheme="minorHAnsi" w:hAnsiTheme="minorHAnsi" w:cs="Tahoma"/>
                <w:szCs w:val="22"/>
                <w:lang w:eastAsia="ru-RU"/>
              </w:rPr>
              <w:t xml:space="preserve"> </w:t>
            </w:r>
            <w:r w:rsidR="00005FA5" w:rsidRPr="00380789">
              <w:rPr>
                <w:rFonts w:asciiTheme="minorHAnsi" w:hAnsiTheme="minorHAnsi" w:cs="Tahoma"/>
                <w:szCs w:val="22"/>
                <w:lang w:eastAsia="ru-RU"/>
              </w:rPr>
              <w:t>month</w:t>
            </w:r>
          </w:p>
        </w:tc>
        <w:tc>
          <w:tcPr>
            <w:tcW w:w="1080" w:type="dxa"/>
            <w:gridSpan w:val="2"/>
          </w:tcPr>
          <w:p w14:paraId="459A88A6" w14:textId="2DFCE912" w:rsidR="00005FA5" w:rsidRDefault="00005FA5" w:rsidP="00DE4EBC">
            <w:pPr>
              <w:jc w:val="both"/>
              <w:rPr>
                <w:rFonts w:asciiTheme="minorHAnsi" w:hAnsiTheme="minorHAnsi"/>
              </w:rPr>
            </w:pPr>
          </w:p>
        </w:tc>
      </w:tr>
      <w:tr w:rsidR="005420D1" w14:paraId="730A2C8A" w14:textId="77777777" w:rsidTr="00421846">
        <w:tc>
          <w:tcPr>
            <w:tcW w:w="3685" w:type="dxa"/>
          </w:tcPr>
          <w:p w14:paraId="3E91FDC5" w14:textId="69405061" w:rsidR="005420D1" w:rsidRPr="00380789" w:rsidRDefault="00F15EA9" w:rsidP="00DE4EBC">
            <w:pPr>
              <w:jc w:val="both"/>
              <w:rPr>
                <w:rFonts w:asciiTheme="minorHAnsi" w:hAnsiTheme="minorHAnsi"/>
              </w:rPr>
            </w:pPr>
            <w:r>
              <w:t xml:space="preserve">Provide technical assistance to </w:t>
            </w:r>
            <w:proofErr w:type="spellStart"/>
            <w:r>
              <w:t>Sittwe</w:t>
            </w:r>
            <w:proofErr w:type="spellEnd"/>
            <w:r>
              <w:t xml:space="preserve"> UNICEF Field office / </w:t>
            </w:r>
            <w:proofErr w:type="spellStart"/>
            <w:r>
              <w:t>NayPyiTaw</w:t>
            </w:r>
            <w:proofErr w:type="spellEnd"/>
            <w:r>
              <w:t xml:space="preserve"> CO and Water User Committees in planning, designing and calculation of bill of quantity (</w:t>
            </w:r>
            <w:proofErr w:type="spellStart"/>
            <w:r>
              <w:t>BoQ</w:t>
            </w:r>
            <w:proofErr w:type="spellEnd"/>
            <w:r>
              <w:t xml:space="preserve">) for 4 water supply systems (Rakhine State and or </w:t>
            </w:r>
            <w:proofErr w:type="spellStart"/>
            <w:r>
              <w:t>Magwe</w:t>
            </w:r>
            <w:proofErr w:type="spellEnd"/>
            <w:r>
              <w:t xml:space="preserve"> Region) and supervise construction of 6 water supply systems</w:t>
            </w:r>
          </w:p>
        </w:tc>
        <w:tc>
          <w:tcPr>
            <w:tcW w:w="3600" w:type="dxa"/>
          </w:tcPr>
          <w:p w14:paraId="783BDEE5" w14:textId="77777777" w:rsidR="005420D1" w:rsidRDefault="005420D1" w:rsidP="00DE4EBC">
            <w:pPr>
              <w:jc w:val="both"/>
              <w:rPr>
                <w:rFonts w:asciiTheme="minorHAnsi" w:hAnsiTheme="minorHAnsi" w:cs="Tahoma"/>
                <w:szCs w:val="22"/>
                <w:lang w:eastAsia="ru-RU"/>
              </w:rPr>
            </w:pPr>
            <w:r w:rsidRPr="00380789">
              <w:rPr>
                <w:rFonts w:asciiTheme="minorHAnsi" w:hAnsiTheme="minorHAnsi" w:cs="Tahoma"/>
                <w:b/>
                <w:szCs w:val="22"/>
                <w:lang w:eastAsia="ru-RU"/>
              </w:rPr>
              <w:t xml:space="preserve">At least </w:t>
            </w:r>
            <w:r w:rsidR="007A4CE6">
              <w:rPr>
                <w:rFonts w:asciiTheme="minorHAnsi" w:hAnsiTheme="minorHAnsi" w:cs="Tahoma"/>
                <w:b/>
                <w:szCs w:val="22"/>
                <w:lang w:eastAsia="ru-RU"/>
              </w:rPr>
              <w:t>4</w:t>
            </w:r>
            <w:r w:rsidRPr="00380789">
              <w:rPr>
                <w:rFonts w:asciiTheme="minorHAnsi" w:hAnsiTheme="minorHAnsi" w:cs="Tahoma"/>
                <w:b/>
                <w:szCs w:val="22"/>
                <w:lang w:eastAsia="ru-RU"/>
              </w:rPr>
              <w:t xml:space="preserve"> village water supply</w:t>
            </w:r>
            <w:r w:rsidRPr="00380789">
              <w:rPr>
                <w:rFonts w:asciiTheme="minorHAnsi" w:hAnsiTheme="minorHAnsi" w:cs="Tahoma"/>
                <w:szCs w:val="22"/>
                <w:lang w:eastAsia="ru-RU"/>
              </w:rPr>
              <w:t xml:space="preserve"> </w:t>
            </w:r>
            <w:r w:rsidRPr="00380789">
              <w:rPr>
                <w:rFonts w:asciiTheme="minorHAnsi" w:hAnsiTheme="minorHAnsi" w:cs="Tahoma"/>
                <w:b/>
                <w:szCs w:val="22"/>
                <w:lang w:eastAsia="ru-RU"/>
              </w:rPr>
              <w:t>systems</w:t>
            </w:r>
            <w:r w:rsidRPr="00380789">
              <w:rPr>
                <w:rFonts w:asciiTheme="minorHAnsi" w:hAnsiTheme="minorHAnsi" w:cs="Tahoma"/>
                <w:szCs w:val="22"/>
                <w:lang w:eastAsia="ru-RU"/>
              </w:rPr>
              <w:t xml:space="preserve"> design</w:t>
            </w:r>
            <w:r w:rsidR="00DF3157">
              <w:rPr>
                <w:rFonts w:asciiTheme="minorHAnsi" w:hAnsiTheme="minorHAnsi" w:cs="Tahoma"/>
                <w:szCs w:val="22"/>
                <w:lang w:eastAsia="ru-RU"/>
              </w:rPr>
              <w:t>,</w:t>
            </w:r>
            <w:r w:rsidRPr="00380789">
              <w:rPr>
                <w:rFonts w:asciiTheme="minorHAnsi" w:hAnsiTheme="minorHAnsi" w:cs="Tahoma"/>
                <w:szCs w:val="22"/>
                <w:lang w:eastAsia="ru-RU"/>
              </w:rPr>
              <w:t xml:space="preserve"> </w:t>
            </w:r>
            <w:proofErr w:type="spellStart"/>
            <w:r w:rsidRPr="00380789">
              <w:rPr>
                <w:rFonts w:asciiTheme="minorHAnsi" w:hAnsiTheme="minorHAnsi" w:cs="Tahoma"/>
                <w:szCs w:val="22"/>
                <w:lang w:eastAsia="ru-RU"/>
              </w:rPr>
              <w:t>BoQ</w:t>
            </w:r>
            <w:proofErr w:type="spellEnd"/>
            <w:r w:rsidRPr="00380789">
              <w:rPr>
                <w:rFonts w:asciiTheme="minorHAnsi" w:hAnsiTheme="minorHAnsi" w:cs="Tahoma"/>
                <w:szCs w:val="22"/>
                <w:lang w:eastAsia="ru-RU"/>
              </w:rPr>
              <w:t xml:space="preserve"> prepared </w:t>
            </w:r>
            <w:r w:rsidR="00DF3157">
              <w:rPr>
                <w:rFonts w:asciiTheme="minorHAnsi" w:hAnsiTheme="minorHAnsi" w:cs="Tahoma"/>
                <w:szCs w:val="22"/>
                <w:lang w:eastAsia="ru-RU"/>
              </w:rPr>
              <w:t>and constructed</w:t>
            </w:r>
          </w:p>
          <w:p w14:paraId="01C1542C" w14:textId="35ED7361" w:rsidR="007A4CE6" w:rsidRPr="00380789" w:rsidRDefault="007A4CE6" w:rsidP="00DE4EBC">
            <w:pPr>
              <w:jc w:val="both"/>
              <w:rPr>
                <w:rFonts w:asciiTheme="minorHAnsi" w:hAnsiTheme="minorHAnsi" w:cs="Tahoma"/>
                <w:b/>
                <w:szCs w:val="22"/>
                <w:lang w:eastAsia="ru-RU"/>
              </w:rPr>
            </w:pPr>
            <w:r>
              <w:rPr>
                <w:rFonts w:asciiTheme="minorHAnsi" w:hAnsiTheme="minorHAnsi" w:cs="Tahoma"/>
                <w:b/>
                <w:szCs w:val="22"/>
                <w:lang w:eastAsia="ru-RU"/>
              </w:rPr>
              <w:t>Supervise construction of 6 Systems</w:t>
            </w:r>
          </w:p>
        </w:tc>
        <w:tc>
          <w:tcPr>
            <w:tcW w:w="1260" w:type="dxa"/>
          </w:tcPr>
          <w:p w14:paraId="70C6DB25" w14:textId="56419AAB" w:rsidR="005420D1" w:rsidRDefault="00840B4B" w:rsidP="00DE4EBC">
            <w:pPr>
              <w:jc w:val="both"/>
              <w:rPr>
                <w:rFonts w:asciiTheme="minorHAnsi" w:eastAsia="Arial Unicode MS" w:hAnsiTheme="minorHAnsi" w:cs="Calibri"/>
                <w:color w:val="auto"/>
                <w:lang w:val="en-AU"/>
              </w:rPr>
            </w:pPr>
            <w:r>
              <w:rPr>
                <w:rFonts w:asciiTheme="minorHAnsi" w:hAnsiTheme="minorHAnsi" w:cs="Tahoma"/>
                <w:szCs w:val="22"/>
                <w:lang w:eastAsia="ru-RU"/>
              </w:rPr>
              <w:t>3</w:t>
            </w:r>
            <w:r w:rsidRPr="00840B4B">
              <w:rPr>
                <w:rFonts w:asciiTheme="minorHAnsi" w:hAnsiTheme="minorHAnsi" w:cs="Tahoma"/>
                <w:szCs w:val="22"/>
                <w:vertAlign w:val="superscript"/>
                <w:lang w:eastAsia="ru-RU"/>
              </w:rPr>
              <w:t>rd</w:t>
            </w:r>
            <w:r>
              <w:rPr>
                <w:rFonts w:asciiTheme="minorHAnsi" w:hAnsiTheme="minorHAnsi" w:cs="Tahoma"/>
                <w:szCs w:val="22"/>
                <w:lang w:eastAsia="ru-RU"/>
              </w:rPr>
              <w:t xml:space="preserve"> </w:t>
            </w:r>
            <w:r w:rsidR="005420D1" w:rsidRPr="00380789">
              <w:rPr>
                <w:rFonts w:asciiTheme="minorHAnsi" w:hAnsiTheme="minorHAnsi" w:cs="Tahoma"/>
                <w:szCs w:val="22"/>
                <w:lang w:eastAsia="ru-RU"/>
              </w:rPr>
              <w:t>month</w:t>
            </w:r>
          </w:p>
        </w:tc>
        <w:tc>
          <w:tcPr>
            <w:tcW w:w="1080" w:type="dxa"/>
            <w:gridSpan w:val="2"/>
          </w:tcPr>
          <w:p w14:paraId="17D21F5F" w14:textId="5A8619A0" w:rsidR="005420D1" w:rsidRDefault="005420D1" w:rsidP="00DE4EBC">
            <w:pPr>
              <w:jc w:val="both"/>
              <w:rPr>
                <w:rFonts w:asciiTheme="minorHAnsi" w:hAnsiTheme="minorHAnsi"/>
              </w:rPr>
            </w:pPr>
          </w:p>
        </w:tc>
      </w:tr>
      <w:tr w:rsidR="005420D1" w14:paraId="6E1A11A0" w14:textId="77777777" w:rsidTr="00421846">
        <w:tc>
          <w:tcPr>
            <w:tcW w:w="3685" w:type="dxa"/>
          </w:tcPr>
          <w:p w14:paraId="7EA64B43" w14:textId="73217CF7" w:rsidR="005420D1" w:rsidRPr="00380789" w:rsidRDefault="00F15EA9" w:rsidP="00DE4EBC">
            <w:pPr>
              <w:jc w:val="both"/>
              <w:rPr>
                <w:rFonts w:asciiTheme="minorHAnsi" w:hAnsiTheme="minorHAnsi"/>
              </w:rPr>
            </w:pPr>
            <w:r>
              <w:t xml:space="preserve">Provide technical assistance to </w:t>
            </w:r>
            <w:proofErr w:type="spellStart"/>
            <w:r>
              <w:t>NayPyiTaw</w:t>
            </w:r>
            <w:proofErr w:type="spellEnd"/>
            <w:r>
              <w:t xml:space="preserve"> CO and Water User Committees in planning, designing and calculation of bill of quantity (</w:t>
            </w:r>
            <w:proofErr w:type="spellStart"/>
            <w:r>
              <w:t>BoQ</w:t>
            </w:r>
            <w:proofErr w:type="spellEnd"/>
            <w:r>
              <w:t>) for 10 water supply systems (</w:t>
            </w:r>
            <w:proofErr w:type="spellStart"/>
            <w:r>
              <w:t>Magwe</w:t>
            </w:r>
            <w:proofErr w:type="spellEnd"/>
            <w:r>
              <w:t xml:space="preserve"> Region).</w:t>
            </w:r>
          </w:p>
        </w:tc>
        <w:tc>
          <w:tcPr>
            <w:tcW w:w="3600" w:type="dxa"/>
          </w:tcPr>
          <w:p w14:paraId="4CA23F5A" w14:textId="01A16B0C" w:rsidR="005420D1" w:rsidRPr="00380789" w:rsidRDefault="005420D1" w:rsidP="00DE4EBC">
            <w:pPr>
              <w:jc w:val="both"/>
              <w:rPr>
                <w:rFonts w:asciiTheme="minorHAnsi" w:hAnsiTheme="minorHAnsi"/>
              </w:rPr>
            </w:pPr>
            <w:r w:rsidRPr="00380789">
              <w:rPr>
                <w:rFonts w:asciiTheme="minorHAnsi" w:hAnsiTheme="minorHAnsi" w:cs="Tahoma"/>
                <w:b/>
                <w:szCs w:val="22"/>
                <w:lang w:eastAsia="ru-RU"/>
              </w:rPr>
              <w:t>At least 10 village water supply systems</w:t>
            </w:r>
            <w:r w:rsidRPr="00380789">
              <w:rPr>
                <w:rFonts w:asciiTheme="minorHAnsi" w:hAnsiTheme="minorHAnsi" w:cs="Tahoma"/>
                <w:szCs w:val="22"/>
                <w:lang w:eastAsia="ru-RU"/>
              </w:rPr>
              <w:t xml:space="preserve"> design</w:t>
            </w:r>
            <w:r w:rsidR="004E543B">
              <w:rPr>
                <w:rFonts w:asciiTheme="minorHAnsi" w:hAnsiTheme="minorHAnsi" w:cs="Tahoma"/>
                <w:szCs w:val="22"/>
                <w:lang w:eastAsia="ru-RU"/>
              </w:rPr>
              <w:t>,</w:t>
            </w:r>
            <w:r w:rsidRPr="00380789">
              <w:rPr>
                <w:rFonts w:asciiTheme="minorHAnsi" w:hAnsiTheme="minorHAnsi" w:cs="Tahoma"/>
                <w:szCs w:val="22"/>
                <w:lang w:eastAsia="ru-RU"/>
              </w:rPr>
              <w:t xml:space="preserve"> BoQ prepared </w:t>
            </w:r>
            <w:r w:rsidR="002366CA">
              <w:rPr>
                <w:rFonts w:asciiTheme="minorHAnsi" w:hAnsiTheme="minorHAnsi" w:cs="Tahoma"/>
                <w:szCs w:val="22"/>
                <w:lang w:eastAsia="ru-RU"/>
              </w:rPr>
              <w:t>and constructed</w:t>
            </w:r>
          </w:p>
        </w:tc>
        <w:tc>
          <w:tcPr>
            <w:tcW w:w="1260" w:type="dxa"/>
          </w:tcPr>
          <w:p w14:paraId="07653CD6" w14:textId="0E9CE5D0" w:rsidR="005420D1" w:rsidRPr="00380789" w:rsidRDefault="00840B4B" w:rsidP="00DE4EBC">
            <w:pPr>
              <w:jc w:val="both"/>
              <w:rPr>
                <w:rFonts w:asciiTheme="minorHAnsi" w:hAnsiTheme="minorHAnsi"/>
              </w:rPr>
            </w:pPr>
            <w:r>
              <w:rPr>
                <w:rFonts w:asciiTheme="minorHAnsi" w:eastAsia="Arial Unicode MS" w:hAnsiTheme="minorHAnsi" w:cs="Calibri"/>
                <w:color w:val="auto"/>
                <w:lang w:val="en-AU"/>
              </w:rPr>
              <w:t>4</w:t>
            </w:r>
            <w:r w:rsidRPr="00840B4B">
              <w:rPr>
                <w:rFonts w:asciiTheme="minorHAnsi" w:eastAsia="Arial Unicode MS" w:hAnsiTheme="minorHAnsi" w:cs="Calibri"/>
                <w:color w:val="auto"/>
                <w:vertAlign w:val="superscript"/>
                <w:lang w:val="en-AU"/>
              </w:rPr>
              <w:t>th</w:t>
            </w:r>
            <w:r>
              <w:rPr>
                <w:rFonts w:asciiTheme="minorHAnsi" w:eastAsia="Arial Unicode MS" w:hAnsiTheme="minorHAnsi" w:cs="Calibri"/>
                <w:color w:val="auto"/>
                <w:lang w:val="en-AU"/>
              </w:rPr>
              <w:t xml:space="preserve"> </w:t>
            </w:r>
            <w:r w:rsidR="005420D1" w:rsidRPr="00380789">
              <w:rPr>
                <w:rFonts w:asciiTheme="minorHAnsi" w:eastAsia="Arial Unicode MS" w:hAnsiTheme="minorHAnsi" w:cs="Calibri"/>
                <w:color w:val="auto"/>
                <w:lang w:val="en-AU"/>
              </w:rPr>
              <w:t>month</w:t>
            </w:r>
          </w:p>
        </w:tc>
        <w:tc>
          <w:tcPr>
            <w:tcW w:w="1080" w:type="dxa"/>
            <w:gridSpan w:val="2"/>
          </w:tcPr>
          <w:p w14:paraId="51DB88C0" w14:textId="6591F0E8" w:rsidR="005420D1" w:rsidRPr="00380789" w:rsidRDefault="005420D1" w:rsidP="00DE4EBC">
            <w:pPr>
              <w:jc w:val="both"/>
              <w:rPr>
                <w:rFonts w:asciiTheme="minorHAnsi" w:hAnsiTheme="minorHAnsi"/>
              </w:rPr>
            </w:pPr>
          </w:p>
        </w:tc>
      </w:tr>
      <w:tr w:rsidR="00A46553" w14:paraId="0A7661CE" w14:textId="77777777" w:rsidTr="00421846">
        <w:tc>
          <w:tcPr>
            <w:tcW w:w="3685" w:type="dxa"/>
          </w:tcPr>
          <w:p w14:paraId="12434DFF" w14:textId="26118F6A" w:rsidR="00A46553" w:rsidRPr="00380789" w:rsidRDefault="00F15EA9" w:rsidP="00DE4EBC">
            <w:pPr>
              <w:jc w:val="both"/>
              <w:rPr>
                <w:rFonts w:asciiTheme="minorHAnsi" w:hAnsiTheme="minorHAnsi"/>
              </w:rPr>
            </w:pPr>
            <w:r>
              <w:t xml:space="preserve">Provide technical assistance to </w:t>
            </w:r>
            <w:proofErr w:type="spellStart"/>
            <w:r>
              <w:t>NayPyiTaw</w:t>
            </w:r>
            <w:proofErr w:type="spellEnd"/>
            <w:r>
              <w:t xml:space="preserve"> CO and Water User Committees in planning, designing and calculation of bill of quantity (</w:t>
            </w:r>
            <w:proofErr w:type="spellStart"/>
            <w:r>
              <w:t>BoQ</w:t>
            </w:r>
            <w:proofErr w:type="spellEnd"/>
            <w:r>
              <w:t>) for 5 water supply systems (</w:t>
            </w:r>
            <w:proofErr w:type="spellStart"/>
            <w:r>
              <w:t>Magwe</w:t>
            </w:r>
            <w:proofErr w:type="spellEnd"/>
            <w:r>
              <w:t xml:space="preserve"> Region).</w:t>
            </w:r>
          </w:p>
        </w:tc>
        <w:tc>
          <w:tcPr>
            <w:tcW w:w="3600" w:type="dxa"/>
          </w:tcPr>
          <w:p w14:paraId="3B13F459" w14:textId="52950665" w:rsidR="00A46553" w:rsidRPr="00380789" w:rsidRDefault="00A46553" w:rsidP="00DE4EBC">
            <w:pPr>
              <w:jc w:val="both"/>
              <w:rPr>
                <w:rFonts w:asciiTheme="minorHAnsi" w:hAnsiTheme="minorHAnsi"/>
                <w:b/>
                <w:bCs/>
                <w:lang w:eastAsia="ru-RU"/>
              </w:rPr>
            </w:pPr>
            <w:r w:rsidRPr="00380789">
              <w:rPr>
                <w:rFonts w:asciiTheme="minorHAnsi" w:hAnsiTheme="minorHAnsi" w:cs="Tahoma"/>
                <w:b/>
                <w:szCs w:val="22"/>
                <w:lang w:eastAsia="ru-RU"/>
              </w:rPr>
              <w:t xml:space="preserve">At least </w:t>
            </w:r>
            <w:r w:rsidR="00EB2A1F">
              <w:rPr>
                <w:rFonts w:asciiTheme="minorHAnsi" w:hAnsiTheme="minorHAnsi" w:cs="Tahoma"/>
                <w:b/>
                <w:szCs w:val="22"/>
                <w:lang w:eastAsia="ru-RU"/>
              </w:rPr>
              <w:t>13</w:t>
            </w:r>
            <w:r w:rsidRPr="00380789">
              <w:rPr>
                <w:rFonts w:asciiTheme="minorHAnsi" w:hAnsiTheme="minorHAnsi" w:cs="Tahoma"/>
                <w:b/>
                <w:szCs w:val="22"/>
                <w:lang w:eastAsia="ru-RU"/>
              </w:rPr>
              <w:t xml:space="preserve"> village water supply</w:t>
            </w:r>
            <w:r w:rsidRPr="00380789">
              <w:rPr>
                <w:rFonts w:asciiTheme="minorHAnsi" w:hAnsiTheme="minorHAnsi" w:cs="Tahoma"/>
                <w:szCs w:val="22"/>
                <w:lang w:eastAsia="ru-RU"/>
              </w:rPr>
              <w:t xml:space="preserve"> </w:t>
            </w:r>
            <w:r w:rsidRPr="00380789">
              <w:rPr>
                <w:rFonts w:asciiTheme="minorHAnsi" w:hAnsiTheme="minorHAnsi" w:cs="Tahoma"/>
                <w:b/>
                <w:szCs w:val="22"/>
                <w:lang w:eastAsia="ru-RU"/>
              </w:rPr>
              <w:t>systems</w:t>
            </w:r>
            <w:r w:rsidRPr="00380789">
              <w:rPr>
                <w:rFonts w:asciiTheme="minorHAnsi" w:hAnsiTheme="minorHAnsi" w:cs="Tahoma"/>
                <w:szCs w:val="22"/>
                <w:lang w:eastAsia="ru-RU"/>
              </w:rPr>
              <w:t xml:space="preserve"> design</w:t>
            </w:r>
            <w:r w:rsidR="00DB0201">
              <w:rPr>
                <w:rFonts w:asciiTheme="minorHAnsi" w:hAnsiTheme="minorHAnsi" w:cs="Tahoma"/>
                <w:szCs w:val="22"/>
                <w:lang w:eastAsia="ru-RU"/>
              </w:rPr>
              <w:t>,</w:t>
            </w:r>
            <w:r w:rsidRPr="00380789">
              <w:rPr>
                <w:rFonts w:asciiTheme="minorHAnsi" w:hAnsiTheme="minorHAnsi" w:cs="Tahoma"/>
                <w:szCs w:val="22"/>
                <w:lang w:eastAsia="ru-RU"/>
              </w:rPr>
              <w:t xml:space="preserve"> BoQ prepared </w:t>
            </w:r>
            <w:r w:rsidR="00DB0201">
              <w:rPr>
                <w:rFonts w:asciiTheme="minorHAnsi" w:hAnsiTheme="minorHAnsi" w:cs="Tahoma"/>
                <w:szCs w:val="22"/>
                <w:lang w:eastAsia="ru-RU"/>
              </w:rPr>
              <w:t>and constructed</w:t>
            </w:r>
          </w:p>
        </w:tc>
        <w:tc>
          <w:tcPr>
            <w:tcW w:w="1260" w:type="dxa"/>
          </w:tcPr>
          <w:p w14:paraId="0791C377" w14:textId="01E45665" w:rsidR="00A46553" w:rsidRDefault="00BD0AC3" w:rsidP="00DE4EBC">
            <w:pPr>
              <w:jc w:val="both"/>
              <w:rPr>
                <w:rFonts w:asciiTheme="minorHAnsi" w:hAnsiTheme="minorHAnsi" w:cs="Tahoma"/>
                <w:szCs w:val="22"/>
                <w:lang w:eastAsia="ru-RU"/>
              </w:rPr>
            </w:pPr>
            <w:r>
              <w:rPr>
                <w:rFonts w:asciiTheme="minorHAnsi" w:hAnsiTheme="minorHAnsi" w:cs="Tahoma"/>
                <w:szCs w:val="22"/>
                <w:lang w:eastAsia="ru-RU"/>
              </w:rPr>
              <w:t>5</w:t>
            </w:r>
            <w:r w:rsidR="00A46553" w:rsidRPr="00380789">
              <w:rPr>
                <w:rFonts w:asciiTheme="minorHAnsi" w:hAnsiTheme="minorHAnsi" w:cs="Tahoma"/>
                <w:szCs w:val="22"/>
                <w:vertAlign w:val="superscript"/>
                <w:lang w:eastAsia="ru-RU"/>
              </w:rPr>
              <w:t>th</w:t>
            </w:r>
            <w:r w:rsidR="00A46553" w:rsidRPr="00380789">
              <w:rPr>
                <w:rFonts w:asciiTheme="minorHAnsi" w:hAnsiTheme="minorHAnsi" w:cs="Tahoma"/>
                <w:szCs w:val="22"/>
                <w:lang w:eastAsia="ru-RU"/>
              </w:rPr>
              <w:t xml:space="preserve"> month</w:t>
            </w:r>
          </w:p>
        </w:tc>
        <w:tc>
          <w:tcPr>
            <w:tcW w:w="1080" w:type="dxa"/>
            <w:gridSpan w:val="2"/>
          </w:tcPr>
          <w:p w14:paraId="7E046A7E" w14:textId="2AD3CFB2" w:rsidR="00A46553" w:rsidRDefault="00A46553" w:rsidP="00DE4EBC">
            <w:pPr>
              <w:jc w:val="both"/>
              <w:rPr>
                <w:rFonts w:asciiTheme="minorHAnsi" w:hAnsiTheme="minorHAnsi"/>
              </w:rPr>
            </w:pPr>
          </w:p>
        </w:tc>
      </w:tr>
      <w:tr w:rsidR="00A41AE1" w14:paraId="1B286839" w14:textId="77777777" w:rsidTr="00421846">
        <w:tc>
          <w:tcPr>
            <w:tcW w:w="3685" w:type="dxa"/>
          </w:tcPr>
          <w:p w14:paraId="33F8072C" w14:textId="7E6A1095" w:rsidR="00A41AE1" w:rsidRPr="00380789" w:rsidRDefault="00F15EA9" w:rsidP="00DE4EBC">
            <w:pPr>
              <w:jc w:val="both"/>
              <w:rPr>
                <w:rFonts w:asciiTheme="minorHAnsi" w:hAnsiTheme="minorHAnsi"/>
              </w:rPr>
            </w:pPr>
            <w:r>
              <w:t xml:space="preserve">Provide technical assistance to </w:t>
            </w:r>
            <w:proofErr w:type="spellStart"/>
            <w:r>
              <w:t>NayPyiTaw</w:t>
            </w:r>
            <w:proofErr w:type="spellEnd"/>
            <w:r>
              <w:t xml:space="preserve"> CO and Water User Committees in planning, designing and calculation of bill of quantity (</w:t>
            </w:r>
            <w:proofErr w:type="spellStart"/>
            <w:r>
              <w:t>BoQ</w:t>
            </w:r>
            <w:proofErr w:type="spellEnd"/>
            <w:r>
              <w:t>) for 10 water supply systems (Mandalay Region).</w:t>
            </w:r>
          </w:p>
        </w:tc>
        <w:tc>
          <w:tcPr>
            <w:tcW w:w="3600" w:type="dxa"/>
          </w:tcPr>
          <w:p w14:paraId="4D37F2A2" w14:textId="46DD33AA" w:rsidR="00A41AE1" w:rsidRPr="00380789" w:rsidRDefault="00A41AE1" w:rsidP="00DE4EBC">
            <w:pPr>
              <w:jc w:val="both"/>
              <w:rPr>
                <w:rFonts w:asciiTheme="minorHAnsi" w:hAnsiTheme="minorHAnsi" w:cs="Tahoma"/>
                <w:b/>
                <w:szCs w:val="22"/>
                <w:lang w:eastAsia="ru-RU"/>
              </w:rPr>
            </w:pPr>
            <w:r w:rsidRPr="00380789">
              <w:rPr>
                <w:rFonts w:asciiTheme="minorHAnsi" w:hAnsiTheme="minorHAnsi" w:cs="Tahoma"/>
                <w:b/>
                <w:szCs w:val="22"/>
                <w:lang w:eastAsia="ru-RU"/>
              </w:rPr>
              <w:t>At least 10 village water supply systems</w:t>
            </w:r>
            <w:r w:rsidRPr="00380789">
              <w:rPr>
                <w:rFonts w:asciiTheme="minorHAnsi" w:hAnsiTheme="minorHAnsi" w:cs="Tahoma"/>
                <w:szCs w:val="22"/>
                <w:lang w:eastAsia="ru-RU"/>
              </w:rPr>
              <w:t xml:space="preserve"> </w:t>
            </w:r>
            <w:r w:rsidR="00A77A03" w:rsidRPr="00380789">
              <w:rPr>
                <w:rFonts w:asciiTheme="minorHAnsi" w:hAnsiTheme="minorHAnsi" w:cs="Tahoma"/>
                <w:szCs w:val="22"/>
                <w:lang w:eastAsia="ru-RU"/>
              </w:rPr>
              <w:t>design</w:t>
            </w:r>
            <w:r w:rsidR="00A77A03">
              <w:rPr>
                <w:rFonts w:asciiTheme="minorHAnsi" w:hAnsiTheme="minorHAnsi" w:cs="Tahoma"/>
                <w:szCs w:val="22"/>
                <w:lang w:eastAsia="ru-RU"/>
              </w:rPr>
              <w:t>,</w:t>
            </w:r>
            <w:r w:rsidR="00A77A03" w:rsidRPr="00380789">
              <w:rPr>
                <w:rFonts w:asciiTheme="minorHAnsi" w:hAnsiTheme="minorHAnsi" w:cs="Tahoma"/>
                <w:szCs w:val="22"/>
                <w:lang w:eastAsia="ru-RU"/>
              </w:rPr>
              <w:t xml:space="preserve"> BoQ prepared </w:t>
            </w:r>
          </w:p>
        </w:tc>
        <w:tc>
          <w:tcPr>
            <w:tcW w:w="1260" w:type="dxa"/>
          </w:tcPr>
          <w:p w14:paraId="76640DE9" w14:textId="4F2F4BD4" w:rsidR="00A41AE1" w:rsidRDefault="00A41AE1" w:rsidP="00DE4EBC">
            <w:pPr>
              <w:jc w:val="both"/>
              <w:rPr>
                <w:rFonts w:asciiTheme="minorHAnsi" w:hAnsiTheme="minorHAnsi" w:cs="Tahoma"/>
                <w:szCs w:val="22"/>
                <w:lang w:eastAsia="ru-RU"/>
              </w:rPr>
            </w:pPr>
            <w:r>
              <w:rPr>
                <w:rFonts w:asciiTheme="minorHAnsi" w:eastAsia="Arial Unicode MS" w:hAnsiTheme="minorHAnsi" w:cs="Calibri"/>
                <w:color w:val="auto"/>
                <w:lang w:val="en-AU"/>
              </w:rPr>
              <w:t>6</w:t>
            </w:r>
            <w:r w:rsidRPr="00840B4B">
              <w:rPr>
                <w:rFonts w:asciiTheme="minorHAnsi" w:eastAsia="Arial Unicode MS" w:hAnsiTheme="minorHAnsi" w:cs="Calibri"/>
                <w:color w:val="auto"/>
                <w:vertAlign w:val="superscript"/>
                <w:lang w:val="en-AU"/>
              </w:rPr>
              <w:t>th</w:t>
            </w:r>
            <w:r>
              <w:rPr>
                <w:rFonts w:asciiTheme="minorHAnsi" w:eastAsia="Arial Unicode MS" w:hAnsiTheme="minorHAnsi" w:cs="Calibri"/>
                <w:color w:val="auto"/>
                <w:lang w:val="en-AU"/>
              </w:rPr>
              <w:t xml:space="preserve"> </w:t>
            </w:r>
            <w:r w:rsidRPr="00380789">
              <w:rPr>
                <w:rFonts w:asciiTheme="minorHAnsi" w:eastAsia="Arial Unicode MS" w:hAnsiTheme="minorHAnsi" w:cs="Calibri"/>
                <w:color w:val="auto"/>
                <w:lang w:val="en-AU"/>
              </w:rPr>
              <w:t>month</w:t>
            </w:r>
          </w:p>
        </w:tc>
        <w:tc>
          <w:tcPr>
            <w:tcW w:w="1080" w:type="dxa"/>
            <w:gridSpan w:val="2"/>
          </w:tcPr>
          <w:p w14:paraId="77769469" w14:textId="1AD3AA38" w:rsidR="00A41AE1" w:rsidRDefault="00A41AE1" w:rsidP="00DE4EBC">
            <w:pPr>
              <w:jc w:val="both"/>
              <w:rPr>
                <w:rFonts w:asciiTheme="minorHAnsi" w:hAnsiTheme="minorHAnsi"/>
              </w:rPr>
            </w:pPr>
          </w:p>
        </w:tc>
      </w:tr>
      <w:tr w:rsidR="00A77A03" w14:paraId="21637C8D" w14:textId="77777777" w:rsidTr="00421846">
        <w:tc>
          <w:tcPr>
            <w:tcW w:w="3685" w:type="dxa"/>
          </w:tcPr>
          <w:p w14:paraId="1B8549E4" w14:textId="4F12D381" w:rsidR="00A77A03" w:rsidRPr="00380789" w:rsidRDefault="00F15EA9" w:rsidP="00DE4EBC">
            <w:pPr>
              <w:jc w:val="both"/>
              <w:rPr>
                <w:rFonts w:asciiTheme="minorHAnsi" w:hAnsiTheme="minorHAnsi"/>
              </w:rPr>
            </w:pPr>
            <w:r>
              <w:t xml:space="preserve">Provide technical assistance to </w:t>
            </w:r>
            <w:proofErr w:type="spellStart"/>
            <w:r>
              <w:t>NayPyiTaw</w:t>
            </w:r>
            <w:proofErr w:type="spellEnd"/>
            <w:r>
              <w:t xml:space="preserve"> CO and Water User Committees in planning, designing and </w:t>
            </w:r>
            <w:r>
              <w:lastRenderedPageBreak/>
              <w:t>calculation of bill</w:t>
            </w:r>
            <w:r>
              <w:t xml:space="preserve"> </w:t>
            </w:r>
            <w:r>
              <w:t>of quantity (</w:t>
            </w:r>
            <w:proofErr w:type="spellStart"/>
            <w:r>
              <w:t>BoQ</w:t>
            </w:r>
            <w:proofErr w:type="spellEnd"/>
            <w:r>
              <w:t>) for 10 water supply systems (</w:t>
            </w:r>
            <w:proofErr w:type="spellStart"/>
            <w:r>
              <w:t>Magwe</w:t>
            </w:r>
            <w:proofErr w:type="spellEnd"/>
            <w:r>
              <w:t xml:space="preserve"> Regions).</w:t>
            </w:r>
          </w:p>
        </w:tc>
        <w:tc>
          <w:tcPr>
            <w:tcW w:w="3600" w:type="dxa"/>
          </w:tcPr>
          <w:p w14:paraId="6370695F" w14:textId="5E64CDEC" w:rsidR="00A77A03" w:rsidRPr="00380789" w:rsidRDefault="00442642" w:rsidP="00DE4EBC">
            <w:pPr>
              <w:jc w:val="both"/>
              <w:rPr>
                <w:rFonts w:asciiTheme="minorHAnsi" w:hAnsiTheme="minorHAnsi" w:cs="Tahoma"/>
                <w:b/>
                <w:szCs w:val="22"/>
                <w:lang w:eastAsia="ru-RU"/>
              </w:rPr>
            </w:pPr>
            <w:r>
              <w:rPr>
                <w:rFonts w:asciiTheme="minorHAnsi" w:hAnsiTheme="minorHAnsi" w:cs="Tahoma"/>
                <w:b/>
                <w:szCs w:val="22"/>
                <w:lang w:eastAsia="ru-RU"/>
              </w:rPr>
              <w:lastRenderedPageBreak/>
              <w:t>Supervise construction of 10</w:t>
            </w:r>
            <w:r w:rsidR="00A77A03" w:rsidRPr="00380789">
              <w:rPr>
                <w:rFonts w:asciiTheme="minorHAnsi" w:hAnsiTheme="minorHAnsi" w:cs="Tahoma"/>
                <w:b/>
                <w:szCs w:val="22"/>
                <w:lang w:eastAsia="ru-RU"/>
              </w:rPr>
              <w:t xml:space="preserve"> village water supply systems</w:t>
            </w:r>
            <w:r w:rsidR="00A77A03" w:rsidRPr="00380789">
              <w:rPr>
                <w:rFonts w:asciiTheme="minorHAnsi" w:hAnsiTheme="minorHAnsi" w:cs="Tahoma"/>
                <w:szCs w:val="22"/>
                <w:lang w:eastAsia="ru-RU"/>
              </w:rPr>
              <w:t xml:space="preserve"> </w:t>
            </w:r>
          </w:p>
        </w:tc>
        <w:tc>
          <w:tcPr>
            <w:tcW w:w="1260" w:type="dxa"/>
          </w:tcPr>
          <w:p w14:paraId="6A874E88" w14:textId="7AE13F3A" w:rsidR="00A77A03" w:rsidRDefault="008725AB" w:rsidP="00DE4EBC">
            <w:pPr>
              <w:jc w:val="both"/>
              <w:rPr>
                <w:rFonts w:asciiTheme="minorHAnsi" w:hAnsiTheme="minorHAnsi" w:cs="Tahoma"/>
                <w:szCs w:val="22"/>
                <w:lang w:eastAsia="ru-RU"/>
              </w:rPr>
            </w:pPr>
            <w:r>
              <w:rPr>
                <w:rFonts w:asciiTheme="minorHAnsi" w:eastAsia="Arial Unicode MS" w:hAnsiTheme="minorHAnsi" w:cs="Calibri"/>
                <w:color w:val="auto"/>
                <w:lang w:val="en-AU"/>
              </w:rPr>
              <w:t>7</w:t>
            </w:r>
            <w:r w:rsidR="00A77A03" w:rsidRPr="00840B4B">
              <w:rPr>
                <w:rFonts w:asciiTheme="minorHAnsi" w:eastAsia="Arial Unicode MS" w:hAnsiTheme="minorHAnsi" w:cs="Calibri"/>
                <w:color w:val="auto"/>
                <w:vertAlign w:val="superscript"/>
                <w:lang w:val="en-AU"/>
              </w:rPr>
              <w:t>th</w:t>
            </w:r>
            <w:r w:rsidR="00A77A03">
              <w:rPr>
                <w:rFonts w:asciiTheme="minorHAnsi" w:eastAsia="Arial Unicode MS" w:hAnsiTheme="minorHAnsi" w:cs="Calibri"/>
                <w:color w:val="auto"/>
                <w:lang w:val="en-AU"/>
              </w:rPr>
              <w:t xml:space="preserve"> </w:t>
            </w:r>
            <w:r w:rsidR="00A77A03" w:rsidRPr="00380789">
              <w:rPr>
                <w:rFonts w:asciiTheme="minorHAnsi" w:eastAsia="Arial Unicode MS" w:hAnsiTheme="minorHAnsi" w:cs="Calibri"/>
                <w:color w:val="auto"/>
                <w:lang w:val="en-AU"/>
              </w:rPr>
              <w:t>month</w:t>
            </w:r>
          </w:p>
        </w:tc>
        <w:tc>
          <w:tcPr>
            <w:tcW w:w="1080" w:type="dxa"/>
            <w:gridSpan w:val="2"/>
          </w:tcPr>
          <w:p w14:paraId="63DC9C42" w14:textId="4535F5EB" w:rsidR="00A77A03" w:rsidRDefault="00A77A03" w:rsidP="00DE4EBC">
            <w:pPr>
              <w:jc w:val="both"/>
              <w:rPr>
                <w:rFonts w:asciiTheme="minorHAnsi" w:hAnsiTheme="minorHAnsi"/>
              </w:rPr>
            </w:pPr>
          </w:p>
        </w:tc>
      </w:tr>
      <w:tr w:rsidR="00A77A03" w14:paraId="7ABEFA49" w14:textId="77777777" w:rsidTr="00421846">
        <w:tc>
          <w:tcPr>
            <w:tcW w:w="3685" w:type="dxa"/>
          </w:tcPr>
          <w:p w14:paraId="00ADE845" w14:textId="14BF46CA" w:rsidR="00A77A03" w:rsidRPr="00380789" w:rsidRDefault="000B2E62" w:rsidP="00DE4EBC">
            <w:pPr>
              <w:jc w:val="both"/>
              <w:rPr>
                <w:rFonts w:asciiTheme="minorHAnsi" w:hAnsiTheme="minorHAnsi"/>
              </w:rPr>
            </w:pPr>
            <w:r>
              <w:t xml:space="preserve">Provide technical assistance to </w:t>
            </w:r>
            <w:proofErr w:type="spellStart"/>
            <w:r>
              <w:t>NayPyiTaw</w:t>
            </w:r>
            <w:proofErr w:type="spellEnd"/>
            <w:r>
              <w:t xml:space="preserve"> CO and Water User Committees in supervision of (</w:t>
            </w:r>
            <w:proofErr w:type="spellStart"/>
            <w:r>
              <w:t>BoQ</w:t>
            </w:r>
            <w:proofErr w:type="spellEnd"/>
            <w:r>
              <w:t>) for 13 water supply systems (</w:t>
            </w:r>
            <w:proofErr w:type="spellStart"/>
            <w:r>
              <w:t>Magwe</w:t>
            </w:r>
            <w:proofErr w:type="spellEnd"/>
            <w:r>
              <w:t xml:space="preserve"> Regions).</w:t>
            </w:r>
          </w:p>
        </w:tc>
        <w:tc>
          <w:tcPr>
            <w:tcW w:w="3600" w:type="dxa"/>
          </w:tcPr>
          <w:p w14:paraId="2AB457A4" w14:textId="7AF231A8" w:rsidR="00A77A03" w:rsidRPr="00380789" w:rsidRDefault="00506804" w:rsidP="00DE4EBC">
            <w:pPr>
              <w:jc w:val="both"/>
              <w:rPr>
                <w:rFonts w:asciiTheme="minorHAnsi" w:hAnsiTheme="minorHAnsi" w:cs="Tahoma"/>
                <w:b/>
                <w:szCs w:val="22"/>
                <w:lang w:eastAsia="ru-RU"/>
              </w:rPr>
            </w:pPr>
            <w:r>
              <w:rPr>
                <w:rFonts w:asciiTheme="minorHAnsi" w:hAnsiTheme="minorHAnsi" w:cs="Tahoma"/>
                <w:b/>
                <w:szCs w:val="22"/>
                <w:lang w:eastAsia="ru-RU"/>
              </w:rPr>
              <w:t>Supervise construction of 13</w:t>
            </w:r>
            <w:r w:rsidR="00A77A03" w:rsidRPr="00380789">
              <w:rPr>
                <w:rFonts w:asciiTheme="minorHAnsi" w:hAnsiTheme="minorHAnsi" w:cs="Tahoma"/>
                <w:b/>
                <w:szCs w:val="22"/>
                <w:lang w:eastAsia="ru-RU"/>
              </w:rPr>
              <w:t xml:space="preserve"> village water supply systems</w:t>
            </w:r>
            <w:r w:rsidR="00A77A03" w:rsidRPr="00380789">
              <w:rPr>
                <w:rFonts w:asciiTheme="minorHAnsi" w:hAnsiTheme="minorHAnsi" w:cs="Tahoma"/>
                <w:szCs w:val="22"/>
                <w:lang w:eastAsia="ru-RU"/>
              </w:rPr>
              <w:t xml:space="preserve">  </w:t>
            </w:r>
          </w:p>
        </w:tc>
        <w:tc>
          <w:tcPr>
            <w:tcW w:w="1260" w:type="dxa"/>
          </w:tcPr>
          <w:p w14:paraId="6392E760" w14:textId="71685580" w:rsidR="00A77A03" w:rsidRDefault="008725AB" w:rsidP="00DE4EBC">
            <w:pPr>
              <w:jc w:val="both"/>
              <w:rPr>
                <w:rFonts w:asciiTheme="minorHAnsi" w:hAnsiTheme="minorHAnsi" w:cs="Tahoma"/>
                <w:szCs w:val="22"/>
                <w:lang w:eastAsia="ru-RU"/>
              </w:rPr>
            </w:pPr>
            <w:r>
              <w:rPr>
                <w:rFonts w:asciiTheme="minorHAnsi" w:eastAsia="Arial Unicode MS" w:hAnsiTheme="minorHAnsi" w:cs="Calibri"/>
                <w:color w:val="auto"/>
                <w:lang w:val="en-AU"/>
              </w:rPr>
              <w:t>8</w:t>
            </w:r>
            <w:r w:rsidR="00A77A03" w:rsidRPr="00840B4B">
              <w:rPr>
                <w:rFonts w:asciiTheme="minorHAnsi" w:eastAsia="Arial Unicode MS" w:hAnsiTheme="minorHAnsi" w:cs="Calibri"/>
                <w:color w:val="auto"/>
                <w:vertAlign w:val="superscript"/>
                <w:lang w:val="en-AU"/>
              </w:rPr>
              <w:t>th</w:t>
            </w:r>
            <w:r w:rsidR="00A77A03">
              <w:rPr>
                <w:rFonts w:asciiTheme="minorHAnsi" w:eastAsia="Arial Unicode MS" w:hAnsiTheme="minorHAnsi" w:cs="Calibri"/>
                <w:color w:val="auto"/>
                <w:lang w:val="en-AU"/>
              </w:rPr>
              <w:t xml:space="preserve"> </w:t>
            </w:r>
            <w:r w:rsidR="00A77A03" w:rsidRPr="00380789">
              <w:rPr>
                <w:rFonts w:asciiTheme="minorHAnsi" w:eastAsia="Arial Unicode MS" w:hAnsiTheme="minorHAnsi" w:cs="Calibri"/>
                <w:color w:val="auto"/>
                <w:lang w:val="en-AU"/>
              </w:rPr>
              <w:t>month</w:t>
            </w:r>
          </w:p>
        </w:tc>
        <w:tc>
          <w:tcPr>
            <w:tcW w:w="1080" w:type="dxa"/>
            <w:gridSpan w:val="2"/>
          </w:tcPr>
          <w:p w14:paraId="15C32714" w14:textId="42280E77" w:rsidR="00A77A03" w:rsidRDefault="00A77A03" w:rsidP="00DE4EBC">
            <w:pPr>
              <w:jc w:val="both"/>
              <w:rPr>
                <w:rFonts w:asciiTheme="minorHAnsi" w:hAnsiTheme="minorHAnsi"/>
              </w:rPr>
            </w:pPr>
          </w:p>
        </w:tc>
      </w:tr>
      <w:tr w:rsidR="00F43B96" w14:paraId="741DB727" w14:textId="77777777" w:rsidTr="00421846">
        <w:tc>
          <w:tcPr>
            <w:tcW w:w="3685" w:type="dxa"/>
          </w:tcPr>
          <w:p w14:paraId="654DAE08" w14:textId="7939BB46" w:rsidR="00F43B96" w:rsidRPr="00380789" w:rsidRDefault="000B2E62" w:rsidP="00DE4EBC">
            <w:pPr>
              <w:jc w:val="both"/>
              <w:rPr>
                <w:rFonts w:asciiTheme="minorHAnsi" w:hAnsiTheme="minorHAnsi"/>
              </w:rPr>
            </w:pPr>
            <w:r>
              <w:t>Provide technical assistance in planning, designing and calculation of bill of quantity (</w:t>
            </w:r>
            <w:proofErr w:type="spellStart"/>
            <w:r>
              <w:t>BoQ</w:t>
            </w:r>
            <w:proofErr w:type="spellEnd"/>
            <w:r>
              <w:t>) for 7 water supply systems and supervise construction of 7 water supply systems(Rakhine State).</w:t>
            </w:r>
          </w:p>
        </w:tc>
        <w:tc>
          <w:tcPr>
            <w:tcW w:w="3600" w:type="dxa"/>
          </w:tcPr>
          <w:p w14:paraId="701A5C98" w14:textId="763C3981" w:rsidR="00506804" w:rsidRPr="00380789" w:rsidRDefault="00F15EA9" w:rsidP="00DE4EBC">
            <w:pPr>
              <w:jc w:val="both"/>
              <w:rPr>
                <w:rFonts w:asciiTheme="minorHAnsi" w:hAnsiTheme="minorHAnsi" w:cs="Tahoma"/>
                <w:b/>
                <w:szCs w:val="22"/>
                <w:lang w:eastAsia="ru-RU"/>
              </w:rPr>
            </w:pPr>
            <w:r>
              <w:t xml:space="preserve">At least </w:t>
            </w:r>
            <w:r w:rsidRPr="00F15EA9">
              <w:rPr>
                <w:b/>
                <w:bCs/>
              </w:rPr>
              <w:t>7 village water supply systems</w:t>
            </w:r>
            <w:r>
              <w:t xml:space="preserve"> design and </w:t>
            </w:r>
            <w:proofErr w:type="spellStart"/>
            <w:r>
              <w:t>BoQ</w:t>
            </w:r>
            <w:proofErr w:type="spellEnd"/>
            <w:r>
              <w:t xml:space="preserve"> prepared </w:t>
            </w:r>
            <w:r w:rsidRPr="00F15EA9">
              <w:rPr>
                <w:b/>
                <w:bCs/>
              </w:rPr>
              <w:t>Supervise construction of 7 Systems</w:t>
            </w:r>
            <w:r>
              <w:t xml:space="preserve"> </w:t>
            </w:r>
          </w:p>
        </w:tc>
        <w:tc>
          <w:tcPr>
            <w:tcW w:w="1260" w:type="dxa"/>
          </w:tcPr>
          <w:p w14:paraId="3E5F1E71" w14:textId="6012887A" w:rsidR="00F43B96" w:rsidRDefault="00F43B96" w:rsidP="00DE4EBC">
            <w:pPr>
              <w:jc w:val="both"/>
              <w:rPr>
                <w:rFonts w:asciiTheme="minorHAnsi" w:hAnsiTheme="minorHAnsi" w:cs="Tahoma"/>
                <w:szCs w:val="22"/>
                <w:lang w:eastAsia="ru-RU"/>
              </w:rPr>
            </w:pPr>
            <w:r>
              <w:rPr>
                <w:rFonts w:asciiTheme="minorHAnsi" w:hAnsiTheme="minorHAnsi" w:cs="Tahoma"/>
                <w:szCs w:val="22"/>
                <w:lang w:eastAsia="ru-RU"/>
              </w:rPr>
              <w:t>9</w:t>
            </w:r>
            <w:r w:rsidRPr="001D2598">
              <w:rPr>
                <w:rFonts w:asciiTheme="minorHAnsi" w:hAnsiTheme="minorHAnsi" w:cs="Tahoma"/>
                <w:szCs w:val="22"/>
                <w:vertAlign w:val="superscript"/>
                <w:lang w:eastAsia="ru-RU"/>
              </w:rPr>
              <w:t>th</w:t>
            </w:r>
            <w:r>
              <w:rPr>
                <w:rFonts w:asciiTheme="minorHAnsi" w:hAnsiTheme="minorHAnsi" w:cs="Tahoma"/>
                <w:szCs w:val="22"/>
                <w:lang w:eastAsia="ru-RU"/>
              </w:rPr>
              <w:t xml:space="preserve"> </w:t>
            </w:r>
            <w:r w:rsidRPr="00380789">
              <w:rPr>
                <w:rFonts w:asciiTheme="minorHAnsi" w:hAnsiTheme="minorHAnsi" w:cs="Tahoma"/>
                <w:szCs w:val="22"/>
                <w:lang w:eastAsia="ru-RU"/>
              </w:rPr>
              <w:t>month</w:t>
            </w:r>
          </w:p>
        </w:tc>
        <w:tc>
          <w:tcPr>
            <w:tcW w:w="1080" w:type="dxa"/>
            <w:gridSpan w:val="2"/>
          </w:tcPr>
          <w:p w14:paraId="621FAC31" w14:textId="15BFB9C2" w:rsidR="00F43B96" w:rsidRDefault="00F43B96" w:rsidP="00DE4EBC">
            <w:pPr>
              <w:jc w:val="both"/>
              <w:rPr>
                <w:rFonts w:asciiTheme="minorHAnsi" w:hAnsiTheme="minorHAnsi"/>
              </w:rPr>
            </w:pPr>
          </w:p>
        </w:tc>
      </w:tr>
      <w:tr w:rsidR="00F43B96" w14:paraId="3FD9A727" w14:textId="77777777" w:rsidTr="00421846">
        <w:tc>
          <w:tcPr>
            <w:tcW w:w="3685" w:type="dxa"/>
          </w:tcPr>
          <w:p w14:paraId="33084DD4" w14:textId="0CB7354E" w:rsidR="00F43B96" w:rsidRPr="00380789" w:rsidRDefault="000B2E62" w:rsidP="00DE4EBC">
            <w:pPr>
              <w:jc w:val="both"/>
              <w:rPr>
                <w:rFonts w:asciiTheme="minorHAnsi" w:hAnsiTheme="minorHAnsi"/>
              </w:rPr>
            </w:pPr>
            <w:r>
              <w:t>Provide technical assistance in planning, designing and calculation of bill of quantity (</w:t>
            </w:r>
            <w:proofErr w:type="spellStart"/>
            <w:r>
              <w:t>BoQ</w:t>
            </w:r>
            <w:proofErr w:type="spellEnd"/>
            <w:r>
              <w:t>) for 12 water supply systems (Rakhine State).</w:t>
            </w:r>
          </w:p>
        </w:tc>
        <w:tc>
          <w:tcPr>
            <w:tcW w:w="3600" w:type="dxa"/>
          </w:tcPr>
          <w:p w14:paraId="609E7ED4" w14:textId="57F77F17" w:rsidR="00F43B96" w:rsidRPr="00380789" w:rsidRDefault="00186201" w:rsidP="00DE4EBC">
            <w:pPr>
              <w:jc w:val="both"/>
              <w:rPr>
                <w:rFonts w:asciiTheme="minorHAnsi" w:hAnsiTheme="minorHAnsi" w:cs="Tahoma"/>
                <w:b/>
                <w:szCs w:val="22"/>
                <w:lang w:eastAsia="ru-RU"/>
              </w:rPr>
            </w:pPr>
            <w:r>
              <w:rPr>
                <w:rFonts w:asciiTheme="minorHAnsi" w:hAnsiTheme="minorHAnsi" w:cs="Tahoma"/>
                <w:b/>
                <w:szCs w:val="22"/>
                <w:lang w:eastAsia="ru-RU"/>
              </w:rPr>
              <w:t xml:space="preserve">Supervise construction of </w:t>
            </w:r>
            <w:r w:rsidR="00F15EA9">
              <w:rPr>
                <w:rFonts w:asciiTheme="minorHAnsi" w:hAnsiTheme="minorHAnsi" w:cs="Tahoma"/>
                <w:b/>
                <w:szCs w:val="22"/>
                <w:lang w:eastAsia="ru-RU"/>
              </w:rPr>
              <w:t>12</w:t>
            </w:r>
            <w:r>
              <w:rPr>
                <w:rFonts w:asciiTheme="minorHAnsi" w:hAnsiTheme="minorHAnsi" w:cs="Tahoma"/>
                <w:b/>
                <w:szCs w:val="22"/>
                <w:lang w:eastAsia="ru-RU"/>
              </w:rPr>
              <w:t xml:space="preserve"> Systems</w:t>
            </w:r>
            <w:r w:rsidR="00F43B96" w:rsidRPr="00380789">
              <w:rPr>
                <w:rFonts w:asciiTheme="minorHAnsi" w:hAnsiTheme="minorHAnsi" w:cs="Tahoma"/>
                <w:szCs w:val="22"/>
                <w:lang w:eastAsia="ru-RU"/>
              </w:rPr>
              <w:t xml:space="preserve"> </w:t>
            </w:r>
          </w:p>
        </w:tc>
        <w:tc>
          <w:tcPr>
            <w:tcW w:w="1260" w:type="dxa"/>
          </w:tcPr>
          <w:p w14:paraId="3B74696D" w14:textId="5FF9258A" w:rsidR="00F43B96" w:rsidRDefault="00F43B96" w:rsidP="00DE4EBC">
            <w:pPr>
              <w:jc w:val="both"/>
              <w:rPr>
                <w:rFonts w:asciiTheme="minorHAnsi" w:hAnsiTheme="minorHAnsi" w:cs="Tahoma"/>
                <w:szCs w:val="22"/>
                <w:lang w:eastAsia="ru-RU"/>
              </w:rPr>
            </w:pPr>
            <w:r>
              <w:rPr>
                <w:rFonts w:asciiTheme="minorHAnsi" w:hAnsiTheme="minorHAnsi" w:cs="Tahoma"/>
                <w:szCs w:val="22"/>
                <w:lang w:eastAsia="ru-RU"/>
              </w:rPr>
              <w:t>1</w:t>
            </w:r>
            <w:r w:rsidR="009C7185">
              <w:rPr>
                <w:rFonts w:asciiTheme="minorHAnsi" w:hAnsiTheme="minorHAnsi" w:cs="Tahoma"/>
                <w:szCs w:val="22"/>
                <w:lang w:eastAsia="ru-RU"/>
              </w:rPr>
              <w:t>0</w:t>
            </w:r>
            <w:r w:rsidRPr="001D2598">
              <w:rPr>
                <w:rFonts w:asciiTheme="minorHAnsi" w:hAnsiTheme="minorHAnsi" w:cs="Tahoma"/>
                <w:szCs w:val="22"/>
                <w:vertAlign w:val="superscript"/>
                <w:lang w:eastAsia="ru-RU"/>
              </w:rPr>
              <w:t>th</w:t>
            </w:r>
            <w:r>
              <w:rPr>
                <w:rFonts w:asciiTheme="minorHAnsi" w:hAnsiTheme="minorHAnsi" w:cs="Tahoma"/>
                <w:szCs w:val="22"/>
                <w:lang w:eastAsia="ru-RU"/>
              </w:rPr>
              <w:t xml:space="preserve"> </w:t>
            </w:r>
            <w:r w:rsidRPr="00380789">
              <w:rPr>
                <w:rFonts w:asciiTheme="minorHAnsi" w:hAnsiTheme="minorHAnsi" w:cs="Tahoma"/>
                <w:szCs w:val="22"/>
                <w:lang w:eastAsia="ru-RU"/>
              </w:rPr>
              <w:t>month</w:t>
            </w:r>
          </w:p>
        </w:tc>
        <w:tc>
          <w:tcPr>
            <w:tcW w:w="1080" w:type="dxa"/>
            <w:gridSpan w:val="2"/>
          </w:tcPr>
          <w:p w14:paraId="7BFD4F57" w14:textId="774608BC" w:rsidR="00F43B96" w:rsidRDefault="00F43B96" w:rsidP="00DE4EBC">
            <w:pPr>
              <w:jc w:val="both"/>
              <w:rPr>
                <w:rFonts w:asciiTheme="minorHAnsi" w:hAnsiTheme="minorHAnsi"/>
              </w:rPr>
            </w:pPr>
          </w:p>
        </w:tc>
      </w:tr>
      <w:tr w:rsidR="00F43B96" w14:paraId="1619EB6C" w14:textId="77777777" w:rsidTr="00421846">
        <w:tc>
          <w:tcPr>
            <w:tcW w:w="3685" w:type="dxa"/>
          </w:tcPr>
          <w:p w14:paraId="1BEE6866" w14:textId="1749CD10" w:rsidR="00F43B96" w:rsidRPr="00380789" w:rsidRDefault="000B2E62" w:rsidP="00DE4EBC">
            <w:pPr>
              <w:jc w:val="both"/>
              <w:rPr>
                <w:rFonts w:asciiTheme="minorHAnsi" w:hAnsiTheme="minorHAnsi"/>
              </w:rPr>
            </w:pPr>
            <w:r>
              <w:t xml:space="preserve">Provide technical assistance to </w:t>
            </w:r>
            <w:proofErr w:type="spellStart"/>
            <w:r>
              <w:t>Sittwe</w:t>
            </w:r>
            <w:proofErr w:type="spellEnd"/>
            <w:r>
              <w:t xml:space="preserve"> UNICEF Field office and Water User Committees in construction supervision of 10 water supply systems (Rakhine State and Mandalay Region)</w:t>
            </w:r>
          </w:p>
        </w:tc>
        <w:tc>
          <w:tcPr>
            <w:tcW w:w="3600" w:type="dxa"/>
          </w:tcPr>
          <w:p w14:paraId="2427D3BE" w14:textId="65EAA802" w:rsidR="00F43B96" w:rsidRPr="00380789" w:rsidRDefault="00186201" w:rsidP="00DE4EBC">
            <w:pPr>
              <w:jc w:val="both"/>
              <w:rPr>
                <w:rFonts w:asciiTheme="minorHAnsi" w:hAnsiTheme="minorHAnsi" w:cs="Tahoma"/>
                <w:b/>
                <w:szCs w:val="22"/>
                <w:lang w:eastAsia="ru-RU"/>
              </w:rPr>
            </w:pPr>
            <w:r>
              <w:rPr>
                <w:rFonts w:asciiTheme="minorHAnsi" w:hAnsiTheme="minorHAnsi" w:cs="Tahoma"/>
                <w:b/>
                <w:szCs w:val="22"/>
                <w:lang w:eastAsia="ru-RU"/>
              </w:rPr>
              <w:t>Supervise construction of 1</w:t>
            </w:r>
            <w:r w:rsidR="00F15EA9">
              <w:rPr>
                <w:rFonts w:asciiTheme="minorHAnsi" w:hAnsiTheme="minorHAnsi" w:cs="Tahoma"/>
                <w:b/>
                <w:szCs w:val="22"/>
                <w:lang w:eastAsia="ru-RU"/>
              </w:rPr>
              <w:t>0</w:t>
            </w:r>
            <w:r>
              <w:rPr>
                <w:rFonts w:asciiTheme="minorHAnsi" w:hAnsiTheme="minorHAnsi" w:cs="Tahoma"/>
                <w:b/>
                <w:szCs w:val="22"/>
                <w:lang w:eastAsia="ru-RU"/>
              </w:rPr>
              <w:t xml:space="preserve"> Systems</w:t>
            </w:r>
            <w:r w:rsidRPr="00380789">
              <w:rPr>
                <w:rFonts w:asciiTheme="minorHAnsi" w:hAnsiTheme="minorHAnsi" w:cs="Tahoma"/>
                <w:b/>
                <w:szCs w:val="22"/>
                <w:lang w:eastAsia="ru-RU"/>
              </w:rPr>
              <w:t xml:space="preserve"> </w:t>
            </w:r>
            <w:r w:rsidR="00F43B96">
              <w:rPr>
                <w:rFonts w:asciiTheme="minorHAnsi" w:hAnsiTheme="minorHAnsi" w:cs="Tahoma"/>
                <w:szCs w:val="22"/>
                <w:lang w:eastAsia="ru-RU"/>
              </w:rPr>
              <w:t xml:space="preserve"> </w:t>
            </w:r>
          </w:p>
        </w:tc>
        <w:tc>
          <w:tcPr>
            <w:tcW w:w="1260" w:type="dxa"/>
          </w:tcPr>
          <w:p w14:paraId="26F2ECD4" w14:textId="5816C615" w:rsidR="00F43B96" w:rsidRDefault="00F43B96" w:rsidP="00DE4EBC">
            <w:pPr>
              <w:jc w:val="both"/>
              <w:rPr>
                <w:rFonts w:asciiTheme="minorHAnsi" w:hAnsiTheme="minorHAnsi" w:cs="Tahoma"/>
                <w:szCs w:val="22"/>
                <w:lang w:eastAsia="ru-RU"/>
              </w:rPr>
            </w:pPr>
            <w:r>
              <w:rPr>
                <w:rFonts w:asciiTheme="minorHAnsi" w:hAnsiTheme="minorHAnsi" w:cs="Tahoma"/>
                <w:szCs w:val="22"/>
                <w:lang w:eastAsia="ru-RU"/>
              </w:rPr>
              <w:t>1</w:t>
            </w:r>
            <w:r w:rsidR="009C7185">
              <w:rPr>
                <w:rFonts w:asciiTheme="minorHAnsi" w:hAnsiTheme="minorHAnsi" w:cs="Tahoma"/>
                <w:szCs w:val="22"/>
                <w:lang w:eastAsia="ru-RU"/>
              </w:rPr>
              <w:t>1</w:t>
            </w:r>
            <w:r w:rsidRPr="00380789">
              <w:rPr>
                <w:rFonts w:asciiTheme="minorHAnsi" w:hAnsiTheme="minorHAnsi" w:cs="Tahoma"/>
                <w:szCs w:val="22"/>
                <w:vertAlign w:val="superscript"/>
                <w:lang w:eastAsia="ru-RU"/>
              </w:rPr>
              <w:t>th</w:t>
            </w:r>
            <w:r w:rsidRPr="00380789">
              <w:rPr>
                <w:rFonts w:asciiTheme="minorHAnsi" w:hAnsiTheme="minorHAnsi" w:cs="Tahoma"/>
                <w:szCs w:val="22"/>
                <w:lang w:eastAsia="ru-RU"/>
              </w:rPr>
              <w:t xml:space="preserve"> month</w:t>
            </w:r>
          </w:p>
        </w:tc>
        <w:tc>
          <w:tcPr>
            <w:tcW w:w="1080" w:type="dxa"/>
            <w:gridSpan w:val="2"/>
          </w:tcPr>
          <w:p w14:paraId="50743B76" w14:textId="54CA1C84" w:rsidR="00F43B96" w:rsidRDefault="00F43B96" w:rsidP="00DE4EBC">
            <w:pPr>
              <w:jc w:val="both"/>
              <w:rPr>
                <w:rFonts w:asciiTheme="minorHAnsi" w:hAnsiTheme="minorHAnsi"/>
              </w:rPr>
            </w:pPr>
          </w:p>
        </w:tc>
      </w:tr>
    </w:tbl>
    <w:p w14:paraId="460F23E9" w14:textId="143C661B" w:rsidR="00941996" w:rsidRPr="00421846" w:rsidRDefault="00421846" w:rsidP="00DE4EBC">
      <w:pPr>
        <w:jc w:val="both"/>
        <w:rPr>
          <w:i/>
          <w:iCs/>
        </w:rPr>
      </w:pPr>
      <w:r w:rsidRPr="00421846">
        <w:rPr>
          <w:rFonts w:asciiTheme="minorHAnsi" w:hAnsiTheme="minorHAnsi"/>
          <w:i/>
          <w:iCs/>
        </w:rPr>
        <w:t xml:space="preserve">The order of the deliverables </w:t>
      </w:r>
      <w:r>
        <w:rPr>
          <w:rFonts w:asciiTheme="minorHAnsi" w:hAnsiTheme="minorHAnsi"/>
          <w:i/>
          <w:iCs/>
        </w:rPr>
        <w:t>is</w:t>
      </w:r>
      <w:r w:rsidRPr="00421846">
        <w:rPr>
          <w:rFonts w:asciiTheme="minorHAnsi" w:hAnsiTheme="minorHAnsi"/>
          <w:i/>
          <w:iCs/>
        </w:rPr>
        <w:t xml:space="preserve"> not </w:t>
      </w:r>
      <w:r w:rsidR="00DE4EBC" w:rsidRPr="00421846">
        <w:rPr>
          <w:rFonts w:asciiTheme="minorHAnsi" w:hAnsiTheme="minorHAnsi"/>
          <w:i/>
          <w:iCs/>
        </w:rPr>
        <w:t>rigid,</w:t>
      </w:r>
      <w:r w:rsidRPr="00421846">
        <w:rPr>
          <w:rFonts w:asciiTheme="minorHAnsi" w:hAnsiTheme="minorHAnsi"/>
          <w:i/>
          <w:iCs/>
        </w:rPr>
        <w:t xml:space="preserve"> and the consultant will need to be flexible to provide technical assistance at Rakhine, Magwe, NPT and other location as the ground situation evolves</w:t>
      </w:r>
      <w:r w:rsidRPr="00421846">
        <w:rPr>
          <w:i/>
          <w:iCs/>
        </w:rPr>
        <w:t>.</w:t>
      </w:r>
    </w:p>
    <w:p w14:paraId="73BEB437" w14:textId="77777777" w:rsidR="00421846" w:rsidRDefault="00421846" w:rsidP="00DE4EBC">
      <w:pPr>
        <w:jc w:val="both"/>
      </w:pPr>
    </w:p>
    <w:tbl>
      <w:tblPr>
        <w:tblStyle w:val="TableGrid"/>
        <w:tblW w:w="0" w:type="auto"/>
        <w:tblLook w:val="04A0" w:firstRow="1" w:lastRow="0" w:firstColumn="1" w:lastColumn="0" w:noHBand="0" w:noVBand="1"/>
      </w:tblPr>
      <w:tblGrid>
        <w:gridCol w:w="4724"/>
        <w:gridCol w:w="4725"/>
      </w:tblGrid>
      <w:tr w:rsidR="00AF18ED" w14:paraId="2D894ECC" w14:textId="77777777" w:rsidTr="00AF18ED">
        <w:tc>
          <w:tcPr>
            <w:tcW w:w="4724" w:type="dxa"/>
          </w:tcPr>
          <w:p w14:paraId="06AD1655" w14:textId="04E85D8F" w:rsidR="00AF18ED" w:rsidRDefault="00AF18ED" w:rsidP="00DE4EBC">
            <w:pPr>
              <w:jc w:val="both"/>
            </w:pPr>
            <w:r w:rsidRPr="007613B3">
              <w:rPr>
                <w:rFonts w:ascii="Calibri" w:eastAsia="Arial Unicode MS" w:hAnsi="Calibri" w:cs="Calibri"/>
                <w:b/>
                <w:color w:val="auto"/>
                <w:lang w:val="en-AU"/>
              </w:rPr>
              <w:t>Minimum Qualifications required:</w:t>
            </w:r>
          </w:p>
        </w:tc>
        <w:tc>
          <w:tcPr>
            <w:tcW w:w="4725" w:type="dxa"/>
          </w:tcPr>
          <w:p w14:paraId="393E7E8A" w14:textId="6159E926" w:rsidR="00AF18ED" w:rsidRDefault="00AF18ED" w:rsidP="00DE4EBC">
            <w:pPr>
              <w:jc w:val="both"/>
            </w:pPr>
            <w:r w:rsidRPr="007613B3">
              <w:rPr>
                <w:rFonts w:ascii="Calibri" w:eastAsia="Arial Unicode MS" w:hAnsi="Calibri" w:cs="Calibri"/>
                <w:b/>
                <w:color w:val="auto"/>
                <w:lang w:val="en-AU"/>
              </w:rPr>
              <w:t>Knowledge/Expertise/Skills required:</w:t>
            </w:r>
          </w:p>
        </w:tc>
      </w:tr>
      <w:tr w:rsidR="00AF18ED" w14:paraId="1348BBB2" w14:textId="77777777" w:rsidTr="00AF18ED">
        <w:tc>
          <w:tcPr>
            <w:tcW w:w="4724" w:type="dxa"/>
          </w:tcPr>
          <w:p w14:paraId="51524B78" w14:textId="2E414E24" w:rsidR="00AF18ED" w:rsidRPr="007613B3" w:rsidRDefault="0009156D" w:rsidP="00DE4EBC">
            <w:pPr>
              <w:spacing w:before="60" w:line="240" w:lineRule="auto"/>
              <w:jc w:val="both"/>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0"/>
                  </w:checkBox>
                </w:ffData>
              </w:fldChar>
            </w:r>
            <w:r>
              <w:rPr>
                <w:rFonts w:ascii="Calibri" w:eastAsia="Arial Unicode MS" w:hAnsi="Calibri" w:cs="Calibri"/>
                <w:color w:val="auto"/>
                <w:lang w:val="en-AU"/>
              </w:rPr>
              <w:instrText xml:space="preserve"> </w:instrText>
            </w:r>
            <w:bookmarkStart w:id="0" w:name="Check6"/>
            <w:r>
              <w:rPr>
                <w:rFonts w:ascii="Calibri" w:eastAsia="Arial Unicode MS" w:hAnsi="Calibri" w:cs="Calibri"/>
                <w:color w:val="auto"/>
                <w:lang w:val="en-AU"/>
              </w:rPr>
              <w:instrText xml:space="preserve">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AF18ED" w:rsidRPr="007613B3">
              <w:rPr>
                <w:rFonts w:ascii="Calibri" w:eastAsia="Arial Unicode MS" w:hAnsi="Calibri" w:cs="Calibri"/>
                <w:color w:val="auto"/>
                <w:lang w:val="en-AU"/>
              </w:rPr>
              <w:t xml:space="preserve"> Bachelors   </w:t>
            </w:r>
            <w:r w:rsidR="001066E2">
              <w:rPr>
                <w:rFonts w:ascii="Calibri" w:eastAsia="Arial Unicode MS" w:hAnsi="Calibri" w:cs="Calibri"/>
                <w:color w:val="auto"/>
                <w:lang w:val="en-AU"/>
              </w:rPr>
              <w:fldChar w:fldCharType="begin">
                <w:ffData>
                  <w:name w:val="Check7"/>
                  <w:enabled/>
                  <w:calcOnExit w:val="0"/>
                  <w:checkBox>
                    <w:sizeAuto/>
                    <w:default w:val="1"/>
                  </w:checkBox>
                </w:ffData>
              </w:fldChar>
            </w:r>
            <w:r w:rsidR="001066E2">
              <w:rPr>
                <w:rFonts w:ascii="Calibri" w:eastAsia="Arial Unicode MS" w:hAnsi="Calibri" w:cs="Calibri"/>
                <w:color w:val="auto"/>
                <w:lang w:val="en-AU"/>
              </w:rPr>
              <w:instrText xml:space="preserve"> </w:instrText>
            </w:r>
            <w:bookmarkStart w:id="1" w:name="Check7"/>
            <w:r w:rsidR="001066E2">
              <w:rPr>
                <w:rFonts w:ascii="Calibri" w:eastAsia="Arial Unicode MS" w:hAnsi="Calibri" w:cs="Calibri"/>
                <w:color w:val="auto"/>
                <w:lang w:val="en-AU"/>
              </w:rPr>
              <w:instrText xml:space="preserve">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001066E2">
              <w:rPr>
                <w:rFonts w:ascii="Calibri" w:eastAsia="Arial Unicode MS" w:hAnsi="Calibri" w:cs="Calibri"/>
                <w:color w:val="auto"/>
                <w:lang w:val="en-AU"/>
              </w:rPr>
              <w:fldChar w:fldCharType="end"/>
            </w:r>
            <w:bookmarkEnd w:id="1"/>
            <w:r w:rsidR="00AF18ED" w:rsidRPr="007613B3">
              <w:rPr>
                <w:rFonts w:ascii="Calibri" w:eastAsia="Arial Unicode MS" w:hAnsi="Calibri" w:cs="Calibri"/>
                <w:color w:val="auto"/>
                <w:lang w:val="en-AU"/>
              </w:rPr>
              <w:t xml:space="preserve"> Masters   </w:t>
            </w:r>
            <w:r w:rsidR="00AF18ED"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AF18ED" w:rsidRPr="007613B3">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00AF18ED" w:rsidRPr="007613B3">
              <w:rPr>
                <w:rFonts w:ascii="Calibri" w:eastAsia="Arial Unicode MS" w:hAnsi="Calibri" w:cs="Calibri"/>
                <w:color w:val="auto"/>
                <w:lang w:val="en-AU"/>
              </w:rPr>
              <w:fldChar w:fldCharType="end"/>
            </w:r>
            <w:r w:rsidR="00AF18ED" w:rsidRPr="007613B3">
              <w:rPr>
                <w:rFonts w:ascii="Calibri" w:eastAsia="Arial Unicode MS" w:hAnsi="Calibri" w:cs="Calibri"/>
                <w:color w:val="auto"/>
                <w:lang w:val="en-AU"/>
              </w:rPr>
              <w:t xml:space="preserve"> PhD   </w:t>
            </w:r>
            <w:r w:rsidR="00AF18ED">
              <w:rPr>
                <w:rFonts w:ascii="Calibri" w:eastAsia="Arial Unicode MS" w:hAnsi="Calibri" w:cs="Calibri"/>
                <w:color w:val="auto"/>
                <w:lang w:val="en-AU"/>
              </w:rPr>
              <w:fldChar w:fldCharType="begin">
                <w:ffData>
                  <w:name w:val="Check9"/>
                  <w:enabled/>
                  <w:calcOnExit w:val="0"/>
                  <w:checkBox>
                    <w:sizeAuto/>
                    <w:default w:val="0"/>
                  </w:checkBox>
                </w:ffData>
              </w:fldChar>
            </w:r>
            <w:r w:rsidR="00AF18ED">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00AF18ED">
              <w:rPr>
                <w:rFonts w:ascii="Calibri" w:eastAsia="Arial Unicode MS" w:hAnsi="Calibri" w:cs="Calibri"/>
                <w:color w:val="auto"/>
                <w:lang w:val="en-AU"/>
              </w:rPr>
              <w:fldChar w:fldCharType="end"/>
            </w:r>
            <w:r w:rsidR="00AF18ED" w:rsidRPr="007613B3">
              <w:rPr>
                <w:rFonts w:ascii="Calibri" w:eastAsia="Arial Unicode MS" w:hAnsi="Calibri" w:cs="Calibri"/>
                <w:color w:val="auto"/>
                <w:lang w:val="en-AU"/>
              </w:rPr>
              <w:t xml:space="preserve"> Other  </w:t>
            </w:r>
          </w:p>
          <w:p w14:paraId="5D260D50" w14:textId="77777777" w:rsidR="00AF18ED" w:rsidRPr="007613B3" w:rsidRDefault="00AF18ED" w:rsidP="00DE4EBC">
            <w:pPr>
              <w:spacing w:before="60" w:line="240" w:lineRule="auto"/>
              <w:jc w:val="both"/>
              <w:rPr>
                <w:rFonts w:ascii="Calibri" w:eastAsia="Arial Unicode MS" w:hAnsi="Calibri" w:cs="Calibri"/>
                <w:color w:val="auto"/>
                <w:lang w:val="en-AU"/>
              </w:rPr>
            </w:pPr>
          </w:p>
          <w:p w14:paraId="17D9A449" w14:textId="77777777" w:rsidR="00AF18ED" w:rsidRPr="00D901CE" w:rsidRDefault="00AF18ED" w:rsidP="00DE4EBC">
            <w:pPr>
              <w:spacing w:before="60" w:line="240" w:lineRule="auto"/>
              <w:jc w:val="both"/>
              <w:rPr>
                <w:rFonts w:ascii="Calibri" w:eastAsia="Arial Unicode MS" w:hAnsi="Calibri" w:cs="Calibri"/>
                <w:b/>
                <w:bCs/>
                <w:color w:val="auto"/>
                <w:lang w:val="en-AU"/>
              </w:rPr>
            </w:pPr>
            <w:r w:rsidRPr="00D901CE">
              <w:rPr>
                <w:rFonts w:ascii="Calibri" w:eastAsia="Arial Unicode MS" w:hAnsi="Calibri" w:cs="Calibri"/>
                <w:b/>
                <w:bCs/>
                <w:color w:val="auto"/>
                <w:lang w:val="en-AU"/>
              </w:rPr>
              <w:t xml:space="preserve">Enter Disciplines </w:t>
            </w:r>
            <w:r w:rsidRPr="00D901CE">
              <w:rPr>
                <w:b/>
                <w:bCs/>
              </w:rPr>
              <w:t xml:space="preserve"> </w:t>
            </w:r>
            <w:r w:rsidRPr="00D901CE">
              <w:rPr>
                <w:rFonts w:ascii="Calibri" w:eastAsia="Arial Unicode MS" w:hAnsi="Calibri" w:cs="Calibri"/>
                <w:b/>
                <w:bCs/>
                <w:color w:val="auto"/>
                <w:lang w:val="en-AU"/>
              </w:rPr>
              <w:tab/>
            </w:r>
          </w:p>
          <w:p w14:paraId="0F209E87" w14:textId="77777777" w:rsidR="00293913" w:rsidRPr="00745F2D" w:rsidRDefault="00293913" w:rsidP="00DE4EBC">
            <w:pPr>
              <w:tabs>
                <w:tab w:val="left" w:pos="1332"/>
              </w:tabs>
              <w:spacing w:after="160" w:line="256" w:lineRule="auto"/>
              <w:jc w:val="both"/>
              <w:rPr>
                <w:rFonts w:asciiTheme="minorHAnsi" w:hAnsiTheme="minorHAnsi" w:cs="Arial"/>
                <w:b/>
              </w:rPr>
            </w:pPr>
            <w:r w:rsidRPr="00A411B1">
              <w:rPr>
                <w:rFonts w:asciiTheme="minorHAnsi" w:hAnsiTheme="minorHAnsi" w:cs="Arial"/>
              </w:rPr>
              <w:t>Advanced university degree</w:t>
            </w:r>
            <w:r w:rsidRPr="00745F2D">
              <w:rPr>
                <w:rFonts w:asciiTheme="minorHAnsi" w:hAnsiTheme="minorHAnsi" w:cs="Arial"/>
              </w:rPr>
              <w:t xml:space="preserve"> in one of the disciplines relevant to the following areas: Civil or Mechanical Engineering, Water Supply or Environmental Engineering, Public Health or other specialist field related to WASH is required. A first university degree in a relevant field combined with 2 additional years of professional experience may be accepted in lieu of an advanced university degree.</w:t>
            </w:r>
          </w:p>
          <w:p w14:paraId="07A0B9B6" w14:textId="435FE8CF" w:rsidR="00293913" w:rsidRDefault="00293913" w:rsidP="00DE4EBC">
            <w:pPr>
              <w:spacing w:before="120" w:after="120" w:line="240" w:lineRule="auto"/>
              <w:jc w:val="both"/>
            </w:pPr>
          </w:p>
        </w:tc>
        <w:tc>
          <w:tcPr>
            <w:tcW w:w="4725" w:type="dxa"/>
          </w:tcPr>
          <w:p w14:paraId="3A0D9682" w14:textId="77777777" w:rsidR="00AF18ED" w:rsidRPr="00D901CE" w:rsidRDefault="00AF18ED" w:rsidP="00DE4EBC">
            <w:pPr>
              <w:jc w:val="both"/>
              <w:rPr>
                <w:rFonts w:ascii="Calibri" w:eastAsia="Arial Unicode MS" w:hAnsi="Calibri" w:cs="Calibri"/>
                <w:b/>
                <w:bCs/>
                <w:color w:val="auto"/>
                <w:lang w:val="en-AU"/>
              </w:rPr>
            </w:pPr>
            <w:r w:rsidRPr="00D901CE">
              <w:rPr>
                <w:rFonts w:ascii="Calibri" w:eastAsia="Arial Unicode MS" w:hAnsi="Calibri" w:cs="Calibri"/>
                <w:b/>
                <w:bCs/>
                <w:color w:val="auto"/>
                <w:lang w:val="en-AU"/>
              </w:rPr>
              <w:t>Work Experience</w:t>
            </w:r>
          </w:p>
          <w:p w14:paraId="2B4A141C" w14:textId="3A4D8781" w:rsidR="00CD1EE1" w:rsidRPr="00CD1EE1" w:rsidRDefault="00CD1EE1" w:rsidP="00DE4EBC">
            <w:pPr>
              <w:pStyle w:val="ListParagraph"/>
              <w:numPr>
                <w:ilvl w:val="0"/>
                <w:numId w:val="33"/>
              </w:numPr>
              <w:spacing w:before="120" w:after="120" w:line="240" w:lineRule="auto"/>
              <w:ind w:left="400"/>
              <w:jc w:val="both"/>
              <w:rPr>
                <w:rFonts w:asciiTheme="minorHAnsi" w:hAnsiTheme="minorHAnsi"/>
                <w:b/>
              </w:rPr>
            </w:pPr>
            <w:r w:rsidRPr="00CD1EE1">
              <w:rPr>
                <w:rFonts w:asciiTheme="minorHAnsi" w:hAnsiTheme="minorHAnsi"/>
              </w:rPr>
              <w:t>At least five years of relevant professional work experience in WASH</w:t>
            </w:r>
          </w:p>
          <w:p w14:paraId="53F22DFE" w14:textId="77777777" w:rsidR="00CD1EE1" w:rsidRPr="00CD1EE1" w:rsidRDefault="00CD1EE1" w:rsidP="00DE4EBC">
            <w:pPr>
              <w:pStyle w:val="ListParagraph"/>
              <w:numPr>
                <w:ilvl w:val="0"/>
                <w:numId w:val="33"/>
              </w:numPr>
              <w:spacing w:before="120" w:after="120" w:line="240" w:lineRule="auto"/>
              <w:ind w:left="400"/>
              <w:jc w:val="both"/>
              <w:rPr>
                <w:rFonts w:asciiTheme="minorHAnsi" w:hAnsiTheme="minorHAnsi"/>
                <w:b/>
              </w:rPr>
            </w:pPr>
            <w:r w:rsidRPr="00CD1EE1">
              <w:rPr>
                <w:rFonts w:asciiTheme="minorHAnsi" w:hAnsiTheme="minorHAnsi"/>
              </w:rPr>
              <w:t>Knowledge of WASH-related technical guidelines, standards and indicators</w:t>
            </w:r>
          </w:p>
          <w:p w14:paraId="0CDB4F7B" w14:textId="12486918" w:rsidR="00CD1EE1" w:rsidRPr="00F87995" w:rsidRDefault="00CD1EE1" w:rsidP="00DE4EBC">
            <w:pPr>
              <w:pStyle w:val="ListParagraph"/>
              <w:numPr>
                <w:ilvl w:val="0"/>
                <w:numId w:val="33"/>
              </w:numPr>
              <w:spacing w:before="120" w:after="120" w:line="240" w:lineRule="auto"/>
              <w:ind w:left="400"/>
              <w:jc w:val="both"/>
              <w:rPr>
                <w:rFonts w:asciiTheme="minorHAnsi" w:hAnsiTheme="minorHAnsi"/>
                <w:b/>
              </w:rPr>
            </w:pPr>
            <w:r w:rsidRPr="00CD1EE1">
              <w:rPr>
                <w:rFonts w:asciiTheme="minorHAnsi" w:hAnsiTheme="minorHAnsi"/>
              </w:rPr>
              <w:t>Experience in designing and implementation of pipe network design system in rural areas</w:t>
            </w:r>
          </w:p>
          <w:p w14:paraId="044B09F5" w14:textId="77777777" w:rsidR="00F87995" w:rsidRPr="00F87995" w:rsidRDefault="00F87995" w:rsidP="00F87995">
            <w:pPr>
              <w:pStyle w:val="ListParagraph"/>
              <w:numPr>
                <w:ilvl w:val="0"/>
                <w:numId w:val="33"/>
              </w:numPr>
              <w:tabs>
                <w:tab w:val="left" w:pos="1332"/>
              </w:tabs>
              <w:spacing w:after="160" w:line="256" w:lineRule="auto"/>
              <w:jc w:val="both"/>
              <w:rPr>
                <w:rFonts w:asciiTheme="minorHAnsi" w:hAnsiTheme="minorHAnsi" w:cs="Arial"/>
                <w:b/>
              </w:rPr>
            </w:pPr>
            <w:r w:rsidRPr="00F87995">
              <w:rPr>
                <w:rFonts w:asciiTheme="minorHAnsi" w:hAnsiTheme="minorHAnsi" w:cs="Arial"/>
              </w:rPr>
              <w:t>A minimum of five years of experiences in humanitarian assistance will be an asset.</w:t>
            </w:r>
          </w:p>
          <w:p w14:paraId="7EF47C21" w14:textId="4DC9BB2B" w:rsidR="00F87995" w:rsidRPr="00CD1EE1" w:rsidRDefault="00F87995" w:rsidP="00F87995">
            <w:pPr>
              <w:pStyle w:val="ListParagraph"/>
              <w:numPr>
                <w:ilvl w:val="0"/>
                <w:numId w:val="33"/>
              </w:numPr>
              <w:spacing w:before="120" w:after="120" w:line="240" w:lineRule="auto"/>
              <w:ind w:left="400"/>
              <w:jc w:val="both"/>
              <w:rPr>
                <w:rFonts w:asciiTheme="minorHAnsi" w:hAnsiTheme="minorHAnsi"/>
                <w:b/>
              </w:rPr>
            </w:pPr>
            <w:r w:rsidRPr="00745F2D">
              <w:rPr>
                <w:rFonts w:asciiTheme="minorHAnsi" w:hAnsiTheme="minorHAnsi"/>
              </w:rPr>
              <w:t>Community mobilization, coordination and facilitation experiences.</w:t>
            </w:r>
          </w:p>
          <w:p w14:paraId="2558FF71" w14:textId="77777777" w:rsidR="00AF18ED" w:rsidRPr="00D901CE" w:rsidRDefault="00AF18ED" w:rsidP="00DE4EBC">
            <w:pPr>
              <w:jc w:val="both"/>
              <w:rPr>
                <w:rFonts w:ascii="Calibri" w:eastAsia="Arial Unicode MS" w:hAnsi="Calibri" w:cs="Calibri"/>
                <w:b/>
                <w:bCs/>
                <w:color w:val="auto"/>
                <w:lang w:val="en-AU"/>
              </w:rPr>
            </w:pPr>
            <w:r w:rsidRPr="00D901CE">
              <w:rPr>
                <w:rFonts w:ascii="Calibri" w:eastAsia="Arial Unicode MS" w:hAnsi="Calibri" w:cs="Calibri"/>
                <w:b/>
                <w:bCs/>
                <w:color w:val="auto"/>
                <w:lang w:val="en-AU"/>
              </w:rPr>
              <w:t>Language Proficiency</w:t>
            </w:r>
          </w:p>
          <w:p w14:paraId="624C55B6" w14:textId="2006C6F5" w:rsidR="00AF18ED" w:rsidRPr="00D901CE" w:rsidRDefault="00AF18ED" w:rsidP="00DE4EBC">
            <w:pPr>
              <w:ind w:left="481" w:hanging="450"/>
              <w:jc w:val="both"/>
              <w:rPr>
                <w:rFonts w:ascii="Calibri" w:eastAsia="Arial Unicode MS" w:hAnsi="Calibri" w:cs="Calibri"/>
                <w:color w:val="auto"/>
                <w:lang w:val="en-AU"/>
              </w:rPr>
            </w:pPr>
            <w:r w:rsidRPr="00D901CE">
              <w:rPr>
                <w:rFonts w:ascii="Calibri" w:eastAsia="Arial Unicode MS" w:hAnsi="Calibri" w:cs="Calibri"/>
                <w:color w:val="auto"/>
                <w:lang w:val="en-AU"/>
              </w:rPr>
              <w:t>•</w:t>
            </w:r>
            <w:r w:rsidR="002E27D2">
              <w:rPr>
                <w:rFonts w:ascii="Calibri" w:eastAsia="Arial Unicode MS" w:hAnsi="Calibri" w:cs="Calibri"/>
                <w:color w:val="auto"/>
                <w:lang w:val="en-AU"/>
              </w:rPr>
              <w:t xml:space="preserve">      </w:t>
            </w:r>
            <w:r w:rsidRPr="00D901CE">
              <w:rPr>
                <w:rFonts w:ascii="Calibri" w:eastAsia="Arial Unicode MS" w:hAnsi="Calibri" w:cs="Calibri"/>
                <w:color w:val="auto"/>
                <w:lang w:val="en-AU"/>
              </w:rPr>
              <w:t xml:space="preserve">Native Myanmar language Speaker </w:t>
            </w:r>
          </w:p>
          <w:p w14:paraId="3C01272D" w14:textId="085EB45B" w:rsidR="00AF18ED" w:rsidRDefault="00AF18ED" w:rsidP="00DE4EBC">
            <w:pPr>
              <w:ind w:left="481" w:hanging="450"/>
              <w:jc w:val="both"/>
            </w:pPr>
            <w:r w:rsidRPr="00D901CE">
              <w:rPr>
                <w:rFonts w:ascii="Calibri" w:eastAsia="Arial Unicode MS" w:hAnsi="Calibri" w:cs="Calibri"/>
                <w:color w:val="auto"/>
                <w:lang w:val="en-AU"/>
              </w:rPr>
              <w:t>•</w:t>
            </w:r>
            <w:r w:rsidR="003A7ADA">
              <w:rPr>
                <w:rFonts w:ascii="Calibri" w:eastAsia="Arial Unicode MS" w:hAnsi="Calibri" w:cs="Calibri"/>
                <w:color w:val="auto"/>
                <w:lang w:val="en-AU"/>
              </w:rPr>
              <w:t xml:space="preserve">      </w:t>
            </w:r>
            <w:r w:rsidRPr="00D901CE">
              <w:rPr>
                <w:rFonts w:ascii="Calibri" w:eastAsia="Arial Unicode MS" w:hAnsi="Calibri" w:cs="Calibri"/>
                <w:color w:val="auto"/>
                <w:lang w:val="en-AU"/>
              </w:rPr>
              <w:t>Fluency in English is required (oral and written)</w:t>
            </w:r>
          </w:p>
        </w:tc>
      </w:tr>
      <w:tr w:rsidR="00AF18ED" w14:paraId="65D73742" w14:textId="77777777" w:rsidTr="00AF18ED">
        <w:tc>
          <w:tcPr>
            <w:tcW w:w="4724" w:type="dxa"/>
          </w:tcPr>
          <w:p w14:paraId="612E2740" w14:textId="77777777" w:rsidR="00AF18ED" w:rsidRDefault="00AF18ED" w:rsidP="00DE4EBC">
            <w:pPr>
              <w:spacing w:before="60" w:line="240" w:lineRule="auto"/>
              <w:jc w:val="both"/>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42A4BB09" w14:textId="77777777" w:rsidR="00AF18ED" w:rsidRDefault="00AF18ED" w:rsidP="00DE4EBC">
            <w:pPr>
              <w:jc w:val="both"/>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4A81A9E" w14:textId="503EE18B" w:rsidR="00AF18ED" w:rsidRDefault="00AF18ED" w:rsidP="00DE4EBC">
            <w:pPr>
              <w:jc w:val="both"/>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000126B6">
              <w:rPr>
                <w:rFonts w:ascii="Calibri" w:eastAsia="Arial Unicode MS" w:hAnsi="Calibri" w:cs="Calibri"/>
                <w:color w:val="auto"/>
                <w:lang w:val="en-AU"/>
              </w:rPr>
              <w:fldChar w:fldCharType="begin">
                <w:ffData>
                  <w:name w:val="Check9"/>
                  <w:enabled/>
                  <w:calcOnExit w:val="0"/>
                  <w:checkBox>
                    <w:sizeAuto/>
                    <w:default w:val="0"/>
                  </w:checkBox>
                </w:ffData>
              </w:fldChar>
            </w:r>
            <w:bookmarkStart w:id="2" w:name="Check9"/>
            <w:r w:rsidR="000126B6">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000126B6">
              <w:rPr>
                <w:rFonts w:ascii="Calibri" w:eastAsia="Arial Unicode MS" w:hAnsi="Calibri" w:cs="Calibri"/>
                <w:color w:val="auto"/>
                <w:lang w:val="en-AU"/>
              </w:rPr>
              <w:fldChar w:fldCharType="end"/>
            </w:r>
            <w:bookmarkEnd w:id="2"/>
          </w:p>
          <w:p w14:paraId="6855670A" w14:textId="77777777" w:rsidR="00AF18ED" w:rsidRDefault="00AF18ED" w:rsidP="00DE4EBC">
            <w:pPr>
              <w:jc w:val="both"/>
            </w:pPr>
          </w:p>
        </w:tc>
        <w:tc>
          <w:tcPr>
            <w:tcW w:w="4725" w:type="dxa"/>
          </w:tcPr>
          <w:p w14:paraId="0011EAC8" w14:textId="46AC4692" w:rsidR="00AF18ED" w:rsidRPr="007613B3" w:rsidRDefault="00AF18ED" w:rsidP="00DE4EBC">
            <w:pPr>
              <w:jc w:val="both"/>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008A442C">
              <w:rPr>
                <w:rFonts w:ascii="Calibri" w:eastAsia="Arial Unicode MS" w:hAnsi="Calibri" w:cs="Calibri"/>
                <w:color w:val="auto"/>
                <w:lang w:val="en-AU"/>
              </w:rPr>
              <w:fldChar w:fldCharType="begin">
                <w:ffData>
                  <w:name w:val=""/>
                  <w:enabled/>
                  <w:calcOnExit w:val="0"/>
                  <w:checkBox>
                    <w:sizeAuto/>
                    <w:default w:val="1"/>
                  </w:checkBox>
                </w:ffData>
              </w:fldChar>
            </w:r>
            <w:r w:rsidR="008A442C">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008A442C">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00A5745D"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A5745D" w:rsidRPr="007613B3">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00A5745D"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4A68A3CB" w14:textId="516CAB3B" w:rsidR="00AF18ED" w:rsidRPr="007613B3" w:rsidRDefault="00AF18ED" w:rsidP="00DE4EBC">
            <w:pPr>
              <w:jc w:val="both"/>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only </w:t>
            </w:r>
            <w:r w:rsidR="00E0343A" w:rsidRPr="0009156D">
              <w:rPr>
                <w:rFonts w:ascii="Calibri" w:eastAsia="Arial Unicode MS" w:hAnsi="Calibri" w:cs="Calibri"/>
                <w:color w:val="auto"/>
                <w:lang w:val="en-AU"/>
              </w:rPr>
              <w:t xml:space="preserve">5 </w:t>
            </w:r>
            <w:r w:rsidRPr="00F15EA9">
              <w:rPr>
                <w:rFonts w:ascii="Calibri" w:eastAsia="Arial Unicode MS" w:hAnsi="Calibri" w:cs="Calibri"/>
                <w:color w:val="auto"/>
                <w:lang w:val="en-AU"/>
              </w:rPr>
              <w:t xml:space="preserve">% </w:t>
            </w:r>
            <w:r w:rsidR="00E0343A" w:rsidRPr="00F15EA9">
              <w:rPr>
                <w:rFonts w:ascii="Calibri" w:eastAsia="Arial Unicode MS" w:hAnsi="Calibri" w:cs="Calibri"/>
                <w:color w:val="auto"/>
                <w:lang w:val="en-AU"/>
              </w:rPr>
              <w:t xml:space="preserve">or less </w:t>
            </w:r>
            <w:r w:rsidRPr="00F15EA9">
              <w:rPr>
                <w:rFonts w:ascii="Calibri" w:eastAsia="Arial Unicode MS" w:hAnsi="Calibri" w:cs="Calibri"/>
                <w:color w:val="auto"/>
                <w:lang w:val="en-AU"/>
              </w:rPr>
              <w:t>in Nay Pyi Taw</w:t>
            </w:r>
            <w:r w:rsidRPr="0009156D">
              <w:rPr>
                <w:rFonts w:ascii="Calibri" w:eastAsia="Arial Unicode MS" w:hAnsi="Calibri" w:cs="Calibri"/>
                <w:color w:val="auto"/>
                <w:lang w:val="en-AU"/>
              </w:rPr>
              <w:t xml:space="preserve"> and visit UNICEF office when required  </w:t>
            </w:r>
            <w:r w:rsidR="001969C0" w:rsidRPr="0009156D">
              <w:rPr>
                <w:rFonts w:ascii="Calibri" w:eastAsia="Arial Unicode MS" w:hAnsi="Calibri" w:cs="Calibri"/>
                <w:color w:val="auto"/>
                <w:lang w:val="en-AU"/>
              </w:rPr>
              <w:t xml:space="preserve">but the consultant is expected to </w:t>
            </w:r>
            <w:r w:rsidR="001969C0" w:rsidRPr="00F15EA9">
              <w:rPr>
                <w:rFonts w:ascii="Calibri" w:eastAsia="Arial Unicode MS" w:hAnsi="Calibri" w:cs="Calibri"/>
                <w:color w:val="auto"/>
                <w:lang w:val="en-AU"/>
              </w:rPr>
              <w:t xml:space="preserve">spend </w:t>
            </w:r>
            <w:r w:rsidR="00DE4EBC" w:rsidRPr="00F15EA9">
              <w:rPr>
                <w:rFonts w:ascii="Calibri" w:eastAsia="Arial Unicode MS" w:hAnsi="Calibri" w:cs="Calibri"/>
                <w:color w:val="auto"/>
                <w:lang w:val="en-AU"/>
              </w:rPr>
              <w:t>&gt;</w:t>
            </w:r>
            <w:r w:rsidR="001969C0" w:rsidRPr="00F15EA9">
              <w:rPr>
                <w:rFonts w:ascii="Calibri" w:eastAsia="Arial Unicode MS" w:hAnsi="Calibri" w:cs="Calibri"/>
                <w:color w:val="auto"/>
                <w:lang w:val="en-AU"/>
              </w:rPr>
              <w:t>80 percent of time in the field.</w:t>
            </w:r>
          </w:p>
          <w:p w14:paraId="2B6071E0" w14:textId="77777777" w:rsidR="00AF18ED" w:rsidRDefault="00AF18ED" w:rsidP="00DE4EBC">
            <w:pPr>
              <w:jc w:val="both"/>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F5EE07F" w14:textId="2DFD584C" w:rsidR="00AF18ED" w:rsidRDefault="00AF18ED" w:rsidP="00DE4EBC">
            <w:pPr>
              <w:jc w:val="both"/>
            </w:pPr>
            <w:r>
              <w:rPr>
                <w:rFonts w:ascii="Calibri" w:eastAsia="Arial Unicode MS" w:hAnsi="Calibri" w:cs="Calibri"/>
                <w:color w:val="auto"/>
                <w:lang w:val="en-AU"/>
              </w:rPr>
              <w:lastRenderedPageBreak/>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B2E62">
              <w:rPr>
                <w:rFonts w:ascii="Calibri" w:eastAsia="Arial Unicode MS" w:hAnsi="Calibri" w:cs="Calibri"/>
                <w:color w:val="auto"/>
                <w:lang w:val="en-AU"/>
              </w:rPr>
            </w:r>
            <w:r w:rsidR="000B2E6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bl>
    <w:p w14:paraId="2D372168" w14:textId="77777777" w:rsidR="00E91EB6" w:rsidRDefault="00E91EB6" w:rsidP="00DE4EBC">
      <w:pPr>
        <w:jc w:val="both"/>
      </w:pPr>
    </w:p>
    <w:p w14:paraId="4C885500" w14:textId="2531BF69" w:rsidR="00E91EB6" w:rsidRDefault="00E91EB6" w:rsidP="00DE4EBC">
      <w:pPr>
        <w:jc w:val="both"/>
      </w:pPr>
    </w:p>
    <w:p w14:paraId="0088F3E5" w14:textId="21013604" w:rsidR="00E91EB6" w:rsidRDefault="00E91EB6" w:rsidP="00DE4EBC">
      <w:pPr>
        <w:jc w:val="both"/>
      </w:pPr>
    </w:p>
    <w:p w14:paraId="4681F62B" w14:textId="02CDB63D" w:rsidR="00E91EB6" w:rsidRDefault="00E91EB6" w:rsidP="00DE4EBC">
      <w:pPr>
        <w:jc w:val="both"/>
      </w:pPr>
    </w:p>
    <w:p w14:paraId="28D4FF74" w14:textId="0E58CEF3" w:rsidR="00E91EB6" w:rsidRDefault="00E91EB6" w:rsidP="00DE4EBC">
      <w:pPr>
        <w:jc w:val="both"/>
      </w:pPr>
    </w:p>
    <w:p w14:paraId="0008078A" w14:textId="77777777" w:rsidR="00E91EB6" w:rsidRDefault="00E91EB6" w:rsidP="00DE4EBC">
      <w:pPr>
        <w:jc w:val="both"/>
      </w:pPr>
    </w:p>
    <w:p w14:paraId="0862C25B" w14:textId="4AA23974" w:rsidR="00935FEF" w:rsidRDefault="00C14CD7" w:rsidP="00DE4EBC">
      <w:pPr>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19ED216D" w14:textId="77777777" w:rsidR="00935FEF" w:rsidRDefault="00935FEF" w:rsidP="00DE4EBC">
      <w:pPr>
        <w:jc w:val="both"/>
        <w:rPr>
          <w:rFonts w:ascii="Calibri" w:hAnsi="Calibri" w:cs="Calibri"/>
          <w:sz w:val="24"/>
          <w:szCs w:val="24"/>
        </w:rPr>
      </w:pPr>
    </w:p>
    <w:p w14:paraId="38316BEE" w14:textId="206D8E64" w:rsidR="00C34C2B" w:rsidRPr="00C14CD7" w:rsidRDefault="00C14CD7" w:rsidP="00DE4EBC">
      <w:pPr>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6A9C38E1" w14:textId="77777777" w:rsidR="007613B3" w:rsidRPr="007613B3" w:rsidRDefault="007613B3" w:rsidP="00DE4EBC">
      <w:pPr>
        <w:spacing w:before="120" w:after="200"/>
        <w:jc w:val="both"/>
        <w:rPr>
          <w:rFonts w:ascii="Calibri" w:eastAsia="Arial Unicode MS" w:hAnsi="Calibri" w:cs="Calibri"/>
        </w:rPr>
      </w:pPr>
    </w:p>
    <w:p w14:paraId="29800602" w14:textId="77777777" w:rsidR="00DE4EBC" w:rsidRPr="007613B3" w:rsidRDefault="00DE4EBC">
      <w:pPr>
        <w:spacing w:before="120" w:after="200"/>
        <w:jc w:val="both"/>
        <w:rPr>
          <w:rFonts w:ascii="Calibri" w:eastAsia="Arial Unicode MS" w:hAnsi="Calibri" w:cs="Calibri"/>
        </w:rPr>
      </w:pPr>
    </w:p>
    <w:sectPr w:rsidR="00DE4EBC"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56511" w14:textId="77777777" w:rsidR="000220B2" w:rsidRDefault="000220B2" w:rsidP="000C3710">
      <w:r>
        <w:separator/>
      </w:r>
    </w:p>
  </w:endnote>
  <w:endnote w:type="continuationSeparator" w:id="0">
    <w:p w14:paraId="0F97005E" w14:textId="77777777" w:rsidR="000220B2" w:rsidRDefault="000220B2"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13525" w14:textId="77777777" w:rsidR="000220B2" w:rsidRDefault="000220B2" w:rsidP="000C3710">
      <w:r>
        <w:separator/>
      </w:r>
    </w:p>
  </w:footnote>
  <w:footnote w:type="continuationSeparator" w:id="0">
    <w:p w14:paraId="0CCB4C3B" w14:textId="77777777" w:rsidR="000220B2" w:rsidRDefault="000220B2"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BEB427"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56E3AD"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D53CC"/>
    <w:multiLevelType w:val="hybridMultilevel"/>
    <w:tmpl w:val="16D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C19D5"/>
    <w:multiLevelType w:val="hybridMultilevel"/>
    <w:tmpl w:val="35BCC47C"/>
    <w:lvl w:ilvl="0" w:tplc="735C160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31719"/>
    <w:multiLevelType w:val="hybridMultilevel"/>
    <w:tmpl w:val="7FD0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30642"/>
    <w:multiLevelType w:val="hybridMultilevel"/>
    <w:tmpl w:val="733A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75CD9"/>
    <w:multiLevelType w:val="hybridMultilevel"/>
    <w:tmpl w:val="D5C0DFB2"/>
    <w:lvl w:ilvl="0" w:tplc="556A5072">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9F0894"/>
    <w:multiLevelType w:val="hybridMultilevel"/>
    <w:tmpl w:val="EB70BA88"/>
    <w:lvl w:ilvl="0" w:tplc="735C16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926B6"/>
    <w:multiLevelType w:val="hybridMultilevel"/>
    <w:tmpl w:val="A4364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0B3A19"/>
    <w:multiLevelType w:val="hybridMultilevel"/>
    <w:tmpl w:val="1E1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0691E"/>
    <w:multiLevelType w:val="hybridMultilevel"/>
    <w:tmpl w:val="19E60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3"/>
  </w:num>
  <w:num w:numId="3">
    <w:abstractNumId w:val="15"/>
  </w:num>
  <w:num w:numId="4">
    <w:abstractNumId w:val="13"/>
  </w:num>
  <w:num w:numId="5">
    <w:abstractNumId w:val="12"/>
  </w:num>
  <w:num w:numId="6">
    <w:abstractNumId w:val="16"/>
  </w:num>
  <w:num w:numId="7">
    <w:abstractNumId w:val="24"/>
  </w:num>
  <w:num w:numId="8">
    <w:abstractNumId w:val="25"/>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0"/>
  </w:num>
  <w:num w:numId="12">
    <w:abstractNumId w:val="28"/>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30"/>
  </w:num>
  <w:num w:numId="26">
    <w:abstractNumId w:val="31"/>
  </w:num>
  <w:num w:numId="27">
    <w:abstractNumId w:val="18"/>
  </w:num>
  <w:num w:numId="28">
    <w:abstractNumId w:val="21"/>
  </w:num>
  <w:num w:numId="29">
    <w:abstractNumId w:val="26"/>
  </w:num>
  <w:num w:numId="30">
    <w:abstractNumId w:val="29"/>
  </w:num>
  <w:num w:numId="31">
    <w:abstractNumId w:val="27"/>
  </w:num>
  <w:num w:numId="32">
    <w:abstractNumId w:val="1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F6D"/>
    <w:rsid w:val="00005FA5"/>
    <w:rsid w:val="000060E4"/>
    <w:rsid w:val="00007CBB"/>
    <w:rsid w:val="00007E4A"/>
    <w:rsid w:val="000126B6"/>
    <w:rsid w:val="0001719E"/>
    <w:rsid w:val="000177BA"/>
    <w:rsid w:val="000220B2"/>
    <w:rsid w:val="00022F4C"/>
    <w:rsid w:val="000241D1"/>
    <w:rsid w:val="000254C4"/>
    <w:rsid w:val="00025F29"/>
    <w:rsid w:val="00030834"/>
    <w:rsid w:val="000310DE"/>
    <w:rsid w:val="000350C4"/>
    <w:rsid w:val="000353B1"/>
    <w:rsid w:val="000415E9"/>
    <w:rsid w:val="00042C22"/>
    <w:rsid w:val="0004433C"/>
    <w:rsid w:val="00044A0C"/>
    <w:rsid w:val="000511FF"/>
    <w:rsid w:val="0005379C"/>
    <w:rsid w:val="00056A18"/>
    <w:rsid w:val="000576DC"/>
    <w:rsid w:val="00064CEE"/>
    <w:rsid w:val="00066CAF"/>
    <w:rsid w:val="00067D2A"/>
    <w:rsid w:val="00071BE7"/>
    <w:rsid w:val="0007286F"/>
    <w:rsid w:val="00076298"/>
    <w:rsid w:val="00076437"/>
    <w:rsid w:val="00086AD6"/>
    <w:rsid w:val="000876C0"/>
    <w:rsid w:val="0009156D"/>
    <w:rsid w:val="00093048"/>
    <w:rsid w:val="00096574"/>
    <w:rsid w:val="000A10FD"/>
    <w:rsid w:val="000A7045"/>
    <w:rsid w:val="000B116E"/>
    <w:rsid w:val="000B2E62"/>
    <w:rsid w:val="000B5829"/>
    <w:rsid w:val="000C3710"/>
    <w:rsid w:val="000C61F2"/>
    <w:rsid w:val="000D584B"/>
    <w:rsid w:val="000D6CA1"/>
    <w:rsid w:val="000E1755"/>
    <w:rsid w:val="000E185D"/>
    <w:rsid w:val="000E1D0A"/>
    <w:rsid w:val="000E3253"/>
    <w:rsid w:val="000E33FB"/>
    <w:rsid w:val="000E414F"/>
    <w:rsid w:val="000E4D76"/>
    <w:rsid w:val="000F0F98"/>
    <w:rsid w:val="000F2951"/>
    <w:rsid w:val="000F3450"/>
    <w:rsid w:val="000F6440"/>
    <w:rsid w:val="00101798"/>
    <w:rsid w:val="00101DE1"/>
    <w:rsid w:val="00102075"/>
    <w:rsid w:val="001066E2"/>
    <w:rsid w:val="00107AC1"/>
    <w:rsid w:val="00107B7A"/>
    <w:rsid w:val="001107F8"/>
    <w:rsid w:val="00112DEE"/>
    <w:rsid w:val="001242EE"/>
    <w:rsid w:val="00133409"/>
    <w:rsid w:val="0014019B"/>
    <w:rsid w:val="00141C2C"/>
    <w:rsid w:val="00143D7F"/>
    <w:rsid w:val="001531C5"/>
    <w:rsid w:val="001555CD"/>
    <w:rsid w:val="001558D6"/>
    <w:rsid w:val="0015757A"/>
    <w:rsid w:val="001637C2"/>
    <w:rsid w:val="00164C95"/>
    <w:rsid w:val="00165C9B"/>
    <w:rsid w:val="00175E9C"/>
    <w:rsid w:val="00176711"/>
    <w:rsid w:val="00182C1C"/>
    <w:rsid w:val="00183FA9"/>
    <w:rsid w:val="0018519E"/>
    <w:rsid w:val="00186201"/>
    <w:rsid w:val="00186E13"/>
    <w:rsid w:val="00193EF0"/>
    <w:rsid w:val="00194ECA"/>
    <w:rsid w:val="001969C0"/>
    <w:rsid w:val="001A2706"/>
    <w:rsid w:val="001A32C2"/>
    <w:rsid w:val="001A4B63"/>
    <w:rsid w:val="001B190C"/>
    <w:rsid w:val="001B5CCA"/>
    <w:rsid w:val="001B5D66"/>
    <w:rsid w:val="001C7A43"/>
    <w:rsid w:val="001D2598"/>
    <w:rsid w:val="001D2CBE"/>
    <w:rsid w:val="001D3936"/>
    <w:rsid w:val="001E0FC0"/>
    <w:rsid w:val="001E112E"/>
    <w:rsid w:val="001E4521"/>
    <w:rsid w:val="001E7144"/>
    <w:rsid w:val="001E7405"/>
    <w:rsid w:val="001F00E2"/>
    <w:rsid w:val="001F210D"/>
    <w:rsid w:val="001F651F"/>
    <w:rsid w:val="001F6A78"/>
    <w:rsid w:val="002007A8"/>
    <w:rsid w:val="002072D5"/>
    <w:rsid w:val="00213A86"/>
    <w:rsid w:val="00214F7E"/>
    <w:rsid w:val="00215329"/>
    <w:rsid w:val="00215E5E"/>
    <w:rsid w:val="0022123C"/>
    <w:rsid w:val="00222F56"/>
    <w:rsid w:val="00224BDF"/>
    <w:rsid w:val="00234AD4"/>
    <w:rsid w:val="002366CA"/>
    <w:rsid w:val="00244BCA"/>
    <w:rsid w:val="00244D92"/>
    <w:rsid w:val="002460BE"/>
    <w:rsid w:val="00247353"/>
    <w:rsid w:val="00250912"/>
    <w:rsid w:val="00257BD7"/>
    <w:rsid w:val="002636E6"/>
    <w:rsid w:val="002659AE"/>
    <w:rsid w:val="0026644B"/>
    <w:rsid w:val="00271073"/>
    <w:rsid w:val="002745D1"/>
    <w:rsid w:val="00283DA2"/>
    <w:rsid w:val="00285811"/>
    <w:rsid w:val="00293255"/>
    <w:rsid w:val="00293913"/>
    <w:rsid w:val="002952E4"/>
    <w:rsid w:val="002A1631"/>
    <w:rsid w:val="002A3FDB"/>
    <w:rsid w:val="002A4B8E"/>
    <w:rsid w:val="002B2A26"/>
    <w:rsid w:val="002B6832"/>
    <w:rsid w:val="002B7647"/>
    <w:rsid w:val="002B7E57"/>
    <w:rsid w:val="002C424D"/>
    <w:rsid w:val="002C5AA6"/>
    <w:rsid w:val="002C5B14"/>
    <w:rsid w:val="002D0C54"/>
    <w:rsid w:val="002D16CD"/>
    <w:rsid w:val="002D38E9"/>
    <w:rsid w:val="002D4DEF"/>
    <w:rsid w:val="002D62E4"/>
    <w:rsid w:val="002D7D3A"/>
    <w:rsid w:val="002E27D2"/>
    <w:rsid w:val="002E3C8F"/>
    <w:rsid w:val="002E443D"/>
    <w:rsid w:val="002E5B38"/>
    <w:rsid w:val="002E623F"/>
    <w:rsid w:val="002F2367"/>
    <w:rsid w:val="002F5D77"/>
    <w:rsid w:val="002F7B4C"/>
    <w:rsid w:val="00302B4D"/>
    <w:rsid w:val="00303129"/>
    <w:rsid w:val="00306E1E"/>
    <w:rsid w:val="003117C2"/>
    <w:rsid w:val="00314675"/>
    <w:rsid w:val="00320886"/>
    <w:rsid w:val="0032151B"/>
    <w:rsid w:val="00322725"/>
    <w:rsid w:val="00322FFD"/>
    <w:rsid w:val="003256BD"/>
    <w:rsid w:val="00326054"/>
    <w:rsid w:val="00327979"/>
    <w:rsid w:val="003364B2"/>
    <w:rsid w:val="00336E52"/>
    <w:rsid w:val="003414F4"/>
    <w:rsid w:val="0034354C"/>
    <w:rsid w:val="0035126D"/>
    <w:rsid w:val="00353547"/>
    <w:rsid w:val="00361834"/>
    <w:rsid w:val="00361B6F"/>
    <w:rsid w:val="00362AD5"/>
    <w:rsid w:val="003655B8"/>
    <w:rsid w:val="00367056"/>
    <w:rsid w:val="00370787"/>
    <w:rsid w:val="0037152D"/>
    <w:rsid w:val="00372E4B"/>
    <w:rsid w:val="00373453"/>
    <w:rsid w:val="0037425C"/>
    <w:rsid w:val="003744EA"/>
    <w:rsid w:val="003756C3"/>
    <w:rsid w:val="00377BF5"/>
    <w:rsid w:val="00377E69"/>
    <w:rsid w:val="00380789"/>
    <w:rsid w:val="00381175"/>
    <w:rsid w:val="0038200F"/>
    <w:rsid w:val="00384053"/>
    <w:rsid w:val="00384F7E"/>
    <w:rsid w:val="00387F7C"/>
    <w:rsid w:val="00396BF0"/>
    <w:rsid w:val="003A00B6"/>
    <w:rsid w:val="003A479A"/>
    <w:rsid w:val="003A7ADA"/>
    <w:rsid w:val="003B08A3"/>
    <w:rsid w:val="003B3F83"/>
    <w:rsid w:val="003B52AA"/>
    <w:rsid w:val="003B5E0B"/>
    <w:rsid w:val="003B69B7"/>
    <w:rsid w:val="003B7251"/>
    <w:rsid w:val="003C1BC1"/>
    <w:rsid w:val="003C4672"/>
    <w:rsid w:val="003C48FF"/>
    <w:rsid w:val="003C6C72"/>
    <w:rsid w:val="003D04D3"/>
    <w:rsid w:val="003D0F6C"/>
    <w:rsid w:val="003D1706"/>
    <w:rsid w:val="003D2BCF"/>
    <w:rsid w:val="003D42F1"/>
    <w:rsid w:val="003E4220"/>
    <w:rsid w:val="003E4B9F"/>
    <w:rsid w:val="003E6087"/>
    <w:rsid w:val="003E6DBA"/>
    <w:rsid w:val="003E7E75"/>
    <w:rsid w:val="0040128B"/>
    <w:rsid w:val="00407258"/>
    <w:rsid w:val="00407853"/>
    <w:rsid w:val="00411F46"/>
    <w:rsid w:val="00415EEA"/>
    <w:rsid w:val="004160E9"/>
    <w:rsid w:val="00416141"/>
    <w:rsid w:val="00421846"/>
    <w:rsid w:val="00422305"/>
    <w:rsid w:val="00423871"/>
    <w:rsid w:val="00423B6C"/>
    <w:rsid w:val="0042649A"/>
    <w:rsid w:val="004273C7"/>
    <w:rsid w:val="0043173C"/>
    <w:rsid w:val="00435AB0"/>
    <w:rsid w:val="00435F76"/>
    <w:rsid w:val="0043646D"/>
    <w:rsid w:val="00442642"/>
    <w:rsid w:val="004429D6"/>
    <w:rsid w:val="00445CFF"/>
    <w:rsid w:val="0045606E"/>
    <w:rsid w:val="00462399"/>
    <w:rsid w:val="00464E12"/>
    <w:rsid w:val="00472BBD"/>
    <w:rsid w:val="004809D8"/>
    <w:rsid w:val="00481D11"/>
    <w:rsid w:val="004938E8"/>
    <w:rsid w:val="00495EA2"/>
    <w:rsid w:val="004A10CC"/>
    <w:rsid w:val="004A31F5"/>
    <w:rsid w:val="004A64C8"/>
    <w:rsid w:val="004A6601"/>
    <w:rsid w:val="004A6CA6"/>
    <w:rsid w:val="004B19B9"/>
    <w:rsid w:val="004B1DC2"/>
    <w:rsid w:val="004B276A"/>
    <w:rsid w:val="004B2A65"/>
    <w:rsid w:val="004B78CB"/>
    <w:rsid w:val="004C324F"/>
    <w:rsid w:val="004D08C1"/>
    <w:rsid w:val="004D2245"/>
    <w:rsid w:val="004D2742"/>
    <w:rsid w:val="004D48EE"/>
    <w:rsid w:val="004D5D35"/>
    <w:rsid w:val="004E0641"/>
    <w:rsid w:val="004E13FC"/>
    <w:rsid w:val="004E2D0B"/>
    <w:rsid w:val="004E543B"/>
    <w:rsid w:val="004E554C"/>
    <w:rsid w:val="004E67BE"/>
    <w:rsid w:val="004F1A27"/>
    <w:rsid w:val="004F39C3"/>
    <w:rsid w:val="004F4BE7"/>
    <w:rsid w:val="004F72BE"/>
    <w:rsid w:val="0050297E"/>
    <w:rsid w:val="005032F9"/>
    <w:rsid w:val="00506804"/>
    <w:rsid w:val="005075C6"/>
    <w:rsid w:val="00511208"/>
    <w:rsid w:val="00511A6E"/>
    <w:rsid w:val="00523923"/>
    <w:rsid w:val="005246DC"/>
    <w:rsid w:val="0052514D"/>
    <w:rsid w:val="0052551E"/>
    <w:rsid w:val="0053032E"/>
    <w:rsid w:val="005356FF"/>
    <w:rsid w:val="005420D1"/>
    <w:rsid w:val="00543260"/>
    <w:rsid w:val="00544027"/>
    <w:rsid w:val="005440A3"/>
    <w:rsid w:val="00544A89"/>
    <w:rsid w:val="0054592E"/>
    <w:rsid w:val="00545D1A"/>
    <w:rsid w:val="00547542"/>
    <w:rsid w:val="00551295"/>
    <w:rsid w:val="005548B4"/>
    <w:rsid w:val="00555126"/>
    <w:rsid w:val="0056730F"/>
    <w:rsid w:val="00574086"/>
    <w:rsid w:val="00584DAA"/>
    <w:rsid w:val="00591246"/>
    <w:rsid w:val="005928C2"/>
    <w:rsid w:val="0059671E"/>
    <w:rsid w:val="005A643C"/>
    <w:rsid w:val="005A75E7"/>
    <w:rsid w:val="005B3739"/>
    <w:rsid w:val="005B71E3"/>
    <w:rsid w:val="005C4418"/>
    <w:rsid w:val="005C45A0"/>
    <w:rsid w:val="005C7937"/>
    <w:rsid w:val="005D0BBF"/>
    <w:rsid w:val="005D27D6"/>
    <w:rsid w:val="005D4226"/>
    <w:rsid w:val="005E629A"/>
    <w:rsid w:val="005E6FE1"/>
    <w:rsid w:val="005F0A77"/>
    <w:rsid w:val="005F3AFC"/>
    <w:rsid w:val="005F7F30"/>
    <w:rsid w:val="006007DA"/>
    <w:rsid w:val="006077B9"/>
    <w:rsid w:val="00607C9C"/>
    <w:rsid w:val="006112FF"/>
    <w:rsid w:val="00617C32"/>
    <w:rsid w:val="00626681"/>
    <w:rsid w:val="00632D59"/>
    <w:rsid w:val="006378CE"/>
    <w:rsid w:val="00642707"/>
    <w:rsid w:val="0065387E"/>
    <w:rsid w:val="00653E0C"/>
    <w:rsid w:val="00654CF6"/>
    <w:rsid w:val="006579B7"/>
    <w:rsid w:val="00660DCD"/>
    <w:rsid w:val="00661BE1"/>
    <w:rsid w:val="006642C4"/>
    <w:rsid w:val="00664902"/>
    <w:rsid w:val="006744B3"/>
    <w:rsid w:val="00674FCB"/>
    <w:rsid w:val="006767C9"/>
    <w:rsid w:val="006802C7"/>
    <w:rsid w:val="0068655C"/>
    <w:rsid w:val="006907A6"/>
    <w:rsid w:val="006921D1"/>
    <w:rsid w:val="00694643"/>
    <w:rsid w:val="0069676C"/>
    <w:rsid w:val="006968C1"/>
    <w:rsid w:val="006973EF"/>
    <w:rsid w:val="006A5CFB"/>
    <w:rsid w:val="006B4298"/>
    <w:rsid w:val="006B7F68"/>
    <w:rsid w:val="006C49A2"/>
    <w:rsid w:val="006C4DE2"/>
    <w:rsid w:val="006C5703"/>
    <w:rsid w:val="006C688F"/>
    <w:rsid w:val="006C6B64"/>
    <w:rsid w:val="006C7D5A"/>
    <w:rsid w:val="006D1BD7"/>
    <w:rsid w:val="006D5A55"/>
    <w:rsid w:val="006D6C69"/>
    <w:rsid w:val="006E0ECD"/>
    <w:rsid w:val="006E166C"/>
    <w:rsid w:val="006E3839"/>
    <w:rsid w:val="006E7363"/>
    <w:rsid w:val="006F2B20"/>
    <w:rsid w:val="006F3357"/>
    <w:rsid w:val="007001DA"/>
    <w:rsid w:val="0070263C"/>
    <w:rsid w:val="007065BC"/>
    <w:rsid w:val="00711C06"/>
    <w:rsid w:val="0071297F"/>
    <w:rsid w:val="00720A4B"/>
    <w:rsid w:val="00727BFF"/>
    <w:rsid w:val="00745F2D"/>
    <w:rsid w:val="0074671A"/>
    <w:rsid w:val="00746FD9"/>
    <w:rsid w:val="007471E9"/>
    <w:rsid w:val="007510E6"/>
    <w:rsid w:val="00752697"/>
    <w:rsid w:val="00752DAE"/>
    <w:rsid w:val="0075490C"/>
    <w:rsid w:val="00756755"/>
    <w:rsid w:val="007613B3"/>
    <w:rsid w:val="00764EA1"/>
    <w:rsid w:val="007710BD"/>
    <w:rsid w:val="00774438"/>
    <w:rsid w:val="007771AD"/>
    <w:rsid w:val="00777ADC"/>
    <w:rsid w:val="007826F8"/>
    <w:rsid w:val="00782E19"/>
    <w:rsid w:val="007903C4"/>
    <w:rsid w:val="007A4CE6"/>
    <w:rsid w:val="007A5A6A"/>
    <w:rsid w:val="007A6846"/>
    <w:rsid w:val="007B6BF8"/>
    <w:rsid w:val="007C1F4E"/>
    <w:rsid w:val="007C5896"/>
    <w:rsid w:val="007C62D6"/>
    <w:rsid w:val="007C7F78"/>
    <w:rsid w:val="007D1661"/>
    <w:rsid w:val="007D5968"/>
    <w:rsid w:val="007D7750"/>
    <w:rsid w:val="007E73F5"/>
    <w:rsid w:val="007F2BB3"/>
    <w:rsid w:val="008004A3"/>
    <w:rsid w:val="00801C3E"/>
    <w:rsid w:val="0080603F"/>
    <w:rsid w:val="00806AF3"/>
    <w:rsid w:val="00812FFA"/>
    <w:rsid w:val="00813D3A"/>
    <w:rsid w:val="008141FE"/>
    <w:rsid w:val="00816776"/>
    <w:rsid w:val="0083607C"/>
    <w:rsid w:val="00837942"/>
    <w:rsid w:val="00840B4B"/>
    <w:rsid w:val="00845125"/>
    <w:rsid w:val="00861563"/>
    <w:rsid w:val="00864C90"/>
    <w:rsid w:val="008725AB"/>
    <w:rsid w:val="00873C12"/>
    <w:rsid w:val="008807F6"/>
    <w:rsid w:val="00883D70"/>
    <w:rsid w:val="008848D5"/>
    <w:rsid w:val="00884F21"/>
    <w:rsid w:val="00894889"/>
    <w:rsid w:val="008A330F"/>
    <w:rsid w:val="008A442C"/>
    <w:rsid w:val="008A478E"/>
    <w:rsid w:val="008B0A0B"/>
    <w:rsid w:val="008B3BDE"/>
    <w:rsid w:val="008B7BCD"/>
    <w:rsid w:val="008C1E9E"/>
    <w:rsid w:val="008C5761"/>
    <w:rsid w:val="008C6FEA"/>
    <w:rsid w:val="008D79DD"/>
    <w:rsid w:val="008E307D"/>
    <w:rsid w:val="008E375E"/>
    <w:rsid w:val="008E3DDB"/>
    <w:rsid w:val="008E65F2"/>
    <w:rsid w:val="0090065A"/>
    <w:rsid w:val="0090325C"/>
    <w:rsid w:val="00903A61"/>
    <w:rsid w:val="00903C4A"/>
    <w:rsid w:val="00903E9D"/>
    <w:rsid w:val="009047E5"/>
    <w:rsid w:val="00905953"/>
    <w:rsid w:val="00906E2A"/>
    <w:rsid w:val="0091382D"/>
    <w:rsid w:val="009144E3"/>
    <w:rsid w:val="009203FF"/>
    <w:rsid w:val="00922852"/>
    <w:rsid w:val="009247BD"/>
    <w:rsid w:val="00931F8C"/>
    <w:rsid w:val="00932C01"/>
    <w:rsid w:val="00935FEF"/>
    <w:rsid w:val="00936915"/>
    <w:rsid w:val="00941996"/>
    <w:rsid w:val="00941C52"/>
    <w:rsid w:val="009512AC"/>
    <w:rsid w:val="0095309F"/>
    <w:rsid w:val="00954181"/>
    <w:rsid w:val="00956D60"/>
    <w:rsid w:val="00956E3E"/>
    <w:rsid w:val="00957763"/>
    <w:rsid w:val="0096025F"/>
    <w:rsid w:val="00960715"/>
    <w:rsid w:val="0096249B"/>
    <w:rsid w:val="00962F0B"/>
    <w:rsid w:val="009637FF"/>
    <w:rsid w:val="00963C52"/>
    <w:rsid w:val="009657AF"/>
    <w:rsid w:val="00966788"/>
    <w:rsid w:val="00970EBD"/>
    <w:rsid w:val="009710A8"/>
    <w:rsid w:val="00975550"/>
    <w:rsid w:val="00981AFF"/>
    <w:rsid w:val="00982315"/>
    <w:rsid w:val="00987EDB"/>
    <w:rsid w:val="0099208E"/>
    <w:rsid w:val="009A1C63"/>
    <w:rsid w:val="009A7194"/>
    <w:rsid w:val="009B3382"/>
    <w:rsid w:val="009B3C84"/>
    <w:rsid w:val="009B6A21"/>
    <w:rsid w:val="009B6BAC"/>
    <w:rsid w:val="009C6416"/>
    <w:rsid w:val="009C7185"/>
    <w:rsid w:val="009D5ED5"/>
    <w:rsid w:val="009D7909"/>
    <w:rsid w:val="009E1F8E"/>
    <w:rsid w:val="009E6EA8"/>
    <w:rsid w:val="009E758D"/>
    <w:rsid w:val="009F0838"/>
    <w:rsid w:val="009F0E3B"/>
    <w:rsid w:val="009F11A0"/>
    <w:rsid w:val="009F6441"/>
    <w:rsid w:val="00A00138"/>
    <w:rsid w:val="00A0375D"/>
    <w:rsid w:val="00A10E2D"/>
    <w:rsid w:val="00A11FA1"/>
    <w:rsid w:val="00A15D12"/>
    <w:rsid w:val="00A24702"/>
    <w:rsid w:val="00A3477D"/>
    <w:rsid w:val="00A352ED"/>
    <w:rsid w:val="00A411B1"/>
    <w:rsid w:val="00A41841"/>
    <w:rsid w:val="00A41AE1"/>
    <w:rsid w:val="00A43548"/>
    <w:rsid w:val="00A46553"/>
    <w:rsid w:val="00A4776D"/>
    <w:rsid w:val="00A55C78"/>
    <w:rsid w:val="00A56EC7"/>
    <w:rsid w:val="00A5745D"/>
    <w:rsid w:val="00A61496"/>
    <w:rsid w:val="00A61A4B"/>
    <w:rsid w:val="00A64E26"/>
    <w:rsid w:val="00A71AB3"/>
    <w:rsid w:val="00A73543"/>
    <w:rsid w:val="00A74D44"/>
    <w:rsid w:val="00A7722C"/>
    <w:rsid w:val="00A7767F"/>
    <w:rsid w:val="00A77A03"/>
    <w:rsid w:val="00A80C16"/>
    <w:rsid w:val="00A80DDC"/>
    <w:rsid w:val="00A8354D"/>
    <w:rsid w:val="00A87640"/>
    <w:rsid w:val="00A94248"/>
    <w:rsid w:val="00AA2363"/>
    <w:rsid w:val="00AC083A"/>
    <w:rsid w:val="00AC0FF7"/>
    <w:rsid w:val="00AC1345"/>
    <w:rsid w:val="00AC78AC"/>
    <w:rsid w:val="00AD5535"/>
    <w:rsid w:val="00AE48C4"/>
    <w:rsid w:val="00AE68DF"/>
    <w:rsid w:val="00AF077A"/>
    <w:rsid w:val="00AF18ED"/>
    <w:rsid w:val="00AF2058"/>
    <w:rsid w:val="00AF3B0E"/>
    <w:rsid w:val="00B02636"/>
    <w:rsid w:val="00B05ABF"/>
    <w:rsid w:val="00B14BE6"/>
    <w:rsid w:val="00B17F52"/>
    <w:rsid w:val="00B20880"/>
    <w:rsid w:val="00B22FF0"/>
    <w:rsid w:val="00B25923"/>
    <w:rsid w:val="00B31863"/>
    <w:rsid w:val="00B33996"/>
    <w:rsid w:val="00B35723"/>
    <w:rsid w:val="00B35B06"/>
    <w:rsid w:val="00B37562"/>
    <w:rsid w:val="00B4127F"/>
    <w:rsid w:val="00B415E7"/>
    <w:rsid w:val="00B61BA5"/>
    <w:rsid w:val="00B63E76"/>
    <w:rsid w:val="00B66698"/>
    <w:rsid w:val="00B677D8"/>
    <w:rsid w:val="00B814B7"/>
    <w:rsid w:val="00B82E9C"/>
    <w:rsid w:val="00B84938"/>
    <w:rsid w:val="00B95D3A"/>
    <w:rsid w:val="00B96CAE"/>
    <w:rsid w:val="00BA5AF0"/>
    <w:rsid w:val="00BB1006"/>
    <w:rsid w:val="00BB4A6F"/>
    <w:rsid w:val="00BC0092"/>
    <w:rsid w:val="00BC06E9"/>
    <w:rsid w:val="00BC2F4A"/>
    <w:rsid w:val="00BC3B14"/>
    <w:rsid w:val="00BD0AC3"/>
    <w:rsid w:val="00BF3545"/>
    <w:rsid w:val="00BF605F"/>
    <w:rsid w:val="00C046B2"/>
    <w:rsid w:val="00C066DC"/>
    <w:rsid w:val="00C14CD7"/>
    <w:rsid w:val="00C167A0"/>
    <w:rsid w:val="00C223F8"/>
    <w:rsid w:val="00C25DC0"/>
    <w:rsid w:val="00C27C01"/>
    <w:rsid w:val="00C334ED"/>
    <w:rsid w:val="00C34C2B"/>
    <w:rsid w:val="00C401E7"/>
    <w:rsid w:val="00C4459E"/>
    <w:rsid w:val="00C448ED"/>
    <w:rsid w:val="00C6222D"/>
    <w:rsid w:val="00C62EFB"/>
    <w:rsid w:val="00C66C93"/>
    <w:rsid w:val="00C67879"/>
    <w:rsid w:val="00C70EB1"/>
    <w:rsid w:val="00C738F7"/>
    <w:rsid w:val="00C74324"/>
    <w:rsid w:val="00C756A2"/>
    <w:rsid w:val="00C77B32"/>
    <w:rsid w:val="00C8771E"/>
    <w:rsid w:val="00C87C6C"/>
    <w:rsid w:val="00C92726"/>
    <w:rsid w:val="00C972F8"/>
    <w:rsid w:val="00C97DDF"/>
    <w:rsid w:val="00CA1DF5"/>
    <w:rsid w:val="00CA2D46"/>
    <w:rsid w:val="00CB3A47"/>
    <w:rsid w:val="00CB44F1"/>
    <w:rsid w:val="00CC6BB3"/>
    <w:rsid w:val="00CC6FE8"/>
    <w:rsid w:val="00CD1546"/>
    <w:rsid w:val="00CD1EE1"/>
    <w:rsid w:val="00CD3149"/>
    <w:rsid w:val="00CD3E5C"/>
    <w:rsid w:val="00CD3E77"/>
    <w:rsid w:val="00CE46A7"/>
    <w:rsid w:val="00CE769B"/>
    <w:rsid w:val="00D03797"/>
    <w:rsid w:val="00D042EF"/>
    <w:rsid w:val="00D05933"/>
    <w:rsid w:val="00D20E66"/>
    <w:rsid w:val="00D24E21"/>
    <w:rsid w:val="00D26336"/>
    <w:rsid w:val="00D3303B"/>
    <w:rsid w:val="00D34DB5"/>
    <w:rsid w:val="00D35998"/>
    <w:rsid w:val="00D361FD"/>
    <w:rsid w:val="00D432FE"/>
    <w:rsid w:val="00D460BE"/>
    <w:rsid w:val="00D5258E"/>
    <w:rsid w:val="00D541BC"/>
    <w:rsid w:val="00D61A9A"/>
    <w:rsid w:val="00D64897"/>
    <w:rsid w:val="00D67207"/>
    <w:rsid w:val="00D675C4"/>
    <w:rsid w:val="00D72E5E"/>
    <w:rsid w:val="00D77268"/>
    <w:rsid w:val="00D84097"/>
    <w:rsid w:val="00D8421B"/>
    <w:rsid w:val="00D86D91"/>
    <w:rsid w:val="00D901CE"/>
    <w:rsid w:val="00D92AE1"/>
    <w:rsid w:val="00DA0FC6"/>
    <w:rsid w:val="00DB0201"/>
    <w:rsid w:val="00DC1897"/>
    <w:rsid w:val="00DC2118"/>
    <w:rsid w:val="00DE40E3"/>
    <w:rsid w:val="00DE443A"/>
    <w:rsid w:val="00DE4EBC"/>
    <w:rsid w:val="00DF18D4"/>
    <w:rsid w:val="00DF2D81"/>
    <w:rsid w:val="00DF3157"/>
    <w:rsid w:val="00E00B53"/>
    <w:rsid w:val="00E0343A"/>
    <w:rsid w:val="00E13740"/>
    <w:rsid w:val="00E13F79"/>
    <w:rsid w:val="00E2153C"/>
    <w:rsid w:val="00E24709"/>
    <w:rsid w:val="00E25DC9"/>
    <w:rsid w:val="00E31500"/>
    <w:rsid w:val="00E5138A"/>
    <w:rsid w:val="00E5163F"/>
    <w:rsid w:val="00E54087"/>
    <w:rsid w:val="00E54590"/>
    <w:rsid w:val="00E54A5D"/>
    <w:rsid w:val="00E55B2F"/>
    <w:rsid w:val="00E567B8"/>
    <w:rsid w:val="00E612AA"/>
    <w:rsid w:val="00E61D56"/>
    <w:rsid w:val="00E630F3"/>
    <w:rsid w:val="00E654DC"/>
    <w:rsid w:val="00E700BB"/>
    <w:rsid w:val="00E7188E"/>
    <w:rsid w:val="00E772D8"/>
    <w:rsid w:val="00E82A93"/>
    <w:rsid w:val="00E8381A"/>
    <w:rsid w:val="00E848D3"/>
    <w:rsid w:val="00E9143B"/>
    <w:rsid w:val="00E91EB6"/>
    <w:rsid w:val="00E94B47"/>
    <w:rsid w:val="00E95FA7"/>
    <w:rsid w:val="00EA468F"/>
    <w:rsid w:val="00EA6D4D"/>
    <w:rsid w:val="00EB2A1F"/>
    <w:rsid w:val="00EB4CAD"/>
    <w:rsid w:val="00EB76A6"/>
    <w:rsid w:val="00EC1AF3"/>
    <w:rsid w:val="00EC2E26"/>
    <w:rsid w:val="00EC5E3A"/>
    <w:rsid w:val="00EC7DD0"/>
    <w:rsid w:val="00ED1C7A"/>
    <w:rsid w:val="00ED6E47"/>
    <w:rsid w:val="00EE2CB1"/>
    <w:rsid w:val="00EE3A60"/>
    <w:rsid w:val="00EE7747"/>
    <w:rsid w:val="00EF5A83"/>
    <w:rsid w:val="00F01DDA"/>
    <w:rsid w:val="00F027D0"/>
    <w:rsid w:val="00F14311"/>
    <w:rsid w:val="00F15EA9"/>
    <w:rsid w:val="00F2296D"/>
    <w:rsid w:val="00F2300E"/>
    <w:rsid w:val="00F24528"/>
    <w:rsid w:val="00F246C3"/>
    <w:rsid w:val="00F31886"/>
    <w:rsid w:val="00F324F2"/>
    <w:rsid w:val="00F3478F"/>
    <w:rsid w:val="00F349B0"/>
    <w:rsid w:val="00F35E74"/>
    <w:rsid w:val="00F43B96"/>
    <w:rsid w:val="00F459BA"/>
    <w:rsid w:val="00F509A4"/>
    <w:rsid w:val="00F52293"/>
    <w:rsid w:val="00F5362C"/>
    <w:rsid w:val="00F60D56"/>
    <w:rsid w:val="00F639F5"/>
    <w:rsid w:val="00F70E35"/>
    <w:rsid w:val="00F7109F"/>
    <w:rsid w:val="00F7484C"/>
    <w:rsid w:val="00F8270B"/>
    <w:rsid w:val="00F834BF"/>
    <w:rsid w:val="00F8439C"/>
    <w:rsid w:val="00F87995"/>
    <w:rsid w:val="00F90618"/>
    <w:rsid w:val="00F97B64"/>
    <w:rsid w:val="00FA55CB"/>
    <w:rsid w:val="00FB6F21"/>
    <w:rsid w:val="00FC18A0"/>
    <w:rsid w:val="00FC1ABD"/>
    <w:rsid w:val="00FC3A95"/>
    <w:rsid w:val="00FE1530"/>
    <w:rsid w:val="00FE2597"/>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4ED"/>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ADB paragraph numbering,bulleted Jens"/>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3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52293"/>
    <w:rPr>
      <w:sz w:val="16"/>
      <w:szCs w:val="16"/>
    </w:rPr>
  </w:style>
  <w:style w:type="paragraph" w:styleId="CommentSubject">
    <w:name w:val="annotation subject"/>
    <w:basedOn w:val="CommentText"/>
    <w:next w:val="CommentText"/>
    <w:link w:val="CommentSubjectChar"/>
    <w:semiHidden/>
    <w:unhideWhenUsed/>
    <w:rsid w:val="00F52293"/>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F52293"/>
    <w:rPr>
      <w:rFonts w:ascii="Arial" w:eastAsia="MS PGothic" w:hAnsi="Arial"/>
      <w:b/>
      <w:bCs/>
      <w:color w:val="000000"/>
      <w:lang w:val="en-GB"/>
    </w:rPr>
  </w:style>
  <w:style w:type="character" w:customStyle="1" w:styleId="ListParagraphChar">
    <w:name w:val="List Paragraph Char"/>
    <w:aliases w:val="ADB paragraph numbering Char,bulleted Jens Char"/>
    <w:link w:val="ListParagraph"/>
    <w:uiPriority w:val="34"/>
    <w:rsid w:val="0056730F"/>
    <w:rPr>
      <w:rFonts w:ascii="Arial" w:eastAsia="MS PGothic" w:hAnsi="Arial"/>
      <w:color w:val="000000"/>
    </w:rPr>
  </w:style>
  <w:style w:type="table" w:styleId="GridTable2">
    <w:name w:val="Grid Table 2"/>
    <w:basedOn w:val="TableNormal"/>
    <w:rsid w:val="002E623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18621482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465be47d-174d-4461-b4d6-18b9fc34cb32"/>
    <ds:schemaRef ds:uri="http://www.w3.org/XML/1998/namespace"/>
    <ds:schemaRef ds:uri="http://schemas.microsoft.com/sharepoint.v3"/>
    <ds:schemaRef ds:uri="http://schemas.microsoft.com/office/infopath/2007/PartnerControls"/>
    <ds:schemaRef ds:uri="http://schemas.openxmlformats.org/package/2006/metadata/core-properties"/>
    <ds:schemaRef ds:uri="ca283e0b-db31-4043-a2ef-b80661bf084a"/>
    <ds:schemaRef ds:uri="http://purl.org/dc/dcmitype/"/>
    <ds:schemaRef ds:uri="http://purl.org/dc/elements/1.1/"/>
    <ds:schemaRef ds:uri="http://schemas.microsoft.com/office/2006/documentManagement/types"/>
    <ds:schemaRef ds:uri="http://schemas.microsoft.com/sharepoint/v4"/>
    <ds:schemaRef ds:uri="6b1db5bc-b37e-441e-bb0f-3f87b229404b"/>
    <ds:schemaRef ds:uri="http://schemas.microsoft.com/sharepoint/v3"/>
    <ds:schemaRef ds:uri="http://purl.org/dc/terms/"/>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32</TotalTime>
  <Pages>7</Pages>
  <Words>2194</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Pe Thet Khin</cp:lastModifiedBy>
  <cp:revision>3</cp:revision>
  <cp:lastPrinted>2017-01-06T22:20:00Z</cp:lastPrinted>
  <dcterms:created xsi:type="dcterms:W3CDTF">2022-02-14T03:08:00Z</dcterms:created>
  <dcterms:modified xsi:type="dcterms:W3CDTF">2022-02-15T04:07:00Z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