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253827" w:rsidRDefault="007F6BBD" w:rsidP="0025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1C68B" w14:textId="71FA6C3A" w:rsidR="00253827" w:rsidRPr="00253827" w:rsidRDefault="00253827" w:rsidP="00253827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27">
        <w:rPr>
          <w:rFonts w:ascii="Times New Roman" w:hAnsi="Times New Roman" w:cs="Times New Roman"/>
          <w:b/>
          <w:sz w:val="28"/>
          <w:szCs w:val="28"/>
        </w:rPr>
        <w:t>National Individual Consultancy</w:t>
      </w:r>
    </w:p>
    <w:p w14:paraId="34F1DA00" w14:textId="62EF4AB4" w:rsidR="00253827" w:rsidRPr="00253827" w:rsidRDefault="00253827" w:rsidP="00253827">
      <w:pPr>
        <w:keepNext/>
        <w:keepLines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27">
        <w:rPr>
          <w:rFonts w:ascii="Times New Roman" w:hAnsi="Times New Roman" w:cs="Times New Roman"/>
          <w:b/>
          <w:sz w:val="24"/>
          <w:szCs w:val="24"/>
        </w:rPr>
        <w:t>to build the capacity of the Local Public Authorities on formulating, implementing, and reporting on child friendly budgets</w:t>
      </w:r>
    </w:p>
    <w:p w14:paraId="61677CB2" w14:textId="77777777" w:rsidR="0049268F" w:rsidRDefault="0049268F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6E94E6CF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4861" w14:textId="77777777" w:rsidR="00D56C46" w:rsidRPr="00D56C46" w:rsidRDefault="00D56C46" w:rsidP="00D56C46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D56C46">
        <w:rPr>
          <w:rFonts w:eastAsiaTheme="minorHAnsi"/>
          <w:bCs/>
          <w:lang w:val="en-GB"/>
        </w:rPr>
        <w:t>Relevant experience with similar type of assignments (max 300 words)</w:t>
      </w:r>
    </w:p>
    <w:p w14:paraId="7BFBA560" w14:textId="77777777" w:rsidR="00D56C46" w:rsidRPr="00D56C46" w:rsidRDefault="00D56C46" w:rsidP="00D56C46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D56C46">
        <w:rPr>
          <w:rFonts w:eastAsiaTheme="minorHAnsi"/>
          <w:bCs/>
          <w:lang w:val="en-GB"/>
        </w:rPr>
        <w:t>Proposed approach and methodology (max 1500 words).</w:t>
      </w:r>
    </w:p>
    <w:p w14:paraId="2FEBC979" w14:textId="77777777" w:rsidR="00C32FE8" w:rsidRDefault="00C32FE8" w:rsidP="0049268F">
      <w:pPr>
        <w:pStyle w:val="paragraph"/>
        <w:spacing w:after="240" w:afterAutospacing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65D2480" w14:textId="4BE36289" w:rsidR="00C32FE8" w:rsidRPr="00C32FE8" w:rsidRDefault="00C32FE8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8"/>
  </w:num>
  <w:num w:numId="4" w16cid:durableId="276566860">
    <w:abstractNumId w:val="17"/>
  </w:num>
  <w:num w:numId="5" w16cid:durableId="1936018006">
    <w:abstractNumId w:val="16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5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0"/>
  </w:num>
  <w:num w:numId="17" w16cid:durableId="1141656348">
    <w:abstractNumId w:val="19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4"/>
  </w:num>
  <w:num w:numId="21" w16cid:durableId="150997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1B4A5F"/>
    <w:rsid w:val="00253827"/>
    <w:rsid w:val="00327C4C"/>
    <w:rsid w:val="00335221"/>
    <w:rsid w:val="003579A1"/>
    <w:rsid w:val="00392AA5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8004A"/>
    <w:rsid w:val="00E92046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Props1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13</cp:revision>
  <dcterms:created xsi:type="dcterms:W3CDTF">2023-09-01T13:19:00Z</dcterms:created>
  <dcterms:modified xsi:type="dcterms:W3CDTF">2024-03-13T16:15:00Z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