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1170" w:rsidRDefault="00A01170" w:rsidP="008D563C">
      <w:pPr>
        <w:jc w:val="center"/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Financial Bid</w:t>
      </w:r>
    </w:p>
    <w:p w:rsidR="009443A2" w:rsidRPr="003466A6" w:rsidRDefault="009443A2" w:rsidP="008D563C">
      <w:pPr>
        <w:jc w:val="center"/>
        <w:rPr>
          <w:rFonts w:ascii="Calibri" w:hAnsi="Calibri"/>
          <w:b/>
          <w:sz w:val="22"/>
          <w:szCs w:val="22"/>
        </w:rPr>
      </w:pPr>
    </w:p>
    <w:p w:rsidR="00045A5A" w:rsidRDefault="00927591" w:rsidP="00045A5A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3466A6">
        <w:rPr>
          <w:rFonts w:ascii="Calibri" w:hAnsi="Calibri"/>
          <w:b/>
          <w:sz w:val="22"/>
          <w:szCs w:val="22"/>
        </w:rPr>
        <w:t>INDIVIDUAL CONSULTANT</w:t>
      </w:r>
      <w:r w:rsidR="00A01170" w:rsidRPr="003466A6">
        <w:rPr>
          <w:rFonts w:ascii="Calibri" w:hAnsi="Calibri"/>
          <w:b/>
          <w:sz w:val="22"/>
          <w:szCs w:val="22"/>
        </w:rPr>
        <w:t xml:space="preserve"> </w:t>
      </w:r>
      <w:r w:rsidR="00F62BD3" w:rsidRPr="003466A6">
        <w:rPr>
          <w:rFonts w:ascii="Calibri" w:hAnsi="Calibri"/>
          <w:b/>
          <w:sz w:val="22"/>
          <w:szCs w:val="22"/>
        </w:rPr>
        <w:t xml:space="preserve">FOR </w:t>
      </w:r>
      <w:r w:rsidR="00045A5A" w:rsidRPr="00045A5A">
        <w:rPr>
          <w:rFonts w:ascii="Calibri" w:hAnsi="Calibri"/>
          <w:b/>
          <w:sz w:val="22"/>
          <w:szCs w:val="22"/>
          <w:lang w:val="en-GB"/>
        </w:rPr>
        <w:t>Communication specialist (part time, 16 hours per week, office based),</w:t>
      </w:r>
    </w:p>
    <w:p w:rsidR="00045A5A" w:rsidRPr="00045A5A" w:rsidRDefault="00045A5A" w:rsidP="00045A5A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  <w:r w:rsidRPr="00045A5A">
        <w:rPr>
          <w:rFonts w:ascii="Calibri" w:hAnsi="Calibri"/>
          <w:b/>
          <w:sz w:val="22"/>
          <w:szCs w:val="22"/>
          <w:lang w:val="en-GB"/>
        </w:rPr>
        <w:t xml:space="preserve"> Implementation of the Communication for Behaviour Change Strategy to increase demand for immunization</w:t>
      </w:r>
    </w:p>
    <w:p w:rsidR="00655852" w:rsidRPr="00045A5A" w:rsidRDefault="00655852" w:rsidP="00045A5A">
      <w:pPr>
        <w:ind w:left="-1080"/>
        <w:jc w:val="center"/>
        <w:rPr>
          <w:rFonts w:ascii="Calibri" w:hAnsi="Calibri"/>
          <w:b/>
          <w:sz w:val="22"/>
          <w:szCs w:val="22"/>
          <w:lang w:val="en-GB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Name of the Bidder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  <w:r w:rsidRPr="003466A6">
        <w:rPr>
          <w:rFonts w:ascii="Calibri" w:hAnsi="Calibri"/>
          <w:b/>
          <w:sz w:val="22"/>
          <w:szCs w:val="22"/>
        </w:rPr>
        <w:t xml:space="preserve">   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 w:rsidRPr="003466A6">
        <w:rPr>
          <w:rFonts w:ascii="Calibri" w:hAnsi="Calibri"/>
          <w:b/>
          <w:sz w:val="22"/>
          <w:szCs w:val="22"/>
        </w:rPr>
        <w:t>Address</w:t>
      </w:r>
      <w:r>
        <w:rPr>
          <w:rFonts w:ascii="Calibri" w:hAnsi="Calibri"/>
          <w:b/>
          <w:sz w:val="22"/>
          <w:szCs w:val="22"/>
        </w:rPr>
        <w:t>:</w:t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Pr="003466A6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C</w:t>
      </w:r>
      <w:r w:rsidRPr="003466A6">
        <w:rPr>
          <w:rFonts w:ascii="Calibri" w:hAnsi="Calibri"/>
          <w:b/>
          <w:sz w:val="22"/>
          <w:szCs w:val="22"/>
        </w:rPr>
        <w:t>ontact no.</w:t>
      </w:r>
      <w:r>
        <w:rPr>
          <w:rFonts w:ascii="Calibri" w:hAnsi="Calibri"/>
          <w:b/>
          <w:sz w:val="22"/>
          <w:szCs w:val="22"/>
        </w:rPr>
        <w:t>:</w:t>
      </w:r>
      <w:r>
        <w:rPr>
          <w:rFonts w:ascii="Calibri" w:hAnsi="Calibri"/>
          <w:b/>
          <w:sz w:val="22"/>
          <w:szCs w:val="22"/>
        </w:rPr>
        <w:tab/>
      </w: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</w:p>
    <w:p w:rsidR="00655852" w:rsidRDefault="00655852" w:rsidP="00655852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Email address:</w:t>
      </w:r>
    </w:p>
    <w:p w:rsidR="00655852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</w:p>
    <w:p w:rsidR="00440483" w:rsidRDefault="00655852" w:rsidP="00655852">
      <w:pPr>
        <w:ind w:left="-1080" w:firstLine="1080"/>
        <w:rPr>
          <w:rFonts w:ascii="Calibri" w:hAnsi="Calibri"/>
          <w:b/>
          <w:sz w:val="22"/>
          <w:szCs w:val="22"/>
        </w:rPr>
      </w:pPr>
      <w:proofErr w:type="gramStart"/>
      <w:r w:rsidRPr="003466A6">
        <w:rPr>
          <w:rFonts w:ascii="Calibri" w:hAnsi="Calibri"/>
          <w:b/>
          <w:sz w:val="22"/>
          <w:szCs w:val="22"/>
        </w:rPr>
        <w:t xml:space="preserve">Date </w:t>
      </w:r>
      <w:r>
        <w:rPr>
          <w:rFonts w:ascii="Calibri" w:hAnsi="Calibri"/>
          <w:b/>
          <w:sz w:val="22"/>
          <w:szCs w:val="22"/>
        </w:rPr>
        <w:t>:</w:t>
      </w:r>
      <w:proofErr w:type="gramEnd"/>
      <w:r>
        <w:rPr>
          <w:rFonts w:ascii="Calibri" w:hAnsi="Calibri"/>
          <w:b/>
          <w:sz w:val="22"/>
          <w:szCs w:val="22"/>
        </w:rPr>
        <w:tab/>
      </w:r>
    </w:p>
    <w:p w:rsidR="00655852" w:rsidRPr="003466A6" w:rsidRDefault="003344D9" w:rsidP="003344D9">
      <w:pPr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Shaded area to be filled in by consultant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  <w:gridCol w:w="3600"/>
        <w:gridCol w:w="2515"/>
        <w:gridCol w:w="2249"/>
        <w:gridCol w:w="2345"/>
      </w:tblGrid>
      <w:tr w:rsidR="001B014A" w:rsidRPr="003344D9" w:rsidTr="001B014A">
        <w:trPr>
          <w:trHeight w:val="269"/>
          <w:jc w:val="center"/>
        </w:trPr>
        <w:tc>
          <w:tcPr>
            <w:tcW w:w="1210" w:type="pct"/>
            <w:vMerge w:val="restart"/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Major Tasks</w:t>
            </w:r>
          </w:p>
        </w:tc>
        <w:tc>
          <w:tcPr>
            <w:tcW w:w="1274" w:type="pct"/>
            <w:vMerge w:val="restart"/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Deliverable (s)</w:t>
            </w:r>
          </w:p>
        </w:tc>
        <w:tc>
          <w:tcPr>
            <w:tcW w:w="2516" w:type="pct"/>
            <w:gridSpan w:val="3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Consultant's Proposal</w:t>
            </w:r>
          </w:p>
        </w:tc>
      </w:tr>
      <w:tr w:rsidR="001B014A" w:rsidRPr="00F247C4" w:rsidTr="001B014A">
        <w:trPr>
          <w:trHeight w:val="269"/>
          <w:jc w:val="center"/>
        </w:trPr>
        <w:tc>
          <w:tcPr>
            <w:tcW w:w="1210" w:type="pct"/>
            <w:vMerge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274" w:type="pct"/>
            <w:vMerge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  <w:r w:rsidRPr="003344D9">
              <w:rPr>
                <w:rFonts w:asciiTheme="minorHAnsi" w:hAnsiTheme="minorHAnsi"/>
                <w:b/>
              </w:rPr>
              <w:t>Complete timeframe for deliverable</w:t>
            </w:r>
          </w:p>
        </w:tc>
        <w:tc>
          <w:tcPr>
            <w:tcW w:w="796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Consultancy Fee</w:t>
            </w:r>
            <w:r w:rsidRPr="003344D9">
              <w:rPr>
                <w:rFonts w:asciiTheme="minorHAnsi" w:hAnsiTheme="minorHAnsi"/>
                <w:b/>
              </w:rPr>
              <w:t xml:space="preserve"> (USD</w:t>
            </w:r>
            <w:r>
              <w:rPr>
                <w:rFonts w:asciiTheme="minorHAnsi" w:hAnsiTheme="minorHAnsi"/>
                <w:b/>
              </w:rPr>
              <w:t>/MDL</w:t>
            </w:r>
            <w:r w:rsidRPr="003344D9">
              <w:rPr>
                <w:rFonts w:asciiTheme="minorHAnsi" w:hAnsiTheme="minorHAnsi"/>
                <w:b/>
              </w:rPr>
              <w:t>)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1B014A" w:rsidRPr="007249EF" w:rsidRDefault="001B014A" w:rsidP="00110CF5">
            <w:pPr>
              <w:jc w:val="center"/>
              <w:rPr>
                <w:rFonts w:asciiTheme="minorHAnsi" w:hAnsiTheme="minorHAnsi"/>
                <w:b/>
              </w:rPr>
            </w:pPr>
            <w:r w:rsidRPr="007249EF">
              <w:rPr>
                <w:rFonts w:asciiTheme="minorHAnsi" w:hAnsiTheme="minorHAnsi"/>
                <w:b/>
              </w:rPr>
              <w:t>Travel Costs</w:t>
            </w:r>
            <w:r>
              <w:rPr>
                <w:rFonts w:asciiTheme="minorHAnsi" w:hAnsiTheme="minorHAnsi"/>
                <w:b/>
              </w:rPr>
              <w:t xml:space="preserve"> lump sum</w:t>
            </w:r>
            <w:r w:rsidRPr="007249EF">
              <w:rPr>
                <w:rFonts w:asciiTheme="minorHAnsi" w:hAnsiTheme="minorHAnsi"/>
                <w:b/>
              </w:rPr>
              <w:t xml:space="preserve"> (</w:t>
            </w:r>
            <w:r>
              <w:rPr>
                <w:rFonts w:asciiTheme="minorHAnsi" w:hAnsiTheme="minorHAnsi"/>
                <w:b/>
              </w:rPr>
              <w:t>USD/MDL</w:t>
            </w:r>
            <w:r w:rsidRPr="007249EF">
              <w:rPr>
                <w:rFonts w:asciiTheme="minorHAnsi" w:hAnsiTheme="minorHAnsi"/>
                <w:b/>
              </w:rPr>
              <w:t>)</w:t>
            </w:r>
            <w:r>
              <w:rPr>
                <w:rFonts w:asciiTheme="minorHAnsi" w:hAnsiTheme="minorHAnsi"/>
                <w:b/>
              </w:rPr>
              <w:t xml:space="preserve"> incl. DSA, airfare</w:t>
            </w:r>
            <w:bookmarkStart w:id="0" w:name="_GoBack"/>
            <w:bookmarkEnd w:id="0"/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  <w:color w:val="000000"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AA12F9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pStyle w:val="ListParagraph"/>
              <w:ind w:left="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33"/>
          <w:jc w:val="center"/>
        </w:trPr>
        <w:tc>
          <w:tcPr>
            <w:tcW w:w="1210" w:type="pct"/>
            <w:tcBorders>
              <w:bottom w:val="single" w:sz="4" w:space="0" w:color="auto"/>
            </w:tcBorders>
            <w:vAlign w:val="center"/>
          </w:tcPr>
          <w:p w:rsidR="001B014A" w:rsidRPr="003344D9" w:rsidRDefault="001B014A" w:rsidP="00655852">
            <w:pPr>
              <w:autoSpaceDE w:val="0"/>
              <w:autoSpaceDN w:val="0"/>
              <w:adjustRightInd w:val="0"/>
              <w:rPr>
                <w:rFonts w:asciiTheme="minorHAnsi" w:hAnsiTheme="minorHAnsi"/>
                <w:bCs/>
                <w:color w:val="000000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655852">
            <w:pPr>
              <w:tabs>
                <w:tab w:val="left" w:pos="4877"/>
              </w:tabs>
              <w:rPr>
                <w:rFonts w:asciiTheme="minorHAnsi" w:hAnsiTheme="minorHAnsi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655852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tabs>
                <w:tab w:val="left" w:pos="4877"/>
              </w:tabs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Cs/>
                <w:color w:val="00000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rPr>
                <w:rFonts w:asciiTheme="minorHAnsi" w:hAnsiTheme="minorHAnsi"/>
                <w:b/>
                <w:bCs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  <w:tcBorders>
              <w:bottom w:val="single" w:sz="4" w:space="0" w:color="auto"/>
            </w:tcBorders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9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1210" w:type="pct"/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274" w:type="pct"/>
          </w:tcPr>
          <w:p w:rsidR="001B014A" w:rsidRPr="003344D9" w:rsidRDefault="001B014A" w:rsidP="003344D9">
            <w:pPr>
              <w:pStyle w:val="ListParagraph"/>
              <w:ind w:left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890" w:type="pct"/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jc w:val="left"/>
              <w:rPr>
                <w:rFonts w:asciiTheme="minorHAnsi" w:hAnsiTheme="minorHAnsi"/>
                <w:sz w:val="20"/>
                <w:lang w:val="en-AU"/>
              </w:rPr>
            </w:pPr>
          </w:p>
        </w:tc>
        <w:tc>
          <w:tcPr>
            <w:tcW w:w="796" w:type="pct"/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  <w:tc>
          <w:tcPr>
            <w:tcW w:w="830" w:type="pct"/>
            <w:shd w:val="clear" w:color="auto" w:fill="FBD4B4" w:themeFill="accent6" w:themeFillTint="66"/>
          </w:tcPr>
          <w:p w:rsidR="001B014A" w:rsidRPr="003344D9" w:rsidRDefault="001B014A" w:rsidP="003344D9">
            <w:pPr>
              <w:pStyle w:val="BodyText2"/>
              <w:ind w:left="7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</w:p>
        </w:tc>
      </w:tr>
      <w:tr w:rsidR="001B014A" w:rsidRPr="003344D9" w:rsidTr="001B014A">
        <w:trPr>
          <w:trHeight w:val="269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1B014A" w:rsidRPr="003344D9" w:rsidRDefault="001B014A" w:rsidP="001B014A">
            <w:pPr>
              <w:pStyle w:val="BodyText2"/>
              <w:jc w:val="left"/>
              <w:rPr>
                <w:rFonts w:asciiTheme="minorHAnsi" w:hAnsiTheme="minorHAnsi"/>
                <w:b/>
                <w:sz w:val="20"/>
                <w:lang w:val="en-AU"/>
              </w:rPr>
            </w:pPr>
            <w:r>
              <w:rPr>
                <w:rFonts w:asciiTheme="minorHAnsi" w:hAnsiTheme="minorHAnsi"/>
                <w:b/>
                <w:sz w:val="20"/>
                <w:lang w:val="en-AU"/>
              </w:rPr>
              <w:t>TOTAL AMOUNT (USD)</w:t>
            </w:r>
          </w:p>
        </w:tc>
      </w:tr>
    </w:tbl>
    <w:p w:rsidR="008D563C" w:rsidRPr="003466A6" w:rsidRDefault="008D563C" w:rsidP="00AA12F9">
      <w:pPr>
        <w:rPr>
          <w:rFonts w:ascii="Calibri" w:hAnsi="Calibri"/>
          <w:sz w:val="22"/>
          <w:szCs w:val="22"/>
        </w:rPr>
      </w:pPr>
    </w:p>
    <w:sectPr w:rsidR="008D563C" w:rsidRPr="003466A6" w:rsidSect="00655852">
      <w:pgSz w:w="16839" w:h="11907" w:orient="landscape" w:code="9"/>
      <w:pgMar w:top="1440" w:right="1440" w:bottom="1170" w:left="126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37BC"/>
    <w:multiLevelType w:val="hybridMultilevel"/>
    <w:tmpl w:val="E7C63F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2343CB"/>
    <w:multiLevelType w:val="hybridMultilevel"/>
    <w:tmpl w:val="217AA0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A5718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CB17AAA"/>
    <w:multiLevelType w:val="hybridMultilevel"/>
    <w:tmpl w:val="18A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197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18A588C"/>
    <w:multiLevelType w:val="singleLevel"/>
    <w:tmpl w:val="080E5C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</w:rPr>
    </w:lvl>
  </w:abstractNum>
  <w:abstractNum w:abstractNumId="6" w15:restartNumberingAfterBreak="0">
    <w:nsid w:val="2C9173F3"/>
    <w:multiLevelType w:val="hybridMultilevel"/>
    <w:tmpl w:val="8716C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2C57008"/>
    <w:multiLevelType w:val="multilevel"/>
    <w:tmpl w:val="43847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04C55"/>
    <w:multiLevelType w:val="multilevel"/>
    <w:tmpl w:val="56185A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361528C"/>
    <w:multiLevelType w:val="multilevel"/>
    <w:tmpl w:val="EE7ED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9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252F61"/>
    <w:multiLevelType w:val="hybridMultilevel"/>
    <w:tmpl w:val="D38666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51222F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9471B05"/>
    <w:multiLevelType w:val="singleLevel"/>
    <w:tmpl w:val="4B5EDD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2060"/>
      </w:rPr>
    </w:lvl>
  </w:abstractNum>
  <w:abstractNum w:abstractNumId="13" w15:restartNumberingAfterBreak="0">
    <w:nsid w:val="3C8A3CBE"/>
    <w:multiLevelType w:val="hybridMultilevel"/>
    <w:tmpl w:val="1C60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C32FB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49E63C16"/>
    <w:multiLevelType w:val="multilevel"/>
    <w:tmpl w:val="D576BB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60699C"/>
    <w:multiLevelType w:val="multilevel"/>
    <w:tmpl w:val="BDB8D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3E0B85"/>
    <w:multiLevelType w:val="singleLevel"/>
    <w:tmpl w:val="DB3062AC"/>
    <w:lvl w:ilvl="0">
      <w:start w:val="1"/>
      <w:numFmt w:val="upperRoman"/>
      <w:pStyle w:val="Heading4"/>
      <w:lvlText w:val="%1-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51F916E0"/>
    <w:multiLevelType w:val="hybridMultilevel"/>
    <w:tmpl w:val="D5E2E88A"/>
    <w:lvl w:ilvl="0" w:tplc="B9EC2D18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AD5E82"/>
    <w:multiLevelType w:val="hybridMultilevel"/>
    <w:tmpl w:val="2CCCD8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B313A32"/>
    <w:multiLevelType w:val="singleLevel"/>
    <w:tmpl w:val="1D581024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BDC5D7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647649D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65C921C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7460579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79E34A93"/>
    <w:multiLevelType w:val="hybridMultilevel"/>
    <w:tmpl w:val="F912C7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BD200DD"/>
    <w:multiLevelType w:val="singleLevel"/>
    <w:tmpl w:val="36DCF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2"/>
  </w:num>
  <w:num w:numId="2">
    <w:abstractNumId w:val="16"/>
  </w:num>
  <w:num w:numId="3">
    <w:abstractNumId w:val="24"/>
  </w:num>
  <w:num w:numId="4">
    <w:abstractNumId w:val="21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8"/>
  </w:num>
  <w:num w:numId="10">
    <w:abstractNumId w:val="4"/>
  </w:num>
  <w:num w:numId="11">
    <w:abstractNumId w:val="2"/>
  </w:num>
  <w:num w:numId="12">
    <w:abstractNumId w:val="9"/>
  </w:num>
  <w:num w:numId="13">
    <w:abstractNumId w:val="20"/>
  </w:num>
  <w:num w:numId="14">
    <w:abstractNumId w:val="7"/>
  </w:num>
  <w:num w:numId="15">
    <w:abstractNumId w:val="17"/>
  </w:num>
  <w:num w:numId="16">
    <w:abstractNumId w:val="11"/>
  </w:num>
  <w:num w:numId="17">
    <w:abstractNumId w:val="1"/>
  </w:num>
  <w:num w:numId="18">
    <w:abstractNumId w:val="5"/>
  </w:num>
  <w:num w:numId="19">
    <w:abstractNumId w:val="26"/>
    <w:lvlOverride w:ilvl="0">
      <w:startOverride w:val="1"/>
    </w:lvlOverride>
  </w:num>
  <w:num w:numId="20">
    <w:abstractNumId w:val="0"/>
  </w:num>
  <w:num w:numId="21">
    <w:abstractNumId w:val="13"/>
  </w:num>
  <w:num w:numId="22">
    <w:abstractNumId w:val="3"/>
  </w:num>
  <w:num w:numId="23">
    <w:abstractNumId w:val="6"/>
  </w:num>
  <w:num w:numId="24">
    <w:abstractNumId w:val="10"/>
  </w:num>
  <w:num w:numId="25">
    <w:abstractNumId w:val="25"/>
  </w:num>
  <w:num w:numId="26">
    <w:abstractNumId w:val="18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8B1"/>
    <w:rsid w:val="00007873"/>
    <w:rsid w:val="00027607"/>
    <w:rsid w:val="00045A5A"/>
    <w:rsid w:val="000647EE"/>
    <w:rsid w:val="00074114"/>
    <w:rsid w:val="001011FE"/>
    <w:rsid w:val="00110CF5"/>
    <w:rsid w:val="001148B1"/>
    <w:rsid w:val="001238D2"/>
    <w:rsid w:val="00124CB6"/>
    <w:rsid w:val="001942F7"/>
    <w:rsid w:val="00195D0E"/>
    <w:rsid w:val="001B014A"/>
    <w:rsid w:val="00206590"/>
    <w:rsid w:val="00246513"/>
    <w:rsid w:val="0025371D"/>
    <w:rsid w:val="002653E2"/>
    <w:rsid w:val="002B3240"/>
    <w:rsid w:val="002C6DA1"/>
    <w:rsid w:val="002D0603"/>
    <w:rsid w:val="002D3C63"/>
    <w:rsid w:val="003344D9"/>
    <w:rsid w:val="003466A6"/>
    <w:rsid w:val="00383A61"/>
    <w:rsid w:val="0039614E"/>
    <w:rsid w:val="003B344A"/>
    <w:rsid w:val="00432764"/>
    <w:rsid w:val="00433FC8"/>
    <w:rsid w:val="00440483"/>
    <w:rsid w:val="00442CC5"/>
    <w:rsid w:val="0047574C"/>
    <w:rsid w:val="004A6E0C"/>
    <w:rsid w:val="004A754B"/>
    <w:rsid w:val="005321D4"/>
    <w:rsid w:val="005A56A1"/>
    <w:rsid w:val="005C154A"/>
    <w:rsid w:val="00615269"/>
    <w:rsid w:val="00624378"/>
    <w:rsid w:val="00645FE1"/>
    <w:rsid w:val="00655852"/>
    <w:rsid w:val="006815D6"/>
    <w:rsid w:val="006F10B3"/>
    <w:rsid w:val="007249EF"/>
    <w:rsid w:val="0075591F"/>
    <w:rsid w:val="00773422"/>
    <w:rsid w:val="00777777"/>
    <w:rsid w:val="007E7C8F"/>
    <w:rsid w:val="00842374"/>
    <w:rsid w:val="00850778"/>
    <w:rsid w:val="00872F09"/>
    <w:rsid w:val="008D563C"/>
    <w:rsid w:val="008E4FE8"/>
    <w:rsid w:val="008F2CD1"/>
    <w:rsid w:val="00927591"/>
    <w:rsid w:val="009443A2"/>
    <w:rsid w:val="009535EB"/>
    <w:rsid w:val="00975FA9"/>
    <w:rsid w:val="00976688"/>
    <w:rsid w:val="0099262C"/>
    <w:rsid w:val="009943E7"/>
    <w:rsid w:val="00A01170"/>
    <w:rsid w:val="00A377A0"/>
    <w:rsid w:val="00A81E36"/>
    <w:rsid w:val="00A90B04"/>
    <w:rsid w:val="00AA12F9"/>
    <w:rsid w:val="00B2481B"/>
    <w:rsid w:val="00B47B66"/>
    <w:rsid w:val="00B7411F"/>
    <w:rsid w:val="00B932B3"/>
    <w:rsid w:val="00BB7151"/>
    <w:rsid w:val="00C01D65"/>
    <w:rsid w:val="00C82A54"/>
    <w:rsid w:val="00C834DC"/>
    <w:rsid w:val="00CE35A7"/>
    <w:rsid w:val="00D25B1B"/>
    <w:rsid w:val="00D6740F"/>
    <w:rsid w:val="00D72449"/>
    <w:rsid w:val="00D770CB"/>
    <w:rsid w:val="00DF0E5C"/>
    <w:rsid w:val="00E20E37"/>
    <w:rsid w:val="00E61179"/>
    <w:rsid w:val="00EB199C"/>
    <w:rsid w:val="00EB6DEA"/>
    <w:rsid w:val="00EC76D2"/>
    <w:rsid w:val="00ED2740"/>
    <w:rsid w:val="00F20E94"/>
    <w:rsid w:val="00F247C4"/>
    <w:rsid w:val="00F32FD4"/>
    <w:rsid w:val="00F62BD3"/>
    <w:rsid w:val="00FA5E2D"/>
    <w:rsid w:val="00FD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8803BA5-8AFD-4C0C-82C3-018AC55D7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CB6"/>
    <w:rPr>
      <w:lang w:val="en-US" w:eastAsia="en-US"/>
    </w:rPr>
  </w:style>
  <w:style w:type="paragraph" w:styleId="Heading1">
    <w:name w:val="heading 1"/>
    <w:basedOn w:val="Normal"/>
    <w:next w:val="Normal"/>
    <w:qFormat/>
    <w:rsid w:val="00124CB6"/>
    <w:pPr>
      <w:keepNext/>
      <w:outlineLvl w:val="0"/>
    </w:pPr>
    <w:rPr>
      <w:rFonts w:ascii="Arial" w:hAnsi="Arial"/>
      <w:b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377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377A0"/>
    <w:pPr>
      <w:keepNext/>
      <w:numPr>
        <w:numId w:val="15"/>
      </w:numPr>
      <w:outlineLvl w:val="3"/>
    </w:pPr>
    <w:rPr>
      <w:b/>
      <w:snapToGrid w:val="0"/>
      <w:color w:val="000000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24CB6"/>
    <w:pPr>
      <w:jc w:val="center"/>
    </w:pPr>
    <w:rPr>
      <w:b/>
      <w:sz w:val="22"/>
      <w:lang w:val="en-AU"/>
    </w:rPr>
  </w:style>
  <w:style w:type="paragraph" w:styleId="BodyText2">
    <w:name w:val="Body Text 2"/>
    <w:basedOn w:val="Normal"/>
    <w:rsid w:val="00124CB6"/>
    <w:pPr>
      <w:jc w:val="both"/>
    </w:pPr>
    <w:rPr>
      <w:sz w:val="22"/>
    </w:rPr>
  </w:style>
  <w:style w:type="paragraph" w:styleId="BodyText3">
    <w:name w:val="Body Text 3"/>
    <w:basedOn w:val="Normal"/>
    <w:rsid w:val="00124CB6"/>
    <w:pPr>
      <w:tabs>
        <w:tab w:val="left" w:pos="720"/>
      </w:tabs>
      <w:jc w:val="both"/>
    </w:pPr>
    <w:rPr>
      <w:rFonts w:ascii="Arial" w:hAnsi="Arial"/>
      <w:sz w:val="22"/>
      <w:lang w:val="en-GB"/>
    </w:rPr>
  </w:style>
  <w:style w:type="character" w:customStyle="1" w:styleId="Heading3Char">
    <w:name w:val="Heading 3 Char"/>
    <w:link w:val="Heading3"/>
    <w:uiPriority w:val="9"/>
    <w:semiHidden/>
    <w:rsid w:val="00A377A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A377A0"/>
    <w:rPr>
      <w:b/>
      <w:snapToGrid/>
      <w:color w:val="000000"/>
      <w:sz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66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766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27591"/>
    <w:pPr>
      <w:ind w:left="720"/>
      <w:contextualSpacing/>
    </w:pPr>
    <w:rPr>
      <w:sz w:val="24"/>
      <w:szCs w:val="24"/>
    </w:rPr>
  </w:style>
  <w:style w:type="character" w:customStyle="1" w:styleId="apple-converted-space">
    <w:name w:val="apple-converted-space"/>
    <w:basedOn w:val="DefaultParagraphFont"/>
    <w:rsid w:val="003344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8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8AB1C-F21D-4228-8F39-4ADDC25FC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534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UNICEF-ACO           :     TERMS OF REFERENCE (TOR) FOR OUTSOURCED ASSIGNMENT</vt:lpstr>
    </vt:vector>
  </TitlesOfParts>
  <Company>UNICEF ACO, Islamabad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UNICEF-ACO           :     TERMS OF REFERENCE (TOR) FOR OUTSOURCED ASSIGNMENT</dc:title>
  <dc:creator>Samuel Mawunganidze</dc:creator>
  <cp:lastModifiedBy>Olga Martiniuc</cp:lastModifiedBy>
  <cp:revision>2</cp:revision>
  <cp:lastPrinted>2013-12-10T05:01:00Z</cp:lastPrinted>
  <dcterms:created xsi:type="dcterms:W3CDTF">2017-01-25T13:59:00Z</dcterms:created>
  <dcterms:modified xsi:type="dcterms:W3CDTF">2017-01-25T13:59:00Z</dcterms:modified>
</cp:coreProperties>
</file>