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FC8C0" w14:textId="77777777" w:rsidR="004E48D9" w:rsidRPr="004D3633" w:rsidRDefault="004E48D9">
      <w:pPr>
        <w:rPr>
          <w:rFonts w:ascii="Candara" w:hAnsi="Candara" w:cs="Tahoma"/>
          <w:b/>
          <w:sz w:val="24"/>
          <w:szCs w:val="24"/>
        </w:rPr>
      </w:pPr>
    </w:p>
    <w:tbl>
      <w:tblPr>
        <w:tblW w:w="102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5077B5" w:rsidRPr="004D3633" w14:paraId="7D023801" w14:textId="77777777" w:rsidTr="008D3A21">
        <w:tc>
          <w:tcPr>
            <w:tcW w:w="10260" w:type="dxa"/>
            <w:shd w:val="clear" w:color="auto" w:fill="DAEEF3" w:themeFill="accent5" w:themeFillTint="33"/>
          </w:tcPr>
          <w:p w14:paraId="04673C44" w14:textId="7D8B3E0D" w:rsidR="001B64C5" w:rsidRDefault="00DD7D4C" w:rsidP="001B64C5">
            <w:pPr>
              <w:rPr>
                <w:rFonts w:ascii="Candara" w:hAnsi="Candara" w:cs="Tahoma"/>
                <w:b/>
                <w:sz w:val="24"/>
                <w:szCs w:val="24"/>
              </w:rPr>
            </w:pPr>
            <w:r w:rsidRPr="00DD7D4C">
              <w:rPr>
                <w:rFonts w:ascii="Candara" w:hAnsi="Candara" w:cs="Tahoma"/>
                <w:b/>
                <w:sz w:val="24"/>
                <w:szCs w:val="24"/>
              </w:rPr>
              <w:t>National Consultant to Support Central Expanded Programme on Immunization (CEPI) in the Planning, Implementation and R</w:t>
            </w:r>
            <w:r w:rsidR="003C1416">
              <w:rPr>
                <w:rFonts w:ascii="Candara" w:hAnsi="Candara" w:cs="Tahoma"/>
                <w:b/>
                <w:sz w:val="24"/>
                <w:szCs w:val="24"/>
              </w:rPr>
              <w:t>oll-Out of Capacity Building on</w:t>
            </w:r>
            <w:r w:rsidRPr="00DD7D4C">
              <w:rPr>
                <w:rFonts w:ascii="Candara" w:hAnsi="Candara" w:cs="Tahoma"/>
                <w:b/>
                <w:sz w:val="24"/>
                <w:szCs w:val="24"/>
              </w:rPr>
              <w:t xml:space="preserve"> Immunization Supply and Cold Chain Data Use Initiative</w:t>
            </w:r>
          </w:p>
          <w:p w14:paraId="61D88284" w14:textId="77777777" w:rsidR="00707518" w:rsidRPr="004D3633" w:rsidRDefault="00707518" w:rsidP="001B64C5">
            <w:pPr>
              <w:rPr>
                <w:rFonts w:ascii="Candara" w:hAnsi="Candara" w:cs="Tahoma"/>
                <w:sz w:val="24"/>
                <w:szCs w:val="24"/>
                <w:highlight w:val="yellow"/>
              </w:rPr>
            </w:pPr>
          </w:p>
          <w:p w14:paraId="077FAF95" w14:textId="77777777" w:rsidR="006355C0" w:rsidRDefault="006355C0" w:rsidP="006355C0">
            <w:pPr>
              <w:rPr>
                <w:rFonts w:ascii="Candara" w:hAnsi="Candara" w:cs="Tahoma"/>
                <w:sz w:val="24"/>
                <w:szCs w:val="24"/>
              </w:rPr>
            </w:pPr>
            <w:r w:rsidRPr="004D3633">
              <w:rPr>
                <w:rFonts w:ascii="Candara" w:hAnsi="Candara" w:cs="Tahoma"/>
                <w:b/>
                <w:sz w:val="24"/>
                <w:szCs w:val="24"/>
              </w:rPr>
              <w:t>Section in Charge</w:t>
            </w:r>
            <w:r w:rsidRPr="004D3633">
              <w:rPr>
                <w:rFonts w:ascii="Candara" w:hAnsi="Candara" w:cs="Tahoma"/>
                <w:sz w:val="24"/>
                <w:szCs w:val="24"/>
              </w:rPr>
              <w:t xml:space="preserve">: </w:t>
            </w:r>
            <w:r w:rsidRPr="00707518">
              <w:rPr>
                <w:rFonts w:ascii="Candara" w:hAnsi="Candara" w:cs="Tahoma"/>
                <w:sz w:val="24"/>
                <w:szCs w:val="24"/>
              </w:rPr>
              <w:t>Young Child Survival and Development</w:t>
            </w:r>
            <w:r w:rsidRPr="004D3633">
              <w:rPr>
                <w:rFonts w:ascii="Candara" w:hAnsi="Candara" w:cs="Tahoma"/>
                <w:sz w:val="24"/>
                <w:szCs w:val="24"/>
              </w:rPr>
              <w:t xml:space="preserve"> </w:t>
            </w:r>
          </w:p>
          <w:p w14:paraId="487FA76B" w14:textId="77777777" w:rsidR="00DD7D4C" w:rsidRPr="004D3633" w:rsidRDefault="00DD7D4C" w:rsidP="006355C0">
            <w:pPr>
              <w:rPr>
                <w:rFonts w:ascii="Candara" w:hAnsi="Candara" w:cs="Tahoma"/>
                <w:sz w:val="24"/>
                <w:szCs w:val="24"/>
              </w:rPr>
            </w:pPr>
          </w:p>
          <w:p w14:paraId="644687DD" w14:textId="77777777" w:rsidR="006355C0" w:rsidRDefault="001B64C5" w:rsidP="006355C0">
            <w:pPr>
              <w:tabs>
                <w:tab w:val="left" w:pos="49"/>
              </w:tabs>
              <w:autoSpaceDE w:val="0"/>
              <w:autoSpaceDN w:val="0"/>
              <w:adjustRightInd w:val="0"/>
              <w:rPr>
                <w:rFonts w:ascii="Candara" w:hAnsi="Candara"/>
                <w:sz w:val="24"/>
                <w:szCs w:val="24"/>
              </w:rPr>
            </w:pPr>
            <w:r w:rsidRPr="004D3633">
              <w:rPr>
                <w:rFonts w:ascii="Candara" w:hAnsi="Candara" w:cs="Tahoma"/>
                <w:b/>
                <w:sz w:val="24"/>
                <w:szCs w:val="24"/>
              </w:rPr>
              <w:t xml:space="preserve">How does the consultancy relate to work plan: </w:t>
            </w:r>
            <w:r w:rsidRPr="004D3633">
              <w:rPr>
                <w:rFonts w:ascii="Candara" w:hAnsi="Candara" w:cs="Tahoma"/>
                <w:sz w:val="24"/>
                <w:szCs w:val="24"/>
              </w:rPr>
              <w:t xml:space="preserve"> </w:t>
            </w:r>
            <w:r w:rsidR="006355C0" w:rsidRPr="004D3633">
              <w:rPr>
                <w:rFonts w:ascii="Candara" w:hAnsi="Candara"/>
                <w:sz w:val="24"/>
                <w:szCs w:val="24"/>
              </w:rPr>
              <w:t xml:space="preserve">Improved Young Child Survival and Development (YCSD) with focus on the most vulnerable age groups -new-born by 2017 through increased coverage and quality of more evidence-based preventive and curative services for under-five children and new-born. </w:t>
            </w:r>
          </w:p>
          <w:p w14:paraId="00D71AE1" w14:textId="77777777" w:rsidR="00DD7D4C" w:rsidRPr="004D3633" w:rsidRDefault="00DD7D4C" w:rsidP="006355C0">
            <w:pPr>
              <w:tabs>
                <w:tab w:val="left" w:pos="49"/>
              </w:tabs>
              <w:autoSpaceDE w:val="0"/>
              <w:autoSpaceDN w:val="0"/>
              <w:adjustRightInd w:val="0"/>
              <w:rPr>
                <w:rFonts w:ascii="Candara" w:hAnsi="Candara" w:cs="Tahoma"/>
                <w:sz w:val="24"/>
                <w:szCs w:val="24"/>
              </w:rPr>
            </w:pPr>
          </w:p>
          <w:p w14:paraId="572EEB4D" w14:textId="77777777" w:rsidR="006355C0" w:rsidRDefault="001B64C5" w:rsidP="006355C0">
            <w:pPr>
              <w:rPr>
                <w:rFonts w:ascii="Candara" w:hAnsi="Candara"/>
                <w:sz w:val="24"/>
                <w:szCs w:val="24"/>
              </w:rPr>
            </w:pPr>
            <w:r w:rsidRPr="004D3633">
              <w:rPr>
                <w:rFonts w:ascii="Candara" w:hAnsi="Candara" w:cs="Tahoma"/>
                <w:b/>
                <w:sz w:val="24"/>
                <w:szCs w:val="24"/>
              </w:rPr>
              <w:t>Outcome reference</w:t>
            </w:r>
            <w:r w:rsidRPr="004D3633">
              <w:rPr>
                <w:rFonts w:ascii="Candara" w:hAnsi="Candara" w:cs="Tahoma"/>
                <w:sz w:val="24"/>
                <w:szCs w:val="24"/>
              </w:rPr>
              <w:t xml:space="preserve">: </w:t>
            </w:r>
            <w:r w:rsidR="006355C0" w:rsidRPr="004D3633">
              <w:rPr>
                <w:rFonts w:ascii="Candara" w:hAnsi="Candara" w:cs="Tahoma"/>
                <w:sz w:val="24"/>
                <w:szCs w:val="24"/>
              </w:rPr>
              <w:t xml:space="preserve">Outcome </w:t>
            </w:r>
            <w:r w:rsidR="006355C0" w:rsidRPr="004D3633">
              <w:rPr>
                <w:rFonts w:ascii="Candara" w:hAnsi="Candara"/>
                <w:sz w:val="24"/>
                <w:szCs w:val="24"/>
              </w:rPr>
              <w:t>102.002 - Increased national and subnational level to provide equitable access and use of quality high impact maternal, new-born and child health (MNCH) services</w:t>
            </w:r>
            <w:r w:rsidR="00DD7D4C">
              <w:rPr>
                <w:rFonts w:ascii="Candara" w:hAnsi="Candara"/>
                <w:sz w:val="24"/>
                <w:szCs w:val="24"/>
              </w:rPr>
              <w:t>.</w:t>
            </w:r>
          </w:p>
          <w:p w14:paraId="3E05C057" w14:textId="77777777" w:rsidR="00DD7D4C" w:rsidRPr="004D3633" w:rsidRDefault="00DD7D4C" w:rsidP="006355C0">
            <w:pPr>
              <w:rPr>
                <w:rFonts w:ascii="Candara" w:hAnsi="Candara" w:cs="Tahoma"/>
                <w:sz w:val="24"/>
                <w:szCs w:val="24"/>
              </w:rPr>
            </w:pPr>
          </w:p>
          <w:p w14:paraId="1508930D" w14:textId="77777777" w:rsidR="00897EBC" w:rsidRDefault="006355C0" w:rsidP="00FB3B0B">
            <w:pPr>
              <w:rPr>
                <w:rFonts w:ascii="Candara" w:hAnsi="Candara" w:cs="Tahoma"/>
                <w:sz w:val="24"/>
                <w:szCs w:val="24"/>
              </w:rPr>
            </w:pPr>
            <w:r w:rsidRPr="004D3633">
              <w:rPr>
                <w:rFonts w:ascii="Candara" w:hAnsi="Candara" w:cs="Tahoma"/>
                <w:b/>
                <w:sz w:val="24"/>
                <w:szCs w:val="24"/>
              </w:rPr>
              <w:t>Output reference:</w:t>
            </w:r>
            <w:r w:rsidRPr="004D3633">
              <w:rPr>
                <w:rFonts w:ascii="Candara" w:hAnsi="Candara" w:cs="Tahoma"/>
                <w:sz w:val="24"/>
                <w:szCs w:val="24"/>
              </w:rPr>
              <w:t xml:space="preserve"> WBS: 102.002.017: Support MOHS in building and sustaining an efficient cold chain and immunization logistics systems (expansion/replacement plan, EVM improvement plan)</w:t>
            </w:r>
          </w:p>
          <w:p w14:paraId="7DB0A6F6" w14:textId="54D1F09D" w:rsidR="00707518" w:rsidRPr="004D3633" w:rsidRDefault="00707518" w:rsidP="00FB3B0B">
            <w:pPr>
              <w:rPr>
                <w:rFonts w:ascii="Candara" w:hAnsi="Candara" w:cs="Tahoma"/>
                <w:sz w:val="24"/>
                <w:szCs w:val="24"/>
              </w:rPr>
            </w:pPr>
          </w:p>
        </w:tc>
      </w:tr>
      <w:tr w:rsidR="005077B5" w:rsidRPr="004D3633" w14:paraId="474ECAC3" w14:textId="77777777" w:rsidTr="00B81A5F">
        <w:trPr>
          <w:trHeight w:val="1250"/>
        </w:trPr>
        <w:tc>
          <w:tcPr>
            <w:tcW w:w="10260" w:type="dxa"/>
          </w:tcPr>
          <w:p w14:paraId="592B7C51" w14:textId="77777777" w:rsidR="005077B5" w:rsidRPr="004D3633" w:rsidRDefault="005077B5" w:rsidP="002B0969">
            <w:pPr>
              <w:pStyle w:val="ListParagraph"/>
              <w:numPr>
                <w:ilvl w:val="0"/>
                <w:numId w:val="7"/>
              </w:numPr>
              <w:ind w:left="342" w:hanging="342"/>
              <w:rPr>
                <w:rFonts w:ascii="Candara" w:hAnsi="Candara"/>
                <w:sz w:val="24"/>
                <w:szCs w:val="24"/>
              </w:rPr>
            </w:pPr>
            <w:r w:rsidRPr="004D3633">
              <w:rPr>
                <w:rFonts w:ascii="Candara" w:hAnsi="Candara"/>
                <w:sz w:val="24"/>
                <w:szCs w:val="24"/>
              </w:rPr>
              <w:t>Background:</w:t>
            </w:r>
          </w:p>
          <w:p w14:paraId="744D164D" w14:textId="276A1A52" w:rsidR="002053AD" w:rsidRPr="004D3633" w:rsidRDefault="006355C0" w:rsidP="006355C0">
            <w:pPr>
              <w:pStyle w:val="Header"/>
              <w:tabs>
                <w:tab w:val="clear" w:pos="4320"/>
                <w:tab w:val="clear" w:pos="8640"/>
                <w:tab w:val="left" w:pos="851"/>
              </w:tabs>
              <w:rPr>
                <w:rFonts w:ascii="Candara" w:hAnsi="Candara"/>
                <w:sz w:val="24"/>
                <w:szCs w:val="24"/>
              </w:rPr>
            </w:pPr>
            <w:r w:rsidRPr="004D3633">
              <w:rPr>
                <w:rFonts w:ascii="Candara" w:eastAsia="Calibri" w:hAnsi="Candara" w:cs="Cordia New"/>
                <w:sz w:val="24"/>
                <w:szCs w:val="24"/>
                <w:lang w:bidi="th-TH"/>
              </w:rPr>
              <w:t xml:space="preserve">UNICEF has been supporting MOHS in building and sustaining an efficient cold chain and immunization </w:t>
            </w:r>
            <w:r w:rsidR="00DD7D4C">
              <w:rPr>
                <w:rFonts w:ascii="Candara" w:eastAsia="Calibri" w:hAnsi="Candara" w:cs="Cordia New"/>
                <w:sz w:val="24"/>
                <w:szCs w:val="24"/>
                <w:lang w:bidi="th-TH"/>
              </w:rPr>
              <w:t>supply chain systems support</w:t>
            </w:r>
            <w:r w:rsidRPr="004D3633">
              <w:rPr>
                <w:rFonts w:ascii="Candara" w:eastAsia="Calibri" w:hAnsi="Candara" w:cs="Cordia New"/>
                <w:sz w:val="24"/>
                <w:szCs w:val="24"/>
                <w:lang w:bidi="th-TH"/>
              </w:rPr>
              <w:t xml:space="preserve"> through procurement, distribution and installation of Cold Chain Equipment.  </w:t>
            </w:r>
          </w:p>
          <w:p w14:paraId="4C5D70DF" w14:textId="77777777" w:rsidR="009A1EC7" w:rsidRPr="004D3633" w:rsidRDefault="009A1EC7" w:rsidP="00092117">
            <w:pPr>
              <w:rPr>
                <w:rFonts w:ascii="Candara" w:hAnsi="Candara"/>
                <w:sz w:val="24"/>
                <w:szCs w:val="24"/>
              </w:rPr>
            </w:pPr>
          </w:p>
          <w:p w14:paraId="3DC59D6B" w14:textId="6A9D9317" w:rsidR="009A1EC7" w:rsidRPr="004D3633" w:rsidRDefault="009A1EC7" w:rsidP="00092117">
            <w:pPr>
              <w:rPr>
                <w:rFonts w:ascii="Candara" w:hAnsi="Candara"/>
                <w:sz w:val="24"/>
                <w:szCs w:val="24"/>
              </w:rPr>
            </w:pPr>
            <w:r w:rsidRPr="004D3633">
              <w:rPr>
                <w:rFonts w:ascii="Candara" w:hAnsi="Candara"/>
                <w:sz w:val="24"/>
                <w:szCs w:val="24"/>
              </w:rPr>
              <w:t>In 2016, UNICEF supported Central EPI program in Myanmar</w:t>
            </w:r>
            <w:r w:rsidR="00B50CA2">
              <w:rPr>
                <w:rFonts w:ascii="Candara" w:hAnsi="Candara"/>
                <w:sz w:val="24"/>
                <w:szCs w:val="24"/>
              </w:rPr>
              <w:t xml:space="preserve"> to</w:t>
            </w:r>
            <w:r w:rsidRPr="004D3633">
              <w:rPr>
                <w:rFonts w:ascii="Candara" w:hAnsi="Candara"/>
                <w:sz w:val="24"/>
                <w:szCs w:val="24"/>
              </w:rPr>
              <w:t xml:space="preserve"> identify activities to increase use of immunization supply chain data at all supply chain levels</w:t>
            </w:r>
            <w:r w:rsidR="00EF33E9">
              <w:rPr>
                <w:rFonts w:ascii="Candara" w:hAnsi="Candara"/>
                <w:sz w:val="24"/>
                <w:szCs w:val="24"/>
              </w:rPr>
              <w:t xml:space="preserve"> through deployment of technical consultants</w:t>
            </w:r>
            <w:r w:rsidRPr="004D3633">
              <w:rPr>
                <w:rFonts w:ascii="Candara" w:hAnsi="Candara"/>
                <w:sz w:val="24"/>
                <w:szCs w:val="24"/>
              </w:rPr>
              <w:t>. Increasing the use of data will lead to more effective management of the immunization supply chain and make the health workers understand the benefits to themselves of the data they already collect and report. With this, the overall performance of the supply chain and the availability of potent vaccines is expected to improve. An Immunization Supply Chain Data Use Manual and dashboard templates are being finalized and an implementation plan was already developed and agreed to</w:t>
            </w:r>
            <w:r w:rsidR="00074D90">
              <w:rPr>
                <w:rFonts w:ascii="Candara" w:hAnsi="Candara"/>
                <w:sz w:val="24"/>
                <w:szCs w:val="24"/>
              </w:rPr>
              <w:t xml:space="preserve"> roll out to all health facilities after conducting pilot project</w:t>
            </w:r>
            <w:r w:rsidRPr="004D3633">
              <w:rPr>
                <w:rFonts w:ascii="Candara" w:hAnsi="Candara"/>
                <w:sz w:val="24"/>
                <w:szCs w:val="24"/>
              </w:rPr>
              <w:t>. Therefore, UNICEF is searching for a consultant to support pilot and implementation of the manual and dashboards.</w:t>
            </w:r>
          </w:p>
          <w:p w14:paraId="6134F2AD" w14:textId="77777777" w:rsidR="00163486" w:rsidRPr="004D3633" w:rsidRDefault="00163486" w:rsidP="009A1EC7">
            <w:pPr>
              <w:rPr>
                <w:rFonts w:ascii="Candara" w:hAnsi="Candara" w:cs="Tahoma"/>
                <w:b/>
                <w:bCs/>
                <w:color w:val="4F81BD"/>
                <w:sz w:val="24"/>
                <w:szCs w:val="24"/>
              </w:rPr>
            </w:pPr>
          </w:p>
        </w:tc>
      </w:tr>
      <w:tr w:rsidR="005077B5" w:rsidRPr="004D3633" w14:paraId="2213BC59" w14:textId="77777777" w:rsidTr="00B81A5F">
        <w:tc>
          <w:tcPr>
            <w:tcW w:w="10260" w:type="dxa"/>
          </w:tcPr>
          <w:p w14:paraId="34C5749B" w14:textId="77777777" w:rsidR="006F5C7E" w:rsidRPr="004D3633" w:rsidRDefault="001208FA" w:rsidP="002B0969">
            <w:pPr>
              <w:pStyle w:val="ListParagraph"/>
              <w:numPr>
                <w:ilvl w:val="0"/>
                <w:numId w:val="7"/>
              </w:numPr>
              <w:ind w:left="342" w:hanging="342"/>
              <w:rPr>
                <w:rFonts w:ascii="Candara" w:hAnsi="Candara"/>
                <w:sz w:val="24"/>
                <w:szCs w:val="24"/>
              </w:rPr>
            </w:pPr>
            <w:r w:rsidRPr="004D3633">
              <w:rPr>
                <w:rFonts w:ascii="Candara" w:hAnsi="Candara"/>
                <w:sz w:val="24"/>
                <w:szCs w:val="24"/>
              </w:rPr>
              <w:t xml:space="preserve">Objectives of the </w:t>
            </w:r>
            <w:r w:rsidR="00113CAB" w:rsidRPr="004D3633">
              <w:rPr>
                <w:rFonts w:ascii="Candara" w:hAnsi="Candara"/>
                <w:sz w:val="24"/>
                <w:szCs w:val="24"/>
              </w:rPr>
              <w:t>consultancy</w:t>
            </w:r>
            <w:r w:rsidR="005E373C" w:rsidRPr="004D3633">
              <w:rPr>
                <w:rFonts w:ascii="Candara" w:hAnsi="Candara"/>
                <w:sz w:val="24"/>
                <w:szCs w:val="24"/>
              </w:rPr>
              <w:t>:</w:t>
            </w:r>
          </w:p>
          <w:p w14:paraId="16172904" w14:textId="2340E425" w:rsidR="009A1F0B" w:rsidRDefault="00B553BC" w:rsidP="009A1F0B">
            <w:pPr>
              <w:rPr>
                <w:rFonts w:ascii="Candara" w:hAnsi="Candara"/>
                <w:sz w:val="24"/>
                <w:szCs w:val="24"/>
              </w:rPr>
            </w:pPr>
            <w:r w:rsidRPr="004D3633">
              <w:rPr>
                <w:rFonts w:ascii="Candara" w:hAnsi="Candara"/>
                <w:sz w:val="24"/>
                <w:szCs w:val="24"/>
              </w:rPr>
              <w:t>The main purp</w:t>
            </w:r>
            <w:r w:rsidR="00A30769" w:rsidRPr="004D3633">
              <w:rPr>
                <w:rFonts w:ascii="Candara" w:hAnsi="Candara"/>
                <w:sz w:val="24"/>
                <w:szCs w:val="24"/>
              </w:rPr>
              <w:t xml:space="preserve">ose of </w:t>
            </w:r>
            <w:r w:rsidR="00245011">
              <w:rPr>
                <w:rFonts w:ascii="Candara" w:hAnsi="Candara"/>
                <w:sz w:val="24"/>
                <w:szCs w:val="24"/>
              </w:rPr>
              <w:t xml:space="preserve">this consultancy </w:t>
            </w:r>
            <w:r w:rsidR="00A30769" w:rsidRPr="004D3633">
              <w:rPr>
                <w:rFonts w:ascii="Candara" w:hAnsi="Candara"/>
                <w:sz w:val="24"/>
                <w:szCs w:val="24"/>
              </w:rPr>
              <w:t>is</w:t>
            </w:r>
            <w:r w:rsidRPr="004D3633">
              <w:rPr>
                <w:rFonts w:ascii="Candara" w:hAnsi="Candara"/>
                <w:sz w:val="24"/>
                <w:szCs w:val="24"/>
              </w:rPr>
              <w:t xml:space="preserve"> to</w:t>
            </w:r>
            <w:r w:rsidR="00536090" w:rsidRPr="004D3633">
              <w:rPr>
                <w:rFonts w:ascii="Candara" w:hAnsi="Candara"/>
                <w:sz w:val="24"/>
                <w:szCs w:val="24"/>
              </w:rPr>
              <w:t xml:space="preserve"> provide</w:t>
            </w:r>
            <w:r w:rsidRPr="004D3633">
              <w:rPr>
                <w:rFonts w:ascii="Candara" w:hAnsi="Candara"/>
                <w:sz w:val="24"/>
                <w:szCs w:val="24"/>
              </w:rPr>
              <w:t xml:space="preserve"> technical</w:t>
            </w:r>
            <w:r w:rsidR="00536090" w:rsidRPr="004D3633">
              <w:rPr>
                <w:rFonts w:ascii="Candara" w:hAnsi="Candara"/>
                <w:sz w:val="24"/>
                <w:szCs w:val="24"/>
              </w:rPr>
              <w:t xml:space="preserve"> support</w:t>
            </w:r>
            <w:r w:rsidRPr="004D3633">
              <w:rPr>
                <w:rFonts w:ascii="Candara" w:hAnsi="Candara"/>
                <w:sz w:val="24"/>
                <w:szCs w:val="24"/>
              </w:rPr>
              <w:t xml:space="preserve"> </w:t>
            </w:r>
            <w:r w:rsidR="00536090" w:rsidRPr="004D3633">
              <w:rPr>
                <w:rFonts w:ascii="Candara" w:hAnsi="Candara"/>
                <w:sz w:val="24"/>
                <w:szCs w:val="24"/>
              </w:rPr>
              <w:t>to plan coordinate,</w:t>
            </w:r>
            <w:r w:rsidR="009A1EC7" w:rsidRPr="004D3633">
              <w:rPr>
                <w:rFonts w:ascii="Candara" w:hAnsi="Candara"/>
                <w:sz w:val="24"/>
                <w:szCs w:val="24"/>
              </w:rPr>
              <w:t xml:space="preserve"> implement and</w:t>
            </w:r>
            <w:r w:rsidR="00536090" w:rsidRPr="004D3633">
              <w:rPr>
                <w:rFonts w:ascii="Candara" w:hAnsi="Candara"/>
                <w:sz w:val="24"/>
                <w:szCs w:val="24"/>
              </w:rPr>
              <w:t xml:space="preserve"> </w:t>
            </w:r>
            <w:r w:rsidR="009A1EC7" w:rsidRPr="004D3633">
              <w:rPr>
                <w:rFonts w:ascii="Candara" w:hAnsi="Candara"/>
                <w:sz w:val="24"/>
                <w:szCs w:val="24"/>
              </w:rPr>
              <w:t xml:space="preserve">monitor the pilot project and roll out </w:t>
            </w:r>
            <w:r w:rsidR="004F0024" w:rsidRPr="004D3633">
              <w:rPr>
                <w:rFonts w:ascii="Candara" w:hAnsi="Candara"/>
                <w:sz w:val="24"/>
                <w:szCs w:val="24"/>
              </w:rPr>
              <w:t>of improvement</w:t>
            </w:r>
            <w:r w:rsidR="009A1EC7" w:rsidRPr="004D3633">
              <w:rPr>
                <w:rFonts w:ascii="Candara" w:hAnsi="Candara"/>
                <w:sz w:val="24"/>
                <w:szCs w:val="24"/>
              </w:rPr>
              <w:t xml:space="preserve"> plan of the supply chain data </w:t>
            </w:r>
            <w:r w:rsidR="00A30769" w:rsidRPr="004D3633">
              <w:rPr>
                <w:rFonts w:ascii="Candara" w:hAnsi="Candara"/>
                <w:sz w:val="24"/>
                <w:szCs w:val="24"/>
              </w:rPr>
              <w:t>use, i.e. implementation of the data use manual and supply chain performance dashboard.</w:t>
            </w:r>
            <w:r w:rsidR="00DD7D4C">
              <w:rPr>
                <w:rFonts w:ascii="Candara" w:hAnsi="Candara"/>
                <w:sz w:val="24"/>
                <w:szCs w:val="24"/>
              </w:rPr>
              <w:t xml:space="preserve"> This support is essential towards prepa</w:t>
            </w:r>
            <w:r w:rsidR="00DA48DE">
              <w:rPr>
                <w:rFonts w:ascii="Candara" w:hAnsi="Candara"/>
                <w:sz w:val="24"/>
                <w:szCs w:val="24"/>
              </w:rPr>
              <w:t>rations for transforming from pa</w:t>
            </w:r>
            <w:r w:rsidR="00DD7D4C">
              <w:rPr>
                <w:rFonts w:ascii="Candara" w:hAnsi="Candara"/>
                <w:sz w:val="24"/>
                <w:szCs w:val="24"/>
              </w:rPr>
              <w:t xml:space="preserve">per based immunization supply chain data management in to </w:t>
            </w:r>
            <w:r w:rsidR="003D48BE">
              <w:rPr>
                <w:rFonts w:ascii="Candara" w:hAnsi="Candara"/>
                <w:sz w:val="24"/>
                <w:szCs w:val="24"/>
              </w:rPr>
              <w:t xml:space="preserve">electronic logistics management information system including cold chain information management systems and the </w:t>
            </w:r>
            <w:r w:rsidR="00D42054">
              <w:rPr>
                <w:rFonts w:ascii="Candara" w:hAnsi="Candara"/>
                <w:sz w:val="24"/>
                <w:szCs w:val="24"/>
              </w:rPr>
              <w:t>real-time</w:t>
            </w:r>
            <w:r w:rsidR="003D48BE">
              <w:rPr>
                <w:rFonts w:ascii="Candara" w:hAnsi="Candara"/>
                <w:sz w:val="24"/>
                <w:szCs w:val="24"/>
              </w:rPr>
              <w:t xml:space="preserve"> temperature monitoring.</w:t>
            </w:r>
          </w:p>
          <w:p w14:paraId="118D359A" w14:textId="77777777" w:rsidR="003D48BE" w:rsidRDefault="003D48BE" w:rsidP="009A1F0B">
            <w:pPr>
              <w:rPr>
                <w:rFonts w:ascii="Candara" w:hAnsi="Candara"/>
                <w:sz w:val="24"/>
                <w:szCs w:val="24"/>
              </w:rPr>
            </w:pPr>
          </w:p>
          <w:p w14:paraId="714E22CB" w14:textId="112C690D" w:rsidR="003D48BE" w:rsidRDefault="00DA48DE" w:rsidP="009A1F0B">
            <w:pPr>
              <w:rPr>
                <w:rFonts w:ascii="Candara" w:hAnsi="Candara"/>
                <w:sz w:val="24"/>
                <w:szCs w:val="24"/>
              </w:rPr>
            </w:pPr>
            <w:r>
              <w:rPr>
                <w:rFonts w:ascii="Candara" w:hAnsi="Candara"/>
                <w:sz w:val="24"/>
                <w:szCs w:val="24"/>
              </w:rPr>
              <w:t>Therefore,</w:t>
            </w:r>
            <w:r w:rsidR="003D48BE">
              <w:rPr>
                <w:rFonts w:ascii="Candara" w:hAnsi="Candara"/>
                <w:sz w:val="24"/>
                <w:szCs w:val="24"/>
              </w:rPr>
              <w:t xml:space="preserve"> before migration in to electronic system, the paper based system need to be user friendly and all staff involved in the immunization supply chain </w:t>
            </w:r>
            <w:r w:rsidR="00162E27">
              <w:rPr>
                <w:rFonts w:ascii="Candara" w:hAnsi="Candara"/>
                <w:sz w:val="24"/>
                <w:szCs w:val="24"/>
              </w:rPr>
              <w:t>should</w:t>
            </w:r>
            <w:r w:rsidR="003D48BE">
              <w:rPr>
                <w:rFonts w:ascii="Candara" w:hAnsi="Candara"/>
                <w:sz w:val="24"/>
                <w:szCs w:val="24"/>
              </w:rPr>
              <w:t xml:space="preserve"> be adequately oriented on the new changes and imp</w:t>
            </w:r>
            <w:r w:rsidR="00245011">
              <w:rPr>
                <w:rFonts w:ascii="Candara" w:hAnsi="Candara"/>
                <w:sz w:val="24"/>
                <w:szCs w:val="24"/>
              </w:rPr>
              <w:t xml:space="preserve">rovement made. This will ensure health workers are </w:t>
            </w:r>
            <w:r w:rsidR="003D48BE">
              <w:rPr>
                <w:rFonts w:ascii="Candara" w:hAnsi="Candara"/>
                <w:sz w:val="24"/>
                <w:szCs w:val="24"/>
              </w:rPr>
              <w:t>capable of using the system, carry out data analysis, and make use of data for decision making</w:t>
            </w:r>
            <w:r w:rsidR="00245011">
              <w:rPr>
                <w:rFonts w:ascii="Candara" w:hAnsi="Candara"/>
                <w:sz w:val="24"/>
                <w:szCs w:val="24"/>
              </w:rPr>
              <w:t>,</w:t>
            </w:r>
            <w:r w:rsidR="00CC5E1C">
              <w:rPr>
                <w:rFonts w:ascii="Candara" w:hAnsi="Candara"/>
                <w:sz w:val="24"/>
                <w:szCs w:val="24"/>
              </w:rPr>
              <w:t xml:space="preserve"> </w:t>
            </w:r>
            <w:r w:rsidR="00245011">
              <w:rPr>
                <w:rFonts w:ascii="Candara" w:hAnsi="Candara"/>
                <w:sz w:val="24"/>
                <w:szCs w:val="24"/>
              </w:rPr>
              <w:t>by the time the paper based is migrated in to electronic system</w:t>
            </w:r>
            <w:r w:rsidR="003D48BE">
              <w:rPr>
                <w:rFonts w:ascii="Candara" w:hAnsi="Candara"/>
                <w:sz w:val="24"/>
                <w:szCs w:val="24"/>
              </w:rPr>
              <w:t xml:space="preserve">. </w:t>
            </w:r>
          </w:p>
          <w:p w14:paraId="6881A819" w14:textId="23AF0253" w:rsidR="00245011" w:rsidRDefault="00245011" w:rsidP="009A1F0B">
            <w:pPr>
              <w:rPr>
                <w:rFonts w:ascii="Candara" w:hAnsi="Candara"/>
                <w:sz w:val="24"/>
                <w:szCs w:val="24"/>
              </w:rPr>
            </w:pPr>
          </w:p>
          <w:p w14:paraId="6DB67F55" w14:textId="62ABD68B" w:rsidR="004F0024" w:rsidRPr="004D3633" w:rsidRDefault="0094131D" w:rsidP="009A1F0B">
            <w:pPr>
              <w:rPr>
                <w:rFonts w:ascii="Candara" w:hAnsi="Candara"/>
                <w:b/>
                <w:sz w:val="24"/>
                <w:szCs w:val="24"/>
                <w:lang w:val="en-US"/>
              </w:rPr>
            </w:pPr>
            <w:r w:rsidRPr="004D3633">
              <w:rPr>
                <w:rFonts w:ascii="Candara" w:hAnsi="Candara" w:cs="Tahoma"/>
                <w:b/>
                <w:bCs/>
                <w:sz w:val="24"/>
                <w:szCs w:val="24"/>
              </w:rPr>
              <w:t>Specific objectives:</w:t>
            </w:r>
          </w:p>
          <w:p w14:paraId="0D3FCCD4" w14:textId="77777777" w:rsidR="009A1F0B" w:rsidRPr="004D3633" w:rsidRDefault="009A1F0B" w:rsidP="002D4D69">
            <w:pPr>
              <w:pStyle w:val="ListParagraph"/>
              <w:numPr>
                <w:ilvl w:val="0"/>
                <w:numId w:val="35"/>
              </w:numPr>
              <w:rPr>
                <w:rFonts w:ascii="Candara" w:hAnsi="Candara"/>
                <w:sz w:val="24"/>
                <w:szCs w:val="24"/>
              </w:rPr>
            </w:pPr>
            <w:r w:rsidRPr="004D3633">
              <w:rPr>
                <w:rFonts w:ascii="Candara" w:hAnsi="Candara"/>
                <w:sz w:val="24"/>
                <w:szCs w:val="24"/>
              </w:rPr>
              <w:t>Plan, implement and evaluate the pilot of Immunization Supply Chain Data Use Manual and dashboards (time allocation: 40%)</w:t>
            </w:r>
          </w:p>
          <w:p w14:paraId="63A198AF" w14:textId="77777777" w:rsidR="009A1F0B" w:rsidRPr="004D3633" w:rsidRDefault="009A1F0B" w:rsidP="009A1F0B">
            <w:pPr>
              <w:rPr>
                <w:rFonts w:ascii="Candara" w:hAnsi="Candara"/>
                <w:sz w:val="24"/>
                <w:szCs w:val="24"/>
              </w:rPr>
            </w:pPr>
            <w:r w:rsidRPr="004D3633">
              <w:rPr>
                <w:rFonts w:ascii="Candara" w:hAnsi="Candara"/>
                <w:sz w:val="24"/>
                <w:szCs w:val="24"/>
              </w:rPr>
              <w:t xml:space="preserve">Before full implementation the manual and dashboards will be piloted in a selected number of townships. The consultant will work closely with CEPI in all phases of the piloting including planning the pilot, implementing the pilot through trainings of staff and continued support to pilot townships, and evaluating the pilot including identifying necessary updates to manual and tool. </w:t>
            </w:r>
          </w:p>
          <w:p w14:paraId="496B7034" w14:textId="77777777" w:rsidR="009A1F0B" w:rsidRPr="004D3633" w:rsidRDefault="009A1F0B" w:rsidP="009A1F0B">
            <w:pPr>
              <w:rPr>
                <w:rFonts w:ascii="Candara" w:hAnsi="Candara"/>
                <w:sz w:val="24"/>
                <w:szCs w:val="24"/>
              </w:rPr>
            </w:pPr>
          </w:p>
          <w:p w14:paraId="39BC53AE" w14:textId="77777777" w:rsidR="009A1F0B" w:rsidRPr="004D3633" w:rsidRDefault="009A1F0B" w:rsidP="002D4D69">
            <w:pPr>
              <w:pStyle w:val="ListParagraph"/>
              <w:numPr>
                <w:ilvl w:val="0"/>
                <w:numId w:val="35"/>
              </w:numPr>
              <w:rPr>
                <w:rFonts w:ascii="Candara" w:hAnsi="Candara"/>
                <w:sz w:val="24"/>
                <w:szCs w:val="24"/>
              </w:rPr>
            </w:pPr>
            <w:r w:rsidRPr="004D3633">
              <w:rPr>
                <w:rFonts w:ascii="Candara" w:hAnsi="Candara"/>
                <w:sz w:val="24"/>
                <w:szCs w:val="24"/>
              </w:rPr>
              <w:t>Finalize Immunization Supply Chain Data Use Manual, reporting tools, dashboard templates and training material based on recent discussions and pilot evaluation (time allocation: 20%)</w:t>
            </w:r>
          </w:p>
          <w:p w14:paraId="08E31D6B" w14:textId="77777777" w:rsidR="009A1F0B" w:rsidRPr="004D3633" w:rsidRDefault="009A1F0B" w:rsidP="009A1F0B">
            <w:pPr>
              <w:rPr>
                <w:rFonts w:ascii="Candara" w:hAnsi="Candara"/>
                <w:sz w:val="24"/>
                <w:szCs w:val="24"/>
              </w:rPr>
            </w:pPr>
            <w:r w:rsidRPr="004D3633">
              <w:rPr>
                <w:rFonts w:ascii="Candara" w:hAnsi="Candara"/>
                <w:sz w:val="24"/>
                <w:szCs w:val="24"/>
              </w:rPr>
              <w:t xml:space="preserve">Based on the findings from the pilot and further discussions with CEPI and UNICEF, the consultant will update the manual, dashboard templates and training material accordingly such that all material is ready for implementation. As needed the consultant will work with translating company and designers to ensure all material is available in local language and tools and templates are available in the right formats as well as in detailed specification for the mass printing. </w:t>
            </w:r>
          </w:p>
          <w:p w14:paraId="0BEC583B" w14:textId="77777777" w:rsidR="009A1F0B" w:rsidRPr="004D3633" w:rsidRDefault="009A1F0B" w:rsidP="009A1F0B">
            <w:pPr>
              <w:rPr>
                <w:rFonts w:ascii="Candara" w:hAnsi="Candara"/>
                <w:b/>
                <w:sz w:val="24"/>
                <w:szCs w:val="24"/>
              </w:rPr>
            </w:pPr>
          </w:p>
          <w:p w14:paraId="0501986B" w14:textId="77777777" w:rsidR="009A1F0B" w:rsidRPr="004D3633" w:rsidRDefault="009A1F0B" w:rsidP="002D4D69">
            <w:pPr>
              <w:pStyle w:val="ListParagraph"/>
              <w:numPr>
                <w:ilvl w:val="0"/>
                <w:numId w:val="35"/>
              </w:numPr>
              <w:rPr>
                <w:rFonts w:ascii="Candara" w:hAnsi="Candara"/>
                <w:sz w:val="24"/>
                <w:szCs w:val="24"/>
              </w:rPr>
            </w:pPr>
            <w:r w:rsidRPr="004D3633">
              <w:rPr>
                <w:rFonts w:ascii="Candara" w:hAnsi="Candara"/>
                <w:sz w:val="24"/>
                <w:szCs w:val="24"/>
              </w:rPr>
              <w:t>Lead and coordinate the implementation of Immunization Supply Chain Data Use Manual and Dashboards (time allocation: 40%)</w:t>
            </w:r>
          </w:p>
          <w:p w14:paraId="2940F134" w14:textId="77777777" w:rsidR="009A1F0B" w:rsidRPr="004D3633" w:rsidRDefault="009A1F0B" w:rsidP="009A1F0B">
            <w:pPr>
              <w:rPr>
                <w:rFonts w:ascii="Candara" w:hAnsi="Candara"/>
                <w:sz w:val="24"/>
                <w:szCs w:val="24"/>
              </w:rPr>
            </w:pPr>
            <w:r w:rsidRPr="004D3633">
              <w:rPr>
                <w:rFonts w:ascii="Candara" w:hAnsi="Candara"/>
                <w:sz w:val="24"/>
                <w:szCs w:val="24"/>
              </w:rPr>
              <w:t xml:space="preserve">The consultant will have the overall responsibility for the coordination of the implementation in collaboration with CEPI focal point for data use activity implementation. This includes developing the detailed implementation plan, provide trainings as required (cascading trainings expected, so the consultant will conduct TOTs), provide support to health facilities and store staff as required. </w:t>
            </w:r>
          </w:p>
          <w:p w14:paraId="3B721170" w14:textId="77777777" w:rsidR="009A1F0B" w:rsidRPr="004D3633" w:rsidRDefault="009A1F0B" w:rsidP="009A1F0B">
            <w:pPr>
              <w:rPr>
                <w:rFonts w:ascii="Candara" w:hAnsi="Candara"/>
                <w:sz w:val="24"/>
                <w:szCs w:val="24"/>
              </w:rPr>
            </w:pPr>
          </w:p>
        </w:tc>
      </w:tr>
      <w:tr w:rsidR="001B64C5" w:rsidRPr="004D3633" w14:paraId="2688AE74" w14:textId="77777777" w:rsidTr="00B81A5F">
        <w:tc>
          <w:tcPr>
            <w:tcW w:w="10260" w:type="dxa"/>
          </w:tcPr>
          <w:p w14:paraId="6A2D60D2" w14:textId="77777777" w:rsidR="00E34E7A" w:rsidRPr="004D3633" w:rsidRDefault="00E34E7A" w:rsidP="00E34E7A">
            <w:pPr>
              <w:pStyle w:val="ListParagraph"/>
              <w:numPr>
                <w:ilvl w:val="0"/>
                <w:numId w:val="7"/>
              </w:numPr>
              <w:ind w:left="360"/>
              <w:jc w:val="left"/>
              <w:rPr>
                <w:rFonts w:ascii="Candara" w:hAnsi="Candara" w:cs="Tahoma"/>
                <w:sz w:val="24"/>
                <w:szCs w:val="24"/>
              </w:rPr>
            </w:pPr>
            <w:r w:rsidRPr="004D3633">
              <w:rPr>
                <w:rFonts w:ascii="Candara" w:hAnsi="Candara" w:cs="Tahoma"/>
                <w:sz w:val="24"/>
                <w:szCs w:val="24"/>
              </w:rPr>
              <w:lastRenderedPageBreak/>
              <w:t xml:space="preserve"> </w:t>
            </w:r>
            <w:r w:rsidR="00B30DAB" w:rsidRPr="004D3633">
              <w:rPr>
                <w:rFonts w:ascii="Candara" w:hAnsi="Candara" w:cs="Tahoma"/>
                <w:sz w:val="24"/>
                <w:szCs w:val="24"/>
              </w:rPr>
              <w:t xml:space="preserve">Reasons why the Assignment cannot be done by a UNICEF Staff Member:  </w:t>
            </w:r>
          </w:p>
          <w:p w14:paraId="69E844DC" w14:textId="7A676C28" w:rsidR="009647DF" w:rsidRDefault="00765A43" w:rsidP="00661795">
            <w:pPr>
              <w:rPr>
                <w:rFonts w:ascii="Candara" w:hAnsi="Candara" w:cs="Tahoma"/>
                <w:bCs/>
                <w:sz w:val="24"/>
                <w:szCs w:val="24"/>
              </w:rPr>
            </w:pPr>
            <w:r w:rsidRPr="004D3633">
              <w:rPr>
                <w:rFonts w:ascii="Candara" w:hAnsi="Candara" w:cs="Tahoma"/>
                <w:bCs/>
                <w:sz w:val="24"/>
                <w:szCs w:val="24"/>
              </w:rPr>
              <w:t>The C</w:t>
            </w:r>
            <w:r w:rsidR="00B743CC" w:rsidRPr="004D3633">
              <w:rPr>
                <w:rFonts w:ascii="Candara" w:hAnsi="Candara" w:cs="Tahoma"/>
                <w:bCs/>
                <w:sz w:val="24"/>
                <w:szCs w:val="24"/>
              </w:rPr>
              <w:t xml:space="preserve">onsultant will take a lead on the implementation of the data use manual and performance dashboard by working closely with the focal person of immunization supply </w:t>
            </w:r>
            <w:r w:rsidR="009647DF" w:rsidRPr="004D3633">
              <w:rPr>
                <w:rFonts w:ascii="Candara" w:hAnsi="Candara" w:cs="Tahoma"/>
                <w:bCs/>
                <w:sz w:val="24"/>
                <w:szCs w:val="24"/>
              </w:rPr>
              <w:t>chain from</w:t>
            </w:r>
            <w:r w:rsidR="00D14916" w:rsidRPr="004D3633">
              <w:rPr>
                <w:rFonts w:ascii="Candara" w:hAnsi="Candara" w:cs="Tahoma"/>
                <w:bCs/>
                <w:sz w:val="24"/>
                <w:szCs w:val="24"/>
              </w:rPr>
              <w:t xml:space="preserve"> central expanded programme on immunization</w:t>
            </w:r>
            <w:r w:rsidR="009647DF" w:rsidRPr="004D3633">
              <w:rPr>
                <w:rFonts w:ascii="Candara" w:hAnsi="Candara" w:cs="Tahoma"/>
                <w:bCs/>
                <w:sz w:val="24"/>
                <w:szCs w:val="24"/>
              </w:rPr>
              <w:t xml:space="preserve"> (cEPI)</w:t>
            </w:r>
            <w:r w:rsidR="00D14916" w:rsidRPr="004D3633">
              <w:rPr>
                <w:rFonts w:ascii="Candara" w:hAnsi="Candara" w:cs="Tahoma"/>
                <w:bCs/>
                <w:sz w:val="24"/>
                <w:szCs w:val="24"/>
              </w:rPr>
              <w:t xml:space="preserve">. The </w:t>
            </w:r>
            <w:r w:rsidR="009647DF" w:rsidRPr="004D3633">
              <w:rPr>
                <w:rFonts w:ascii="Candara" w:hAnsi="Candara" w:cs="Tahoma"/>
                <w:bCs/>
                <w:sz w:val="24"/>
                <w:szCs w:val="24"/>
              </w:rPr>
              <w:t>consultant</w:t>
            </w:r>
            <w:r w:rsidR="006423EE" w:rsidRPr="004D3633">
              <w:rPr>
                <w:rFonts w:ascii="Candara" w:hAnsi="Candara" w:cs="Tahoma"/>
                <w:bCs/>
                <w:sz w:val="24"/>
                <w:szCs w:val="24"/>
              </w:rPr>
              <w:t xml:space="preserve"> </w:t>
            </w:r>
            <w:r w:rsidR="00B3610B" w:rsidRPr="004D3633">
              <w:rPr>
                <w:rFonts w:ascii="Candara" w:hAnsi="Candara"/>
                <w:sz w:val="24"/>
                <w:szCs w:val="24"/>
              </w:rPr>
              <w:t>will</w:t>
            </w:r>
            <w:r w:rsidR="009647DF" w:rsidRPr="004D3633">
              <w:rPr>
                <w:rFonts w:ascii="Candara" w:hAnsi="Candara"/>
                <w:sz w:val="24"/>
                <w:szCs w:val="24"/>
              </w:rPr>
              <w:t xml:space="preserve"> also</w:t>
            </w:r>
            <w:r w:rsidR="00B3610B" w:rsidRPr="004D3633">
              <w:rPr>
                <w:rFonts w:ascii="Candara" w:hAnsi="Candara"/>
                <w:sz w:val="24"/>
                <w:szCs w:val="24"/>
              </w:rPr>
              <w:t xml:space="preserve"> work</w:t>
            </w:r>
            <w:r w:rsidRPr="004D3633">
              <w:rPr>
                <w:rFonts w:ascii="Candara" w:hAnsi="Candara"/>
                <w:sz w:val="24"/>
                <w:szCs w:val="24"/>
              </w:rPr>
              <w:t xml:space="preserve"> closely </w:t>
            </w:r>
            <w:r w:rsidR="00B3610B" w:rsidRPr="004D3633">
              <w:rPr>
                <w:rFonts w:ascii="Candara" w:hAnsi="Candara"/>
                <w:sz w:val="24"/>
                <w:szCs w:val="24"/>
              </w:rPr>
              <w:t xml:space="preserve">with </w:t>
            </w:r>
            <w:r w:rsidR="009647DF" w:rsidRPr="004D3633">
              <w:rPr>
                <w:rFonts w:ascii="Candara" w:hAnsi="Candara"/>
                <w:sz w:val="24"/>
                <w:szCs w:val="24"/>
              </w:rPr>
              <w:t xml:space="preserve">State/Regional EPI team leaders to develop planning, conducting the pilot and roll out in the targeted State/Region and Townships </w:t>
            </w:r>
            <w:r w:rsidRPr="004D3633">
              <w:rPr>
                <w:rFonts w:ascii="Candara" w:hAnsi="Candara"/>
                <w:sz w:val="24"/>
                <w:szCs w:val="24"/>
              </w:rPr>
              <w:t>in consultation with relevant programme officer in YCSD section.</w:t>
            </w:r>
            <w:r w:rsidR="009647DF" w:rsidRPr="004D3633">
              <w:rPr>
                <w:rFonts w:ascii="Candara" w:hAnsi="Candara" w:cs="Tahoma"/>
                <w:bCs/>
                <w:sz w:val="24"/>
                <w:szCs w:val="24"/>
              </w:rPr>
              <w:t xml:space="preserve"> Consultant will travel frequently </w:t>
            </w:r>
            <w:r w:rsidR="007A6BEA" w:rsidRPr="004D3633">
              <w:rPr>
                <w:rFonts w:ascii="Candara" w:hAnsi="Candara" w:cs="Tahoma"/>
                <w:bCs/>
                <w:sz w:val="24"/>
                <w:szCs w:val="24"/>
              </w:rPr>
              <w:t>to field as required for</w:t>
            </w:r>
            <w:r w:rsidR="009647DF" w:rsidRPr="004D3633">
              <w:rPr>
                <w:rFonts w:ascii="Candara" w:hAnsi="Candara" w:cs="Tahoma"/>
                <w:bCs/>
                <w:sz w:val="24"/>
                <w:szCs w:val="24"/>
              </w:rPr>
              <w:t xml:space="preserve"> planning, conducting training, </w:t>
            </w:r>
            <w:r w:rsidR="0094131D" w:rsidRPr="004D3633">
              <w:rPr>
                <w:rFonts w:ascii="Candara" w:hAnsi="Candara" w:cs="Tahoma"/>
                <w:bCs/>
                <w:sz w:val="24"/>
                <w:szCs w:val="24"/>
              </w:rPr>
              <w:t>monitoring</w:t>
            </w:r>
            <w:r w:rsidR="009647DF" w:rsidRPr="004D3633">
              <w:rPr>
                <w:rFonts w:ascii="Candara" w:hAnsi="Candara" w:cs="Tahoma"/>
                <w:bCs/>
                <w:sz w:val="24"/>
                <w:szCs w:val="24"/>
              </w:rPr>
              <w:t xml:space="preserve"> the progress of roll out and get feedbacks from the end users</w:t>
            </w:r>
            <w:r w:rsidR="0094131D" w:rsidRPr="004D3633">
              <w:rPr>
                <w:rFonts w:ascii="Candara" w:hAnsi="Candara" w:cs="Tahoma"/>
                <w:bCs/>
                <w:sz w:val="24"/>
                <w:szCs w:val="24"/>
              </w:rPr>
              <w:t xml:space="preserve">. </w:t>
            </w:r>
            <w:r w:rsidR="00BC4EB6" w:rsidRPr="004D3633">
              <w:rPr>
                <w:rFonts w:ascii="Candara" w:hAnsi="Candara" w:cs="Tahoma"/>
                <w:bCs/>
                <w:sz w:val="24"/>
                <w:szCs w:val="24"/>
              </w:rPr>
              <w:t xml:space="preserve">Regular </w:t>
            </w:r>
            <w:r w:rsidR="009647DF" w:rsidRPr="004D3633">
              <w:rPr>
                <w:rFonts w:ascii="Candara" w:hAnsi="Candara" w:cs="Tahoma"/>
                <w:bCs/>
                <w:sz w:val="24"/>
                <w:szCs w:val="24"/>
              </w:rPr>
              <w:t>meetings with</w:t>
            </w:r>
            <w:r w:rsidR="00BC4EB6" w:rsidRPr="004D3633">
              <w:rPr>
                <w:rFonts w:ascii="Candara" w:hAnsi="Candara" w:cs="Tahoma"/>
                <w:bCs/>
                <w:sz w:val="24"/>
                <w:szCs w:val="24"/>
              </w:rPr>
              <w:t xml:space="preserve"> UNICEF team and </w:t>
            </w:r>
            <w:r w:rsidR="009647DF" w:rsidRPr="004D3633">
              <w:rPr>
                <w:rFonts w:ascii="Candara" w:hAnsi="Candara" w:cs="Tahoma"/>
                <w:bCs/>
                <w:sz w:val="24"/>
                <w:szCs w:val="24"/>
              </w:rPr>
              <w:t xml:space="preserve">MOHS </w:t>
            </w:r>
            <w:r w:rsidR="00BC4EB6" w:rsidRPr="004D3633">
              <w:rPr>
                <w:rFonts w:ascii="Candara" w:hAnsi="Candara" w:cs="Tahoma"/>
                <w:bCs/>
                <w:sz w:val="24"/>
                <w:szCs w:val="24"/>
              </w:rPr>
              <w:t xml:space="preserve">partners will </w:t>
            </w:r>
            <w:r w:rsidR="00661795" w:rsidRPr="004D3633">
              <w:rPr>
                <w:rFonts w:ascii="Candara" w:hAnsi="Candara" w:cs="Tahoma"/>
                <w:bCs/>
                <w:sz w:val="24"/>
                <w:szCs w:val="24"/>
              </w:rPr>
              <w:t xml:space="preserve">also </w:t>
            </w:r>
            <w:r w:rsidR="00BC4EB6" w:rsidRPr="004D3633">
              <w:rPr>
                <w:rFonts w:ascii="Candara" w:hAnsi="Candara" w:cs="Tahoma"/>
                <w:bCs/>
                <w:sz w:val="24"/>
                <w:szCs w:val="24"/>
              </w:rPr>
              <w:t>be conducted.</w:t>
            </w:r>
            <w:r w:rsidR="00260867" w:rsidRPr="004D3633">
              <w:rPr>
                <w:rFonts w:ascii="Candara" w:hAnsi="Candara" w:cs="Tahoma"/>
                <w:bCs/>
                <w:sz w:val="24"/>
                <w:szCs w:val="24"/>
              </w:rPr>
              <w:t xml:space="preserve"> </w:t>
            </w:r>
          </w:p>
          <w:p w14:paraId="6CAD4346" w14:textId="77777777" w:rsidR="0008394C" w:rsidRPr="004D3633" w:rsidRDefault="0008394C" w:rsidP="00661795">
            <w:pPr>
              <w:rPr>
                <w:rFonts w:ascii="Candara" w:hAnsi="Candara" w:cs="Tahoma"/>
                <w:bCs/>
                <w:sz w:val="24"/>
                <w:szCs w:val="24"/>
              </w:rPr>
            </w:pPr>
          </w:p>
          <w:p w14:paraId="024CA17D" w14:textId="77777777" w:rsidR="001B64C5" w:rsidRDefault="009647DF" w:rsidP="00661795">
            <w:pPr>
              <w:rPr>
                <w:rFonts w:ascii="Candara" w:hAnsi="Candara" w:cs="Tahoma"/>
                <w:sz w:val="24"/>
                <w:szCs w:val="24"/>
              </w:rPr>
            </w:pPr>
            <w:r w:rsidRPr="004D3633">
              <w:rPr>
                <w:rFonts w:ascii="Candara" w:hAnsi="Candara" w:cs="Tahoma"/>
                <w:bCs/>
                <w:sz w:val="24"/>
                <w:szCs w:val="24"/>
              </w:rPr>
              <w:t xml:space="preserve">The improvement in the supply chain data use by implementing data use manual and dashboard is a time-bond project which need to be in </w:t>
            </w:r>
            <w:r w:rsidR="00661795" w:rsidRPr="004D3633">
              <w:rPr>
                <w:rFonts w:ascii="Candara" w:hAnsi="Candara" w:cs="Tahoma"/>
                <w:bCs/>
                <w:sz w:val="24"/>
                <w:szCs w:val="24"/>
              </w:rPr>
              <w:t>line with</w:t>
            </w:r>
            <w:r w:rsidRPr="004D3633">
              <w:rPr>
                <w:rFonts w:ascii="Candara" w:hAnsi="Candara" w:cs="Tahoma"/>
                <w:bCs/>
                <w:sz w:val="24"/>
                <w:szCs w:val="24"/>
              </w:rPr>
              <w:t xml:space="preserve"> the transition plan to migrant the paper based system to </w:t>
            </w:r>
            <w:r w:rsidR="00661795" w:rsidRPr="004D3633">
              <w:rPr>
                <w:rFonts w:ascii="Candara" w:hAnsi="Candara" w:cs="Tahoma"/>
                <w:bCs/>
                <w:sz w:val="24"/>
                <w:szCs w:val="24"/>
              </w:rPr>
              <w:t xml:space="preserve">electronic information system, therefore a dedicated external consultant is </w:t>
            </w:r>
            <w:r w:rsidR="00994A14" w:rsidRPr="004D3633">
              <w:rPr>
                <w:rFonts w:ascii="Candara" w:hAnsi="Candara" w:cs="Tahoma"/>
                <w:sz w:val="24"/>
                <w:szCs w:val="24"/>
              </w:rPr>
              <w:t>requi</w:t>
            </w:r>
            <w:r w:rsidR="00661795" w:rsidRPr="004D3633">
              <w:rPr>
                <w:rFonts w:ascii="Candara" w:hAnsi="Candara" w:cs="Tahoma"/>
                <w:sz w:val="24"/>
                <w:szCs w:val="24"/>
              </w:rPr>
              <w:t xml:space="preserve">red to support the successful implementation.  </w:t>
            </w:r>
            <w:r w:rsidR="00765A43" w:rsidRPr="004D3633">
              <w:rPr>
                <w:rFonts w:ascii="Candara" w:hAnsi="Candara" w:cs="Tahoma"/>
                <w:sz w:val="24"/>
                <w:szCs w:val="24"/>
              </w:rPr>
              <w:t xml:space="preserve"> </w:t>
            </w:r>
          </w:p>
          <w:p w14:paraId="0EA68D55" w14:textId="16DB9E17" w:rsidR="0008394C" w:rsidRPr="004D3633" w:rsidRDefault="0008394C" w:rsidP="00661795">
            <w:pPr>
              <w:rPr>
                <w:rFonts w:ascii="Candara" w:hAnsi="Candara" w:cs="Tahoma"/>
                <w:sz w:val="24"/>
                <w:szCs w:val="24"/>
              </w:rPr>
            </w:pPr>
          </w:p>
        </w:tc>
      </w:tr>
      <w:tr w:rsidR="005077B5" w:rsidRPr="004D3633" w14:paraId="156DF02B" w14:textId="77777777" w:rsidTr="00B81A5F">
        <w:tc>
          <w:tcPr>
            <w:tcW w:w="10260" w:type="dxa"/>
          </w:tcPr>
          <w:p w14:paraId="649950EF" w14:textId="77777777" w:rsidR="005077B5" w:rsidRPr="004D3633" w:rsidRDefault="00FE6FEA" w:rsidP="007A6BEA">
            <w:pPr>
              <w:pStyle w:val="ListParagraph"/>
              <w:numPr>
                <w:ilvl w:val="0"/>
                <w:numId w:val="7"/>
              </w:numPr>
              <w:ind w:left="342" w:hanging="342"/>
              <w:jc w:val="left"/>
              <w:rPr>
                <w:rFonts w:ascii="Candara" w:hAnsi="Candara" w:cs="Tahoma"/>
                <w:b w:val="0"/>
                <w:sz w:val="24"/>
                <w:szCs w:val="24"/>
              </w:rPr>
            </w:pPr>
            <w:r w:rsidRPr="004D3633">
              <w:rPr>
                <w:rFonts w:ascii="Candara" w:hAnsi="Candara" w:cs="Tahoma"/>
                <w:sz w:val="24"/>
                <w:szCs w:val="24"/>
              </w:rPr>
              <w:t>Geographic Area:</w:t>
            </w:r>
            <w:r w:rsidR="00016468" w:rsidRPr="004D3633">
              <w:rPr>
                <w:rFonts w:ascii="Candara" w:hAnsi="Candara" w:cs="Tahoma"/>
                <w:sz w:val="24"/>
                <w:szCs w:val="24"/>
              </w:rPr>
              <w:t xml:space="preserve"> </w:t>
            </w:r>
            <w:r w:rsidR="0094131D" w:rsidRPr="004D3633">
              <w:rPr>
                <w:rFonts w:ascii="Candara" w:hAnsi="Candara" w:cs="Tahoma"/>
                <w:b w:val="0"/>
                <w:sz w:val="24"/>
                <w:szCs w:val="24"/>
              </w:rPr>
              <w:t>Based in</w:t>
            </w:r>
            <w:r w:rsidR="00BC4EB6" w:rsidRPr="004D3633">
              <w:rPr>
                <w:rFonts w:ascii="Candara" w:hAnsi="Candara" w:cs="Tahoma"/>
                <w:b w:val="0"/>
                <w:sz w:val="24"/>
                <w:szCs w:val="24"/>
              </w:rPr>
              <w:t xml:space="preserve"> </w:t>
            </w:r>
            <w:r w:rsidR="00661795" w:rsidRPr="004D3633">
              <w:rPr>
                <w:rFonts w:ascii="Candara" w:hAnsi="Candara" w:cs="Tahoma"/>
                <w:b w:val="0"/>
                <w:sz w:val="24"/>
                <w:szCs w:val="24"/>
              </w:rPr>
              <w:t xml:space="preserve">Yangon with frequent </w:t>
            </w:r>
            <w:r w:rsidR="0094131D" w:rsidRPr="004D3633">
              <w:rPr>
                <w:rFonts w:ascii="Candara" w:hAnsi="Candara" w:cs="Tahoma"/>
                <w:b w:val="0"/>
                <w:sz w:val="24"/>
                <w:szCs w:val="24"/>
              </w:rPr>
              <w:t>travel to</w:t>
            </w:r>
            <w:r w:rsidR="00661795" w:rsidRPr="004D3633">
              <w:rPr>
                <w:rFonts w:ascii="Candara" w:hAnsi="Candara" w:cs="Tahoma"/>
                <w:b w:val="0"/>
                <w:sz w:val="24"/>
                <w:szCs w:val="24"/>
              </w:rPr>
              <w:t xml:space="preserve"> Nay Pyi Taw </w:t>
            </w:r>
            <w:r w:rsidR="00613E51" w:rsidRPr="004D3633">
              <w:rPr>
                <w:rFonts w:ascii="Candara" w:hAnsi="Candara" w:cs="Tahoma"/>
                <w:b w:val="0"/>
                <w:sz w:val="24"/>
                <w:szCs w:val="24"/>
              </w:rPr>
              <w:t>and field</w:t>
            </w:r>
            <w:r w:rsidR="00EB1FFE" w:rsidRPr="004D3633">
              <w:rPr>
                <w:rFonts w:ascii="Candara" w:hAnsi="Candara" w:cs="Tahoma"/>
                <w:b w:val="0"/>
                <w:sz w:val="24"/>
                <w:szCs w:val="24"/>
              </w:rPr>
              <w:t xml:space="preserve"> </w:t>
            </w:r>
            <w:r w:rsidR="00E44DA0" w:rsidRPr="004D3633">
              <w:rPr>
                <w:rFonts w:ascii="Candara" w:hAnsi="Candara" w:cs="Tahoma"/>
                <w:b w:val="0"/>
                <w:sz w:val="24"/>
                <w:szCs w:val="24"/>
              </w:rPr>
              <w:t>as required</w:t>
            </w:r>
            <w:r w:rsidR="007A6BEA" w:rsidRPr="004D3633">
              <w:rPr>
                <w:rFonts w:ascii="Candara" w:hAnsi="Candara" w:cs="Tahoma"/>
                <w:b w:val="0"/>
                <w:sz w:val="24"/>
                <w:szCs w:val="24"/>
              </w:rPr>
              <w:t>.</w:t>
            </w:r>
            <w:r w:rsidR="003418D9" w:rsidRPr="004D3633">
              <w:rPr>
                <w:rFonts w:ascii="Candara" w:hAnsi="Candara" w:cs="Tahoma"/>
                <w:sz w:val="24"/>
                <w:szCs w:val="24"/>
              </w:rPr>
              <w:t xml:space="preserve"> </w:t>
            </w:r>
            <w:r w:rsidR="007A6BEA" w:rsidRPr="004D3633">
              <w:rPr>
                <w:rFonts w:ascii="Candara" w:hAnsi="Candara" w:cs="Tahoma"/>
                <w:sz w:val="24"/>
                <w:szCs w:val="24"/>
              </w:rPr>
              <w:t xml:space="preserve"> </w:t>
            </w:r>
          </w:p>
          <w:p w14:paraId="68C2D4E3" w14:textId="77777777" w:rsidR="007A6BEA" w:rsidRPr="004D3633" w:rsidRDefault="007A6BEA" w:rsidP="007A6BEA">
            <w:pPr>
              <w:rPr>
                <w:rFonts w:ascii="Candara" w:hAnsi="Candara"/>
                <w:sz w:val="24"/>
                <w:szCs w:val="24"/>
              </w:rPr>
            </w:pPr>
          </w:p>
        </w:tc>
      </w:tr>
      <w:tr w:rsidR="005077B5" w:rsidRPr="004D3633" w14:paraId="584357E3" w14:textId="77777777" w:rsidTr="00B81A5F">
        <w:tc>
          <w:tcPr>
            <w:tcW w:w="10260" w:type="dxa"/>
          </w:tcPr>
          <w:p w14:paraId="37E6B361" w14:textId="77777777" w:rsidR="00613E51" w:rsidRDefault="00B553BC" w:rsidP="003D48BE">
            <w:pPr>
              <w:pStyle w:val="ListParagraph"/>
              <w:numPr>
                <w:ilvl w:val="0"/>
                <w:numId w:val="7"/>
              </w:numPr>
              <w:ind w:left="342" w:hanging="342"/>
              <w:jc w:val="left"/>
              <w:rPr>
                <w:rFonts w:ascii="Candara" w:hAnsi="Candara" w:cs="Tahoma"/>
                <w:b w:val="0"/>
                <w:sz w:val="24"/>
                <w:szCs w:val="24"/>
              </w:rPr>
            </w:pPr>
            <w:r w:rsidRPr="004D3633">
              <w:rPr>
                <w:rFonts w:ascii="Candara" w:hAnsi="Candara" w:cs="Tahoma"/>
                <w:sz w:val="24"/>
                <w:szCs w:val="24"/>
                <w:lang w:val="en-US"/>
              </w:rPr>
              <w:t xml:space="preserve"> </w:t>
            </w:r>
            <w:r w:rsidRPr="004D3633">
              <w:rPr>
                <w:rFonts w:ascii="Candara" w:hAnsi="Candara" w:cs="Tahoma"/>
                <w:sz w:val="24"/>
                <w:szCs w:val="24"/>
              </w:rPr>
              <w:t xml:space="preserve"> </w:t>
            </w:r>
            <w:r w:rsidR="00FB3B0B" w:rsidRPr="004D3633">
              <w:rPr>
                <w:rFonts w:ascii="Candara" w:hAnsi="Candara" w:cs="Tahoma"/>
                <w:sz w:val="24"/>
                <w:szCs w:val="24"/>
              </w:rPr>
              <w:t xml:space="preserve">Duration of Consultancy: </w:t>
            </w:r>
            <w:r w:rsidR="00B023AB" w:rsidRPr="004D3633">
              <w:rPr>
                <w:rFonts w:ascii="Candara" w:hAnsi="Candara" w:cs="Tahoma"/>
                <w:b w:val="0"/>
                <w:sz w:val="24"/>
                <w:szCs w:val="24"/>
              </w:rPr>
              <w:t>11</w:t>
            </w:r>
            <w:r w:rsidR="003D48BE">
              <w:rPr>
                <w:rFonts w:ascii="Candara" w:hAnsi="Candara" w:cs="Tahoma"/>
                <w:b w:val="0"/>
                <w:sz w:val="24"/>
                <w:szCs w:val="24"/>
              </w:rPr>
              <w:t>.5</w:t>
            </w:r>
            <w:r w:rsidR="00BC4EB6" w:rsidRPr="004D3633">
              <w:rPr>
                <w:rFonts w:ascii="Candara" w:hAnsi="Candara" w:cs="Tahoma"/>
                <w:b w:val="0"/>
                <w:sz w:val="24"/>
                <w:szCs w:val="24"/>
              </w:rPr>
              <w:t xml:space="preserve"> months (starting </w:t>
            </w:r>
            <w:r w:rsidR="00661795" w:rsidRPr="004D3633">
              <w:rPr>
                <w:rFonts w:ascii="Candara" w:hAnsi="Candara" w:cs="Tahoma"/>
                <w:b w:val="0"/>
                <w:sz w:val="24"/>
                <w:szCs w:val="24"/>
              </w:rPr>
              <w:t>1 December</w:t>
            </w:r>
            <w:r w:rsidR="00A015B2" w:rsidRPr="004D3633">
              <w:rPr>
                <w:rFonts w:ascii="Candara" w:hAnsi="Candara" w:cs="Tahoma"/>
                <w:b w:val="0"/>
                <w:sz w:val="24"/>
                <w:szCs w:val="24"/>
              </w:rPr>
              <w:t xml:space="preserve"> </w:t>
            </w:r>
            <w:r w:rsidR="00613E51" w:rsidRPr="004D3633">
              <w:rPr>
                <w:rFonts w:ascii="Candara" w:hAnsi="Candara" w:cs="Tahoma"/>
                <w:b w:val="0"/>
                <w:sz w:val="24"/>
                <w:szCs w:val="24"/>
              </w:rPr>
              <w:t xml:space="preserve">2017 – </w:t>
            </w:r>
            <w:r w:rsidR="003D48BE">
              <w:rPr>
                <w:rFonts w:ascii="Candara" w:hAnsi="Candara" w:cs="Tahoma"/>
                <w:b w:val="0"/>
                <w:sz w:val="24"/>
                <w:szCs w:val="24"/>
              </w:rPr>
              <w:t>15</w:t>
            </w:r>
            <w:r w:rsidR="003D48BE" w:rsidRPr="00245A70">
              <w:rPr>
                <w:rFonts w:ascii="Candara" w:hAnsi="Candara" w:cs="Tahoma"/>
                <w:b w:val="0"/>
                <w:sz w:val="24"/>
                <w:szCs w:val="24"/>
                <w:vertAlign w:val="superscript"/>
              </w:rPr>
              <w:t>th</w:t>
            </w:r>
            <w:r w:rsidR="003D48BE">
              <w:rPr>
                <w:rFonts w:ascii="Candara" w:hAnsi="Candara" w:cs="Tahoma"/>
                <w:b w:val="0"/>
                <w:sz w:val="24"/>
                <w:szCs w:val="24"/>
              </w:rPr>
              <w:t xml:space="preserve"> </w:t>
            </w:r>
            <w:r w:rsidR="00245011">
              <w:rPr>
                <w:rFonts w:ascii="Candara" w:hAnsi="Candara" w:cs="Tahoma"/>
                <w:b w:val="0"/>
                <w:sz w:val="24"/>
                <w:szCs w:val="24"/>
              </w:rPr>
              <w:t xml:space="preserve">November </w:t>
            </w:r>
            <w:r w:rsidR="003D48BE">
              <w:rPr>
                <w:rFonts w:ascii="Candara" w:hAnsi="Candara" w:cs="Tahoma"/>
                <w:b w:val="0"/>
                <w:sz w:val="24"/>
                <w:szCs w:val="24"/>
              </w:rPr>
              <w:t>2018</w:t>
            </w:r>
            <w:r w:rsidR="00BC4EB6" w:rsidRPr="004D3633">
              <w:rPr>
                <w:rFonts w:ascii="Candara" w:hAnsi="Candara" w:cs="Tahoma"/>
                <w:b w:val="0"/>
                <w:sz w:val="24"/>
                <w:szCs w:val="24"/>
              </w:rPr>
              <w:t>)</w:t>
            </w:r>
            <w:r w:rsidR="00FB3B0B" w:rsidRPr="004D3633">
              <w:rPr>
                <w:rFonts w:ascii="Candara" w:hAnsi="Candara" w:cs="Tahoma"/>
                <w:b w:val="0"/>
                <w:sz w:val="24"/>
                <w:szCs w:val="24"/>
              </w:rPr>
              <w:t xml:space="preserve"> with the possibility of </w:t>
            </w:r>
            <w:r w:rsidR="00A015B2" w:rsidRPr="004D3633">
              <w:rPr>
                <w:rFonts w:ascii="Candara" w:hAnsi="Candara" w:cs="Tahoma"/>
                <w:b w:val="0"/>
                <w:sz w:val="24"/>
                <w:szCs w:val="24"/>
              </w:rPr>
              <w:t>extension</w:t>
            </w:r>
            <w:r w:rsidR="00FB3B0B" w:rsidRPr="004D3633">
              <w:rPr>
                <w:rFonts w:ascii="Candara" w:hAnsi="Candara" w:cs="Tahoma"/>
                <w:b w:val="0"/>
                <w:sz w:val="24"/>
                <w:szCs w:val="24"/>
              </w:rPr>
              <w:t xml:space="preserve"> based on the needs and funding availability.</w:t>
            </w:r>
          </w:p>
          <w:p w14:paraId="0A33E07D" w14:textId="77777777" w:rsidR="0008394C" w:rsidRDefault="0008394C" w:rsidP="0008394C"/>
          <w:p w14:paraId="35A36415" w14:textId="27A3A49F" w:rsidR="0008394C" w:rsidRPr="0008394C" w:rsidRDefault="0008394C" w:rsidP="0008394C"/>
        </w:tc>
      </w:tr>
      <w:tr w:rsidR="00E40E0D" w:rsidRPr="004D3633" w14:paraId="601315A4" w14:textId="77777777" w:rsidTr="00B81A5F">
        <w:tc>
          <w:tcPr>
            <w:tcW w:w="10260" w:type="dxa"/>
          </w:tcPr>
          <w:p w14:paraId="2A8F8CA3" w14:textId="15D47380" w:rsidR="007A6BEA" w:rsidRPr="004D3633" w:rsidRDefault="00E40E0D" w:rsidP="00245A70">
            <w:pPr>
              <w:pStyle w:val="ListParagraph"/>
              <w:numPr>
                <w:ilvl w:val="0"/>
                <w:numId w:val="7"/>
              </w:numPr>
              <w:ind w:left="680" w:hanging="630"/>
              <w:rPr>
                <w:rFonts w:ascii="Candara" w:hAnsi="Candara" w:cs="Tahoma"/>
                <w:b w:val="0"/>
                <w:sz w:val="24"/>
                <w:szCs w:val="24"/>
              </w:rPr>
            </w:pPr>
            <w:r w:rsidRPr="004D3633">
              <w:rPr>
                <w:rFonts w:ascii="Candara" w:hAnsi="Candara" w:cs="Tahoma"/>
                <w:sz w:val="24"/>
                <w:szCs w:val="24"/>
              </w:rPr>
              <w:lastRenderedPageBreak/>
              <w:t>Type of Supervision</w:t>
            </w:r>
            <w:r w:rsidR="00583821" w:rsidRPr="004D3633">
              <w:rPr>
                <w:rFonts w:ascii="Candara" w:hAnsi="Candara" w:cs="Tahoma"/>
                <w:sz w:val="24"/>
                <w:szCs w:val="24"/>
              </w:rPr>
              <w:t>/support</w:t>
            </w:r>
            <w:r w:rsidRPr="004D3633">
              <w:rPr>
                <w:rFonts w:ascii="Candara" w:hAnsi="Candara" w:cs="Tahoma"/>
                <w:sz w:val="24"/>
                <w:szCs w:val="24"/>
              </w:rPr>
              <w:t xml:space="preserve"> required</w:t>
            </w:r>
            <w:r w:rsidR="0041135D" w:rsidRPr="004D3633">
              <w:rPr>
                <w:rFonts w:ascii="Candara" w:hAnsi="Candara" w:cs="Tahoma"/>
                <w:sz w:val="24"/>
                <w:szCs w:val="24"/>
              </w:rPr>
              <w:t xml:space="preserve"> from UNICEF</w:t>
            </w:r>
            <w:r w:rsidR="003C1416">
              <w:rPr>
                <w:rFonts w:ascii="Candara" w:hAnsi="Candara" w:cs="Tahoma"/>
                <w:sz w:val="24"/>
                <w:szCs w:val="24"/>
              </w:rPr>
              <w:t>:</w:t>
            </w:r>
            <w:r w:rsidR="00091916">
              <w:rPr>
                <w:rFonts w:ascii="Candara" w:hAnsi="Candara" w:cs="Tahoma"/>
                <w:sz w:val="24"/>
                <w:szCs w:val="24"/>
              </w:rPr>
              <w:t xml:space="preserve"> </w:t>
            </w:r>
            <w:r w:rsidR="003D48BE" w:rsidRPr="003C1416">
              <w:rPr>
                <w:rFonts w:ascii="Candara" w:hAnsi="Candara" w:cs="Tahoma"/>
                <w:b w:val="0"/>
                <w:sz w:val="24"/>
                <w:szCs w:val="24"/>
              </w:rPr>
              <w:t xml:space="preserve">The </w:t>
            </w:r>
            <w:r w:rsidR="00887235" w:rsidRPr="003C1416">
              <w:rPr>
                <w:rFonts w:ascii="Candara" w:hAnsi="Candara" w:cs="Tahoma"/>
                <w:b w:val="0"/>
                <w:sz w:val="24"/>
                <w:szCs w:val="24"/>
              </w:rPr>
              <w:t>consultant will report to immunization specialist, and on day to day</w:t>
            </w:r>
            <w:r w:rsidR="007D44DB">
              <w:rPr>
                <w:rFonts w:ascii="Candara" w:hAnsi="Candara" w:cs="Tahoma"/>
                <w:b w:val="0"/>
                <w:sz w:val="24"/>
                <w:szCs w:val="24"/>
              </w:rPr>
              <w:t xml:space="preserve"> </w:t>
            </w:r>
            <w:r w:rsidR="00904D42">
              <w:rPr>
                <w:rFonts w:ascii="Candara" w:hAnsi="Candara" w:cs="Tahoma"/>
                <w:b w:val="0"/>
                <w:sz w:val="24"/>
                <w:szCs w:val="24"/>
              </w:rPr>
              <w:t>matters</w:t>
            </w:r>
            <w:r w:rsidR="00904D42" w:rsidRPr="003C1416">
              <w:rPr>
                <w:rFonts w:ascii="Candara" w:hAnsi="Candara" w:cs="Tahoma"/>
                <w:b w:val="0"/>
                <w:sz w:val="24"/>
                <w:szCs w:val="24"/>
              </w:rPr>
              <w:t>,</w:t>
            </w:r>
            <w:r w:rsidR="00C34001">
              <w:rPr>
                <w:rFonts w:ascii="Candara" w:hAnsi="Candara" w:cs="Tahoma"/>
                <w:b w:val="0"/>
                <w:sz w:val="24"/>
                <w:szCs w:val="24"/>
              </w:rPr>
              <w:t xml:space="preserve"> </w:t>
            </w:r>
            <w:r w:rsidR="00965300">
              <w:rPr>
                <w:rFonts w:ascii="Candara" w:hAnsi="Candara" w:cs="Tahoma"/>
                <w:b w:val="0"/>
                <w:sz w:val="24"/>
                <w:szCs w:val="24"/>
              </w:rPr>
              <w:t xml:space="preserve">he/she </w:t>
            </w:r>
            <w:r w:rsidR="00887235" w:rsidRPr="003C1416">
              <w:rPr>
                <w:rFonts w:ascii="Candara" w:hAnsi="Candara" w:cs="Tahoma"/>
                <w:b w:val="0"/>
                <w:sz w:val="24"/>
                <w:szCs w:val="24"/>
              </w:rPr>
              <w:t xml:space="preserve">will </w:t>
            </w:r>
            <w:r w:rsidR="00A13264">
              <w:rPr>
                <w:rFonts w:ascii="Candara" w:hAnsi="Candara" w:cs="Tahoma"/>
                <w:b w:val="0"/>
                <w:sz w:val="24"/>
                <w:szCs w:val="24"/>
              </w:rPr>
              <w:t xml:space="preserve">work </w:t>
            </w:r>
            <w:r w:rsidR="00887235" w:rsidRPr="003C1416">
              <w:rPr>
                <w:rFonts w:ascii="Candara" w:hAnsi="Candara" w:cs="Tahoma"/>
                <w:b w:val="0"/>
                <w:sz w:val="24"/>
                <w:szCs w:val="24"/>
              </w:rPr>
              <w:t>closely with UNICEF Immunization unit staff responsible for immunization supply Chain</w:t>
            </w:r>
            <w:r w:rsidR="00965300">
              <w:rPr>
                <w:rFonts w:ascii="Candara" w:hAnsi="Candara" w:cs="Tahoma"/>
                <w:b w:val="0"/>
                <w:sz w:val="24"/>
                <w:szCs w:val="24"/>
              </w:rPr>
              <w:t xml:space="preserve"> as well as </w:t>
            </w:r>
            <w:r w:rsidR="00887235" w:rsidRPr="003C1416">
              <w:rPr>
                <w:rFonts w:ascii="Candara" w:hAnsi="Candara" w:cs="Tahoma"/>
                <w:b w:val="0"/>
                <w:sz w:val="24"/>
                <w:szCs w:val="24"/>
              </w:rPr>
              <w:t>e</w:t>
            </w:r>
            <w:r w:rsidR="003C1416" w:rsidRPr="003C1416">
              <w:rPr>
                <w:rFonts w:ascii="Candara" w:hAnsi="Candara" w:cs="Tahoma"/>
                <w:b w:val="0"/>
                <w:sz w:val="24"/>
                <w:szCs w:val="24"/>
              </w:rPr>
              <w:t xml:space="preserve"> </w:t>
            </w:r>
            <w:r w:rsidR="00F72874" w:rsidRPr="003C1416">
              <w:rPr>
                <w:rFonts w:ascii="Candara" w:hAnsi="Candara" w:cs="Tahoma"/>
                <w:b w:val="0"/>
                <w:sz w:val="24"/>
                <w:szCs w:val="24"/>
              </w:rPr>
              <w:t xml:space="preserve">collaboration with the </w:t>
            </w:r>
            <w:r w:rsidR="00887235" w:rsidRPr="003C1416">
              <w:rPr>
                <w:rFonts w:ascii="Candara" w:hAnsi="Candara" w:cs="Tahoma"/>
                <w:b w:val="0"/>
                <w:sz w:val="24"/>
                <w:szCs w:val="24"/>
              </w:rPr>
              <w:t>Cold Chain</w:t>
            </w:r>
            <w:r w:rsidR="00F72874" w:rsidRPr="003C1416">
              <w:rPr>
                <w:rFonts w:ascii="Candara" w:hAnsi="Candara" w:cs="Tahoma"/>
                <w:b w:val="0"/>
                <w:sz w:val="24"/>
                <w:szCs w:val="24"/>
              </w:rPr>
              <w:t xml:space="preserve"> focal person from central Expanded Programme on Immunization (</w:t>
            </w:r>
            <w:r w:rsidR="00965300">
              <w:rPr>
                <w:rFonts w:ascii="Candara" w:hAnsi="Candara" w:cs="Tahoma"/>
                <w:b w:val="0"/>
                <w:sz w:val="24"/>
                <w:szCs w:val="24"/>
              </w:rPr>
              <w:t>cEPI</w:t>
            </w:r>
            <w:r w:rsidR="00F72874" w:rsidRPr="003C1416">
              <w:rPr>
                <w:rFonts w:ascii="Candara" w:hAnsi="Candara" w:cs="Tahoma"/>
                <w:b w:val="0"/>
                <w:sz w:val="24"/>
                <w:szCs w:val="24"/>
              </w:rPr>
              <w:t>)</w:t>
            </w:r>
            <w:r w:rsidR="00887235" w:rsidRPr="003C1416">
              <w:rPr>
                <w:rFonts w:ascii="Candara" w:hAnsi="Candara" w:cs="Tahoma"/>
                <w:b w:val="0"/>
                <w:sz w:val="24"/>
                <w:szCs w:val="24"/>
              </w:rPr>
              <w:t>.</w:t>
            </w:r>
          </w:p>
        </w:tc>
      </w:tr>
      <w:tr w:rsidR="003873C9" w:rsidRPr="004D3633" w14:paraId="4DFD72A3" w14:textId="77777777" w:rsidTr="00B81A5F">
        <w:tc>
          <w:tcPr>
            <w:tcW w:w="10260" w:type="dxa"/>
          </w:tcPr>
          <w:p w14:paraId="573218E8" w14:textId="77777777" w:rsidR="003873C9" w:rsidRPr="004D3633" w:rsidRDefault="003873C9" w:rsidP="00F72874">
            <w:pPr>
              <w:pStyle w:val="ListParagraph"/>
              <w:numPr>
                <w:ilvl w:val="0"/>
                <w:numId w:val="7"/>
              </w:numPr>
              <w:ind w:left="680" w:hanging="630"/>
              <w:rPr>
                <w:rFonts w:ascii="Candara" w:hAnsi="Candara" w:cs="Tahoma"/>
                <w:sz w:val="24"/>
                <w:szCs w:val="24"/>
              </w:rPr>
            </w:pPr>
            <w:r w:rsidRPr="004D3633">
              <w:rPr>
                <w:rFonts w:ascii="Candara" w:hAnsi="Candara" w:cs="Tahoma"/>
                <w:sz w:val="24"/>
                <w:szCs w:val="24"/>
              </w:rPr>
              <w:t xml:space="preserve">Description of Assignment: </w:t>
            </w:r>
          </w:p>
          <w:p w14:paraId="37F25E70" w14:textId="77777777" w:rsidR="003873C9" w:rsidRPr="004D3633" w:rsidRDefault="003873C9" w:rsidP="003873C9">
            <w:pPr>
              <w:rPr>
                <w:rFonts w:ascii="Candara" w:hAnsi="Candara"/>
                <w:sz w:val="24"/>
                <w:szCs w:val="24"/>
              </w:rPr>
            </w:pPr>
          </w:p>
          <w:tbl>
            <w:tblPr>
              <w:tblStyle w:val="TableGrid"/>
              <w:tblW w:w="0" w:type="auto"/>
              <w:tblLayout w:type="fixed"/>
              <w:tblLook w:val="04A0" w:firstRow="1" w:lastRow="0" w:firstColumn="1" w:lastColumn="0" w:noHBand="0" w:noVBand="1"/>
            </w:tblPr>
            <w:tblGrid>
              <w:gridCol w:w="3344"/>
              <w:gridCol w:w="3345"/>
              <w:gridCol w:w="3345"/>
            </w:tblGrid>
            <w:tr w:rsidR="003873C9" w:rsidRPr="004D3633" w14:paraId="68F078F6" w14:textId="77777777" w:rsidTr="003873C9">
              <w:tc>
                <w:tcPr>
                  <w:tcW w:w="3344" w:type="dxa"/>
                </w:tcPr>
                <w:p w14:paraId="681DC694" w14:textId="77777777" w:rsidR="003873C9" w:rsidRPr="004D3633" w:rsidRDefault="003873C9" w:rsidP="003873C9">
                  <w:pPr>
                    <w:rPr>
                      <w:rFonts w:ascii="Candara" w:hAnsi="Candara"/>
                      <w:sz w:val="24"/>
                      <w:szCs w:val="24"/>
                    </w:rPr>
                  </w:pPr>
                  <w:r w:rsidRPr="004D3633">
                    <w:rPr>
                      <w:rFonts w:ascii="Candara" w:hAnsi="Candara"/>
                      <w:sz w:val="24"/>
                      <w:szCs w:val="24"/>
                    </w:rPr>
                    <w:t xml:space="preserve">Tasks </w:t>
                  </w:r>
                </w:p>
              </w:tc>
              <w:tc>
                <w:tcPr>
                  <w:tcW w:w="3345" w:type="dxa"/>
                </w:tcPr>
                <w:p w14:paraId="5957F813" w14:textId="77777777" w:rsidR="003873C9" w:rsidRPr="004D3633" w:rsidRDefault="003873C9" w:rsidP="003873C9">
                  <w:pPr>
                    <w:rPr>
                      <w:rFonts w:ascii="Candara" w:hAnsi="Candara"/>
                      <w:sz w:val="24"/>
                      <w:szCs w:val="24"/>
                    </w:rPr>
                  </w:pPr>
                  <w:r w:rsidRPr="004D3633">
                    <w:rPr>
                      <w:rFonts w:ascii="Candara" w:hAnsi="Candara"/>
                      <w:sz w:val="24"/>
                      <w:szCs w:val="24"/>
                    </w:rPr>
                    <w:t xml:space="preserve">Deliverable </w:t>
                  </w:r>
                </w:p>
              </w:tc>
              <w:tc>
                <w:tcPr>
                  <w:tcW w:w="3345" w:type="dxa"/>
                </w:tcPr>
                <w:p w14:paraId="1ED4E8B7" w14:textId="77777777" w:rsidR="003873C9" w:rsidRPr="004D3633" w:rsidRDefault="003873C9" w:rsidP="003873C9">
                  <w:pPr>
                    <w:rPr>
                      <w:rFonts w:ascii="Candara" w:hAnsi="Candara"/>
                      <w:sz w:val="24"/>
                      <w:szCs w:val="24"/>
                    </w:rPr>
                  </w:pPr>
                  <w:r w:rsidRPr="004D3633">
                    <w:rPr>
                      <w:rFonts w:ascii="Candara" w:hAnsi="Candara"/>
                      <w:sz w:val="24"/>
                      <w:szCs w:val="24"/>
                    </w:rPr>
                    <w:t xml:space="preserve">Duration/Timeline </w:t>
                  </w:r>
                </w:p>
              </w:tc>
            </w:tr>
            <w:tr w:rsidR="003873C9" w:rsidRPr="004D3633" w14:paraId="20777296" w14:textId="77777777" w:rsidTr="003873C9">
              <w:tc>
                <w:tcPr>
                  <w:tcW w:w="3344" w:type="dxa"/>
                </w:tcPr>
                <w:p w14:paraId="6C5D7651" w14:textId="77777777" w:rsidR="003873C9" w:rsidRPr="004D3633" w:rsidRDefault="009A1F0B" w:rsidP="00665E0D">
                  <w:pPr>
                    <w:pStyle w:val="ListParagraph"/>
                    <w:spacing w:before="0" w:after="0"/>
                    <w:ind w:left="30"/>
                    <w:rPr>
                      <w:rFonts w:ascii="Candara" w:hAnsi="Candara" w:cs="Tahoma"/>
                      <w:b w:val="0"/>
                      <w:sz w:val="24"/>
                      <w:szCs w:val="24"/>
                    </w:rPr>
                  </w:pPr>
                  <w:r w:rsidRPr="004D3633">
                    <w:rPr>
                      <w:rFonts w:ascii="Candara" w:hAnsi="Candara" w:cs="Tahoma"/>
                      <w:b w:val="0"/>
                      <w:sz w:val="24"/>
                      <w:szCs w:val="24"/>
                    </w:rPr>
                    <w:t xml:space="preserve">Develop and finalize detailed pilot implementation plan </w:t>
                  </w:r>
                </w:p>
              </w:tc>
              <w:tc>
                <w:tcPr>
                  <w:tcW w:w="3345" w:type="dxa"/>
                </w:tcPr>
                <w:p w14:paraId="5890F26B" w14:textId="77777777" w:rsidR="009A1F0B" w:rsidRPr="004D3633" w:rsidRDefault="009A1F0B" w:rsidP="009A1F0B">
                  <w:pPr>
                    <w:ind w:left="360"/>
                    <w:rPr>
                      <w:rFonts w:ascii="Candara" w:hAnsi="Candara" w:cs="Tahoma"/>
                      <w:sz w:val="24"/>
                      <w:szCs w:val="24"/>
                    </w:rPr>
                  </w:pPr>
                  <w:r w:rsidRPr="004D3633">
                    <w:rPr>
                      <w:rFonts w:ascii="Candara" w:hAnsi="Candara" w:cs="Tahoma"/>
                      <w:sz w:val="24"/>
                      <w:szCs w:val="24"/>
                    </w:rPr>
                    <w:t>Detailed pilot implementation plan</w:t>
                  </w:r>
                </w:p>
                <w:p w14:paraId="4BB0C96A" w14:textId="77777777" w:rsidR="003873C9" w:rsidRPr="004D3633" w:rsidRDefault="003873C9" w:rsidP="009A1F0B">
                  <w:pPr>
                    <w:rPr>
                      <w:rFonts w:ascii="Candara" w:hAnsi="Candara" w:cs="Tahoma"/>
                      <w:sz w:val="24"/>
                      <w:szCs w:val="24"/>
                    </w:rPr>
                  </w:pPr>
                </w:p>
              </w:tc>
              <w:tc>
                <w:tcPr>
                  <w:tcW w:w="3345" w:type="dxa"/>
                </w:tcPr>
                <w:p w14:paraId="582BB97A" w14:textId="77777777" w:rsidR="003873C9" w:rsidRPr="004D3633" w:rsidRDefault="00B10F8A" w:rsidP="003873C9">
                  <w:pPr>
                    <w:rPr>
                      <w:rFonts w:ascii="Candara" w:hAnsi="Candara"/>
                      <w:sz w:val="24"/>
                      <w:szCs w:val="24"/>
                    </w:rPr>
                  </w:pPr>
                  <w:r w:rsidRPr="004D3633">
                    <w:rPr>
                      <w:rFonts w:ascii="Candara" w:hAnsi="Candara"/>
                      <w:sz w:val="24"/>
                      <w:szCs w:val="24"/>
                    </w:rPr>
                    <w:t>December 2017</w:t>
                  </w:r>
                </w:p>
              </w:tc>
            </w:tr>
            <w:tr w:rsidR="003873C9" w:rsidRPr="004D3633" w14:paraId="542794C5" w14:textId="77777777" w:rsidTr="003873C9">
              <w:tc>
                <w:tcPr>
                  <w:tcW w:w="3344" w:type="dxa"/>
                </w:tcPr>
                <w:p w14:paraId="2173A23C" w14:textId="77777777" w:rsidR="003873C9" w:rsidRPr="004D3633" w:rsidRDefault="00E80584" w:rsidP="009A1F0B">
                  <w:pPr>
                    <w:rPr>
                      <w:rFonts w:ascii="Candara" w:hAnsi="Candara" w:cs="Tahoma"/>
                      <w:sz w:val="24"/>
                      <w:szCs w:val="24"/>
                    </w:rPr>
                  </w:pPr>
                  <w:r w:rsidRPr="004D3633">
                    <w:rPr>
                      <w:rFonts w:ascii="Candara" w:hAnsi="Candara" w:cs="Tahoma"/>
                      <w:sz w:val="24"/>
                      <w:szCs w:val="24"/>
                    </w:rPr>
                    <w:t xml:space="preserve">Implement pilot project and document the key findings from the pilot project </w:t>
                  </w:r>
                </w:p>
              </w:tc>
              <w:tc>
                <w:tcPr>
                  <w:tcW w:w="3345" w:type="dxa"/>
                </w:tcPr>
                <w:p w14:paraId="6C23A50C" w14:textId="23303CB3" w:rsidR="002E669A" w:rsidRPr="004D3633" w:rsidRDefault="00904039" w:rsidP="009A1F0B">
                  <w:pPr>
                    <w:ind w:left="360"/>
                    <w:rPr>
                      <w:rFonts w:ascii="Candara" w:hAnsi="Candara" w:cs="Tahoma"/>
                      <w:sz w:val="24"/>
                      <w:szCs w:val="24"/>
                    </w:rPr>
                  </w:pPr>
                  <w:r>
                    <w:rPr>
                      <w:rFonts w:ascii="Candara" w:hAnsi="Candara" w:cs="Tahoma"/>
                      <w:sz w:val="24"/>
                      <w:szCs w:val="24"/>
                    </w:rPr>
                    <w:t>Draft initial document after 2</w:t>
                  </w:r>
                  <w:r w:rsidR="002E669A" w:rsidRPr="004D3633">
                    <w:rPr>
                      <w:rFonts w:ascii="Candara" w:hAnsi="Candara" w:cs="Tahoma"/>
                      <w:sz w:val="24"/>
                      <w:szCs w:val="24"/>
                    </w:rPr>
                    <w:t xml:space="preserve"> months of pilot </w:t>
                  </w:r>
                  <w:r>
                    <w:rPr>
                      <w:rFonts w:ascii="Candara" w:hAnsi="Candara" w:cs="Tahoma"/>
                      <w:sz w:val="24"/>
                      <w:szCs w:val="24"/>
                    </w:rPr>
                    <w:t>(one reporting cycle)</w:t>
                  </w:r>
                </w:p>
                <w:p w14:paraId="2E7FA19D" w14:textId="5A36CD10" w:rsidR="009A1F0B" w:rsidRPr="004D3633" w:rsidRDefault="00904039" w:rsidP="009A1F0B">
                  <w:pPr>
                    <w:ind w:left="360"/>
                    <w:rPr>
                      <w:rFonts w:ascii="Candara" w:hAnsi="Candara" w:cs="Tahoma"/>
                      <w:sz w:val="24"/>
                      <w:szCs w:val="24"/>
                    </w:rPr>
                  </w:pPr>
                  <w:r>
                    <w:rPr>
                      <w:rFonts w:ascii="Candara" w:hAnsi="Candara" w:cs="Tahoma"/>
                      <w:sz w:val="24"/>
                      <w:szCs w:val="24"/>
                    </w:rPr>
                    <w:t>S</w:t>
                  </w:r>
                  <w:r w:rsidR="009A1F0B" w:rsidRPr="004D3633">
                    <w:rPr>
                      <w:rFonts w:ascii="Candara" w:hAnsi="Candara" w:cs="Tahoma"/>
                      <w:sz w:val="24"/>
                      <w:szCs w:val="24"/>
                    </w:rPr>
                    <w:t xml:space="preserve">hort document with key findings from the pilot </w:t>
                  </w:r>
                </w:p>
                <w:p w14:paraId="7167DF5F" w14:textId="77777777" w:rsidR="003873C9" w:rsidRPr="004D3633" w:rsidRDefault="003873C9" w:rsidP="009A1F0B">
                  <w:pPr>
                    <w:rPr>
                      <w:rFonts w:ascii="Candara" w:hAnsi="Candara" w:cs="Tahoma"/>
                      <w:sz w:val="24"/>
                      <w:szCs w:val="24"/>
                    </w:rPr>
                  </w:pPr>
                </w:p>
              </w:tc>
              <w:tc>
                <w:tcPr>
                  <w:tcW w:w="3345" w:type="dxa"/>
                </w:tcPr>
                <w:p w14:paraId="38F12976" w14:textId="7B56E732" w:rsidR="002E669A" w:rsidRPr="004D3633" w:rsidRDefault="00904039" w:rsidP="003873C9">
                  <w:pPr>
                    <w:rPr>
                      <w:rFonts w:ascii="Candara" w:hAnsi="Candara"/>
                      <w:sz w:val="24"/>
                      <w:szCs w:val="24"/>
                    </w:rPr>
                  </w:pPr>
                  <w:r>
                    <w:rPr>
                      <w:rFonts w:ascii="Candara" w:hAnsi="Candara"/>
                      <w:sz w:val="24"/>
                      <w:szCs w:val="24"/>
                    </w:rPr>
                    <w:t>February</w:t>
                  </w:r>
                  <w:r w:rsidR="00B10F8A" w:rsidRPr="004D3633">
                    <w:rPr>
                      <w:rFonts w:ascii="Candara" w:hAnsi="Candara"/>
                      <w:sz w:val="24"/>
                      <w:szCs w:val="24"/>
                    </w:rPr>
                    <w:t xml:space="preserve"> 2018</w:t>
                  </w:r>
                  <w:r w:rsidR="002E669A" w:rsidRPr="004D3633">
                    <w:rPr>
                      <w:rFonts w:ascii="Candara" w:hAnsi="Candara"/>
                      <w:sz w:val="24"/>
                      <w:szCs w:val="24"/>
                    </w:rPr>
                    <w:t xml:space="preserve"> </w:t>
                  </w:r>
                </w:p>
                <w:p w14:paraId="16D067B7" w14:textId="37651D9A" w:rsidR="003873C9" w:rsidRPr="004D3633" w:rsidRDefault="003873C9" w:rsidP="003873C9">
                  <w:pPr>
                    <w:rPr>
                      <w:rFonts w:ascii="Candara" w:hAnsi="Candara"/>
                      <w:sz w:val="24"/>
                      <w:szCs w:val="24"/>
                    </w:rPr>
                  </w:pPr>
                </w:p>
              </w:tc>
            </w:tr>
            <w:tr w:rsidR="00904039" w:rsidRPr="004D3633" w14:paraId="7F2161C3" w14:textId="77777777" w:rsidTr="003873C9">
              <w:tc>
                <w:tcPr>
                  <w:tcW w:w="3344" w:type="dxa"/>
                </w:tcPr>
                <w:p w14:paraId="3B4F534D" w14:textId="4715FE32" w:rsidR="00904039" w:rsidRPr="004D3633" w:rsidRDefault="00904039" w:rsidP="009A1F0B">
                  <w:pPr>
                    <w:rPr>
                      <w:rFonts w:ascii="Candara" w:hAnsi="Candara" w:cs="Tahoma"/>
                      <w:sz w:val="24"/>
                      <w:szCs w:val="24"/>
                    </w:rPr>
                  </w:pPr>
                  <w:r>
                    <w:rPr>
                      <w:rFonts w:ascii="Candara" w:hAnsi="Candara" w:cs="Tahoma"/>
                      <w:sz w:val="24"/>
                      <w:szCs w:val="24"/>
                    </w:rPr>
                    <w:t xml:space="preserve">Continue </w:t>
                  </w:r>
                  <w:r w:rsidRPr="004D3633">
                    <w:rPr>
                      <w:rFonts w:ascii="Candara" w:hAnsi="Candara" w:cs="Tahoma"/>
                      <w:sz w:val="24"/>
                      <w:szCs w:val="24"/>
                    </w:rPr>
                    <w:t>pilot project and document the key findings from the pilot project</w:t>
                  </w:r>
                </w:p>
              </w:tc>
              <w:tc>
                <w:tcPr>
                  <w:tcW w:w="3345" w:type="dxa"/>
                </w:tcPr>
                <w:p w14:paraId="7609C694" w14:textId="70524C87" w:rsidR="00904039" w:rsidRPr="004D3633" w:rsidRDefault="00904039" w:rsidP="00904039">
                  <w:pPr>
                    <w:ind w:left="360"/>
                    <w:rPr>
                      <w:rFonts w:ascii="Candara" w:hAnsi="Candara" w:cs="Tahoma"/>
                      <w:sz w:val="24"/>
                      <w:szCs w:val="24"/>
                    </w:rPr>
                  </w:pPr>
                  <w:r>
                    <w:rPr>
                      <w:rFonts w:ascii="Candara" w:hAnsi="Candara" w:cs="Tahoma"/>
                      <w:sz w:val="24"/>
                      <w:szCs w:val="24"/>
                    </w:rPr>
                    <w:t>Progress report after 4</w:t>
                  </w:r>
                  <w:r w:rsidRPr="004D3633">
                    <w:rPr>
                      <w:rFonts w:ascii="Candara" w:hAnsi="Candara" w:cs="Tahoma"/>
                      <w:sz w:val="24"/>
                      <w:szCs w:val="24"/>
                    </w:rPr>
                    <w:t xml:space="preserve"> months of pilot </w:t>
                  </w:r>
                </w:p>
                <w:p w14:paraId="70140915" w14:textId="02B2E8AE" w:rsidR="00904039" w:rsidRPr="004D3633" w:rsidRDefault="00904039" w:rsidP="00904039">
                  <w:pPr>
                    <w:ind w:left="360"/>
                    <w:rPr>
                      <w:rFonts w:ascii="Candara" w:hAnsi="Candara" w:cs="Tahoma"/>
                      <w:sz w:val="24"/>
                      <w:szCs w:val="24"/>
                    </w:rPr>
                  </w:pPr>
                  <w:r>
                    <w:rPr>
                      <w:rFonts w:ascii="Candara" w:hAnsi="Candara" w:cs="Tahoma"/>
                      <w:sz w:val="24"/>
                      <w:szCs w:val="24"/>
                    </w:rPr>
                    <w:t>S</w:t>
                  </w:r>
                  <w:r w:rsidRPr="004D3633">
                    <w:rPr>
                      <w:rFonts w:ascii="Candara" w:hAnsi="Candara" w:cs="Tahoma"/>
                      <w:sz w:val="24"/>
                      <w:szCs w:val="24"/>
                    </w:rPr>
                    <w:t xml:space="preserve">hort document with key findings from the pilot </w:t>
                  </w:r>
                </w:p>
                <w:p w14:paraId="6D3B72AF" w14:textId="77777777" w:rsidR="00904039" w:rsidRPr="004D3633" w:rsidRDefault="00904039" w:rsidP="009A1F0B">
                  <w:pPr>
                    <w:ind w:left="360"/>
                    <w:rPr>
                      <w:rFonts w:ascii="Candara" w:hAnsi="Candara" w:cs="Tahoma"/>
                      <w:sz w:val="24"/>
                      <w:szCs w:val="24"/>
                    </w:rPr>
                  </w:pPr>
                </w:p>
              </w:tc>
              <w:tc>
                <w:tcPr>
                  <w:tcW w:w="3345" w:type="dxa"/>
                </w:tcPr>
                <w:p w14:paraId="1CAB9FE2" w14:textId="19DFE17F" w:rsidR="00904039" w:rsidRPr="004D3633" w:rsidRDefault="00904039" w:rsidP="003873C9">
                  <w:pPr>
                    <w:rPr>
                      <w:rFonts w:ascii="Candara" w:hAnsi="Candara"/>
                      <w:sz w:val="24"/>
                      <w:szCs w:val="24"/>
                    </w:rPr>
                  </w:pPr>
                  <w:r>
                    <w:rPr>
                      <w:rFonts w:ascii="Candara" w:hAnsi="Candara"/>
                      <w:sz w:val="24"/>
                      <w:szCs w:val="24"/>
                    </w:rPr>
                    <w:t xml:space="preserve">April 2018 </w:t>
                  </w:r>
                </w:p>
              </w:tc>
            </w:tr>
            <w:tr w:rsidR="00904039" w:rsidRPr="004D3633" w14:paraId="78EE2E5C" w14:textId="77777777" w:rsidTr="003873C9">
              <w:tc>
                <w:tcPr>
                  <w:tcW w:w="3344" w:type="dxa"/>
                </w:tcPr>
                <w:p w14:paraId="6A2D7D61" w14:textId="14F6860E" w:rsidR="00904039" w:rsidRDefault="00904039" w:rsidP="009A1F0B">
                  <w:pPr>
                    <w:rPr>
                      <w:rFonts w:ascii="Candara" w:hAnsi="Candara" w:cs="Tahoma"/>
                      <w:sz w:val="24"/>
                      <w:szCs w:val="24"/>
                    </w:rPr>
                  </w:pPr>
                  <w:r>
                    <w:rPr>
                      <w:rFonts w:ascii="Candara" w:hAnsi="Candara" w:cs="Tahoma"/>
                      <w:sz w:val="24"/>
                      <w:szCs w:val="24"/>
                    </w:rPr>
                    <w:t xml:space="preserve">Complete the pilot project and document the key findings from the project </w:t>
                  </w:r>
                </w:p>
              </w:tc>
              <w:tc>
                <w:tcPr>
                  <w:tcW w:w="3345" w:type="dxa"/>
                </w:tcPr>
                <w:p w14:paraId="6E2FD73D" w14:textId="5663467F" w:rsidR="00904039" w:rsidRDefault="00904039" w:rsidP="00904039">
                  <w:pPr>
                    <w:ind w:left="360"/>
                    <w:rPr>
                      <w:rFonts w:ascii="Candara" w:hAnsi="Candara" w:cs="Tahoma"/>
                      <w:sz w:val="24"/>
                      <w:szCs w:val="24"/>
                    </w:rPr>
                  </w:pPr>
                  <w:r>
                    <w:rPr>
                      <w:rFonts w:ascii="Candara" w:hAnsi="Candara" w:cs="Tahoma"/>
                      <w:sz w:val="24"/>
                      <w:szCs w:val="24"/>
                    </w:rPr>
                    <w:t xml:space="preserve">Final Pilot project report with key findings and recommendations from pilot </w:t>
                  </w:r>
                </w:p>
              </w:tc>
              <w:tc>
                <w:tcPr>
                  <w:tcW w:w="3345" w:type="dxa"/>
                </w:tcPr>
                <w:p w14:paraId="3C6139AB" w14:textId="45F64754" w:rsidR="00904039" w:rsidRDefault="00904039" w:rsidP="003873C9">
                  <w:pPr>
                    <w:rPr>
                      <w:rFonts w:ascii="Candara" w:hAnsi="Candara"/>
                      <w:sz w:val="24"/>
                      <w:szCs w:val="24"/>
                    </w:rPr>
                  </w:pPr>
                  <w:r>
                    <w:rPr>
                      <w:rFonts w:ascii="Candara" w:hAnsi="Candara"/>
                      <w:sz w:val="24"/>
                      <w:szCs w:val="24"/>
                    </w:rPr>
                    <w:t xml:space="preserve">June 2018 </w:t>
                  </w:r>
                </w:p>
              </w:tc>
            </w:tr>
            <w:tr w:rsidR="003873C9" w:rsidRPr="004D3633" w14:paraId="03E0A271" w14:textId="77777777" w:rsidTr="003873C9">
              <w:tc>
                <w:tcPr>
                  <w:tcW w:w="3344" w:type="dxa"/>
                </w:tcPr>
                <w:p w14:paraId="0D8339BD" w14:textId="26185F88" w:rsidR="003873C9" w:rsidRPr="004D3633" w:rsidRDefault="00E80584" w:rsidP="009A1F0B">
                  <w:pPr>
                    <w:rPr>
                      <w:rFonts w:ascii="Candara" w:hAnsi="Candara" w:cs="Tahoma"/>
                      <w:sz w:val="24"/>
                      <w:szCs w:val="24"/>
                    </w:rPr>
                  </w:pPr>
                  <w:r w:rsidRPr="004D3633">
                    <w:rPr>
                      <w:rFonts w:ascii="Candara" w:hAnsi="Candara" w:cs="Tahoma"/>
                      <w:sz w:val="24"/>
                      <w:szCs w:val="24"/>
                    </w:rPr>
                    <w:t>Based on the pilot project key findings, update the immunization supply chain data use manual</w:t>
                  </w:r>
                  <w:r w:rsidR="00904039">
                    <w:rPr>
                      <w:rFonts w:ascii="Candara" w:hAnsi="Candara" w:cs="Tahoma"/>
                      <w:sz w:val="24"/>
                      <w:szCs w:val="24"/>
                    </w:rPr>
                    <w:t xml:space="preserve">, data tools dashboard, and training materials </w:t>
                  </w:r>
                </w:p>
              </w:tc>
              <w:tc>
                <w:tcPr>
                  <w:tcW w:w="3345" w:type="dxa"/>
                </w:tcPr>
                <w:p w14:paraId="7E4AB7E9" w14:textId="77777777" w:rsidR="009A1F0B" w:rsidRPr="004D3633" w:rsidRDefault="009A1F0B" w:rsidP="009A1F0B">
                  <w:pPr>
                    <w:ind w:left="360"/>
                    <w:rPr>
                      <w:rFonts w:ascii="Candara" w:hAnsi="Candara" w:cs="Tahoma"/>
                      <w:sz w:val="24"/>
                      <w:szCs w:val="24"/>
                    </w:rPr>
                  </w:pPr>
                  <w:r w:rsidRPr="004D3633">
                    <w:rPr>
                      <w:rFonts w:ascii="Candara" w:hAnsi="Candara" w:cs="Tahoma"/>
                      <w:sz w:val="24"/>
                      <w:szCs w:val="24"/>
                    </w:rPr>
                    <w:t>Updated Immunization Supply Chain Data Use Manual (ready for implementation quality)</w:t>
                  </w:r>
                </w:p>
                <w:p w14:paraId="137E64F3" w14:textId="77777777" w:rsidR="003873C9" w:rsidRPr="004D3633" w:rsidRDefault="003873C9" w:rsidP="009A1F0B">
                  <w:pPr>
                    <w:rPr>
                      <w:rFonts w:ascii="Candara" w:hAnsi="Candara" w:cs="Tahoma"/>
                      <w:sz w:val="24"/>
                      <w:szCs w:val="24"/>
                    </w:rPr>
                  </w:pPr>
                </w:p>
              </w:tc>
              <w:tc>
                <w:tcPr>
                  <w:tcW w:w="3345" w:type="dxa"/>
                </w:tcPr>
                <w:p w14:paraId="72F38921" w14:textId="2E8BCD67" w:rsidR="003873C9" w:rsidRPr="003C1416" w:rsidRDefault="00904039" w:rsidP="003873C9">
                  <w:pPr>
                    <w:rPr>
                      <w:rFonts w:ascii="Candara" w:hAnsi="Candara"/>
                      <w:sz w:val="24"/>
                      <w:szCs w:val="24"/>
                    </w:rPr>
                  </w:pPr>
                  <w:r w:rsidRPr="003C1416">
                    <w:rPr>
                      <w:rFonts w:ascii="Candara" w:hAnsi="Candara"/>
                      <w:sz w:val="24"/>
                      <w:szCs w:val="24"/>
                    </w:rPr>
                    <w:t xml:space="preserve">July </w:t>
                  </w:r>
                  <w:r w:rsidR="00B10F8A" w:rsidRPr="003C1416">
                    <w:rPr>
                      <w:rFonts w:ascii="Candara" w:hAnsi="Candara"/>
                      <w:sz w:val="24"/>
                      <w:szCs w:val="24"/>
                    </w:rPr>
                    <w:t xml:space="preserve">2018 </w:t>
                  </w:r>
                </w:p>
              </w:tc>
            </w:tr>
            <w:tr w:rsidR="009A1F0B" w:rsidRPr="004D3633" w14:paraId="56E9B630" w14:textId="77777777" w:rsidTr="003873C9">
              <w:tc>
                <w:tcPr>
                  <w:tcW w:w="3344" w:type="dxa"/>
                </w:tcPr>
                <w:p w14:paraId="33F113F3" w14:textId="77777777" w:rsidR="009A1F0B" w:rsidRPr="004D3633" w:rsidRDefault="00E80584" w:rsidP="009A1F0B">
                  <w:pPr>
                    <w:rPr>
                      <w:rFonts w:ascii="Candara" w:hAnsi="Candara" w:cs="Tahoma"/>
                      <w:sz w:val="24"/>
                      <w:szCs w:val="24"/>
                    </w:rPr>
                  </w:pPr>
                  <w:r w:rsidRPr="004D3633">
                    <w:rPr>
                      <w:rFonts w:ascii="Candara" w:hAnsi="Candara" w:cs="Tahoma"/>
                      <w:sz w:val="24"/>
                      <w:szCs w:val="24"/>
                    </w:rPr>
                    <w:t xml:space="preserve">Conduct TOT and cascade training at Central and State/Regional levels </w:t>
                  </w:r>
                </w:p>
              </w:tc>
              <w:tc>
                <w:tcPr>
                  <w:tcW w:w="3345" w:type="dxa"/>
                </w:tcPr>
                <w:p w14:paraId="42972067" w14:textId="77777777" w:rsidR="009A1F0B" w:rsidRPr="004D3633" w:rsidRDefault="009A1F0B" w:rsidP="009A1F0B">
                  <w:pPr>
                    <w:ind w:left="360"/>
                    <w:rPr>
                      <w:rFonts w:ascii="Candara" w:hAnsi="Candara" w:cs="Tahoma"/>
                      <w:sz w:val="24"/>
                      <w:szCs w:val="24"/>
                    </w:rPr>
                  </w:pPr>
                  <w:r w:rsidRPr="004D3633">
                    <w:rPr>
                      <w:rFonts w:ascii="Candara" w:hAnsi="Candara" w:cs="Tahoma"/>
                      <w:sz w:val="24"/>
                      <w:szCs w:val="24"/>
                    </w:rPr>
                    <w:t xml:space="preserve">TOT training and cascade training at Central and State/regional level conducted </w:t>
                  </w:r>
                </w:p>
                <w:p w14:paraId="3AC2E211" w14:textId="77777777" w:rsidR="009A1F0B" w:rsidRPr="004D3633" w:rsidRDefault="009A1F0B" w:rsidP="009A1F0B">
                  <w:pPr>
                    <w:pStyle w:val="ListParagraph"/>
                    <w:spacing w:before="0" w:after="0"/>
                    <w:ind w:left="720"/>
                    <w:rPr>
                      <w:rFonts w:ascii="Candara" w:hAnsi="Candara" w:cs="Tahoma"/>
                      <w:b w:val="0"/>
                      <w:sz w:val="24"/>
                      <w:szCs w:val="24"/>
                    </w:rPr>
                  </w:pPr>
                </w:p>
              </w:tc>
              <w:tc>
                <w:tcPr>
                  <w:tcW w:w="3345" w:type="dxa"/>
                </w:tcPr>
                <w:p w14:paraId="61676710" w14:textId="7DEB19C2" w:rsidR="009A1F0B" w:rsidRPr="003C1416" w:rsidRDefault="00245A70" w:rsidP="003873C9">
                  <w:pPr>
                    <w:rPr>
                      <w:rFonts w:ascii="Candara" w:hAnsi="Candara"/>
                      <w:sz w:val="24"/>
                      <w:szCs w:val="24"/>
                    </w:rPr>
                  </w:pPr>
                  <w:r w:rsidRPr="003C1416">
                    <w:rPr>
                      <w:rFonts w:ascii="Candara" w:hAnsi="Candara"/>
                      <w:sz w:val="24"/>
                      <w:szCs w:val="24"/>
                    </w:rPr>
                    <w:t>August</w:t>
                  </w:r>
                  <w:r w:rsidR="002E669A" w:rsidRPr="003C1416">
                    <w:rPr>
                      <w:rFonts w:ascii="Candara" w:hAnsi="Candara"/>
                      <w:sz w:val="24"/>
                      <w:szCs w:val="24"/>
                    </w:rPr>
                    <w:t xml:space="preserve"> 2018 </w:t>
                  </w:r>
                </w:p>
              </w:tc>
            </w:tr>
            <w:tr w:rsidR="009A1F0B" w:rsidRPr="004D3633" w14:paraId="65E360DD" w14:textId="77777777" w:rsidTr="003873C9">
              <w:tc>
                <w:tcPr>
                  <w:tcW w:w="3344" w:type="dxa"/>
                </w:tcPr>
                <w:p w14:paraId="5EFF466C" w14:textId="77777777" w:rsidR="009A1F0B" w:rsidRPr="004D3633" w:rsidRDefault="00E80584" w:rsidP="009A1F0B">
                  <w:pPr>
                    <w:rPr>
                      <w:rFonts w:ascii="Candara" w:hAnsi="Candara" w:cs="Tahoma"/>
                      <w:sz w:val="24"/>
                      <w:szCs w:val="24"/>
                    </w:rPr>
                  </w:pPr>
                  <w:r w:rsidRPr="004D3633">
                    <w:rPr>
                      <w:rFonts w:ascii="Candara" w:hAnsi="Candara" w:cs="Tahoma"/>
                      <w:sz w:val="24"/>
                      <w:szCs w:val="24"/>
                    </w:rPr>
                    <w:t xml:space="preserve">Roll out the immunization supply chain data use manual and dashboard in the prioritized townships </w:t>
                  </w:r>
                </w:p>
              </w:tc>
              <w:tc>
                <w:tcPr>
                  <w:tcW w:w="3345" w:type="dxa"/>
                </w:tcPr>
                <w:p w14:paraId="023D8829" w14:textId="03B3C802" w:rsidR="009A1F0B" w:rsidRPr="004D3633" w:rsidRDefault="00245A70" w:rsidP="009A1F0B">
                  <w:pPr>
                    <w:ind w:left="360"/>
                    <w:rPr>
                      <w:rFonts w:ascii="Candara" w:hAnsi="Candara" w:cs="Tahoma"/>
                      <w:sz w:val="24"/>
                      <w:szCs w:val="24"/>
                    </w:rPr>
                  </w:pPr>
                  <w:r>
                    <w:rPr>
                      <w:rFonts w:ascii="Candara" w:hAnsi="Candara" w:cs="Tahoma"/>
                      <w:sz w:val="24"/>
                      <w:szCs w:val="24"/>
                    </w:rPr>
                    <w:t xml:space="preserve">Facilitated and </w:t>
                  </w:r>
                  <w:r w:rsidR="0049622E">
                    <w:rPr>
                      <w:rFonts w:ascii="Candara" w:hAnsi="Candara" w:cs="Tahoma"/>
                      <w:sz w:val="24"/>
                      <w:szCs w:val="24"/>
                    </w:rPr>
                    <w:t>completed roll</w:t>
                  </w:r>
                  <w:r w:rsidR="00B50CA2">
                    <w:rPr>
                      <w:rFonts w:ascii="Candara" w:hAnsi="Candara" w:cs="Tahoma"/>
                      <w:sz w:val="24"/>
                      <w:szCs w:val="24"/>
                    </w:rPr>
                    <w:t xml:space="preserve"> out of </w:t>
                  </w:r>
                  <w:r w:rsidR="009A1F0B" w:rsidRPr="004D3633">
                    <w:rPr>
                      <w:rFonts w:ascii="Candara" w:hAnsi="Candara" w:cs="Tahoma"/>
                      <w:sz w:val="24"/>
                      <w:szCs w:val="24"/>
                    </w:rPr>
                    <w:t>Immunization Supply Chain Data Use Manual and dashboards in 20 townships</w:t>
                  </w:r>
                </w:p>
              </w:tc>
              <w:tc>
                <w:tcPr>
                  <w:tcW w:w="3345" w:type="dxa"/>
                </w:tcPr>
                <w:p w14:paraId="0D9D4817" w14:textId="2CB4759F" w:rsidR="009A1F0B" w:rsidRPr="004D3633" w:rsidRDefault="00945410" w:rsidP="003873C9">
                  <w:pPr>
                    <w:rPr>
                      <w:rFonts w:ascii="Candara" w:hAnsi="Candara"/>
                      <w:sz w:val="24"/>
                      <w:szCs w:val="24"/>
                    </w:rPr>
                  </w:pPr>
                  <w:r>
                    <w:rPr>
                      <w:rFonts w:ascii="Candara" w:hAnsi="Candara"/>
                      <w:sz w:val="24"/>
                      <w:szCs w:val="24"/>
                    </w:rPr>
                    <w:t>November</w:t>
                  </w:r>
                  <w:r w:rsidR="00245011">
                    <w:rPr>
                      <w:rFonts w:ascii="Candara" w:hAnsi="Candara"/>
                      <w:sz w:val="24"/>
                      <w:szCs w:val="24"/>
                    </w:rPr>
                    <w:t xml:space="preserve"> </w:t>
                  </w:r>
                  <w:r w:rsidR="002E669A" w:rsidRPr="004D3633">
                    <w:rPr>
                      <w:rFonts w:ascii="Candara" w:hAnsi="Candara"/>
                      <w:sz w:val="24"/>
                      <w:szCs w:val="24"/>
                    </w:rPr>
                    <w:t xml:space="preserve">2018 </w:t>
                  </w:r>
                </w:p>
              </w:tc>
            </w:tr>
          </w:tbl>
          <w:p w14:paraId="5F07EC34" w14:textId="77777777" w:rsidR="003873C9" w:rsidRPr="004D3633" w:rsidRDefault="003873C9" w:rsidP="003873C9">
            <w:pPr>
              <w:rPr>
                <w:rFonts w:ascii="Candara" w:hAnsi="Candara"/>
                <w:sz w:val="24"/>
                <w:szCs w:val="24"/>
              </w:rPr>
            </w:pPr>
          </w:p>
        </w:tc>
      </w:tr>
      <w:tr w:rsidR="0043224A" w:rsidRPr="004D3633" w14:paraId="2BEB0CA5" w14:textId="77777777" w:rsidTr="00B81A5F">
        <w:trPr>
          <w:trHeight w:val="848"/>
        </w:trPr>
        <w:tc>
          <w:tcPr>
            <w:tcW w:w="10260" w:type="dxa"/>
          </w:tcPr>
          <w:p w14:paraId="0C70FDC2" w14:textId="77777777" w:rsidR="0008394C" w:rsidRDefault="0008394C" w:rsidP="0008394C">
            <w:pPr>
              <w:pStyle w:val="ListParagraph"/>
              <w:ind w:left="360"/>
              <w:rPr>
                <w:rFonts w:ascii="Candara" w:hAnsi="Candara" w:cs="Tahoma"/>
                <w:sz w:val="24"/>
                <w:szCs w:val="24"/>
              </w:rPr>
            </w:pPr>
          </w:p>
          <w:p w14:paraId="474D8E77" w14:textId="77777777" w:rsidR="0008394C" w:rsidRDefault="0008394C" w:rsidP="0008394C">
            <w:pPr>
              <w:pStyle w:val="ListParagraph"/>
              <w:ind w:left="360"/>
              <w:rPr>
                <w:rFonts w:ascii="Candara" w:hAnsi="Candara" w:cs="Tahoma"/>
                <w:sz w:val="24"/>
                <w:szCs w:val="24"/>
              </w:rPr>
            </w:pPr>
          </w:p>
          <w:p w14:paraId="6AC343AC" w14:textId="77777777" w:rsidR="0008394C" w:rsidRDefault="0008394C" w:rsidP="0008394C">
            <w:pPr>
              <w:pStyle w:val="ListParagraph"/>
              <w:ind w:left="360"/>
              <w:rPr>
                <w:rFonts w:ascii="Candara" w:hAnsi="Candara" w:cs="Tahoma"/>
                <w:sz w:val="24"/>
                <w:szCs w:val="24"/>
              </w:rPr>
            </w:pPr>
          </w:p>
          <w:p w14:paraId="0F23B8B3" w14:textId="3D9DE6B6" w:rsidR="0043224A" w:rsidRPr="004D3633" w:rsidRDefault="0043224A" w:rsidP="0043224A">
            <w:pPr>
              <w:pStyle w:val="ListParagraph"/>
              <w:numPr>
                <w:ilvl w:val="0"/>
                <w:numId w:val="7"/>
              </w:numPr>
              <w:ind w:left="360"/>
              <w:rPr>
                <w:rFonts w:ascii="Candara" w:hAnsi="Candara" w:cs="Tahoma"/>
                <w:sz w:val="24"/>
                <w:szCs w:val="24"/>
              </w:rPr>
            </w:pPr>
            <w:r w:rsidRPr="004D3633">
              <w:rPr>
                <w:rFonts w:ascii="Candara" w:hAnsi="Candara" w:cs="Tahoma"/>
                <w:sz w:val="24"/>
                <w:szCs w:val="24"/>
              </w:rPr>
              <w:lastRenderedPageBreak/>
              <w:t>Payment Terms</w:t>
            </w:r>
          </w:p>
          <w:p w14:paraId="68716A90" w14:textId="3FAA707B" w:rsidR="006574EF" w:rsidRDefault="006574EF" w:rsidP="0043224A">
            <w:pPr>
              <w:rPr>
                <w:rFonts w:ascii="Candara" w:hAnsi="Candara" w:cs="Tahoma"/>
                <w:sz w:val="24"/>
                <w:szCs w:val="24"/>
              </w:rPr>
            </w:pPr>
            <w:r w:rsidRPr="004D3633">
              <w:rPr>
                <w:rFonts w:ascii="Candara" w:hAnsi="Candara" w:cs="Tahoma"/>
                <w:sz w:val="24"/>
                <w:szCs w:val="24"/>
              </w:rPr>
              <w:t>P</w:t>
            </w:r>
            <w:r w:rsidR="0043224A" w:rsidRPr="004D3633">
              <w:rPr>
                <w:rFonts w:ascii="Candara" w:hAnsi="Candara" w:cs="Tahoma"/>
                <w:sz w:val="24"/>
                <w:szCs w:val="24"/>
              </w:rPr>
              <w:t>ayments will be processed upon submission of report of work completed against the major</w:t>
            </w:r>
            <w:r w:rsidRPr="004D3633">
              <w:rPr>
                <w:rFonts w:ascii="Candara" w:hAnsi="Candara" w:cs="Tahoma"/>
                <w:sz w:val="24"/>
                <w:szCs w:val="24"/>
              </w:rPr>
              <w:t xml:space="preserve"> deliverables as indicated below:</w:t>
            </w:r>
          </w:p>
          <w:p w14:paraId="08A9F84D" w14:textId="77777777" w:rsidR="0008394C" w:rsidRPr="004D3633" w:rsidRDefault="0008394C" w:rsidP="0043224A">
            <w:pPr>
              <w:rPr>
                <w:rFonts w:ascii="Candara" w:hAnsi="Candara" w:cs="Tahoma"/>
                <w:sz w:val="24"/>
                <w:szCs w:val="24"/>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
              <w:gridCol w:w="6480"/>
              <w:gridCol w:w="2250"/>
            </w:tblGrid>
            <w:tr w:rsidR="006574EF" w:rsidRPr="004D3633" w14:paraId="55AFCF7F" w14:textId="77777777" w:rsidTr="003D48BE">
              <w:trPr>
                <w:trHeight w:val="368"/>
              </w:trPr>
              <w:tc>
                <w:tcPr>
                  <w:tcW w:w="764" w:type="dxa"/>
                </w:tcPr>
                <w:p w14:paraId="621217B6" w14:textId="77777777" w:rsidR="006574EF" w:rsidRPr="004D3633" w:rsidRDefault="006574EF" w:rsidP="006574EF">
                  <w:pPr>
                    <w:rPr>
                      <w:rFonts w:ascii="Candara" w:hAnsi="Candara" w:cs="Arial"/>
                      <w:sz w:val="24"/>
                      <w:szCs w:val="24"/>
                    </w:rPr>
                  </w:pPr>
                  <w:r w:rsidRPr="004D3633">
                    <w:rPr>
                      <w:rFonts w:ascii="Candara" w:hAnsi="Candara" w:cs="Arial"/>
                      <w:sz w:val="24"/>
                      <w:szCs w:val="24"/>
                    </w:rPr>
                    <w:t>Sr. No</w:t>
                  </w:r>
                </w:p>
              </w:tc>
              <w:tc>
                <w:tcPr>
                  <w:tcW w:w="6480" w:type="dxa"/>
                </w:tcPr>
                <w:p w14:paraId="6B24958E" w14:textId="77777777" w:rsidR="006574EF" w:rsidRPr="004D3633" w:rsidRDefault="006574EF" w:rsidP="006574EF">
                  <w:pPr>
                    <w:rPr>
                      <w:rFonts w:ascii="Candara" w:hAnsi="Candara" w:cs="Arial"/>
                      <w:sz w:val="24"/>
                      <w:szCs w:val="24"/>
                    </w:rPr>
                  </w:pPr>
                  <w:r w:rsidRPr="004D3633">
                    <w:rPr>
                      <w:rFonts w:ascii="Candara" w:hAnsi="Candara" w:cs="Arial"/>
                      <w:b/>
                      <w:sz w:val="24"/>
                      <w:szCs w:val="24"/>
                    </w:rPr>
                    <w:t>Description of Payment Terms/Deliverables</w:t>
                  </w:r>
                </w:p>
              </w:tc>
              <w:tc>
                <w:tcPr>
                  <w:tcW w:w="2250" w:type="dxa"/>
                </w:tcPr>
                <w:p w14:paraId="758A4CC3" w14:textId="77777777" w:rsidR="006574EF" w:rsidRPr="004D3633" w:rsidRDefault="006574EF" w:rsidP="006574EF">
                  <w:pPr>
                    <w:rPr>
                      <w:rFonts w:ascii="Candara" w:hAnsi="Candara" w:cs="Arial"/>
                      <w:sz w:val="24"/>
                      <w:szCs w:val="24"/>
                    </w:rPr>
                  </w:pPr>
                  <w:r w:rsidRPr="004D3633">
                    <w:rPr>
                      <w:rFonts w:ascii="Candara" w:hAnsi="Candara" w:cs="Arial"/>
                      <w:b/>
                      <w:sz w:val="24"/>
                      <w:szCs w:val="24"/>
                    </w:rPr>
                    <w:t>Expected payment date</w:t>
                  </w:r>
                </w:p>
              </w:tc>
            </w:tr>
            <w:tr w:rsidR="00BB228A" w:rsidRPr="004D3633" w14:paraId="0323C4A2" w14:textId="77777777" w:rsidTr="003D48BE">
              <w:trPr>
                <w:trHeight w:val="440"/>
              </w:trPr>
              <w:tc>
                <w:tcPr>
                  <w:tcW w:w="764" w:type="dxa"/>
                </w:tcPr>
                <w:p w14:paraId="54B82250" w14:textId="77777777" w:rsidR="00BB228A" w:rsidRPr="004D3633" w:rsidRDefault="00BB228A" w:rsidP="002D4D69">
                  <w:pPr>
                    <w:numPr>
                      <w:ilvl w:val="0"/>
                      <w:numId w:val="31"/>
                    </w:numPr>
                    <w:rPr>
                      <w:rFonts w:ascii="Candara" w:hAnsi="Candara" w:cs="Arial"/>
                      <w:sz w:val="24"/>
                      <w:szCs w:val="24"/>
                    </w:rPr>
                  </w:pPr>
                </w:p>
              </w:tc>
              <w:tc>
                <w:tcPr>
                  <w:tcW w:w="6480" w:type="dxa"/>
                </w:tcPr>
                <w:p w14:paraId="37093579" w14:textId="4BFE22FC" w:rsidR="00BB228A" w:rsidRPr="004D3633" w:rsidRDefault="00BB228A" w:rsidP="00055DB1">
                  <w:pPr>
                    <w:rPr>
                      <w:rFonts w:ascii="Candara" w:hAnsi="Candara" w:cs="Arial"/>
                      <w:sz w:val="24"/>
                      <w:szCs w:val="24"/>
                    </w:rPr>
                  </w:pPr>
                  <w:r w:rsidRPr="004D3633">
                    <w:rPr>
                      <w:rFonts w:ascii="Candara" w:hAnsi="Candara" w:cs="Arial"/>
                      <w:sz w:val="24"/>
                      <w:szCs w:val="24"/>
                    </w:rPr>
                    <w:t>First payment</w:t>
                  </w:r>
                  <w:r w:rsidR="00BE0E86">
                    <w:rPr>
                      <w:rFonts w:ascii="Candara" w:hAnsi="Candara" w:cs="Arial"/>
                      <w:sz w:val="24"/>
                      <w:szCs w:val="24"/>
                    </w:rPr>
                    <w:t xml:space="preserve"> (5%)</w:t>
                  </w:r>
                  <w:r w:rsidRPr="004D3633">
                    <w:rPr>
                      <w:rFonts w:ascii="Candara" w:hAnsi="Candara" w:cs="Arial"/>
                      <w:sz w:val="24"/>
                      <w:szCs w:val="24"/>
                    </w:rPr>
                    <w:t xml:space="preserve"> upon submission of detailed pilot implementation plan</w:t>
                  </w:r>
                </w:p>
                <w:p w14:paraId="775537B3" w14:textId="77777777" w:rsidR="00BB228A" w:rsidRPr="004D3633" w:rsidRDefault="00BB228A" w:rsidP="00055DB1">
                  <w:pPr>
                    <w:rPr>
                      <w:rFonts w:ascii="Candara" w:hAnsi="Candara" w:cs="Arial"/>
                      <w:sz w:val="24"/>
                      <w:szCs w:val="24"/>
                    </w:rPr>
                  </w:pPr>
                </w:p>
              </w:tc>
              <w:tc>
                <w:tcPr>
                  <w:tcW w:w="2250" w:type="dxa"/>
                </w:tcPr>
                <w:p w14:paraId="1B46B894" w14:textId="77777777" w:rsidR="00BB228A" w:rsidRPr="004D3633" w:rsidRDefault="00BB228A" w:rsidP="00BB228A">
                  <w:pPr>
                    <w:tabs>
                      <w:tab w:val="left" w:pos="144"/>
                    </w:tabs>
                    <w:spacing w:before="120"/>
                    <w:jc w:val="center"/>
                    <w:rPr>
                      <w:rFonts w:ascii="Candara" w:hAnsi="Candara" w:cs="Tahoma"/>
                      <w:sz w:val="24"/>
                      <w:szCs w:val="24"/>
                    </w:rPr>
                  </w:pPr>
                  <w:r w:rsidRPr="004D3633">
                    <w:rPr>
                      <w:rFonts w:ascii="Candara" w:hAnsi="Candara"/>
                      <w:sz w:val="24"/>
                      <w:szCs w:val="24"/>
                    </w:rPr>
                    <w:t>December 2017</w:t>
                  </w:r>
                </w:p>
              </w:tc>
            </w:tr>
            <w:tr w:rsidR="00BB228A" w:rsidRPr="004D3633" w14:paraId="2EDEC507" w14:textId="77777777" w:rsidTr="003D48BE">
              <w:trPr>
                <w:trHeight w:val="508"/>
              </w:trPr>
              <w:tc>
                <w:tcPr>
                  <w:tcW w:w="764" w:type="dxa"/>
                </w:tcPr>
                <w:p w14:paraId="0E3B3D8B" w14:textId="77777777" w:rsidR="00BB228A" w:rsidRPr="004D3633" w:rsidRDefault="00BB228A" w:rsidP="002D4D69">
                  <w:pPr>
                    <w:numPr>
                      <w:ilvl w:val="0"/>
                      <w:numId w:val="31"/>
                    </w:numPr>
                    <w:rPr>
                      <w:rFonts w:ascii="Candara" w:hAnsi="Candara" w:cs="Arial"/>
                      <w:sz w:val="24"/>
                      <w:szCs w:val="24"/>
                    </w:rPr>
                  </w:pPr>
                </w:p>
              </w:tc>
              <w:tc>
                <w:tcPr>
                  <w:tcW w:w="6480" w:type="dxa"/>
                </w:tcPr>
                <w:p w14:paraId="11B4A3F1" w14:textId="2067692F" w:rsidR="00BB228A" w:rsidRPr="004D3633" w:rsidRDefault="00BB228A" w:rsidP="00055DB1">
                  <w:pPr>
                    <w:rPr>
                      <w:rFonts w:ascii="Candara" w:hAnsi="Candara" w:cs="Arial"/>
                      <w:sz w:val="24"/>
                      <w:szCs w:val="24"/>
                    </w:rPr>
                  </w:pPr>
                  <w:r w:rsidRPr="004D3633">
                    <w:rPr>
                      <w:rFonts w:ascii="Candara" w:hAnsi="Candara" w:cs="Arial"/>
                      <w:sz w:val="24"/>
                      <w:szCs w:val="24"/>
                    </w:rPr>
                    <w:t>Second Payment</w:t>
                  </w:r>
                  <w:r w:rsidR="00BE0E86">
                    <w:rPr>
                      <w:rFonts w:ascii="Candara" w:hAnsi="Candara" w:cs="Arial"/>
                      <w:sz w:val="24"/>
                      <w:szCs w:val="24"/>
                    </w:rPr>
                    <w:t xml:space="preserve"> (15%)</w:t>
                  </w:r>
                  <w:r w:rsidRPr="004D3633">
                    <w:rPr>
                      <w:rFonts w:ascii="Candara" w:hAnsi="Candara" w:cs="Arial"/>
                      <w:sz w:val="24"/>
                      <w:szCs w:val="24"/>
                    </w:rPr>
                    <w:t xml:space="preserve">upon submission of short document with key findings from the pilot </w:t>
                  </w:r>
                </w:p>
                <w:p w14:paraId="5A01FFA2" w14:textId="77777777" w:rsidR="00BB228A" w:rsidRPr="004D3633" w:rsidRDefault="00BB228A" w:rsidP="00055DB1">
                  <w:pPr>
                    <w:rPr>
                      <w:rFonts w:ascii="Candara" w:hAnsi="Candara" w:cs="Arial"/>
                      <w:sz w:val="24"/>
                      <w:szCs w:val="24"/>
                    </w:rPr>
                  </w:pPr>
                </w:p>
              </w:tc>
              <w:tc>
                <w:tcPr>
                  <w:tcW w:w="2250" w:type="dxa"/>
                </w:tcPr>
                <w:p w14:paraId="19B8D4B4" w14:textId="03933B15" w:rsidR="00BB228A" w:rsidRPr="004D3633" w:rsidRDefault="00904039" w:rsidP="00BB228A">
                  <w:pPr>
                    <w:rPr>
                      <w:rFonts w:ascii="Candara" w:hAnsi="Candara"/>
                      <w:sz w:val="24"/>
                      <w:szCs w:val="24"/>
                    </w:rPr>
                  </w:pPr>
                  <w:r>
                    <w:rPr>
                      <w:rFonts w:ascii="Candara" w:hAnsi="Candara"/>
                      <w:sz w:val="24"/>
                      <w:szCs w:val="24"/>
                    </w:rPr>
                    <w:t xml:space="preserve">       February</w:t>
                  </w:r>
                  <w:r w:rsidR="00BB228A" w:rsidRPr="004D3633">
                    <w:rPr>
                      <w:rFonts w:ascii="Candara" w:hAnsi="Candara"/>
                      <w:sz w:val="24"/>
                      <w:szCs w:val="24"/>
                    </w:rPr>
                    <w:t xml:space="preserve"> 2018 </w:t>
                  </w:r>
                </w:p>
                <w:p w14:paraId="62C4B19D" w14:textId="23C38B7B" w:rsidR="00BB228A" w:rsidRPr="004D3633" w:rsidRDefault="00BB228A" w:rsidP="00BB228A">
                  <w:pPr>
                    <w:tabs>
                      <w:tab w:val="left" w:pos="144"/>
                    </w:tabs>
                    <w:spacing w:before="120"/>
                    <w:jc w:val="center"/>
                    <w:rPr>
                      <w:rFonts w:ascii="Candara" w:hAnsi="Candara" w:cs="Tahoma"/>
                      <w:sz w:val="24"/>
                      <w:szCs w:val="24"/>
                    </w:rPr>
                  </w:pPr>
                </w:p>
              </w:tc>
            </w:tr>
            <w:tr w:rsidR="00BB228A" w:rsidRPr="004D3633" w14:paraId="3AE22F79" w14:textId="77777777" w:rsidTr="003D48BE">
              <w:trPr>
                <w:trHeight w:val="580"/>
              </w:trPr>
              <w:tc>
                <w:tcPr>
                  <w:tcW w:w="764" w:type="dxa"/>
                </w:tcPr>
                <w:p w14:paraId="33397416" w14:textId="77777777" w:rsidR="00BB228A" w:rsidRPr="004D3633" w:rsidRDefault="00BB228A" w:rsidP="002D4D69">
                  <w:pPr>
                    <w:numPr>
                      <w:ilvl w:val="0"/>
                      <w:numId w:val="31"/>
                    </w:numPr>
                    <w:rPr>
                      <w:rFonts w:ascii="Candara" w:hAnsi="Candara" w:cs="Arial"/>
                      <w:sz w:val="24"/>
                      <w:szCs w:val="24"/>
                    </w:rPr>
                  </w:pPr>
                </w:p>
              </w:tc>
              <w:tc>
                <w:tcPr>
                  <w:tcW w:w="6480" w:type="dxa"/>
                </w:tcPr>
                <w:p w14:paraId="031A6FA2" w14:textId="207A7348" w:rsidR="00BB228A" w:rsidRPr="002214FB" w:rsidRDefault="00BB228A" w:rsidP="00245A70">
                  <w:pPr>
                    <w:rPr>
                      <w:rFonts w:ascii="Candara" w:hAnsi="Candara" w:cs="Tahoma"/>
                      <w:sz w:val="24"/>
                      <w:szCs w:val="24"/>
                    </w:rPr>
                  </w:pPr>
                  <w:r w:rsidRPr="004D3633">
                    <w:rPr>
                      <w:rFonts w:ascii="Candara" w:hAnsi="Candara" w:cs="Arial"/>
                      <w:sz w:val="24"/>
                      <w:szCs w:val="24"/>
                    </w:rPr>
                    <w:t xml:space="preserve">Third payment </w:t>
                  </w:r>
                  <w:r w:rsidR="00BE0E86">
                    <w:rPr>
                      <w:rFonts w:ascii="Candara" w:hAnsi="Candara" w:cs="Arial"/>
                      <w:sz w:val="24"/>
                      <w:szCs w:val="24"/>
                    </w:rPr>
                    <w:t xml:space="preserve">(15%) </w:t>
                  </w:r>
                  <w:r w:rsidRPr="004D3633">
                    <w:rPr>
                      <w:rFonts w:ascii="Candara" w:hAnsi="Candara" w:cs="Arial"/>
                      <w:sz w:val="24"/>
                      <w:szCs w:val="24"/>
                    </w:rPr>
                    <w:t xml:space="preserve">upon submission of </w:t>
                  </w:r>
                  <w:r w:rsidR="00904039">
                    <w:rPr>
                      <w:rFonts w:ascii="Candara" w:hAnsi="Candara" w:cs="Tahoma"/>
                      <w:sz w:val="24"/>
                      <w:szCs w:val="24"/>
                    </w:rPr>
                    <w:t>progress report after 4</w:t>
                  </w:r>
                  <w:r w:rsidR="00904039" w:rsidRPr="004D3633">
                    <w:rPr>
                      <w:rFonts w:ascii="Candara" w:hAnsi="Candara" w:cs="Tahoma"/>
                      <w:sz w:val="24"/>
                      <w:szCs w:val="24"/>
                    </w:rPr>
                    <w:t xml:space="preserve"> months of pilot</w:t>
                  </w:r>
                </w:p>
              </w:tc>
              <w:tc>
                <w:tcPr>
                  <w:tcW w:w="2250" w:type="dxa"/>
                </w:tcPr>
                <w:p w14:paraId="28395798" w14:textId="46224458" w:rsidR="00BB228A" w:rsidRPr="004D3633" w:rsidRDefault="00904039" w:rsidP="00BB228A">
                  <w:pPr>
                    <w:tabs>
                      <w:tab w:val="left" w:pos="144"/>
                    </w:tabs>
                    <w:spacing w:before="120"/>
                    <w:jc w:val="center"/>
                    <w:rPr>
                      <w:rFonts w:ascii="Candara" w:hAnsi="Candara" w:cs="Tahoma"/>
                      <w:sz w:val="24"/>
                      <w:szCs w:val="24"/>
                    </w:rPr>
                  </w:pPr>
                  <w:r>
                    <w:rPr>
                      <w:rFonts w:ascii="Candara" w:hAnsi="Candara"/>
                      <w:sz w:val="24"/>
                      <w:szCs w:val="24"/>
                    </w:rPr>
                    <w:t>April</w:t>
                  </w:r>
                  <w:r w:rsidR="00BB228A" w:rsidRPr="004D3633">
                    <w:rPr>
                      <w:rFonts w:ascii="Candara" w:hAnsi="Candara"/>
                      <w:sz w:val="24"/>
                      <w:szCs w:val="24"/>
                    </w:rPr>
                    <w:t xml:space="preserve"> 2018 </w:t>
                  </w:r>
                </w:p>
              </w:tc>
            </w:tr>
            <w:tr w:rsidR="00BB228A" w:rsidRPr="004D3633" w14:paraId="15E0F0E5" w14:textId="77777777" w:rsidTr="003D48BE">
              <w:trPr>
                <w:trHeight w:val="535"/>
              </w:trPr>
              <w:tc>
                <w:tcPr>
                  <w:tcW w:w="764" w:type="dxa"/>
                </w:tcPr>
                <w:p w14:paraId="124409DB" w14:textId="77777777" w:rsidR="00BB228A" w:rsidRPr="004D3633" w:rsidRDefault="00BB228A" w:rsidP="002D4D69">
                  <w:pPr>
                    <w:numPr>
                      <w:ilvl w:val="0"/>
                      <w:numId w:val="31"/>
                    </w:numPr>
                    <w:rPr>
                      <w:rFonts w:ascii="Candara" w:hAnsi="Candara" w:cs="Arial"/>
                      <w:sz w:val="24"/>
                      <w:szCs w:val="24"/>
                    </w:rPr>
                  </w:pPr>
                </w:p>
              </w:tc>
              <w:tc>
                <w:tcPr>
                  <w:tcW w:w="6480" w:type="dxa"/>
                </w:tcPr>
                <w:p w14:paraId="043D7A44" w14:textId="11EEC717" w:rsidR="00BB228A" w:rsidRPr="004D3633" w:rsidRDefault="00BB228A" w:rsidP="00055DB1">
                  <w:pPr>
                    <w:rPr>
                      <w:rFonts w:ascii="Candara" w:hAnsi="Candara" w:cs="Arial"/>
                      <w:sz w:val="24"/>
                      <w:szCs w:val="24"/>
                    </w:rPr>
                  </w:pPr>
                  <w:r w:rsidRPr="004D3633">
                    <w:rPr>
                      <w:rFonts w:ascii="Candara" w:hAnsi="Candara" w:cs="Arial"/>
                      <w:sz w:val="24"/>
                      <w:szCs w:val="24"/>
                    </w:rPr>
                    <w:t xml:space="preserve">Forth payment </w:t>
                  </w:r>
                  <w:r w:rsidR="00BE0E86">
                    <w:rPr>
                      <w:rFonts w:ascii="Candara" w:hAnsi="Candara" w:cs="Arial"/>
                      <w:sz w:val="24"/>
                      <w:szCs w:val="24"/>
                    </w:rPr>
                    <w:t xml:space="preserve">(15%) </w:t>
                  </w:r>
                  <w:r w:rsidRPr="004D3633">
                    <w:rPr>
                      <w:rFonts w:ascii="Candara" w:hAnsi="Candara" w:cs="Arial"/>
                      <w:sz w:val="24"/>
                      <w:szCs w:val="24"/>
                    </w:rPr>
                    <w:t xml:space="preserve">upon submission of </w:t>
                  </w:r>
                  <w:r w:rsidR="00904039">
                    <w:rPr>
                      <w:rFonts w:ascii="Candara" w:hAnsi="Candara" w:cs="Tahoma"/>
                      <w:sz w:val="24"/>
                      <w:szCs w:val="24"/>
                    </w:rPr>
                    <w:t xml:space="preserve">final pilot project report with key findings and recommendations from pilot </w:t>
                  </w:r>
                </w:p>
              </w:tc>
              <w:tc>
                <w:tcPr>
                  <w:tcW w:w="2250" w:type="dxa"/>
                </w:tcPr>
                <w:p w14:paraId="45883834" w14:textId="77777777" w:rsidR="00BB228A" w:rsidRPr="004D3633" w:rsidRDefault="00BB228A" w:rsidP="00BB228A">
                  <w:pPr>
                    <w:tabs>
                      <w:tab w:val="left" w:pos="144"/>
                    </w:tabs>
                    <w:spacing w:before="120"/>
                    <w:jc w:val="center"/>
                    <w:rPr>
                      <w:rFonts w:ascii="Candara" w:hAnsi="Candara" w:cs="Tahoma"/>
                      <w:sz w:val="24"/>
                      <w:szCs w:val="24"/>
                    </w:rPr>
                  </w:pPr>
                  <w:r w:rsidRPr="004D3633">
                    <w:rPr>
                      <w:rFonts w:ascii="Candara" w:hAnsi="Candara"/>
                      <w:sz w:val="24"/>
                      <w:szCs w:val="24"/>
                    </w:rPr>
                    <w:t xml:space="preserve">June 2018 </w:t>
                  </w:r>
                </w:p>
              </w:tc>
            </w:tr>
            <w:tr w:rsidR="00245A70" w:rsidRPr="004D3633" w14:paraId="031F0FBB" w14:textId="77777777" w:rsidTr="001D6E70">
              <w:trPr>
                <w:trHeight w:val="580"/>
              </w:trPr>
              <w:tc>
                <w:tcPr>
                  <w:tcW w:w="764" w:type="dxa"/>
                </w:tcPr>
                <w:p w14:paraId="52E51140" w14:textId="77777777" w:rsidR="00245A70" w:rsidRPr="004D3633" w:rsidRDefault="00245A70" w:rsidP="00245A70">
                  <w:pPr>
                    <w:numPr>
                      <w:ilvl w:val="0"/>
                      <w:numId w:val="31"/>
                    </w:numPr>
                    <w:rPr>
                      <w:rFonts w:ascii="Candara" w:hAnsi="Candara" w:cs="Arial"/>
                      <w:sz w:val="24"/>
                      <w:szCs w:val="24"/>
                    </w:rPr>
                  </w:pPr>
                </w:p>
              </w:tc>
              <w:tc>
                <w:tcPr>
                  <w:tcW w:w="6480" w:type="dxa"/>
                </w:tcPr>
                <w:p w14:paraId="38D3A030" w14:textId="304A9E2C" w:rsidR="00245A70" w:rsidRPr="004D3633" w:rsidRDefault="002214FB" w:rsidP="00245A70">
                  <w:pPr>
                    <w:rPr>
                      <w:rFonts w:ascii="Candara" w:hAnsi="Candara" w:cs="Arial"/>
                      <w:sz w:val="24"/>
                      <w:szCs w:val="24"/>
                    </w:rPr>
                  </w:pPr>
                  <w:r>
                    <w:rPr>
                      <w:rFonts w:ascii="Candara" w:hAnsi="Candara" w:cs="Arial"/>
                      <w:sz w:val="24"/>
                      <w:szCs w:val="24"/>
                    </w:rPr>
                    <w:t>Fifth</w:t>
                  </w:r>
                  <w:r w:rsidR="00245A70" w:rsidRPr="004D3633">
                    <w:rPr>
                      <w:rFonts w:ascii="Candara" w:hAnsi="Candara" w:cs="Arial"/>
                      <w:sz w:val="24"/>
                      <w:szCs w:val="24"/>
                    </w:rPr>
                    <w:t xml:space="preserve"> payment upon </w:t>
                  </w:r>
                  <w:r w:rsidR="00BE0E86">
                    <w:rPr>
                      <w:rFonts w:ascii="Candara" w:hAnsi="Candara" w:cs="Arial"/>
                      <w:sz w:val="24"/>
                      <w:szCs w:val="24"/>
                    </w:rPr>
                    <w:t xml:space="preserve">(10%) </w:t>
                  </w:r>
                  <w:r w:rsidR="00245A70" w:rsidRPr="004D3633">
                    <w:rPr>
                      <w:rFonts w:ascii="Candara" w:hAnsi="Candara" w:cs="Arial"/>
                      <w:sz w:val="24"/>
                      <w:szCs w:val="24"/>
                    </w:rPr>
                    <w:t xml:space="preserve">submission of TOT training and cascade training at Central and State/regional level conducted </w:t>
                  </w:r>
                </w:p>
                <w:p w14:paraId="29B52668" w14:textId="77777777" w:rsidR="00245A70" w:rsidRPr="004D3633" w:rsidRDefault="00245A70" w:rsidP="00245A70">
                  <w:pPr>
                    <w:rPr>
                      <w:rFonts w:ascii="Candara" w:hAnsi="Candara" w:cs="Arial"/>
                      <w:sz w:val="24"/>
                      <w:szCs w:val="24"/>
                    </w:rPr>
                  </w:pPr>
                </w:p>
              </w:tc>
              <w:tc>
                <w:tcPr>
                  <w:tcW w:w="2250" w:type="dxa"/>
                </w:tcPr>
                <w:p w14:paraId="258F3CDF" w14:textId="4CB123FC" w:rsidR="00245A70" w:rsidRPr="004D3633" w:rsidRDefault="00245A70" w:rsidP="00245A70">
                  <w:pPr>
                    <w:tabs>
                      <w:tab w:val="left" w:pos="144"/>
                    </w:tabs>
                    <w:spacing w:before="120"/>
                    <w:jc w:val="center"/>
                    <w:rPr>
                      <w:rFonts w:ascii="Candara" w:hAnsi="Candara"/>
                      <w:sz w:val="24"/>
                      <w:szCs w:val="24"/>
                    </w:rPr>
                  </w:pPr>
                  <w:r w:rsidRPr="004D3633">
                    <w:rPr>
                      <w:rFonts w:ascii="Candara" w:hAnsi="Candara"/>
                      <w:sz w:val="24"/>
                      <w:szCs w:val="24"/>
                    </w:rPr>
                    <w:t>August 2018</w:t>
                  </w:r>
                </w:p>
              </w:tc>
            </w:tr>
            <w:tr w:rsidR="00245A70" w:rsidRPr="004D3633" w14:paraId="44BEA070" w14:textId="77777777" w:rsidTr="001D6E70">
              <w:trPr>
                <w:trHeight w:val="580"/>
              </w:trPr>
              <w:tc>
                <w:tcPr>
                  <w:tcW w:w="764" w:type="dxa"/>
                </w:tcPr>
                <w:p w14:paraId="59AB2ECE" w14:textId="77777777" w:rsidR="00245A70" w:rsidRPr="004D3633" w:rsidRDefault="00245A70" w:rsidP="00245A70">
                  <w:pPr>
                    <w:numPr>
                      <w:ilvl w:val="0"/>
                      <w:numId w:val="31"/>
                    </w:numPr>
                    <w:jc w:val="center"/>
                    <w:rPr>
                      <w:rFonts w:ascii="Candara" w:hAnsi="Candara" w:cs="Arial"/>
                      <w:sz w:val="24"/>
                      <w:szCs w:val="24"/>
                    </w:rPr>
                  </w:pPr>
                </w:p>
              </w:tc>
              <w:tc>
                <w:tcPr>
                  <w:tcW w:w="6480" w:type="dxa"/>
                </w:tcPr>
                <w:p w14:paraId="172F85AF" w14:textId="026E094F" w:rsidR="00245A70" w:rsidRPr="004D3633" w:rsidRDefault="002214FB" w:rsidP="00245A70">
                  <w:pPr>
                    <w:rPr>
                      <w:rFonts w:ascii="Candara" w:hAnsi="Candara" w:cs="Arial"/>
                      <w:sz w:val="24"/>
                      <w:szCs w:val="24"/>
                    </w:rPr>
                  </w:pPr>
                  <w:r>
                    <w:rPr>
                      <w:rFonts w:ascii="Candara" w:hAnsi="Candara" w:cs="Arial"/>
                      <w:sz w:val="24"/>
                      <w:szCs w:val="24"/>
                    </w:rPr>
                    <w:t xml:space="preserve">Sixth </w:t>
                  </w:r>
                  <w:r w:rsidRPr="004D3633">
                    <w:rPr>
                      <w:rFonts w:ascii="Candara" w:hAnsi="Candara" w:cs="Arial"/>
                      <w:sz w:val="24"/>
                      <w:szCs w:val="24"/>
                    </w:rPr>
                    <w:t>payment</w:t>
                  </w:r>
                  <w:r w:rsidR="00245A70" w:rsidRPr="004D3633">
                    <w:rPr>
                      <w:rFonts w:ascii="Candara" w:hAnsi="Candara" w:cs="Arial"/>
                      <w:sz w:val="24"/>
                      <w:szCs w:val="24"/>
                    </w:rPr>
                    <w:t xml:space="preserve"> </w:t>
                  </w:r>
                  <w:r w:rsidR="00BE0E86">
                    <w:rPr>
                      <w:rFonts w:ascii="Candara" w:hAnsi="Candara" w:cs="Arial"/>
                      <w:sz w:val="24"/>
                      <w:szCs w:val="24"/>
                    </w:rPr>
                    <w:t xml:space="preserve">(10%) </w:t>
                  </w:r>
                  <w:r w:rsidR="00245A70" w:rsidRPr="004D3633">
                    <w:rPr>
                      <w:rFonts w:ascii="Candara" w:hAnsi="Candara" w:cs="Arial"/>
                      <w:sz w:val="24"/>
                      <w:szCs w:val="24"/>
                    </w:rPr>
                    <w:t>upon submission of</w:t>
                  </w:r>
                  <w:r>
                    <w:rPr>
                      <w:rFonts w:ascii="Candara" w:hAnsi="Candara" w:cs="Arial"/>
                      <w:sz w:val="24"/>
                      <w:szCs w:val="24"/>
                    </w:rPr>
                    <w:t xml:space="preserve"> </w:t>
                  </w:r>
                  <w:r w:rsidR="00245011">
                    <w:rPr>
                      <w:rFonts w:ascii="Candara" w:hAnsi="Candara" w:cs="Arial"/>
                      <w:sz w:val="24"/>
                      <w:szCs w:val="24"/>
                    </w:rPr>
                    <w:t>first progress report o</w:t>
                  </w:r>
                  <w:r>
                    <w:rPr>
                      <w:rFonts w:ascii="Candara" w:hAnsi="Candara" w:cs="Arial"/>
                      <w:sz w:val="24"/>
                      <w:szCs w:val="24"/>
                    </w:rPr>
                    <w:t>n</w:t>
                  </w:r>
                  <w:r w:rsidR="00245A70" w:rsidRPr="004D3633">
                    <w:rPr>
                      <w:rFonts w:ascii="Candara" w:hAnsi="Candara" w:cs="Arial"/>
                      <w:sz w:val="24"/>
                      <w:szCs w:val="24"/>
                    </w:rPr>
                    <w:t xml:space="preserve"> Immunization Supply Chain Data Use Manual and dashboards </w:t>
                  </w:r>
                  <w:r w:rsidR="00245011">
                    <w:rPr>
                      <w:rFonts w:ascii="Candara" w:hAnsi="Candara" w:cs="Arial"/>
                      <w:sz w:val="24"/>
                      <w:szCs w:val="24"/>
                    </w:rPr>
                    <w:t xml:space="preserve">implementation in selected </w:t>
                  </w:r>
                  <w:r w:rsidR="00245A70" w:rsidRPr="004D3633">
                    <w:rPr>
                      <w:rFonts w:ascii="Candara" w:hAnsi="Candara" w:cs="Arial"/>
                      <w:sz w:val="24"/>
                      <w:szCs w:val="24"/>
                    </w:rPr>
                    <w:t>townships</w:t>
                  </w:r>
                </w:p>
              </w:tc>
              <w:tc>
                <w:tcPr>
                  <w:tcW w:w="2250" w:type="dxa"/>
                </w:tcPr>
                <w:p w14:paraId="152843D3" w14:textId="42BE4720" w:rsidR="00245A70" w:rsidRPr="004D3633" w:rsidRDefault="00245A70" w:rsidP="00245A70">
                  <w:pPr>
                    <w:tabs>
                      <w:tab w:val="left" w:pos="144"/>
                    </w:tabs>
                    <w:spacing w:before="120"/>
                    <w:jc w:val="center"/>
                    <w:rPr>
                      <w:rFonts w:ascii="Candara" w:hAnsi="Candara"/>
                      <w:sz w:val="24"/>
                      <w:szCs w:val="24"/>
                    </w:rPr>
                  </w:pPr>
                  <w:r w:rsidRPr="004D3633">
                    <w:rPr>
                      <w:rFonts w:ascii="Candara" w:hAnsi="Candara"/>
                      <w:sz w:val="24"/>
                      <w:szCs w:val="24"/>
                    </w:rPr>
                    <w:t>September 2018</w:t>
                  </w:r>
                </w:p>
              </w:tc>
            </w:tr>
            <w:tr w:rsidR="00245A70" w:rsidRPr="004D3633" w14:paraId="41C712D6" w14:textId="77777777" w:rsidTr="001D6E70">
              <w:trPr>
                <w:trHeight w:val="580"/>
              </w:trPr>
              <w:tc>
                <w:tcPr>
                  <w:tcW w:w="764" w:type="dxa"/>
                </w:tcPr>
                <w:p w14:paraId="601DB7A9" w14:textId="77777777" w:rsidR="00245A70" w:rsidRPr="004D3633" w:rsidRDefault="00245A70" w:rsidP="00245A70">
                  <w:pPr>
                    <w:numPr>
                      <w:ilvl w:val="0"/>
                      <w:numId w:val="31"/>
                    </w:numPr>
                    <w:jc w:val="center"/>
                    <w:rPr>
                      <w:rFonts w:ascii="Candara" w:hAnsi="Candara" w:cs="Arial"/>
                      <w:sz w:val="24"/>
                      <w:szCs w:val="24"/>
                    </w:rPr>
                  </w:pPr>
                </w:p>
              </w:tc>
              <w:tc>
                <w:tcPr>
                  <w:tcW w:w="6480" w:type="dxa"/>
                </w:tcPr>
                <w:p w14:paraId="6F1BB977" w14:textId="1B41744C" w:rsidR="00245A70" w:rsidRPr="004D3633" w:rsidRDefault="002214FB" w:rsidP="00245A70">
                  <w:pPr>
                    <w:rPr>
                      <w:rFonts w:ascii="Candara" w:hAnsi="Candara" w:cs="Arial"/>
                      <w:sz w:val="24"/>
                      <w:szCs w:val="24"/>
                    </w:rPr>
                  </w:pPr>
                  <w:r>
                    <w:rPr>
                      <w:rFonts w:ascii="Candara" w:hAnsi="Candara" w:cs="Arial"/>
                      <w:sz w:val="24"/>
                      <w:szCs w:val="24"/>
                    </w:rPr>
                    <w:t xml:space="preserve">Seventh </w:t>
                  </w:r>
                  <w:r w:rsidRPr="004D3633">
                    <w:rPr>
                      <w:rFonts w:ascii="Candara" w:hAnsi="Candara" w:cs="Arial"/>
                      <w:sz w:val="24"/>
                      <w:szCs w:val="24"/>
                    </w:rPr>
                    <w:t>payment</w:t>
                  </w:r>
                  <w:r w:rsidR="00245A70" w:rsidRPr="004D3633">
                    <w:rPr>
                      <w:rFonts w:ascii="Candara" w:hAnsi="Candara" w:cs="Arial"/>
                      <w:sz w:val="24"/>
                      <w:szCs w:val="24"/>
                    </w:rPr>
                    <w:t xml:space="preserve"> </w:t>
                  </w:r>
                  <w:r w:rsidR="00BE0E86">
                    <w:rPr>
                      <w:rFonts w:ascii="Candara" w:hAnsi="Candara" w:cs="Arial"/>
                      <w:sz w:val="24"/>
                      <w:szCs w:val="24"/>
                    </w:rPr>
                    <w:t xml:space="preserve">(10%) </w:t>
                  </w:r>
                  <w:r w:rsidR="00245A70" w:rsidRPr="004D3633">
                    <w:rPr>
                      <w:rFonts w:ascii="Candara" w:hAnsi="Candara" w:cs="Arial"/>
                      <w:sz w:val="24"/>
                      <w:szCs w:val="24"/>
                    </w:rPr>
                    <w:t xml:space="preserve">upon submission </w:t>
                  </w:r>
                  <w:r w:rsidRPr="004D3633">
                    <w:rPr>
                      <w:rFonts w:ascii="Candara" w:hAnsi="Candara" w:cs="Arial"/>
                      <w:sz w:val="24"/>
                      <w:szCs w:val="24"/>
                    </w:rPr>
                    <w:t>of</w:t>
                  </w:r>
                  <w:r>
                    <w:rPr>
                      <w:rFonts w:ascii="Candara" w:hAnsi="Candara" w:cs="Arial"/>
                      <w:sz w:val="24"/>
                      <w:szCs w:val="24"/>
                    </w:rPr>
                    <w:t xml:space="preserve"> </w:t>
                  </w:r>
                  <w:r w:rsidR="00245011">
                    <w:rPr>
                      <w:rFonts w:ascii="Candara" w:hAnsi="Candara" w:cs="Arial"/>
                      <w:sz w:val="24"/>
                      <w:szCs w:val="24"/>
                    </w:rPr>
                    <w:t xml:space="preserve">second progress report </w:t>
                  </w:r>
                  <w:r>
                    <w:rPr>
                      <w:rFonts w:ascii="Candara" w:hAnsi="Candara" w:cs="Arial"/>
                      <w:sz w:val="24"/>
                      <w:szCs w:val="24"/>
                    </w:rPr>
                    <w:t>on</w:t>
                  </w:r>
                  <w:r w:rsidRPr="004D3633">
                    <w:rPr>
                      <w:rFonts w:ascii="Candara" w:hAnsi="Candara" w:cs="Arial"/>
                      <w:sz w:val="24"/>
                      <w:szCs w:val="24"/>
                    </w:rPr>
                    <w:t xml:space="preserve"> </w:t>
                  </w:r>
                  <w:r w:rsidR="00245011" w:rsidRPr="004D3633">
                    <w:rPr>
                      <w:rFonts w:ascii="Candara" w:hAnsi="Candara" w:cs="Arial"/>
                      <w:sz w:val="24"/>
                      <w:szCs w:val="24"/>
                    </w:rPr>
                    <w:t xml:space="preserve">Immunization Supply Chain Data Use Manual and dashboards </w:t>
                  </w:r>
                  <w:r w:rsidR="00245011">
                    <w:rPr>
                      <w:rFonts w:ascii="Candara" w:hAnsi="Candara" w:cs="Arial"/>
                      <w:sz w:val="24"/>
                      <w:szCs w:val="24"/>
                    </w:rPr>
                    <w:t xml:space="preserve">implementation in selected </w:t>
                  </w:r>
                  <w:r w:rsidR="00245011" w:rsidRPr="004D3633">
                    <w:rPr>
                      <w:rFonts w:ascii="Candara" w:hAnsi="Candara" w:cs="Arial"/>
                      <w:sz w:val="24"/>
                      <w:szCs w:val="24"/>
                    </w:rPr>
                    <w:t>townships</w:t>
                  </w:r>
                </w:p>
              </w:tc>
              <w:tc>
                <w:tcPr>
                  <w:tcW w:w="2250" w:type="dxa"/>
                </w:tcPr>
                <w:p w14:paraId="15A6F9BA" w14:textId="18BB6288" w:rsidR="00245A70" w:rsidRPr="004D3633" w:rsidRDefault="00245A70" w:rsidP="00245A70">
                  <w:pPr>
                    <w:tabs>
                      <w:tab w:val="left" w:pos="144"/>
                    </w:tabs>
                    <w:spacing w:before="120"/>
                    <w:jc w:val="center"/>
                    <w:rPr>
                      <w:rFonts w:ascii="Candara" w:hAnsi="Candara"/>
                      <w:sz w:val="24"/>
                      <w:szCs w:val="24"/>
                    </w:rPr>
                  </w:pPr>
                  <w:r w:rsidRPr="004D3633">
                    <w:rPr>
                      <w:rFonts w:ascii="Candara" w:hAnsi="Candara"/>
                      <w:sz w:val="24"/>
                      <w:szCs w:val="24"/>
                    </w:rPr>
                    <w:t>October 2018</w:t>
                  </w:r>
                </w:p>
              </w:tc>
            </w:tr>
            <w:tr w:rsidR="00245A70" w:rsidRPr="004D3633" w14:paraId="4A07D9A1" w14:textId="77777777" w:rsidTr="001D6E70">
              <w:trPr>
                <w:trHeight w:val="580"/>
              </w:trPr>
              <w:tc>
                <w:tcPr>
                  <w:tcW w:w="764" w:type="dxa"/>
                </w:tcPr>
                <w:p w14:paraId="0D2A7369" w14:textId="77777777" w:rsidR="00245A70" w:rsidRPr="004D3633" w:rsidRDefault="00245A70" w:rsidP="00245A70">
                  <w:pPr>
                    <w:numPr>
                      <w:ilvl w:val="0"/>
                      <w:numId w:val="31"/>
                    </w:numPr>
                    <w:jc w:val="center"/>
                    <w:rPr>
                      <w:rFonts w:ascii="Candara" w:hAnsi="Candara" w:cs="Arial"/>
                      <w:sz w:val="24"/>
                      <w:szCs w:val="24"/>
                    </w:rPr>
                  </w:pPr>
                </w:p>
              </w:tc>
              <w:tc>
                <w:tcPr>
                  <w:tcW w:w="6480" w:type="dxa"/>
                </w:tcPr>
                <w:p w14:paraId="309A4A8D" w14:textId="470F82B9" w:rsidR="00245A70" w:rsidRPr="004D3633" w:rsidRDefault="002214FB" w:rsidP="00245A70">
                  <w:pPr>
                    <w:rPr>
                      <w:rFonts w:ascii="Candara" w:hAnsi="Candara" w:cs="Arial"/>
                      <w:sz w:val="24"/>
                      <w:szCs w:val="24"/>
                    </w:rPr>
                  </w:pPr>
                  <w:r>
                    <w:rPr>
                      <w:rFonts w:ascii="Candara" w:hAnsi="Candara" w:cs="Arial"/>
                      <w:sz w:val="24"/>
                      <w:szCs w:val="24"/>
                    </w:rPr>
                    <w:t xml:space="preserve">Eighth </w:t>
                  </w:r>
                  <w:r w:rsidR="00245A70" w:rsidRPr="004D3633">
                    <w:rPr>
                      <w:rFonts w:ascii="Candara" w:hAnsi="Candara" w:cs="Arial"/>
                      <w:sz w:val="24"/>
                      <w:szCs w:val="24"/>
                    </w:rPr>
                    <w:t xml:space="preserve">payment upon </w:t>
                  </w:r>
                  <w:r w:rsidR="00945410">
                    <w:rPr>
                      <w:rFonts w:ascii="Candara" w:hAnsi="Candara" w:cs="Arial"/>
                      <w:sz w:val="24"/>
                      <w:szCs w:val="24"/>
                    </w:rPr>
                    <w:t>(2</w:t>
                  </w:r>
                  <w:r w:rsidR="00BE0E86">
                    <w:rPr>
                      <w:rFonts w:ascii="Candara" w:hAnsi="Candara" w:cs="Arial"/>
                      <w:sz w:val="24"/>
                      <w:szCs w:val="24"/>
                    </w:rPr>
                    <w:t xml:space="preserve">0%) </w:t>
                  </w:r>
                  <w:r w:rsidR="00945410" w:rsidRPr="004D3633">
                    <w:rPr>
                      <w:rFonts w:ascii="Candara" w:hAnsi="Candara" w:cs="Arial"/>
                      <w:sz w:val="24"/>
                      <w:szCs w:val="24"/>
                    </w:rPr>
                    <w:t>upon submission of</w:t>
                  </w:r>
                  <w:r w:rsidR="00945410">
                    <w:rPr>
                      <w:rFonts w:ascii="Candara" w:hAnsi="Candara" w:cs="Arial"/>
                      <w:sz w:val="24"/>
                      <w:szCs w:val="24"/>
                    </w:rPr>
                    <w:t xml:space="preserve"> completion report on</w:t>
                  </w:r>
                  <w:r w:rsidR="00945410" w:rsidRPr="004D3633">
                    <w:rPr>
                      <w:rFonts w:ascii="Candara" w:hAnsi="Candara" w:cs="Arial"/>
                      <w:sz w:val="24"/>
                      <w:szCs w:val="24"/>
                    </w:rPr>
                    <w:t xml:space="preserve"> Immunization Supply Chain Data Use Manual and dashboards </w:t>
                  </w:r>
                  <w:r w:rsidR="00945410">
                    <w:rPr>
                      <w:rFonts w:ascii="Candara" w:hAnsi="Candara" w:cs="Arial"/>
                      <w:sz w:val="24"/>
                      <w:szCs w:val="24"/>
                    </w:rPr>
                    <w:t xml:space="preserve">implementation in selected </w:t>
                  </w:r>
                  <w:r w:rsidR="00945410" w:rsidRPr="004D3633">
                    <w:rPr>
                      <w:rFonts w:ascii="Candara" w:hAnsi="Candara" w:cs="Arial"/>
                      <w:sz w:val="24"/>
                      <w:szCs w:val="24"/>
                    </w:rPr>
                    <w:t>townships</w:t>
                  </w:r>
                </w:p>
              </w:tc>
              <w:tc>
                <w:tcPr>
                  <w:tcW w:w="2250" w:type="dxa"/>
                </w:tcPr>
                <w:p w14:paraId="2A2AE109" w14:textId="67BFAEF4" w:rsidR="00245A70" w:rsidRPr="004D3633" w:rsidRDefault="00245A70" w:rsidP="00245A70">
                  <w:pPr>
                    <w:tabs>
                      <w:tab w:val="left" w:pos="144"/>
                    </w:tabs>
                    <w:spacing w:before="120"/>
                    <w:jc w:val="center"/>
                    <w:rPr>
                      <w:rFonts w:ascii="Candara" w:hAnsi="Candara"/>
                      <w:sz w:val="24"/>
                      <w:szCs w:val="24"/>
                    </w:rPr>
                  </w:pPr>
                  <w:r w:rsidRPr="004D3633">
                    <w:rPr>
                      <w:rFonts w:ascii="Candara" w:hAnsi="Candara"/>
                      <w:sz w:val="24"/>
                      <w:szCs w:val="24"/>
                    </w:rPr>
                    <w:t xml:space="preserve">November 2018 </w:t>
                  </w:r>
                </w:p>
              </w:tc>
            </w:tr>
          </w:tbl>
          <w:p w14:paraId="323B66FF" w14:textId="77777777" w:rsidR="0059371B" w:rsidRPr="004D3633" w:rsidRDefault="0059371B" w:rsidP="0043224A">
            <w:pPr>
              <w:rPr>
                <w:rFonts w:ascii="Candara" w:hAnsi="Candara" w:cs="Tahoma"/>
                <w:sz w:val="24"/>
                <w:szCs w:val="24"/>
              </w:rPr>
            </w:pPr>
          </w:p>
        </w:tc>
      </w:tr>
      <w:tr w:rsidR="00F34DE0" w:rsidRPr="004D3633" w14:paraId="366341DE" w14:textId="77777777" w:rsidTr="003D48BE">
        <w:trPr>
          <w:trHeight w:val="848"/>
        </w:trPr>
        <w:tc>
          <w:tcPr>
            <w:tcW w:w="10260" w:type="dxa"/>
          </w:tcPr>
          <w:p w14:paraId="51835911" w14:textId="77777777" w:rsidR="00F34DE0" w:rsidRPr="004D3633" w:rsidRDefault="00F34DE0" w:rsidP="00F34DE0">
            <w:pPr>
              <w:pStyle w:val="ListParagraph"/>
              <w:numPr>
                <w:ilvl w:val="0"/>
                <w:numId w:val="7"/>
              </w:numPr>
              <w:ind w:left="360"/>
              <w:rPr>
                <w:rFonts w:ascii="Candara" w:hAnsi="Candara" w:cs="Tahoma"/>
                <w:sz w:val="24"/>
                <w:szCs w:val="24"/>
              </w:rPr>
            </w:pPr>
            <w:r w:rsidRPr="004D3633">
              <w:rPr>
                <w:rFonts w:ascii="Candara" w:hAnsi="Candara" w:cs="Tahoma"/>
                <w:sz w:val="24"/>
                <w:szCs w:val="24"/>
              </w:rPr>
              <w:lastRenderedPageBreak/>
              <w:t>Advertisement / Invitation / Request for Expression of Interest</w:t>
            </w:r>
          </w:p>
          <w:p w14:paraId="36FCD4CA" w14:textId="77777777" w:rsidR="00F34DE0" w:rsidRPr="004D3633" w:rsidRDefault="00F34DE0" w:rsidP="00F34DE0">
            <w:pPr>
              <w:rPr>
                <w:rFonts w:ascii="Candara" w:hAnsi="Candara"/>
                <w:sz w:val="24"/>
                <w:szCs w:val="24"/>
              </w:rPr>
            </w:pPr>
            <w:r w:rsidRPr="004D3633">
              <w:rPr>
                <w:rFonts w:ascii="Candara" w:hAnsi="Candara"/>
                <w:sz w:val="24"/>
                <w:szCs w:val="24"/>
              </w:rPr>
              <w:t xml:space="preserve">Consultancy will be advertised through HR network and on UNICEF websites as well as </w:t>
            </w:r>
            <w:r w:rsidRPr="004D3633">
              <w:rPr>
                <w:rFonts w:ascii="Candara" w:hAnsi="Candara" w:cs="Tahoma"/>
                <w:color w:val="000000" w:themeColor="text1"/>
                <w:sz w:val="24"/>
                <w:szCs w:val="24"/>
              </w:rPr>
              <w:t>head hunting of potential candidates.</w:t>
            </w:r>
            <w:r w:rsidRPr="004D3633">
              <w:rPr>
                <w:rFonts w:ascii="Candara" w:hAnsi="Candara"/>
                <w:sz w:val="24"/>
                <w:szCs w:val="24"/>
              </w:rPr>
              <w:t xml:space="preserve"> </w:t>
            </w:r>
          </w:p>
          <w:p w14:paraId="517CA8C4" w14:textId="77777777" w:rsidR="00F34DE0" w:rsidRPr="004D3633" w:rsidRDefault="00F34DE0" w:rsidP="00F34DE0">
            <w:pPr>
              <w:pStyle w:val="ListParagraph"/>
              <w:ind w:left="360"/>
              <w:rPr>
                <w:rFonts w:ascii="Candara" w:hAnsi="Candara" w:cs="Tahoma"/>
                <w:sz w:val="24"/>
                <w:szCs w:val="24"/>
              </w:rPr>
            </w:pPr>
          </w:p>
        </w:tc>
      </w:tr>
      <w:tr w:rsidR="001E405C" w:rsidRPr="004D3633" w14:paraId="6077D5BE" w14:textId="77777777" w:rsidTr="002755B5">
        <w:trPr>
          <w:trHeight w:val="1705"/>
        </w:trPr>
        <w:tc>
          <w:tcPr>
            <w:tcW w:w="10260" w:type="dxa"/>
          </w:tcPr>
          <w:p w14:paraId="0089059D" w14:textId="77777777" w:rsidR="001E405C" w:rsidRPr="004D3633" w:rsidRDefault="000A40CF" w:rsidP="0043224A">
            <w:pPr>
              <w:pStyle w:val="ListParagraph"/>
              <w:numPr>
                <w:ilvl w:val="0"/>
                <w:numId w:val="7"/>
              </w:numPr>
              <w:ind w:left="342" w:hanging="342"/>
              <w:rPr>
                <w:rFonts w:ascii="Candara" w:hAnsi="Candara" w:cs="Tahoma"/>
                <w:sz w:val="24"/>
                <w:szCs w:val="24"/>
              </w:rPr>
            </w:pPr>
            <w:r w:rsidRPr="004D3633">
              <w:rPr>
                <w:rFonts w:ascii="Candara" w:hAnsi="Candara" w:cs="Tahoma"/>
                <w:sz w:val="24"/>
                <w:szCs w:val="24"/>
              </w:rPr>
              <w:t>Selection process</w:t>
            </w:r>
            <w:r w:rsidR="000C51C1" w:rsidRPr="004D3633">
              <w:rPr>
                <w:rFonts w:ascii="Candara" w:hAnsi="Candara" w:cs="Tahoma"/>
                <w:sz w:val="24"/>
                <w:szCs w:val="24"/>
              </w:rPr>
              <w:t xml:space="preserve"> (EOI to be attached to TOR)</w:t>
            </w:r>
          </w:p>
          <w:p w14:paraId="23A909CA" w14:textId="239606D8" w:rsidR="001E405C" w:rsidRPr="004D3633" w:rsidRDefault="002A5410" w:rsidP="00222B38">
            <w:pPr>
              <w:rPr>
                <w:rFonts w:ascii="Candara" w:hAnsi="Candara"/>
                <w:sz w:val="24"/>
                <w:szCs w:val="24"/>
              </w:rPr>
            </w:pPr>
            <w:r w:rsidRPr="004D3633">
              <w:rPr>
                <w:rFonts w:ascii="Candara" w:hAnsi="Candara"/>
                <w:sz w:val="24"/>
                <w:szCs w:val="24"/>
              </w:rPr>
              <w:t xml:space="preserve">The consultant will be identified by UNICEF based on a competitive selection process, </w:t>
            </w:r>
            <w:r w:rsidR="001F67C3" w:rsidRPr="004D3633">
              <w:rPr>
                <w:rFonts w:ascii="Candara" w:hAnsi="Candara"/>
                <w:sz w:val="24"/>
                <w:szCs w:val="24"/>
              </w:rPr>
              <w:t>considering</w:t>
            </w:r>
            <w:r w:rsidRPr="004D3633">
              <w:rPr>
                <w:rFonts w:ascii="Candara" w:hAnsi="Candara"/>
                <w:sz w:val="24"/>
                <w:szCs w:val="24"/>
              </w:rPr>
              <w:t xml:space="preserve"> the candidate’s experience, the quality of the answers produced, and the lump-sum requested. If deemed opportune, UNICEF will require a telephone interview with shortlisted candidates.</w:t>
            </w:r>
          </w:p>
          <w:p w14:paraId="26E9553D" w14:textId="77777777" w:rsidR="002A5410" w:rsidRPr="004D3633" w:rsidRDefault="002A5410" w:rsidP="00222B38">
            <w:pPr>
              <w:rPr>
                <w:rFonts w:ascii="Candara" w:hAnsi="Candara"/>
                <w:sz w:val="24"/>
                <w:szCs w:val="24"/>
              </w:rPr>
            </w:pPr>
          </w:p>
        </w:tc>
      </w:tr>
      <w:tr w:rsidR="001E405C" w:rsidRPr="004D3633" w14:paraId="2A8E388C" w14:textId="77777777" w:rsidTr="00490FAC">
        <w:trPr>
          <w:trHeight w:val="535"/>
        </w:trPr>
        <w:tc>
          <w:tcPr>
            <w:tcW w:w="10260" w:type="dxa"/>
          </w:tcPr>
          <w:p w14:paraId="704FD4A4" w14:textId="77777777" w:rsidR="001E405C" w:rsidRPr="004D3633" w:rsidRDefault="00257BF8" w:rsidP="00257BF8">
            <w:pPr>
              <w:rPr>
                <w:rFonts w:ascii="Candara" w:hAnsi="Candara" w:cs="Tahoma"/>
                <w:b/>
                <w:sz w:val="24"/>
                <w:szCs w:val="24"/>
              </w:rPr>
            </w:pPr>
            <w:r w:rsidRPr="004D3633">
              <w:rPr>
                <w:rFonts w:ascii="Candara" w:hAnsi="Candara" w:cs="Tahoma"/>
                <w:b/>
                <w:sz w:val="24"/>
                <w:szCs w:val="24"/>
              </w:rPr>
              <w:t xml:space="preserve">11. </w:t>
            </w:r>
            <w:r w:rsidR="001E405C" w:rsidRPr="004D3633">
              <w:rPr>
                <w:rFonts w:ascii="Candara" w:hAnsi="Candara" w:cs="Tahoma"/>
                <w:b/>
                <w:sz w:val="24"/>
                <w:szCs w:val="24"/>
              </w:rPr>
              <w:t>Qualification and specialized knowledge/experience required for the assignment:</w:t>
            </w:r>
          </w:p>
          <w:p w14:paraId="419D8E6A" w14:textId="77777777" w:rsidR="006013B6" w:rsidRPr="004D3633" w:rsidRDefault="006013B6" w:rsidP="00257BF8">
            <w:pPr>
              <w:rPr>
                <w:rFonts w:ascii="Candara" w:hAnsi="Candara" w:cs="Tahoma"/>
                <w:b/>
                <w:sz w:val="24"/>
                <w:szCs w:val="24"/>
              </w:rPr>
            </w:pPr>
          </w:p>
          <w:p w14:paraId="546D55A5" w14:textId="1C79C253" w:rsidR="006013B6" w:rsidRPr="004D3633" w:rsidRDefault="006013B6" w:rsidP="006013B6">
            <w:pPr>
              <w:rPr>
                <w:rFonts w:ascii="Candara" w:hAnsi="Candara"/>
                <w:b/>
                <w:i/>
                <w:sz w:val="24"/>
                <w:szCs w:val="24"/>
              </w:rPr>
            </w:pPr>
            <w:r w:rsidRPr="004D3633">
              <w:rPr>
                <w:rFonts w:ascii="Candara" w:hAnsi="Candara"/>
                <w:b/>
                <w:i/>
                <w:sz w:val="24"/>
                <w:szCs w:val="24"/>
              </w:rPr>
              <w:t xml:space="preserve">Education: </w:t>
            </w:r>
            <w:r w:rsidRPr="004D3633">
              <w:rPr>
                <w:rFonts w:ascii="Candara" w:hAnsi="Candara"/>
                <w:sz w:val="24"/>
                <w:szCs w:val="24"/>
              </w:rPr>
              <w:t xml:space="preserve">Master Degree in Public Health, Supply Chain Management, Statistics, Pharmacy, Medicine or another relevant discipline for health supply chain data use or first university degree with relevant experience in supply </w:t>
            </w:r>
            <w:r w:rsidR="0008394C" w:rsidRPr="004D3633">
              <w:rPr>
                <w:rFonts w:ascii="Candara" w:hAnsi="Candara"/>
                <w:sz w:val="24"/>
                <w:szCs w:val="24"/>
              </w:rPr>
              <w:t>chain, data</w:t>
            </w:r>
            <w:r w:rsidRPr="004D3633">
              <w:rPr>
                <w:rFonts w:ascii="Candara" w:hAnsi="Candara"/>
                <w:sz w:val="24"/>
                <w:szCs w:val="24"/>
              </w:rPr>
              <w:t xml:space="preserve"> management or visualization. </w:t>
            </w:r>
          </w:p>
          <w:p w14:paraId="017B6C51" w14:textId="77777777" w:rsidR="006013B6" w:rsidRPr="004D3633" w:rsidRDefault="006013B6" w:rsidP="006013B6">
            <w:pPr>
              <w:rPr>
                <w:rFonts w:ascii="Candara" w:hAnsi="Candara"/>
                <w:b/>
                <w:i/>
                <w:sz w:val="24"/>
                <w:szCs w:val="24"/>
              </w:rPr>
            </w:pPr>
          </w:p>
          <w:p w14:paraId="76F71CF0" w14:textId="264B1925" w:rsidR="006013B6" w:rsidRPr="004D3633" w:rsidRDefault="006013B6" w:rsidP="006013B6">
            <w:pPr>
              <w:rPr>
                <w:rFonts w:ascii="Candara" w:hAnsi="Candara"/>
                <w:sz w:val="24"/>
                <w:szCs w:val="24"/>
              </w:rPr>
            </w:pPr>
            <w:r w:rsidRPr="004D3633">
              <w:rPr>
                <w:rFonts w:ascii="Candara" w:hAnsi="Candara"/>
                <w:b/>
                <w:i/>
                <w:sz w:val="24"/>
                <w:szCs w:val="24"/>
              </w:rPr>
              <w:lastRenderedPageBreak/>
              <w:t xml:space="preserve">Work Experience: </w:t>
            </w:r>
            <w:r w:rsidR="00E867BF">
              <w:rPr>
                <w:rFonts w:ascii="Candara" w:hAnsi="Candara"/>
                <w:sz w:val="24"/>
                <w:szCs w:val="24"/>
              </w:rPr>
              <w:t>Minimum five</w:t>
            </w:r>
            <w:r w:rsidRPr="004D3633">
              <w:rPr>
                <w:rFonts w:ascii="Candara" w:hAnsi="Candara"/>
                <w:sz w:val="24"/>
                <w:szCs w:val="24"/>
              </w:rPr>
              <w:t xml:space="preserve"> years relevant and progressive professional work experience including work experience in immunization supply chain data use, immunization, supply chain and/or data use. Myanmar work experience required.</w:t>
            </w:r>
          </w:p>
          <w:p w14:paraId="011E2844" w14:textId="77777777" w:rsidR="006013B6" w:rsidRPr="004D3633" w:rsidRDefault="006013B6" w:rsidP="006013B6">
            <w:pPr>
              <w:rPr>
                <w:rFonts w:ascii="Candara" w:hAnsi="Candara"/>
                <w:b/>
                <w:i/>
                <w:sz w:val="24"/>
                <w:szCs w:val="24"/>
              </w:rPr>
            </w:pPr>
          </w:p>
          <w:p w14:paraId="7CFB6821" w14:textId="77777777" w:rsidR="006013B6" w:rsidRPr="004D3633" w:rsidRDefault="006013B6" w:rsidP="006013B6">
            <w:pPr>
              <w:rPr>
                <w:rFonts w:ascii="Candara" w:hAnsi="Candara"/>
                <w:sz w:val="24"/>
                <w:szCs w:val="24"/>
              </w:rPr>
            </w:pPr>
            <w:r w:rsidRPr="004D3633">
              <w:rPr>
                <w:rFonts w:ascii="Candara" w:hAnsi="Candara"/>
                <w:b/>
                <w:i/>
                <w:sz w:val="24"/>
                <w:szCs w:val="24"/>
              </w:rPr>
              <w:t xml:space="preserve">Language: </w:t>
            </w:r>
            <w:r w:rsidRPr="004D3633">
              <w:rPr>
                <w:rFonts w:ascii="Candara" w:hAnsi="Candara"/>
                <w:sz w:val="24"/>
                <w:szCs w:val="24"/>
              </w:rPr>
              <w:t>Full professional proficiency in English (written and oral) is required. Full professional proficiency in Myanmar language is required.</w:t>
            </w:r>
          </w:p>
          <w:p w14:paraId="53D6B95E" w14:textId="77777777" w:rsidR="006013B6" w:rsidRPr="004D3633" w:rsidRDefault="006013B6" w:rsidP="006013B6">
            <w:pPr>
              <w:rPr>
                <w:rFonts w:ascii="Candara" w:hAnsi="Candara"/>
                <w:b/>
                <w:i/>
                <w:sz w:val="24"/>
                <w:szCs w:val="24"/>
              </w:rPr>
            </w:pPr>
          </w:p>
          <w:p w14:paraId="6F92286E" w14:textId="77777777" w:rsidR="006013B6" w:rsidRPr="004D3633" w:rsidRDefault="006013B6" w:rsidP="006013B6">
            <w:pPr>
              <w:rPr>
                <w:rFonts w:ascii="Candara" w:hAnsi="Candara"/>
                <w:sz w:val="24"/>
                <w:szCs w:val="24"/>
              </w:rPr>
            </w:pPr>
            <w:r w:rsidRPr="004D3633">
              <w:rPr>
                <w:rFonts w:ascii="Candara" w:hAnsi="Candara"/>
                <w:b/>
                <w:i/>
                <w:sz w:val="24"/>
                <w:szCs w:val="24"/>
              </w:rPr>
              <w:t xml:space="preserve">Competencies: </w:t>
            </w:r>
            <w:r w:rsidRPr="004D3633">
              <w:rPr>
                <w:rFonts w:ascii="Candara" w:hAnsi="Candara"/>
                <w:sz w:val="24"/>
                <w:szCs w:val="24"/>
              </w:rPr>
              <w:t>The successful candidate is expected to demonstrate the following competencies that are necessary to this consultancy:</w:t>
            </w:r>
          </w:p>
          <w:p w14:paraId="552609A2" w14:textId="77777777" w:rsidR="006013B6" w:rsidRPr="004D3633" w:rsidRDefault="006013B6" w:rsidP="006013B6">
            <w:pPr>
              <w:rPr>
                <w:rFonts w:ascii="Candara" w:hAnsi="Candara"/>
                <w:sz w:val="24"/>
                <w:szCs w:val="24"/>
              </w:rPr>
            </w:pPr>
          </w:p>
          <w:p w14:paraId="2F4C677D" w14:textId="77777777" w:rsidR="006013B6" w:rsidRPr="004D3633" w:rsidRDefault="006013B6" w:rsidP="006013B6">
            <w:pPr>
              <w:ind w:left="360"/>
              <w:rPr>
                <w:rFonts w:ascii="Candara" w:hAnsi="Candara"/>
                <w:b/>
                <w:iCs/>
                <w:sz w:val="24"/>
                <w:szCs w:val="24"/>
              </w:rPr>
            </w:pPr>
            <w:r w:rsidRPr="004D3633">
              <w:rPr>
                <w:rFonts w:ascii="Candara" w:hAnsi="Candara"/>
                <w:b/>
                <w:iCs/>
                <w:sz w:val="24"/>
                <w:szCs w:val="24"/>
              </w:rPr>
              <w:t>Core Competencies</w:t>
            </w:r>
          </w:p>
          <w:p w14:paraId="212B05DF" w14:textId="77777777" w:rsidR="006013B6" w:rsidRPr="004D3633" w:rsidRDefault="006013B6" w:rsidP="006013B6">
            <w:pPr>
              <w:pStyle w:val="ListParagraph"/>
              <w:numPr>
                <w:ilvl w:val="0"/>
                <w:numId w:val="34"/>
              </w:numPr>
              <w:spacing w:before="0" w:after="0" w:line="276" w:lineRule="auto"/>
              <w:ind w:left="720"/>
              <w:rPr>
                <w:rFonts w:ascii="Candara" w:hAnsi="Candara"/>
                <w:sz w:val="24"/>
                <w:szCs w:val="24"/>
              </w:rPr>
            </w:pPr>
            <w:r w:rsidRPr="004D3633">
              <w:rPr>
                <w:rFonts w:ascii="Candara" w:hAnsi="Candara"/>
                <w:sz w:val="24"/>
                <w:szCs w:val="24"/>
              </w:rPr>
              <w:t>Excellent communicator of concepts both verbally and in writing to a developing country government and international audience.</w:t>
            </w:r>
          </w:p>
          <w:p w14:paraId="0A8CFF3A" w14:textId="77777777" w:rsidR="006013B6" w:rsidRPr="004D3633" w:rsidRDefault="006013B6" w:rsidP="006013B6">
            <w:pPr>
              <w:pStyle w:val="ListParagraph"/>
              <w:numPr>
                <w:ilvl w:val="0"/>
                <w:numId w:val="34"/>
              </w:numPr>
              <w:spacing w:before="0" w:after="0" w:line="276" w:lineRule="auto"/>
              <w:ind w:left="720"/>
              <w:rPr>
                <w:rFonts w:ascii="Candara" w:hAnsi="Candara"/>
                <w:sz w:val="24"/>
                <w:szCs w:val="24"/>
              </w:rPr>
            </w:pPr>
            <w:r w:rsidRPr="004D3633">
              <w:rPr>
                <w:rFonts w:ascii="Candara" w:hAnsi="Candara"/>
                <w:sz w:val="24"/>
                <w:szCs w:val="24"/>
              </w:rPr>
              <w:t xml:space="preserve">Able to quickly understand instructions, to proactively seek clarification when needed. </w:t>
            </w:r>
          </w:p>
          <w:p w14:paraId="5E2804EC" w14:textId="77777777" w:rsidR="006013B6" w:rsidRPr="004D3633" w:rsidRDefault="006013B6" w:rsidP="006013B6">
            <w:pPr>
              <w:pStyle w:val="ListParagraph"/>
              <w:numPr>
                <w:ilvl w:val="0"/>
                <w:numId w:val="34"/>
              </w:numPr>
              <w:spacing w:before="0" w:after="0" w:line="276" w:lineRule="auto"/>
              <w:ind w:left="720"/>
              <w:rPr>
                <w:rFonts w:ascii="Candara" w:hAnsi="Candara"/>
                <w:sz w:val="24"/>
                <w:szCs w:val="24"/>
              </w:rPr>
            </w:pPr>
            <w:r w:rsidRPr="004D3633">
              <w:rPr>
                <w:rFonts w:ascii="Candara" w:hAnsi="Candara"/>
                <w:sz w:val="24"/>
                <w:szCs w:val="24"/>
              </w:rPr>
              <w:t>Able to work well in a team environment and with good leadership skills.</w:t>
            </w:r>
          </w:p>
          <w:p w14:paraId="4051BC0F" w14:textId="77777777" w:rsidR="006013B6" w:rsidRPr="004D3633" w:rsidRDefault="006013B6" w:rsidP="006013B6">
            <w:pPr>
              <w:ind w:left="360"/>
              <w:rPr>
                <w:rFonts w:ascii="Candara" w:hAnsi="Candara"/>
                <w:sz w:val="24"/>
                <w:szCs w:val="24"/>
              </w:rPr>
            </w:pPr>
          </w:p>
          <w:p w14:paraId="1AA85BA0" w14:textId="77777777" w:rsidR="006013B6" w:rsidRPr="004D3633" w:rsidRDefault="006013B6" w:rsidP="006013B6">
            <w:pPr>
              <w:ind w:left="360"/>
              <w:rPr>
                <w:rFonts w:ascii="Candara" w:hAnsi="Candara"/>
                <w:b/>
                <w:sz w:val="24"/>
                <w:szCs w:val="24"/>
              </w:rPr>
            </w:pPr>
            <w:r w:rsidRPr="004D3633">
              <w:rPr>
                <w:rFonts w:ascii="Candara" w:hAnsi="Candara"/>
                <w:b/>
                <w:sz w:val="24"/>
                <w:szCs w:val="24"/>
              </w:rPr>
              <w:t>Functional Competencies</w:t>
            </w:r>
          </w:p>
          <w:p w14:paraId="47CFCA3D" w14:textId="77777777" w:rsidR="006013B6" w:rsidRPr="004D3633" w:rsidRDefault="006013B6" w:rsidP="006013B6">
            <w:pPr>
              <w:pStyle w:val="ListParagraph"/>
              <w:numPr>
                <w:ilvl w:val="0"/>
                <w:numId w:val="34"/>
              </w:numPr>
              <w:spacing w:before="0" w:after="0" w:line="276" w:lineRule="auto"/>
              <w:ind w:left="720"/>
              <w:rPr>
                <w:rFonts w:ascii="Candara" w:hAnsi="Candara"/>
                <w:sz w:val="24"/>
                <w:szCs w:val="24"/>
              </w:rPr>
            </w:pPr>
            <w:r w:rsidRPr="004D3633">
              <w:rPr>
                <w:rFonts w:ascii="Candara" w:hAnsi="Candara"/>
                <w:sz w:val="24"/>
                <w:szCs w:val="24"/>
              </w:rPr>
              <w:t>Works independently and is problem-solving oriented.</w:t>
            </w:r>
          </w:p>
          <w:p w14:paraId="098E5A15" w14:textId="77777777" w:rsidR="006013B6" w:rsidRPr="004D3633" w:rsidRDefault="006013B6" w:rsidP="006013B6">
            <w:pPr>
              <w:pStyle w:val="ListParagraph"/>
              <w:numPr>
                <w:ilvl w:val="0"/>
                <w:numId w:val="34"/>
              </w:numPr>
              <w:spacing w:before="0" w:after="0" w:line="276" w:lineRule="auto"/>
              <w:ind w:left="720"/>
              <w:rPr>
                <w:rFonts w:ascii="Candara" w:hAnsi="Candara"/>
                <w:sz w:val="24"/>
                <w:szCs w:val="24"/>
              </w:rPr>
            </w:pPr>
            <w:r w:rsidRPr="004D3633">
              <w:rPr>
                <w:rFonts w:ascii="Candara" w:hAnsi="Candara"/>
                <w:sz w:val="24"/>
                <w:szCs w:val="24"/>
              </w:rPr>
              <w:t>Works well in a multi-cultural environment and establishes harmonious and effective working relationships.</w:t>
            </w:r>
          </w:p>
          <w:p w14:paraId="35229BE4" w14:textId="77777777" w:rsidR="006013B6" w:rsidRPr="007E407B" w:rsidRDefault="006013B6" w:rsidP="006013B6">
            <w:pPr>
              <w:numPr>
                <w:ilvl w:val="0"/>
                <w:numId w:val="34"/>
              </w:numPr>
              <w:spacing w:line="276" w:lineRule="auto"/>
              <w:ind w:left="720"/>
              <w:rPr>
                <w:rFonts w:ascii="Candara" w:hAnsi="Candara"/>
                <w:b/>
                <w:sz w:val="24"/>
                <w:szCs w:val="24"/>
              </w:rPr>
            </w:pPr>
            <w:r w:rsidRPr="007E407B">
              <w:rPr>
                <w:rFonts w:ascii="Candara" w:hAnsi="Candara"/>
                <w:b/>
                <w:sz w:val="24"/>
                <w:szCs w:val="24"/>
              </w:rPr>
              <w:t xml:space="preserve">Demonstrates communication and relationship-building skills. </w:t>
            </w:r>
          </w:p>
          <w:p w14:paraId="0BC33F84" w14:textId="77777777" w:rsidR="006013B6" w:rsidRPr="004D3633" w:rsidRDefault="006013B6" w:rsidP="006013B6">
            <w:pPr>
              <w:pStyle w:val="ListParagraph"/>
              <w:numPr>
                <w:ilvl w:val="0"/>
                <w:numId w:val="34"/>
              </w:numPr>
              <w:spacing w:before="0" w:after="0" w:line="276" w:lineRule="auto"/>
              <w:ind w:left="720"/>
              <w:rPr>
                <w:rFonts w:ascii="Candara" w:hAnsi="Candara"/>
                <w:sz w:val="24"/>
                <w:szCs w:val="24"/>
              </w:rPr>
            </w:pPr>
            <w:r w:rsidRPr="004D3633">
              <w:rPr>
                <w:rFonts w:ascii="Candara" w:hAnsi="Candara"/>
                <w:sz w:val="24"/>
                <w:szCs w:val="24"/>
              </w:rPr>
              <w:t>Proven capacity to work across different locations utilizing technical skills within supply chain management and data visualization, management and/or monitoring.</w:t>
            </w:r>
          </w:p>
          <w:p w14:paraId="5C685B95" w14:textId="77777777" w:rsidR="00032A42" w:rsidRPr="004D3633" w:rsidRDefault="00032A42" w:rsidP="00124827">
            <w:pPr>
              <w:ind w:left="360"/>
              <w:rPr>
                <w:rFonts w:ascii="Candara" w:hAnsi="Candara"/>
                <w:sz w:val="24"/>
                <w:szCs w:val="24"/>
              </w:rPr>
            </w:pPr>
          </w:p>
        </w:tc>
      </w:tr>
      <w:tr w:rsidR="001E405C" w:rsidRPr="004D3633" w14:paraId="3F9FE0F1" w14:textId="77777777" w:rsidTr="00B81A5F">
        <w:tc>
          <w:tcPr>
            <w:tcW w:w="10260" w:type="dxa"/>
          </w:tcPr>
          <w:p w14:paraId="6CEA3A65" w14:textId="77777777" w:rsidR="00D51EAA" w:rsidRPr="004D3633" w:rsidRDefault="00D51EAA" w:rsidP="00D51EAA">
            <w:pPr>
              <w:rPr>
                <w:rFonts w:ascii="Candara" w:hAnsi="Candara"/>
                <w:sz w:val="24"/>
                <w:szCs w:val="24"/>
              </w:rPr>
            </w:pPr>
          </w:p>
          <w:p w14:paraId="70CF1B1E" w14:textId="4B02210F" w:rsidR="001E405C" w:rsidRPr="004D3633" w:rsidRDefault="0052709F" w:rsidP="00D51EAA">
            <w:pPr>
              <w:rPr>
                <w:rFonts w:ascii="Candara" w:hAnsi="Candara"/>
                <w:b/>
                <w:sz w:val="24"/>
                <w:szCs w:val="24"/>
              </w:rPr>
            </w:pPr>
            <w:r>
              <w:rPr>
                <w:rFonts w:ascii="Candara" w:hAnsi="Candara"/>
                <w:b/>
                <w:sz w:val="24"/>
                <w:szCs w:val="24"/>
              </w:rPr>
              <w:t>13</w:t>
            </w:r>
            <w:r w:rsidR="00D51EAA" w:rsidRPr="004D3633">
              <w:rPr>
                <w:rFonts w:ascii="Candara" w:hAnsi="Candara"/>
                <w:b/>
                <w:sz w:val="24"/>
                <w:szCs w:val="24"/>
              </w:rPr>
              <w:t xml:space="preserve">. </w:t>
            </w:r>
            <w:r w:rsidR="001E405C" w:rsidRPr="004D3633">
              <w:rPr>
                <w:rFonts w:ascii="Candara" w:hAnsi="Candara"/>
                <w:b/>
                <w:sz w:val="24"/>
                <w:szCs w:val="24"/>
              </w:rPr>
              <w:t>Other conditions:</w:t>
            </w:r>
            <w:r w:rsidR="001266B4" w:rsidRPr="004D3633">
              <w:rPr>
                <w:rFonts w:ascii="Candara" w:hAnsi="Candara"/>
                <w:b/>
                <w:sz w:val="24"/>
                <w:szCs w:val="24"/>
              </w:rPr>
              <w:t xml:space="preserve"> </w:t>
            </w:r>
          </w:p>
          <w:p w14:paraId="5450336D" w14:textId="564D0DE5" w:rsidR="00B20A93" w:rsidRPr="004D3633" w:rsidRDefault="001B64C5" w:rsidP="00AF487C">
            <w:pPr>
              <w:rPr>
                <w:rFonts w:ascii="Candara" w:hAnsi="Candara"/>
                <w:sz w:val="24"/>
                <w:szCs w:val="24"/>
              </w:rPr>
            </w:pPr>
            <w:r w:rsidRPr="004D3633">
              <w:rPr>
                <w:rFonts w:ascii="Candara" w:hAnsi="Candara"/>
                <w:sz w:val="24"/>
                <w:szCs w:val="24"/>
              </w:rPr>
              <w:t>The consu</w:t>
            </w:r>
            <w:r w:rsidR="0038362C" w:rsidRPr="004D3633">
              <w:rPr>
                <w:rFonts w:ascii="Candara" w:hAnsi="Candara"/>
                <w:sz w:val="24"/>
                <w:szCs w:val="24"/>
              </w:rPr>
              <w:t>ltant will</w:t>
            </w:r>
            <w:r w:rsidR="007808DD" w:rsidRPr="004D3633">
              <w:rPr>
                <w:rFonts w:ascii="Candara" w:hAnsi="Candara"/>
                <w:sz w:val="24"/>
                <w:szCs w:val="24"/>
              </w:rPr>
              <w:t xml:space="preserve"> be working </w:t>
            </w:r>
            <w:r w:rsidR="00403D88">
              <w:rPr>
                <w:rFonts w:ascii="Candara" w:hAnsi="Candara"/>
                <w:sz w:val="24"/>
                <w:szCs w:val="24"/>
              </w:rPr>
              <w:t xml:space="preserve">closely with the Immunization Supply Chain focal person of central expanded programme on immunization </w:t>
            </w:r>
            <w:r w:rsidR="00E80B36">
              <w:rPr>
                <w:rFonts w:ascii="Candara" w:hAnsi="Candara"/>
                <w:sz w:val="24"/>
                <w:szCs w:val="24"/>
              </w:rPr>
              <w:t>in</w:t>
            </w:r>
            <w:r w:rsidR="00F02B36" w:rsidRPr="004D3633">
              <w:rPr>
                <w:rFonts w:ascii="Candara" w:hAnsi="Candara"/>
                <w:sz w:val="24"/>
                <w:szCs w:val="24"/>
              </w:rPr>
              <w:t xml:space="preserve"> </w:t>
            </w:r>
            <w:r w:rsidR="0038362C" w:rsidRPr="004D3633">
              <w:rPr>
                <w:rFonts w:ascii="Candara" w:hAnsi="Candara"/>
                <w:sz w:val="24"/>
                <w:szCs w:val="24"/>
              </w:rPr>
              <w:t xml:space="preserve">the Department of Public Health of </w:t>
            </w:r>
            <w:r w:rsidR="00F02B36" w:rsidRPr="004D3633">
              <w:rPr>
                <w:rFonts w:ascii="Candara" w:hAnsi="Candara"/>
                <w:sz w:val="24"/>
                <w:szCs w:val="24"/>
              </w:rPr>
              <w:t xml:space="preserve">the Ministry of </w:t>
            </w:r>
            <w:r w:rsidR="00B20A93" w:rsidRPr="004D3633">
              <w:rPr>
                <w:rFonts w:ascii="Candara" w:hAnsi="Candara"/>
                <w:sz w:val="24"/>
                <w:szCs w:val="24"/>
              </w:rPr>
              <w:t>Health</w:t>
            </w:r>
            <w:r w:rsidR="007808DD" w:rsidRPr="004D3633">
              <w:rPr>
                <w:rFonts w:ascii="Candara" w:hAnsi="Candara"/>
                <w:sz w:val="24"/>
                <w:szCs w:val="24"/>
              </w:rPr>
              <w:t xml:space="preserve"> </w:t>
            </w:r>
            <w:r w:rsidR="0038362C" w:rsidRPr="004D3633">
              <w:rPr>
                <w:rFonts w:ascii="Candara" w:hAnsi="Candara"/>
                <w:sz w:val="24"/>
                <w:szCs w:val="24"/>
              </w:rPr>
              <w:t xml:space="preserve">&amp; Sports </w:t>
            </w:r>
            <w:r w:rsidR="008302AE" w:rsidRPr="004D3633">
              <w:rPr>
                <w:rFonts w:ascii="Candara" w:hAnsi="Candara"/>
                <w:sz w:val="24"/>
                <w:szCs w:val="24"/>
              </w:rPr>
              <w:t xml:space="preserve">as well </w:t>
            </w:r>
            <w:r w:rsidR="00055DB1" w:rsidRPr="004D3633">
              <w:rPr>
                <w:rFonts w:ascii="Candara" w:hAnsi="Candara"/>
                <w:sz w:val="24"/>
                <w:szCs w:val="24"/>
              </w:rPr>
              <w:t xml:space="preserve">as </w:t>
            </w:r>
            <w:r w:rsidR="00403D88">
              <w:rPr>
                <w:rFonts w:ascii="Candara" w:hAnsi="Candara"/>
                <w:sz w:val="24"/>
                <w:szCs w:val="24"/>
              </w:rPr>
              <w:t>frequently travel to the project sites. UNICE will provide the office</w:t>
            </w:r>
            <w:r w:rsidR="00B20A93" w:rsidRPr="004D3633">
              <w:rPr>
                <w:rFonts w:ascii="Candara" w:hAnsi="Candara"/>
                <w:sz w:val="24"/>
                <w:szCs w:val="24"/>
              </w:rPr>
              <w:t xml:space="preserve"> laptop</w:t>
            </w:r>
            <w:r w:rsidR="00403D88">
              <w:rPr>
                <w:rFonts w:ascii="Candara" w:hAnsi="Candara"/>
                <w:sz w:val="24"/>
                <w:szCs w:val="24"/>
              </w:rPr>
              <w:t xml:space="preserve"> for use in the data management purposes</w:t>
            </w:r>
            <w:r w:rsidR="00B20A93" w:rsidRPr="004D3633">
              <w:rPr>
                <w:rFonts w:ascii="Candara" w:hAnsi="Candara"/>
                <w:sz w:val="24"/>
                <w:szCs w:val="24"/>
              </w:rPr>
              <w:t>.</w:t>
            </w:r>
            <w:r w:rsidR="00223FDC">
              <w:rPr>
                <w:rFonts w:ascii="Candara" w:hAnsi="Candara"/>
                <w:sz w:val="24"/>
                <w:szCs w:val="24"/>
              </w:rPr>
              <w:t xml:space="preserve"> All required travel in </w:t>
            </w:r>
            <w:r w:rsidR="00BB4F27" w:rsidRPr="004D3633">
              <w:rPr>
                <w:rFonts w:ascii="Candara" w:hAnsi="Candara"/>
                <w:sz w:val="24"/>
                <w:szCs w:val="24"/>
              </w:rPr>
              <w:t xml:space="preserve">the </w:t>
            </w:r>
            <w:r w:rsidR="00055DB1" w:rsidRPr="004D3633">
              <w:rPr>
                <w:rFonts w:ascii="Candara" w:hAnsi="Candara"/>
                <w:sz w:val="24"/>
                <w:szCs w:val="24"/>
              </w:rPr>
              <w:t>field,</w:t>
            </w:r>
            <w:r w:rsidR="00BB4F27" w:rsidRPr="004D3633">
              <w:rPr>
                <w:rFonts w:ascii="Candara" w:hAnsi="Candara"/>
                <w:sz w:val="24"/>
                <w:szCs w:val="24"/>
              </w:rPr>
              <w:t xml:space="preserve"> will be arranged and covered by UNICEF, along with DSA.</w:t>
            </w:r>
          </w:p>
          <w:p w14:paraId="23D1BB3C" w14:textId="77777777" w:rsidR="00124827" w:rsidRPr="004D3633" w:rsidRDefault="00124827" w:rsidP="00AF487C">
            <w:pPr>
              <w:rPr>
                <w:rFonts w:ascii="Candara" w:hAnsi="Candara" w:cs="Tahoma"/>
                <w:sz w:val="24"/>
                <w:szCs w:val="24"/>
              </w:rPr>
            </w:pPr>
          </w:p>
          <w:p w14:paraId="4008B015" w14:textId="77777777" w:rsidR="00C74F76" w:rsidRPr="004D3633" w:rsidRDefault="00C74F76" w:rsidP="00C74F76">
            <w:pPr>
              <w:rPr>
                <w:rFonts w:ascii="Candara" w:hAnsi="Candara"/>
                <w:b/>
                <w:sz w:val="24"/>
                <w:szCs w:val="24"/>
              </w:rPr>
            </w:pPr>
            <w:r w:rsidRPr="004D3633">
              <w:rPr>
                <w:rFonts w:ascii="Candara" w:hAnsi="Candara"/>
                <w:b/>
                <w:sz w:val="24"/>
                <w:szCs w:val="24"/>
              </w:rPr>
              <w:t xml:space="preserve">Life and health insurance </w:t>
            </w:r>
          </w:p>
          <w:p w14:paraId="2857F3D1" w14:textId="77777777" w:rsidR="00C74F76" w:rsidRPr="004D3633" w:rsidRDefault="00C74F76" w:rsidP="00C74F76">
            <w:pPr>
              <w:rPr>
                <w:rFonts w:ascii="Candara" w:hAnsi="Candara"/>
                <w:sz w:val="24"/>
                <w:szCs w:val="24"/>
              </w:rPr>
            </w:pPr>
            <w:r w:rsidRPr="004D3633">
              <w:rPr>
                <w:rFonts w:ascii="Candara" w:hAnsi="Candara"/>
                <w:sz w:val="24"/>
                <w:szCs w:val="24"/>
              </w:rPr>
              <w:t>UNICEF does not provide or arrange life or health insurance coverage for consultants and individual contractors, and consultants and individual contractors are not eligible to participate in the life or health insurance schemes available to United Nations staff members. Consultants and individual contractors are fully responsible for arranging, at their own expense, such life, health and other forms of insurance covering the period of their services as they consider appropriate. The responsibility of UNICEF is limited solely to the payment of compensation for service-incurred death, injury or illness as per the provisions detailed below.</w:t>
            </w:r>
          </w:p>
          <w:p w14:paraId="513158C4" w14:textId="399F1A1D" w:rsidR="000A78B6" w:rsidRDefault="000A78B6" w:rsidP="00C74F76">
            <w:pPr>
              <w:rPr>
                <w:rFonts w:ascii="Candara" w:hAnsi="Candara"/>
                <w:sz w:val="24"/>
                <w:szCs w:val="24"/>
              </w:rPr>
            </w:pPr>
          </w:p>
          <w:p w14:paraId="6D2727C0" w14:textId="740DCA4D" w:rsidR="00C74F76" w:rsidRPr="004D3633" w:rsidRDefault="00C74F76" w:rsidP="00C74F76">
            <w:pPr>
              <w:rPr>
                <w:rFonts w:ascii="Candara" w:hAnsi="Candara"/>
                <w:b/>
                <w:sz w:val="24"/>
                <w:szCs w:val="24"/>
              </w:rPr>
            </w:pPr>
            <w:r w:rsidRPr="004D3633">
              <w:rPr>
                <w:rFonts w:ascii="Candara" w:hAnsi="Candara"/>
                <w:b/>
                <w:sz w:val="24"/>
                <w:szCs w:val="24"/>
              </w:rPr>
              <w:t>Insurance for service-incurred death, injury or illness</w:t>
            </w:r>
          </w:p>
          <w:p w14:paraId="7C73F6E5" w14:textId="77777777" w:rsidR="0008394C" w:rsidRDefault="0008394C" w:rsidP="00C74F76">
            <w:pPr>
              <w:rPr>
                <w:rFonts w:ascii="Candara" w:hAnsi="Candara"/>
                <w:sz w:val="24"/>
                <w:szCs w:val="24"/>
              </w:rPr>
            </w:pPr>
          </w:p>
          <w:p w14:paraId="122CD4B5" w14:textId="2B8A8744" w:rsidR="00C74F76" w:rsidRPr="004D3633" w:rsidRDefault="00C74F76" w:rsidP="00C74F76">
            <w:pPr>
              <w:rPr>
                <w:rFonts w:ascii="Candara" w:hAnsi="Candara"/>
                <w:sz w:val="24"/>
                <w:szCs w:val="24"/>
              </w:rPr>
            </w:pPr>
            <w:r w:rsidRPr="004D3633">
              <w:rPr>
                <w:rFonts w:ascii="Candara" w:hAnsi="Candara"/>
                <w:sz w:val="24"/>
                <w:szCs w:val="24"/>
              </w:rPr>
              <w:t xml:space="preserve">Consultants and individual contractors who are authorized to travel at UNICEF expense or who are required under their contract to perform services in a UNICEF or United Nations office shall be provided with insurance coverage, through a UNICEF-retained third party insurance provider, </w:t>
            </w:r>
            <w:r w:rsidRPr="004D3633">
              <w:rPr>
                <w:rFonts w:ascii="Candara" w:hAnsi="Candara"/>
                <w:sz w:val="24"/>
                <w:szCs w:val="24"/>
              </w:rPr>
              <w:lastRenderedPageBreak/>
              <w:t xml:space="preserve">covering death, injury and illness attributable to the performance of official UNICEF duties.  Compensation in the event of service-incurred death, injury or illness shall be equivalent to amounts stipulated in the agreement between UNICEF and the insurance provider. </w:t>
            </w:r>
          </w:p>
          <w:p w14:paraId="5CE8E337" w14:textId="77777777" w:rsidR="001B64C5" w:rsidRPr="004D3633" w:rsidRDefault="001B64C5" w:rsidP="00C74F76">
            <w:pPr>
              <w:rPr>
                <w:rFonts w:ascii="Candara" w:hAnsi="Candara"/>
                <w:sz w:val="24"/>
                <w:szCs w:val="24"/>
              </w:rPr>
            </w:pPr>
          </w:p>
          <w:p w14:paraId="6D61AF69" w14:textId="77777777" w:rsidR="007B0613" w:rsidRPr="004D3633" w:rsidRDefault="007B0613" w:rsidP="007B0613">
            <w:pPr>
              <w:rPr>
                <w:rFonts w:ascii="Candara" w:hAnsi="Candara" w:cs="Tahoma"/>
                <w:b/>
                <w:sz w:val="24"/>
                <w:szCs w:val="24"/>
                <w:lang w:val="en-US"/>
              </w:rPr>
            </w:pPr>
            <w:r w:rsidRPr="004D3633">
              <w:rPr>
                <w:rFonts w:ascii="Candara" w:hAnsi="Candara" w:cs="Tahoma"/>
                <w:b/>
                <w:sz w:val="24"/>
                <w:szCs w:val="24"/>
                <w:lang w:val="en-US"/>
              </w:rPr>
              <w:t>Ethical principles:</w:t>
            </w:r>
          </w:p>
          <w:p w14:paraId="579347B4" w14:textId="56BF6050" w:rsidR="007B0613" w:rsidRDefault="007B0613" w:rsidP="00B06A9C">
            <w:pPr>
              <w:rPr>
                <w:rStyle w:val="Hyperlink"/>
                <w:rFonts w:ascii="Candara" w:hAnsi="Candara" w:cs="Tahoma"/>
                <w:color w:val="auto"/>
                <w:sz w:val="24"/>
                <w:szCs w:val="24"/>
                <w:lang w:val="en-US"/>
              </w:rPr>
            </w:pPr>
            <w:r w:rsidRPr="004D3633">
              <w:rPr>
                <w:rFonts w:ascii="Candara" w:hAnsi="Candara" w:cs="Tahoma"/>
                <w:sz w:val="24"/>
                <w:szCs w:val="24"/>
                <w:lang w:val="en-US"/>
              </w:rPr>
              <w:t xml:space="preserve">Research methods used should be consistent with UNICEF Ethical And Principle Guidelines for the reporting on children and young people under 18 years old. </w:t>
            </w:r>
            <w:hyperlink r:id="rId8" w:history="1">
              <w:r w:rsidRPr="004D3633">
                <w:rPr>
                  <w:rStyle w:val="Hyperlink"/>
                  <w:rFonts w:ascii="Candara" w:hAnsi="Candara" w:cs="Tahoma"/>
                  <w:color w:val="auto"/>
                  <w:sz w:val="24"/>
                  <w:szCs w:val="24"/>
                  <w:lang w:val="en-US"/>
                </w:rPr>
                <w:t>http://childethics.com</w:t>
              </w:r>
            </w:hyperlink>
          </w:p>
          <w:p w14:paraId="06DEBB7A" w14:textId="77777777" w:rsidR="00ED21C3" w:rsidRPr="004D3633" w:rsidRDefault="00ED21C3" w:rsidP="00B06A9C">
            <w:pPr>
              <w:rPr>
                <w:rFonts w:ascii="Candara" w:hAnsi="Candara" w:cs="Tahoma"/>
                <w:sz w:val="24"/>
                <w:szCs w:val="24"/>
                <w:lang w:val="en-US"/>
              </w:rPr>
            </w:pPr>
          </w:p>
          <w:p w14:paraId="5A6E3DC6" w14:textId="0A568770" w:rsidR="00670000" w:rsidRPr="004D3633" w:rsidRDefault="00C74F76" w:rsidP="00B06A9C">
            <w:pPr>
              <w:rPr>
                <w:rFonts w:ascii="Candara" w:hAnsi="Candara" w:cs="Tahoma"/>
                <w:b/>
                <w:sz w:val="24"/>
                <w:szCs w:val="24"/>
                <w:lang w:val="en-AU"/>
              </w:rPr>
            </w:pPr>
            <w:r w:rsidRPr="004D3633">
              <w:rPr>
                <w:rFonts w:ascii="Candara" w:hAnsi="Candara" w:cs="Tahoma"/>
                <w:b/>
                <w:sz w:val="24"/>
                <w:szCs w:val="24"/>
                <w:lang w:val="en-AU"/>
              </w:rPr>
              <w:t>Payment</w:t>
            </w:r>
            <w:r w:rsidR="004D49D8" w:rsidRPr="004D3633">
              <w:rPr>
                <w:rFonts w:ascii="Candara" w:hAnsi="Candara" w:cs="Tahoma"/>
                <w:b/>
                <w:sz w:val="24"/>
                <w:szCs w:val="24"/>
                <w:lang w:val="en-AU"/>
              </w:rPr>
              <w:t xml:space="preserve"> schedule</w:t>
            </w:r>
            <w:r w:rsidR="001B64C5" w:rsidRPr="004D3633">
              <w:rPr>
                <w:rFonts w:ascii="Candara" w:hAnsi="Candara" w:cs="Tahoma"/>
                <w:b/>
                <w:sz w:val="24"/>
                <w:szCs w:val="24"/>
                <w:lang w:val="en-AU"/>
              </w:rPr>
              <w:t>:</w:t>
            </w:r>
          </w:p>
          <w:p w14:paraId="227A6FAA" w14:textId="77777777" w:rsidR="00915830" w:rsidRDefault="001D5DF3" w:rsidP="0049622E">
            <w:pPr>
              <w:spacing w:after="200" w:line="276" w:lineRule="auto"/>
              <w:rPr>
                <w:rFonts w:ascii="Candara" w:hAnsi="Candara"/>
                <w:sz w:val="24"/>
                <w:szCs w:val="24"/>
              </w:rPr>
            </w:pPr>
            <w:r w:rsidRPr="004D3633">
              <w:rPr>
                <w:rFonts w:ascii="Candara" w:hAnsi="Candara"/>
                <w:sz w:val="24"/>
                <w:szCs w:val="24"/>
              </w:rPr>
              <w:t>Payments will be made based on reception of the deliverables as ment</w:t>
            </w:r>
            <w:r w:rsidR="0049622E">
              <w:rPr>
                <w:rFonts w:ascii="Candara" w:hAnsi="Candara"/>
                <w:sz w:val="24"/>
                <w:szCs w:val="24"/>
              </w:rPr>
              <w:t xml:space="preserve">ioned in detail under section </w:t>
            </w:r>
            <w:r w:rsidR="00915830">
              <w:rPr>
                <w:rFonts w:ascii="Candara" w:hAnsi="Candara"/>
                <w:sz w:val="24"/>
                <w:szCs w:val="24"/>
              </w:rPr>
              <w:t>8.</w:t>
            </w:r>
          </w:p>
          <w:p w14:paraId="335B65ED" w14:textId="222FE53F" w:rsidR="00B06A9C" w:rsidRPr="004D3633" w:rsidRDefault="00B06A9C" w:rsidP="0049622E">
            <w:pPr>
              <w:spacing w:after="200" w:line="276" w:lineRule="auto"/>
              <w:rPr>
                <w:rFonts w:ascii="Candara" w:hAnsi="Candara" w:cs="Tahoma"/>
                <w:b/>
                <w:sz w:val="24"/>
                <w:szCs w:val="24"/>
                <w:lang w:val="en-AU"/>
              </w:rPr>
            </w:pPr>
            <w:r w:rsidRPr="004D3633">
              <w:rPr>
                <w:rFonts w:ascii="Candara" w:hAnsi="Candara" w:cs="Tahoma"/>
                <w:b/>
                <w:sz w:val="24"/>
                <w:szCs w:val="24"/>
                <w:lang w:val="en-AU"/>
              </w:rPr>
              <w:t>Confidentiality:</w:t>
            </w:r>
            <w:r w:rsidRPr="004D3633">
              <w:rPr>
                <w:rFonts w:ascii="Candara" w:hAnsi="Candara" w:cs="Tahoma"/>
                <w:b/>
                <w:sz w:val="24"/>
                <w:szCs w:val="24"/>
                <w:lang w:val="en-AU"/>
              </w:rPr>
              <w:tab/>
            </w:r>
          </w:p>
          <w:p w14:paraId="5461F54F" w14:textId="77777777" w:rsidR="00C74F76" w:rsidRPr="004D3633" w:rsidRDefault="00B06A9C" w:rsidP="00C74F76">
            <w:pPr>
              <w:rPr>
                <w:rFonts w:ascii="Candara" w:hAnsi="Candara" w:cs="Tahoma"/>
                <w:sz w:val="24"/>
                <w:szCs w:val="24"/>
                <w:lang w:val="en-AU"/>
              </w:rPr>
            </w:pPr>
            <w:r w:rsidRPr="004D3633">
              <w:rPr>
                <w:rFonts w:ascii="Candara" w:hAnsi="Candara" w:cs="Tahoma"/>
                <w:sz w:val="24"/>
                <w:szCs w:val="24"/>
                <w:lang w:val="en-AU"/>
              </w:rPr>
              <w:t>The documents produced during the period of this consultancy will be treated as strictly confidential, and the rights of distribution and/ or publication will reside solely with UNICEF.</w:t>
            </w:r>
            <w:r w:rsidR="00C74F76" w:rsidRPr="004D3633">
              <w:rPr>
                <w:rFonts w:ascii="Candara" w:hAnsi="Candara" w:cs="Tahoma"/>
                <w:sz w:val="24"/>
                <w:szCs w:val="24"/>
                <w:lang w:val="en-AU"/>
              </w:rPr>
              <w:t xml:space="preserve"> </w:t>
            </w:r>
          </w:p>
          <w:p w14:paraId="7ED800B3" w14:textId="14A56D77" w:rsidR="00BB4F27" w:rsidRPr="004D3633" w:rsidRDefault="00C74F76" w:rsidP="00C74F76">
            <w:pPr>
              <w:rPr>
                <w:rFonts w:ascii="Candara" w:hAnsi="Candara" w:cs="Tahoma"/>
                <w:sz w:val="24"/>
                <w:szCs w:val="24"/>
                <w:lang w:val="en-AU"/>
              </w:rPr>
            </w:pPr>
            <w:r w:rsidRPr="004D3633">
              <w:rPr>
                <w:rFonts w:ascii="Candara" w:hAnsi="Candara" w:cs="Tahoma"/>
                <w:sz w:val="24"/>
                <w:szCs w:val="24"/>
                <w:lang w:val="en-AU"/>
              </w:rPr>
              <w:t>The contract signed with the consultant will include the other general terms defined by UNICEF.</w:t>
            </w:r>
          </w:p>
        </w:tc>
      </w:tr>
      <w:tr w:rsidR="001E405C" w:rsidRPr="004D3633" w14:paraId="070D9CCB" w14:textId="77777777" w:rsidTr="00B43ECB">
        <w:trPr>
          <w:trHeight w:val="1498"/>
        </w:trPr>
        <w:tc>
          <w:tcPr>
            <w:tcW w:w="10260" w:type="dxa"/>
          </w:tcPr>
          <w:p w14:paraId="73855896" w14:textId="5E7DEB36" w:rsidR="001E405C" w:rsidRPr="004D3633" w:rsidRDefault="008F244B" w:rsidP="0023161D">
            <w:pPr>
              <w:rPr>
                <w:rFonts w:ascii="Candara" w:hAnsi="Candara" w:cs="Tahoma"/>
                <w:b/>
                <w:sz w:val="24"/>
                <w:szCs w:val="24"/>
              </w:rPr>
            </w:pPr>
            <w:r>
              <w:rPr>
                <w:rFonts w:ascii="Candara" w:hAnsi="Candara" w:cs="Tahoma"/>
                <w:b/>
                <w:sz w:val="24"/>
                <w:szCs w:val="24"/>
              </w:rPr>
              <w:lastRenderedPageBreak/>
              <w:t>15</w:t>
            </w:r>
            <w:r w:rsidR="0023161D" w:rsidRPr="004D3633">
              <w:rPr>
                <w:rFonts w:ascii="Candara" w:hAnsi="Candara" w:cs="Tahoma"/>
                <w:b/>
                <w:sz w:val="24"/>
                <w:szCs w:val="24"/>
              </w:rPr>
              <w:t xml:space="preserve">. </w:t>
            </w:r>
            <w:r w:rsidR="001E405C" w:rsidRPr="004D3633">
              <w:rPr>
                <w:rFonts w:ascii="Candara" w:hAnsi="Candara" w:cs="Tahoma"/>
                <w:b/>
                <w:sz w:val="24"/>
                <w:szCs w:val="24"/>
              </w:rPr>
              <w:t>Nature of Penalty Clause to be stipulated in the contract:</w:t>
            </w:r>
          </w:p>
          <w:p w14:paraId="5DA466EE" w14:textId="77777777" w:rsidR="001E405C" w:rsidRPr="004D3633" w:rsidRDefault="001E405C" w:rsidP="00974BF9">
            <w:pPr>
              <w:pStyle w:val="BodyText3"/>
              <w:tabs>
                <w:tab w:val="clear" w:pos="720"/>
              </w:tabs>
              <w:rPr>
                <w:rFonts w:ascii="Candara" w:hAnsi="Candara" w:cs="Tahoma"/>
                <w:b/>
                <w:sz w:val="24"/>
                <w:szCs w:val="24"/>
              </w:rPr>
            </w:pPr>
            <w:r w:rsidRPr="004D3633">
              <w:rPr>
                <w:rFonts w:ascii="Candara" w:hAnsi="Candara" w:cs="Tahoma"/>
                <w:sz w:val="24"/>
                <w:szCs w:val="24"/>
              </w:rPr>
              <w:t xml:space="preserve">UNICEF </w:t>
            </w:r>
            <w:r w:rsidR="00974BF9" w:rsidRPr="004D3633">
              <w:rPr>
                <w:rFonts w:ascii="Candara" w:hAnsi="Candara" w:cs="Tahoma"/>
                <w:sz w:val="24"/>
                <w:szCs w:val="24"/>
              </w:rPr>
              <w:t>Myanmar</w:t>
            </w:r>
            <w:r w:rsidRPr="004D3633">
              <w:rPr>
                <w:rFonts w:ascii="Candara" w:hAnsi="Candara" w:cs="Tahoma"/>
                <w:sz w:val="24"/>
                <w:szCs w:val="24"/>
              </w:rPr>
              <w:t xml:space="preserve"> reserves the right not to pay the Contractor or withhold part of the payable amount if one or more requirements established for this assignment is not met or deadline set for the accomplishment of the tasks is missed.</w:t>
            </w:r>
          </w:p>
        </w:tc>
      </w:tr>
    </w:tbl>
    <w:p w14:paraId="10A376E1" w14:textId="77777777" w:rsidR="006F5C7E" w:rsidRPr="004D3633" w:rsidRDefault="006F5C7E" w:rsidP="00DC6462">
      <w:pPr>
        <w:rPr>
          <w:rFonts w:ascii="Candara" w:hAnsi="Candara" w:cs="Tahoma"/>
          <w:sz w:val="24"/>
          <w:szCs w:val="24"/>
        </w:rPr>
      </w:pPr>
      <w:bookmarkStart w:id="0" w:name="_GoBack"/>
      <w:bookmarkEnd w:id="0"/>
    </w:p>
    <w:sectPr w:rsidR="006F5C7E" w:rsidRPr="004D3633" w:rsidSect="00866ECE">
      <w:headerReference w:type="default" r:id="rId9"/>
      <w:footerReference w:type="default" r:id="rId10"/>
      <w:pgSz w:w="11909" w:h="16834" w:code="9"/>
      <w:pgMar w:top="1084" w:right="1134" w:bottom="720" w:left="1701" w:header="8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79A7F" w14:textId="77777777" w:rsidR="00900FA1" w:rsidRDefault="00900FA1">
      <w:r>
        <w:separator/>
      </w:r>
    </w:p>
  </w:endnote>
  <w:endnote w:type="continuationSeparator" w:id="0">
    <w:p w14:paraId="604DCD59" w14:textId="77777777" w:rsidR="00900FA1" w:rsidRDefault="0090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088DE" w14:textId="77777777" w:rsidR="00494370" w:rsidRDefault="003D48BE" w:rsidP="00494370">
    <w:pPr>
      <w:rPr>
        <w:rFonts w:ascii="Candara" w:hAnsi="Candara" w:cs="Tahoma"/>
        <w:b/>
        <w:sz w:val="24"/>
        <w:szCs w:val="24"/>
      </w:rPr>
    </w:pPr>
    <w:r>
      <w:rPr>
        <w:rFonts w:ascii="Tahoma" w:eastAsiaTheme="majorEastAsia" w:hAnsi="Tahoma" w:cs="Tahoma"/>
      </w:rPr>
      <w:t xml:space="preserve">TOR Consultancy for </w:t>
    </w:r>
    <w:r w:rsidR="00494370" w:rsidRPr="00494370">
      <w:rPr>
        <w:rFonts w:ascii="Tahoma" w:eastAsiaTheme="majorEastAsia" w:hAnsi="Tahoma" w:cs="Tahoma"/>
      </w:rPr>
      <w:t>Immunization Supply and Cold Chain Data Use Initiative</w:t>
    </w:r>
  </w:p>
  <w:p w14:paraId="4B37D1D8" w14:textId="1A0014F4" w:rsidR="003D48BE" w:rsidRPr="001B64C5" w:rsidRDefault="003D48BE" w:rsidP="001B64C5">
    <w:pPr>
      <w:rPr>
        <w:rFonts w:ascii="Tahoma" w:eastAsiaTheme="majorEastAsia" w:hAnsi="Tahoma" w:cs="Tahoma"/>
      </w:rPr>
    </w:pPr>
  </w:p>
  <w:p w14:paraId="377A21CA" w14:textId="63E84BD3" w:rsidR="003D48BE" w:rsidRPr="008D3A21" w:rsidRDefault="003D48BE">
    <w:pPr>
      <w:pStyle w:val="Footer"/>
      <w:rPr>
        <w:rFonts w:ascii="Tahoma" w:eastAsiaTheme="majorEastAsia" w:hAnsi="Tahoma" w:cs="Tahoma"/>
      </w:rPr>
    </w:pPr>
    <w:r w:rsidRPr="00B06A9C">
      <w:rPr>
        <w:rFonts w:ascii="Tahoma" w:eastAsiaTheme="majorEastAsia" w:hAnsi="Tahoma" w:cs="Tahoma"/>
      </w:rPr>
      <w:ptab w:relativeTo="margin" w:alignment="right" w:leader="none"/>
    </w:r>
    <w:r w:rsidRPr="00B06A9C">
      <w:rPr>
        <w:rFonts w:ascii="Tahoma" w:eastAsiaTheme="majorEastAsia" w:hAnsi="Tahoma" w:cs="Tahoma"/>
      </w:rPr>
      <w:t xml:space="preserve">Page </w:t>
    </w:r>
    <w:r w:rsidRPr="00B06A9C">
      <w:rPr>
        <w:rFonts w:ascii="Tahoma" w:eastAsiaTheme="minorEastAsia" w:hAnsi="Tahoma" w:cs="Tahoma"/>
      </w:rPr>
      <w:fldChar w:fldCharType="begin"/>
    </w:r>
    <w:r w:rsidRPr="00B06A9C">
      <w:rPr>
        <w:rFonts w:ascii="Tahoma" w:hAnsi="Tahoma" w:cs="Tahoma"/>
      </w:rPr>
      <w:instrText xml:space="preserve"> PAGE   \* MERGEFORMAT </w:instrText>
    </w:r>
    <w:r w:rsidRPr="00B06A9C">
      <w:rPr>
        <w:rFonts w:ascii="Tahoma" w:eastAsiaTheme="minorEastAsia" w:hAnsi="Tahoma" w:cs="Tahoma"/>
      </w:rPr>
      <w:fldChar w:fldCharType="separate"/>
    </w:r>
    <w:r w:rsidR="0052709F" w:rsidRPr="0052709F">
      <w:rPr>
        <w:rFonts w:ascii="Tahoma" w:eastAsiaTheme="majorEastAsia" w:hAnsi="Tahoma" w:cs="Tahoma"/>
        <w:noProof/>
      </w:rPr>
      <w:t>1</w:t>
    </w:r>
    <w:r w:rsidRPr="00B06A9C">
      <w:rPr>
        <w:rFonts w:ascii="Tahoma" w:eastAsiaTheme="majorEastAsia" w:hAnsi="Tahoma" w:cs="Tahoma"/>
        <w:noProof/>
      </w:rPr>
      <w:fldChar w:fldCharType="end"/>
    </w:r>
    <w:r>
      <w:rPr>
        <w:rFonts w:ascii="Tahoma" w:hAnsi="Tahoma" w:cs="Tahoma"/>
        <w:noProof/>
        <w:lang w:val="en-US"/>
      </w:rPr>
      <mc:AlternateContent>
        <mc:Choice Requires="wpg">
          <w:drawing>
            <wp:anchor distT="0" distB="0" distL="114300" distR="114300" simplePos="0" relativeHeight="251655168" behindDoc="0" locked="0" layoutInCell="0" allowOverlap="1" wp14:anchorId="752BB944" wp14:editId="296F6F20">
              <wp:simplePos x="0" y="0"/>
              <wp:positionH relativeFrom="page">
                <wp:align>center</wp:align>
              </wp:positionH>
              <wp:positionV relativeFrom="page">
                <wp:align>bottom</wp:align>
              </wp:positionV>
              <wp:extent cx="7546975" cy="415925"/>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6975" cy="41592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23A0DD10" id="Group 441" o:spid="_x0000_s1026" style="position:absolute;margin-left:0;margin-top:0;width:594.25pt;height:32.75pt;flip:y;z-index:25165516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Pr>
        <w:rFonts w:ascii="Tahoma" w:hAnsi="Tahoma" w:cs="Tahoma"/>
        <w:noProof/>
        <w:lang w:val="en-US"/>
      </w:rPr>
      <mc:AlternateContent>
        <mc:Choice Requires="wps">
          <w:drawing>
            <wp:anchor distT="0" distB="0" distL="114300" distR="114300" simplePos="0" relativeHeight="251659264" behindDoc="0" locked="0" layoutInCell="1" allowOverlap="1" wp14:anchorId="3306D732" wp14:editId="287A7853">
              <wp:simplePos x="0" y="0"/>
              <wp:positionH relativeFrom="leftMargin">
                <wp:align>center</wp:align>
              </wp:positionH>
              <wp:positionV relativeFrom="page">
                <wp:align>bottom</wp:align>
              </wp:positionV>
              <wp:extent cx="90805" cy="396240"/>
              <wp:effectExtent l="0" t="0" r="23495" b="266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4DB9E063" id="Rectangle 444" o:spid="_x0000_s1026" style="position:absolute;margin-left:0;margin-top:0;width:7.15pt;height:31.2pt;z-index:25165926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" fillcolor="#4bacc6 [3208]" strokecolor="#4f81bd [3204]">
              <w10:wrap anchorx="margin" anchory="page"/>
            </v:rect>
          </w:pict>
        </mc:Fallback>
      </mc:AlternateContent>
    </w:r>
    <w:r>
      <w:rPr>
        <w:rFonts w:ascii="Tahoma" w:hAnsi="Tahoma" w:cs="Tahoma"/>
        <w:noProof/>
        <w:lang w:val="en-US"/>
      </w:rPr>
      <mc:AlternateContent>
        <mc:Choice Requires="wps">
          <w:drawing>
            <wp:anchor distT="0" distB="0" distL="114300" distR="114300" simplePos="0" relativeHeight="251656192" behindDoc="0" locked="0" layoutInCell="1" allowOverlap="1" wp14:anchorId="7D66D5D9" wp14:editId="6D26F3E5">
              <wp:simplePos x="0" y="0"/>
              <wp:positionH relativeFrom="rightMargin">
                <wp:align>center</wp:align>
              </wp:positionH>
              <wp:positionV relativeFrom="page">
                <wp:align>bottom</wp:align>
              </wp:positionV>
              <wp:extent cx="91440" cy="396240"/>
              <wp:effectExtent l="0" t="0" r="22860" b="2667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30FB285" id="Rectangle 445" o:spid="_x0000_s1026" style="position:absolute;margin-left:0;margin-top:0;width:7.2pt;height:31.2pt;z-index:25165619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476BF" w14:textId="77777777" w:rsidR="00900FA1" w:rsidRDefault="00900FA1">
      <w:r>
        <w:separator/>
      </w:r>
    </w:p>
  </w:footnote>
  <w:footnote w:type="continuationSeparator" w:id="0">
    <w:p w14:paraId="34468CAC" w14:textId="77777777" w:rsidR="00900FA1" w:rsidRDefault="00900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456E3" w14:textId="77777777" w:rsidR="003D48BE" w:rsidRDefault="003D48BE" w:rsidP="004F3D9C">
    <w:pPr>
      <w:pStyle w:val="Header"/>
      <w:rPr>
        <w:rFonts w:ascii="Tahoma" w:eastAsiaTheme="majorEastAsia" w:hAnsi="Tahoma" w:cs="Tahoma"/>
        <w:lang w:val="en-US"/>
      </w:rPr>
    </w:pPr>
  </w:p>
  <w:p w14:paraId="6F85F62A" w14:textId="77777777" w:rsidR="003D48BE" w:rsidRPr="004F3D9C" w:rsidRDefault="003D48BE" w:rsidP="004F3D9C">
    <w:pPr>
      <w:pStyle w:val="Header"/>
    </w:pPr>
    <w:r>
      <w:rPr>
        <w:rFonts w:ascii="Tahoma" w:eastAsiaTheme="majorEastAsia" w:hAnsi="Tahoma" w:cs="Tahoma"/>
        <w:lang w:val="en-US"/>
      </w:rPr>
      <w:t xml:space="preserve">              UNICEF Myanmar</w:t>
    </w:r>
    <w:r>
      <w:rPr>
        <w:rFonts w:asciiTheme="majorHAnsi" w:eastAsiaTheme="majorEastAsia" w:hAnsiTheme="majorHAnsi" w:cstheme="majorBidi"/>
        <w:noProof/>
        <w:lang w:val="en-US"/>
      </w:rPr>
      <mc:AlternateContent>
        <mc:Choice Requires="wpg">
          <w:drawing>
            <wp:anchor distT="0" distB="0" distL="114300" distR="114300" simplePos="0" relativeHeight="251660288" behindDoc="0" locked="0" layoutInCell="1" allowOverlap="1" wp14:anchorId="19E53DE3" wp14:editId="0A83F1E1">
              <wp:simplePos x="0" y="0"/>
              <wp:positionH relativeFrom="page">
                <wp:posOffset>19685</wp:posOffset>
              </wp:positionH>
              <wp:positionV relativeFrom="page">
                <wp:posOffset>-96269</wp:posOffset>
              </wp:positionV>
              <wp:extent cx="7541895" cy="422910"/>
              <wp:effectExtent l="0" t="0" r="19685" b="1079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42291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3955EBEC" id="Group 468" o:spid="_x0000_s1026" style="position:absolute;margin-left:1.55pt;margin-top:-7.6pt;width:593.85pt;height:33.3pt;z-index:251660288;mso-width-percent:1000;mso-height-percent:925;mso-position-horizontal-relative:page;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58240" behindDoc="0" locked="0" layoutInCell="1" allowOverlap="1" wp14:anchorId="02E2F200" wp14:editId="576A9263">
              <wp:simplePos x="0" y="0"/>
              <wp:positionH relativeFrom="rightMargin">
                <wp:align>center</wp:align>
              </wp:positionH>
              <wp:positionV relativeFrom="page">
                <wp:align>top</wp:align>
              </wp:positionV>
              <wp:extent cx="90805" cy="396240"/>
              <wp:effectExtent l="0" t="0" r="23495" b="2667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F9D6027" id="Rectangle 471" o:spid="_x0000_s1026" style="position:absolute;margin-left:0;margin-top:0;width:7.15pt;height:31.2pt;z-index:25165824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HbIMsomAgAARAQAAA4AAAAAAAAAAAAAAAAALgIAAGRycy9lMm9Eb2Mu&#10;eG1sUEsBAi0AFAAGAAgAAAAhADGdcf7cAAAAAwEAAA8AAAAAAAAAAAAAAAAAgAQAAGRycy9kb3du&#10;cmV2LnhtbFBLBQYAAAAABAAEAPMAAACJBQAAAAA=&#10;" fillcolor="#4bacc6 [3208]" strokecolor="#4f81bd [3204]">
              <w10:wrap anchorx="margin" anchory="page"/>
            </v:rect>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57216" behindDoc="0" locked="0" layoutInCell="1" allowOverlap="1" wp14:anchorId="2E7EB623" wp14:editId="4E1E22D9">
              <wp:simplePos x="0" y="0"/>
              <wp:positionH relativeFrom="leftMargin">
                <wp:align>center</wp:align>
              </wp:positionH>
              <wp:positionV relativeFrom="page">
                <wp:align>top</wp:align>
              </wp:positionV>
              <wp:extent cx="90805" cy="396240"/>
              <wp:effectExtent l="0" t="0" r="23495" b="2667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B3A0509" id="Rectangle 472" o:spid="_x0000_s1026" style="position:absolute;margin-left:0;margin-top:0;width:7.15pt;height:31.2pt;z-index:25165721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" fillcolor="#4bacc6 [3208]" strokecolor="#4f81bd [3204]">
              <w10:wrap anchorx="margin" anchory="page"/>
            </v:rect>
          </w:pict>
        </mc:Fallback>
      </mc:AlternateContent>
    </w:r>
    <w:r>
      <w:rPr>
        <w:rFonts w:ascii="Tahoma" w:eastAsiaTheme="majorEastAsia" w:hAnsi="Tahoma" w:cs="Tahoma"/>
        <w:lang w:val="en-US"/>
      </w:rPr>
      <w:t xml:space="preserve"> Terms Of Reference (TOR) for Individual Consultant (National)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446"/>
    <w:multiLevelType w:val="hybridMultilevel"/>
    <w:tmpl w:val="AA8EA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6B4675"/>
    <w:multiLevelType w:val="hybridMultilevel"/>
    <w:tmpl w:val="500EBE20"/>
    <w:lvl w:ilvl="0" w:tplc="6504C0E8">
      <w:numFmt w:val="bullet"/>
      <w:lvlText w:val="-"/>
      <w:lvlJc w:val="left"/>
      <w:pPr>
        <w:ind w:left="360" w:hanging="360"/>
      </w:pPr>
      <w:rPr>
        <w:rFonts w:ascii="Arial" w:eastAsia="Time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B64C93"/>
    <w:multiLevelType w:val="hybridMultilevel"/>
    <w:tmpl w:val="94D8975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5B76EEC"/>
    <w:multiLevelType w:val="hybridMultilevel"/>
    <w:tmpl w:val="21F040E6"/>
    <w:lvl w:ilvl="0" w:tplc="6504C0E8">
      <w:numFmt w:val="bullet"/>
      <w:lvlText w:val="-"/>
      <w:lvlJc w:val="left"/>
      <w:pPr>
        <w:tabs>
          <w:tab w:val="num" w:pos="360"/>
        </w:tabs>
        <w:ind w:left="360" w:hanging="360"/>
      </w:pPr>
      <w:rPr>
        <w:rFonts w:ascii="Arial" w:eastAsia="Times"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080BAC"/>
    <w:multiLevelType w:val="hybridMultilevel"/>
    <w:tmpl w:val="7CC4E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72764"/>
    <w:multiLevelType w:val="hybridMultilevel"/>
    <w:tmpl w:val="8A0A47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25606F"/>
    <w:multiLevelType w:val="hybridMultilevel"/>
    <w:tmpl w:val="C2301D7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54DF7"/>
    <w:multiLevelType w:val="hybridMultilevel"/>
    <w:tmpl w:val="053059F8"/>
    <w:lvl w:ilvl="0" w:tplc="7A302A50">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6628D"/>
    <w:multiLevelType w:val="hybridMultilevel"/>
    <w:tmpl w:val="2AC67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540FC"/>
    <w:multiLevelType w:val="hybridMultilevel"/>
    <w:tmpl w:val="B75484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E7556"/>
    <w:multiLevelType w:val="hybridMultilevel"/>
    <w:tmpl w:val="B75484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615F7"/>
    <w:multiLevelType w:val="hybridMultilevel"/>
    <w:tmpl w:val="36CA379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123A7"/>
    <w:multiLevelType w:val="multilevel"/>
    <w:tmpl w:val="930E19FA"/>
    <w:lvl w:ilvl="0">
      <w:start w:val="1"/>
      <w:numFmt w:val="decimal"/>
      <w:lvlText w:val="%1."/>
      <w:lvlJc w:val="left"/>
      <w:pPr>
        <w:ind w:left="810" w:hanging="360"/>
      </w:pPr>
      <w:rPr>
        <w:rFonts w:hint="default"/>
      </w:rPr>
    </w:lvl>
    <w:lvl w:ilvl="1">
      <w:start w:val="20"/>
      <w:numFmt w:val="bullet"/>
      <w:lvlText w:val="-"/>
      <w:lvlJc w:val="left"/>
      <w:pPr>
        <w:ind w:left="1440" w:hanging="360"/>
      </w:pPr>
      <w:rPr>
        <w:rFonts w:ascii="Candara" w:eastAsia="Times New Roman" w:hAnsi="Candara" w:cs="Tahoma"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F384383"/>
    <w:multiLevelType w:val="multilevel"/>
    <w:tmpl w:val="50984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562C42"/>
    <w:multiLevelType w:val="hybridMultilevel"/>
    <w:tmpl w:val="DC0AEAE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9471B05"/>
    <w:multiLevelType w:val="singleLevel"/>
    <w:tmpl w:val="0409000F"/>
    <w:lvl w:ilvl="0">
      <w:start w:val="1"/>
      <w:numFmt w:val="decimal"/>
      <w:lvlText w:val="%1."/>
      <w:lvlJc w:val="left"/>
      <w:pPr>
        <w:ind w:left="1080" w:hanging="360"/>
      </w:pPr>
      <w:rPr>
        <w:rFonts w:hint="default"/>
      </w:rPr>
    </w:lvl>
  </w:abstractNum>
  <w:abstractNum w:abstractNumId="16" w15:restartNumberingAfterBreak="0">
    <w:nsid w:val="3E4A6020"/>
    <w:multiLevelType w:val="hybridMultilevel"/>
    <w:tmpl w:val="8E6EBE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20006"/>
    <w:multiLevelType w:val="hybridMultilevel"/>
    <w:tmpl w:val="7916D43C"/>
    <w:lvl w:ilvl="0" w:tplc="848EBF1E">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C5011"/>
    <w:multiLevelType w:val="hybridMultilevel"/>
    <w:tmpl w:val="A97E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E66475"/>
    <w:multiLevelType w:val="hybridMultilevel"/>
    <w:tmpl w:val="67F0EB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AD487F"/>
    <w:multiLevelType w:val="hybridMultilevel"/>
    <w:tmpl w:val="004E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921AAA"/>
    <w:multiLevelType w:val="hybridMultilevel"/>
    <w:tmpl w:val="57D4E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397297"/>
    <w:multiLevelType w:val="hybridMultilevel"/>
    <w:tmpl w:val="D6AE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2643C"/>
    <w:multiLevelType w:val="multilevel"/>
    <w:tmpl w:val="36023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A92989"/>
    <w:multiLevelType w:val="hybridMultilevel"/>
    <w:tmpl w:val="B75484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DF2375"/>
    <w:multiLevelType w:val="hybridMultilevel"/>
    <w:tmpl w:val="B75484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D61746"/>
    <w:multiLevelType w:val="hybridMultilevel"/>
    <w:tmpl w:val="1BC4AC1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D71C80"/>
    <w:multiLevelType w:val="hybridMultilevel"/>
    <w:tmpl w:val="AC4EBD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726C78"/>
    <w:multiLevelType w:val="hybridMultilevel"/>
    <w:tmpl w:val="FFF2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CE5FCB"/>
    <w:multiLevelType w:val="hybridMultilevel"/>
    <w:tmpl w:val="ACDAB000"/>
    <w:lvl w:ilvl="0" w:tplc="4BCE7840">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D114CF"/>
    <w:multiLevelType w:val="multilevel"/>
    <w:tmpl w:val="D900546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5200BC5"/>
    <w:multiLevelType w:val="hybridMultilevel"/>
    <w:tmpl w:val="A350CE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DB7D5B"/>
    <w:multiLevelType w:val="hybridMultilevel"/>
    <w:tmpl w:val="D0362382"/>
    <w:lvl w:ilvl="0" w:tplc="3EE8BDA4">
      <w:start w:val="1"/>
      <w:numFmt w:val="decimal"/>
      <w:lvlText w:val="%1."/>
      <w:lvlJc w:val="left"/>
      <w:pPr>
        <w:ind w:left="720" w:hanging="360"/>
      </w:pPr>
      <w:rPr>
        <w:rFonts w:hint="default"/>
      </w:rPr>
    </w:lvl>
    <w:lvl w:ilvl="1" w:tplc="3C364E8C">
      <w:start w:val="1"/>
      <w:numFmt w:val="lowerLetter"/>
      <w:lvlText w:val="%2."/>
      <w:lvlJc w:val="left"/>
      <w:pPr>
        <w:ind w:left="1440" w:hanging="360"/>
      </w:pPr>
      <w:rPr>
        <w:rFonts w:ascii="Calibri" w:hAnsi="Calibri"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2245A"/>
    <w:multiLevelType w:val="hybridMultilevel"/>
    <w:tmpl w:val="A79230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DBC7921"/>
    <w:multiLevelType w:val="multilevel"/>
    <w:tmpl w:val="61FA37D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15"/>
  </w:num>
  <w:num w:numId="2">
    <w:abstractNumId w:val="3"/>
  </w:num>
  <w:num w:numId="3">
    <w:abstractNumId w:val="34"/>
  </w:num>
  <w:num w:numId="4">
    <w:abstractNumId w:val="18"/>
  </w:num>
  <w:num w:numId="5">
    <w:abstractNumId w:val="28"/>
  </w:num>
  <w:num w:numId="6">
    <w:abstractNumId w:val="21"/>
  </w:num>
  <w:num w:numId="7">
    <w:abstractNumId w:val="26"/>
  </w:num>
  <w:num w:numId="8">
    <w:abstractNumId w:val="19"/>
  </w:num>
  <w:num w:numId="9">
    <w:abstractNumId w:val="9"/>
  </w:num>
  <w:num w:numId="10">
    <w:abstractNumId w:val="12"/>
  </w:num>
  <w:num w:numId="11">
    <w:abstractNumId w:val="27"/>
  </w:num>
  <w:num w:numId="12">
    <w:abstractNumId w:val="1"/>
  </w:num>
  <w:num w:numId="13">
    <w:abstractNumId w:val="22"/>
  </w:num>
  <w:num w:numId="14">
    <w:abstractNumId w:val="24"/>
  </w:num>
  <w:num w:numId="15">
    <w:abstractNumId w:val="10"/>
  </w:num>
  <w:num w:numId="16">
    <w:abstractNumId w:val="25"/>
  </w:num>
  <w:num w:numId="17">
    <w:abstractNumId w:val="5"/>
  </w:num>
  <w:num w:numId="18">
    <w:abstractNumId w:val="11"/>
  </w:num>
  <w:num w:numId="19">
    <w:abstractNumId w:val="31"/>
  </w:num>
  <w:num w:numId="20">
    <w:abstractNumId w:val="32"/>
  </w:num>
  <w:num w:numId="21">
    <w:abstractNumId w:val="13"/>
  </w:num>
  <w:num w:numId="22">
    <w:abstractNumId w:val="23"/>
  </w:num>
  <w:num w:numId="23">
    <w:abstractNumId w:val="33"/>
  </w:num>
  <w:num w:numId="24">
    <w:abstractNumId w:val="29"/>
  </w:num>
  <w:num w:numId="25">
    <w:abstractNumId w:val="17"/>
  </w:num>
  <w:num w:numId="26">
    <w:abstractNumId w:val="14"/>
  </w:num>
  <w:num w:numId="27">
    <w:abstractNumId w:val="4"/>
  </w:num>
  <w:num w:numId="28">
    <w:abstractNumId w:val="8"/>
  </w:num>
  <w:num w:numId="29">
    <w:abstractNumId w:val="6"/>
  </w:num>
  <w:num w:numId="30">
    <w:abstractNumId w:val="30"/>
  </w:num>
  <w:num w:numId="31">
    <w:abstractNumId w:val="2"/>
  </w:num>
  <w:num w:numId="32">
    <w:abstractNumId w:val="20"/>
  </w:num>
  <w:num w:numId="33">
    <w:abstractNumId w:val="7"/>
  </w:num>
  <w:num w:numId="34">
    <w:abstractNumId w:val="0"/>
  </w:num>
  <w:num w:numId="3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77"/>
    <w:rsid w:val="000003A9"/>
    <w:rsid w:val="000019E0"/>
    <w:rsid w:val="00004E11"/>
    <w:rsid w:val="00005C0E"/>
    <w:rsid w:val="000128F7"/>
    <w:rsid w:val="00013A5A"/>
    <w:rsid w:val="00015C46"/>
    <w:rsid w:val="00015F5D"/>
    <w:rsid w:val="00016468"/>
    <w:rsid w:val="00021D50"/>
    <w:rsid w:val="00026CDC"/>
    <w:rsid w:val="000302E3"/>
    <w:rsid w:val="00031FAE"/>
    <w:rsid w:val="00032A42"/>
    <w:rsid w:val="00035ADE"/>
    <w:rsid w:val="0003612A"/>
    <w:rsid w:val="0004001E"/>
    <w:rsid w:val="000405D1"/>
    <w:rsid w:val="0004217C"/>
    <w:rsid w:val="00047703"/>
    <w:rsid w:val="00047A4B"/>
    <w:rsid w:val="00052C95"/>
    <w:rsid w:val="00055DB1"/>
    <w:rsid w:val="00056C4B"/>
    <w:rsid w:val="00057328"/>
    <w:rsid w:val="0005749C"/>
    <w:rsid w:val="00065638"/>
    <w:rsid w:val="00067EB4"/>
    <w:rsid w:val="00074D34"/>
    <w:rsid w:val="00074D90"/>
    <w:rsid w:val="0008394C"/>
    <w:rsid w:val="0008553B"/>
    <w:rsid w:val="00086B2C"/>
    <w:rsid w:val="00086E79"/>
    <w:rsid w:val="00091916"/>
    <w:rsid w:val="00092117"/>
    <w:rsid w:val="0009285C"/>
    <w:rsid w:val="000964EB"/>
    <w:rsid w:val="000974B5"/>
    <w:rsid w:val="000A067B"/>
    <w:rsid w:val="000A2E64"/>
    <w:rsid w:val="000A2FF4"/>
    <w:rsid w:val="000A40CF"/>
    <w:rsid w:val="000A6DD5"/>
    <w:rsid w:val="000A749E"/>
    <w:rsid w:val="000A78B6"/>
    <w:rsid w:val="000B1300"/>
    <w:rsid w:val="000B399E"/>
    <w:rsid w:val="000B526F"/>
    <w:rsid w:val="000C0B9A"/>
    <w:rsid w:val="000C51C1"/>
    <w:rsid w:val="000C55E9"/>
    <w:rsid w:val="000C5EB3"/>
    <w:rsid w:val="000C5F53"/>
    <w:rsid w:val="000D1553"/>
    <w:rsid w:val="000D4058"/>
    <w:rsid w:val="000D566E"/>
    <w:rsid w:val="000D6D3E"/>
    <w:rsid w:val="000E0466"/>
    <w:rsid w:val="000E1102"/>
    <w:rsid w:val="000E5B2F"/>
    <w:rsid w:val="000F0BE4"/>
    <w:rsid w:val="000F697B"/>
    <w:rsid w:val="000F6CEC"/>
    <w:rsid w:val="00102C4E"/>
    <w:rsid w:val="00103F14"/>
    <w:rsid w:val="001050DE"/>
    <w:rsid w:val="00113CAB"/>
    <w:rsid w:val="001208FA"/>
    <w:rsid w:val="0012465C"/>
    <w:rsid w:val="00124827"/>
    <w:rsid w:val="00125DAC"/>
    <w:rsid w:val="001266B4"/>
    <w:rsid w:val="00126E47"/>
    <w:rsid w:val="00130C50"/>
    <w:rsid w:val="00131D38"/>
    <w:rsid w:val="001327C4"/>
    <w:rsid w:val="00134BCE"/>
    <w:rsid w:val="00137CC7"/>
    <w:rsid w:val="001415BD"/>
    <w:rsid w:val="00141B28"/>
    <w:rsid w:val="00143EAC"/>
    <w:rsid w:val="00145A1B"/>
    <w:rsid w:val="001466C9"/>
    <w:rsid w:val="00146F2D"/>
    <w:rsid w:val="00150CD0"/>
    <w:rsid w:val="001512C2"/>
    <w:rsid w:val="00153CA0"/>
    <w:rsid w:val="00160D24"/>
    <w:rsid w:val="00162E27"/>
    <w:rsid w:val="00163486"/>
    <w:rsid w:val="00170B2C"/>
    <w:rsid w:val="0017144C"/>
    <w:rsid w:val="00172467"/>
    <w:rsid w:val="001727D4"/>
    <w:rsid w:val="00177C91"/>
    <w:rsid w:val="001809BC"/>
    <w:rsid w:val="00182537"/>
    <w:rsid w:val="001846FB"/>
    <w:rsid w:val="00186387"/>
    <w:rsid w:val="00186867"/>
    <w:rsid w:val="00187738"/>
    <w:rsid w:val="00190F7E"/>
    <w:rsid w:val="00192489"/>
    <w:rsid w:val="001936CA"/>
    <w:rsid w:val="00194096"/>
    <w:rsid w:val="001964CD"/>
    <w:rsid w:val="001A16E7"/>
    <w:rsid w:val="001A19E9"/>
    <w:rsid w:val="001A3568"/>
    <w:rsid w:val="001A3D1B"/>
    <w:rsid w:val="001B17AD"/>
    <w:rsid w:val="001B22DB"/>
    <w:rsid w:val="001B2B3C"/>
    <w:rsid w:val="001B44E4"/>
    <w:rsid w:val="001B64C5"/>
    <w:rsid w:val="001C39F8"/>
    <w:rsid w:val="001C66F5"/>
    <w:rsid w:val="001D05F6"/>
    <w:rsid w:val="001D234B"/>
    <w:rsid w:val="001D2A70"/>
    <w:rsid w:val="001D51C0"/>
    <w:rsid w:val="001D5876"/>
    <w:rsid w:val="001D5DF3"/>
    <w:rsid w:val="001D6E70"/>
    <w:rsid w:val="001E058E"/>
    <w:rsid w:val="001E0650"/>
    <w:rsid w:val="001E30D6"/>
    <w:rsid w:val="001E405C"/>
    <w:rsid w:val="001E4572"/>
    <w:rsid w:val="001E7EEC"/>
    <w:rsid w:val="001F0BAE"/>
    <w:rsid w:val="001F274A"/>
    <w:rsid w:val="001F4950"/>
    <w:rsid w:val="001F67C3"/>
    <w:rsid w:val="002000FB"/>
    <w:rsid w:val="002040AD"/>
    <w:rsid w:val="002053AD"/>
    <w:rsid w:val="00213234"/>
    <w:rsid w:val="002132DA"/>
    <w:rsid w:val="00217810"/>
    <w:rsid w:val="002214FB"/>
    <w:rsid w:val="0022191A"/>
    <w:rsid w:val="00221A3D"/>
    <w:rsid w:val="00222B38"/>
    <w:rsid w:val="00223CC4"/>
    <w:rsid w:val="00223FDC"/>
    <w:rsid w:val="00230149"/>
    <w:rsid w:val="0023014E"/>
    <w:rsid w:val="00230B3A"/>
    <w:rsid w:val="0023161D"/>
    <w:rsid w:val="00231D2A"/>
    <w:rsid w:val="0023460B"/>
    <w:rsid w:val="00235A32"/>
    <w:rsid w:val="00245011"/>
    <w:rsid w:val="002450CE"/>
    <w:rsid w:val="00245A70"/>
    <w:rsid w:val="00246E7C"/>
    <w:rsid w:val="002471BC"/>
    <w:rsid w:val="00250FAD"/>
    <w:rsid w:val="00251F9F"/>
    <w:rsid w:val="00253F53"/>
    <w:rsid w:val="00256588"/>
    <w:rsid w:val="002568F4"/>
    <w:rsid w:val="00257BF8"/>
    <w:rsid w:val="00260192"/>
    <w:rsid w:val="00260867"/>
    <w:rsid w:val="002631FD"/>
    <w:rsid w:val="00263D04"/>
    <w:rsid w:val="00264DCC"/>
    <w:rsid w:val="00267025"/>
    <w:rsid w:val="00267355"/>
    <w:rsid w:val="002749DE"/>
    <w:rsid w:val="002755B5"/>
    <w:rsid w:val="00275C50"/>
    <w:rsid w:val="00281B61"/>
    <w:rsid w:val="0028661F"/>
    <w:rsid w:val="00286CE7"/>
    <w:rsid w:val="00292946"/>
    <w:rsid w:val="00293ACF"/>
    <w:rsid w:val="00294682"/>
    <w:rsid w:val="002963F0"/>
    <w:rsid w:val="002A3201"/>
    <w:rsid w:val="002A5410"/>
    <w:rsid w:val="002A611E"/>
    <w:rsid w:val="002A6FC7"/>
    <w:rsid w:val="002B00FC"/>
    <w:rsid w:val="002B0969"/>
    <w:rsid w:val="002B0D24"/>
    <w:rsid w:val="002B2081"/>
    <w:rsid w:val="002B4B38"/>
    <w:rsid w:val="002B6E58"/>
    <w:rsid w:val="002D16DC"/>
    <w:rsid w:val="002D3ACE"/>
    <w:rsid w:val="002D4D69"/>
    <w:rsid w:val="002D61BB"/>
    <w:rsid w:val="002D644E"/>
    <w:rsid w:val="002E0756"/>
    <w:rsid w:val="002E17DC"/>
    <w:rsid w:val="002E39FC"/>
    <w:rsid w:val="002E4510"/>
    <w:rsid w:val="002E4739"/>
    <w:rsid w:val="002E669A"/>
    <w:rsid w:val="002F070B"/>
    <w:rsid w:val="002F7E0F"/>
    <w:rsid w:val="003016E0"/>
    <w:rsid w:val="003021F8"/>
    <w:rsid w:val="00303633"/>
    <w:rsid w:val="003057C4"/>
    <w:rsid w:val="00306DEF"/>
    <w:rsid w:val="00311314"/>
    <w:rsid w:val="00314B23"/>
    <w:rsid w:val="00316D77"/>
    <w:rsid w:val="00326A9C"/>
    <w:rsid w:val="00332207"/>
    <w:rsid w:val="00333458"/>
    <w:rsid w:val="00335740"/>
    <w:rsid w:val="00336F77"/>
    <w:rsid w:val="003374B0"/>
    <w:rsid w:val="003418D9"/>
    <w:rsid w:val="003433C0"/>
    <w:rsid w:val="003531A9"/>
    <w:rsid w:val="0035498F"/>
    <w:rsid w:val="003634D2"/>
    <w:rsid w:val="00367545"/>
    <w:rsid w:val="00370C2D"/>
    <w:rsid w:val="003710C2"/>
    <w:rsid w:val="003719D2"/>
    <w:rsid w:val="003728A8"/>
    <w:rsid w:val="00372A77"/>
    <w:rsid w:val="00372E86"/>
    <w:rsid w:val="0038170F"/>
    <w:rsid w:val="003834E2"/>
    <w:rsid w:val="0038362C"/>
    <w:rsid w:val="00384D8F"/>
    <w:rsid w:val="0038629F"/>
    <w:rsid w:val="003873C9"/>
    <w:rsid w:val="00387EA7"/>
    <w:rsid w:val="00392F3A"/>
    <w:rsid w:val="00393A96"/>
    <w:rsid w:val="003A1EF8"/>
    <w:rsid w:val="003A259A"/>
    <w:rsid w:val="003A3DF4"/>
    <w:rsid w:val="003B272C"/>
    <w:rsid w:val="003B48A3"/>
    <w:rsid w:val="003B5C17"/>
    <w:rsid w:val="003B5C35"/>
    <w:rsid w:val="003B66E3"/>
    <w:rsid w:val="003B6733"/>
    <w:rsid w:val="003C1416"/>
    <w:rsid w:val="003C1CB7"/>
    <w:rsid w:val="003C4533"/>
    <w:rsid w:val="003C4AE6"/>
    <w:rsid w:val="003C5627"/>
    <w:rsid w:val="003C71E2"/>
    <w:rsid w:val="003D01CB"/>
    <w:rsid w:val="003D1E5B"/>
    <w:rsid w:val="003D48BE"/>
    <w:rsid w:val="003D631D"/>
    <w:rsid w:val="003D77B7"/>
    <w:rsid w:val="003E1C6A"/>
    <w:rsid w:val="003E69F1"/>
    <w:rsid w:val="003F0325"/>
    <w:rsid w:val="003F0539"/>
    <w:rsid w:val="003F43C1"/>
    <w:rsid w:val="004005A1"/>
    <w:rsid w:val="004039E4"/>
    <w:rsid w:val="00403D88"/>
    <w:rsid w:val="00405B72"/>
    <w:rsid w:val="00406D45"/>
    <w:rsid w:val="00410127"/>
    <w:rsid w:val="00410850"/>
    <w:rsid w:val="0041135D"/>
    <w:rsid w:val="004118F7"/>
    <w:rsid w:val="00417DCB"/>
    <w:rsid w:val="00420910"/>
    <w:rsid w:val="00421D69"/>
    <w:rsid w:val="00424F8F"/>
    <w:rsid w:val="00425A11"/>
    <w:rsid w:val="00426123"/>
    <w:rsid w:val="0043061D"/>
    <w:rsid w:val="0043224A"/>
    <w:rsid w:val="0043240C"/>
    <w:rsid w:val="00435E5D"/>
    <w:rsid w:val="00441B9D"/>
    <w:rsid w:val="0044388A"/>
    <w:rsid w:val="004450FF"/>
    <w:rsid w:val="00461592"/>
    <w:rsid w:val="00464974"/>
    <w:rsid w:val="004649EC"/>
    <w:rsid w:val="0047328E"/>
    <w:rsid w:val="00474682"/>
    <w:rsid w:val="0047530A"/>
    <w:rsid w:val="00475B95"/>
    <w:rsid w:val="00475E96"/>
    <w:rsid w:val="00476130"/>
    <w:rsid w:val="00477D57"/>
    <w:rsid w:val="00477FC2"/>
    <w:rsid w:val="00483B47"/>
    <w:rsid w:val="0048408D"/>
    <w:rsid w:val="00490EFC"/>
    <w:rsid w:val="00490FAC"/>
    <w:rsid w:val="004913E8"/>
    <w:rsid w:val="00494370"/>
    <w:rsid w:val="00494E75"/>
    <w:rsid w:val="0049622E"/>
    <w:rsid w:val="00497391"/>
    <w:rsid w:val="004A3926"/>
    <w:rsid w:val="004A47E5"/>
    <w:rsid w:val="004A4FB5"/>
    <w:rsid w:val="004A58B5"/>
    <w:rsid w:val="004B51AC"/>
    <w:rsid w:val="004B7CF2"/>
    <w:rsid w:val="004C4CA3"/>
    <w:rsid w:val="004C4DE1"/>
    <w:rsid w:val="004C5557"/>
    <w:rsid w:val="004C71BA"/>
    <w:rsid w:val="004C7CC2"/>
    <w:rsid w:val="004D1163"/>
    <w:rsid w:val="004D130F"/>
    <w:rsid w:val="004D3633"/>
    <w:rsid w:val="004D49D8"/>
    <w:rsid w:val="004D67DA"/>
    <w:rsid w:val="004E0045"/>
    <w:rsid w:val="004E389D"/>
    <w:rsid w:val="004E48D9"/>
    <w:rsid w:val="004E5645"/>
    <w:rsid w:val="004E6547"/>
    <w:rsid w:val="004E73E0"/>
    <w:rsid w:val="004F0024"/>
    <w:rsid w:val="004F3D9C"/>
    <w:rsid w:val="004F4035"/>
    <w:rsid w:val="004F7BF6"/>
    <w:rsid w:val="005016CF"/>
    <w:rsid w:val="005027ED"/>
    <w:rsid w:val="00504DB7"/>
    <w:rsid w:val="005067B5"/>
    <w:rsid w:val="005077B5"/>
    <w:rsid w:val="00511325"/>
    <w:rsid w:val="005132F6"/>
    <w:rsid w:val="0051712C"/>
    <w:rsid w:val="005227BE"/>
    <w:rsid w:val="00522D95"/>
    <w:rsid w:val="0052709F"/>
    <w:rsid w:val="005319B8"/>
    <w:rsid w:val="00536090"/>
    <w:rsid w:val="00541E88"/>
    <w:rsid w:val="00545698"/>
    <w:rsid w:val="005608AC"/>
    <w:rsid w:val="0056290B"/>
    <w:rsid w:val="00565A80"/>
    <w:rsid w:val="00566392"/>
    <w:rsid w:val="00570BF3"/>
    <w:rsid w:val="00571321"/>
    <w:rsid w:val="0057170F"/>
    <w:rsid w:val="00572E67"/>
    <w:rsid w:val="0057790D"/>
    <w:rsid w:val="00577D16"/>
    <w:rsid w:val="00577EC0"/>
    <w:rsid w:val="005809DB"/>
    <w:rsid w:val="00580CCE"/>
    <w:rsid w:val="00583821"/>
    <w:rsid w:val="0058763F"/>
    <w:rsid w:val="00590285"/>
    <w:rsid w:val="0059371B"/>
    <w:rsid w:val="0059728E"/>
    <w:rsid w:val="005A16A8"/>
    <w:rsid w:val="005A4504"/>
    <w:rsid w:val="005A5BF0"/>
    <w:rsid w:val="005A7500"/>
    <w:rsid w:val="005B15AD"/>
    <w:rsid w:val="005B325C"/>
    <w:rsid w:val="005B45B8"/>
    <w:rsid w:val="005C1716"/>
    <w:rsid w:val="005C19B8"/>
    <w:rsid w:val="005C1B2A"/>
    <w:rsid w:val="005C2DE3"/>
    <w:rsid w:val="005C7350"/>
    <w:rsid w:val="005C7BCD"/>
    <w:rsid w:val="005D34BC"/>
    <w:rsid w:val="005D544C"/>
    <w:rsid w:val="005E373C"/>
    <w:rsid w:val="005E5DDB"/>
    <w:rsid w:val="005E6C51"/>
    <w:rsid w:val="005E7DCC"/>
    <w:rsid w:val="005F0FA6"/>
    <w:rsid w:val="005F29A4"/>
    <w:rsid w:val="005F29DE"/>
    <w:rsid w:val="005F4C93"/>
    <w:rsid w:val="005F6658"/>
    <w:rsid w:val="00600865"/>
    <w:rsid w:val="006013B6"/>
    <w:rsid w:val="00601EA6"/>
    <w:rsid w:val="00603D08"/>
    <w:rsid w:val="006041EF"/>
    <w:rsid w:val="00607A74"/>
    <w:rsid w:val="00610BF8"/>
    <w:rsid w:val="00610F73"/>
    <w:rsid w:val="00611F09"/>
    <w:rsid w:val="00612090"/>
    <w:rsid w:val="006121DC"/>
    <w:rsid w:val="00612C06"/>
    <w:rsid w:val="00613E51"/>
    <w:rsid w:val="00614022"/>
    <w:rsid w:val="00615B4B"/>
    <w:rsid w:val="00626195"/>
    <w:rsid w:val="006269BD"/>
    <w:rsid w:val="00626CAF"/>
    <w:rsid w:val="00627568"/>
    <w:rsid w:val="00627FDC"/>
    <w:rsid w:val="006309C1"/>
    <w:rsid w:val="006355C0"/>
    <w:rsid w:val="00637809"/>
    <w:rsid w:val="00637C65"/>
    <w:rsid w:val="00640A3E"/>
    <w:rsid w:val="0064118D"/>
    <w:rsid w:val="006423EE"/>
    <w:rsid w:val="00643730"/>
    <w:rsid w:val="00643DD5"/>
    <w:rsid w:val="00652AC3"/>
    <w:rsid w:val="006574EF"/>
    <w:rsid w:val="00661174"/>
    <w:rsid w:val="00661795"/>
    <w:rsid w:val="006618CC"/>
    <w:rsid w:val="00663288"/>
    <w:rsid w:val="00665E0D"/>
    <w:rsid w:val="00667233"/>
    <w:rsid w:val="00667508"/>
    <w:rsid w:val="00667D83"/>
    <w:rsid w:val="00670000"/>
    <w:rsid w:val="00671482"/>
    <w:rsid w:val="0067774F"/>
    <w:rsid w:val="00680855"/>
    <w:rsid w:val="00681E10"/>
    <w:rsid w:val="00683EA2"/>
    <w:rsid w:val="0068430D"/>
    <w:rsid w:val="00684F9D"/>
    <w:rsid w:val="00692516"/>
    <w:rsid w:val="00693D4D"/>
    <w:rsid w:val="00694840"/>
    <w:rsid w:val="006A0A5E"/>
    <w:rsid w:val="006A14A7"/>
    <w:rsid w:val="006A3944"/>
    <w:rsid w:val="006A3B08"/>
    <w:rsid w:val="006B6FDE"/>
    <w:rsid w:val="006C03CB"/>
    <w:rsid w:val="006C2AAB"/>
    <w:rsid w:val="006C41B5"/>
    <w:rsid w:val="006C7D6A"/>
    <w:rsid w:val="006D01FD"/>
    <w:rsid w:val="006D07FC"/>
    <w:rsid w:val="006D0AB1"/>
    <w:rsid w:val="006D21F8"/>
    <w:rsid w:val="006E0EB9"/>
    <w:rsid w:val="006E64D7"/>
    <w:rsid w:val="006E7990"/>
    <w:rsid w:val="006E7AE5"/>
    <w:rsid w:val="006F34DE"/>
    <w:rsid w:val="006F36F3"/>
    <w:rsid w:val="006F37F9"/>
    <w:rsid w:val="006F5A9C"/>
    <w:rsid w:val="006F5C7E"/>
    <w:rsid w:val="006F6774"/>
    <w:rsid w:val="00702277"/>
    <w:rsid w:val="007040BE"/>
    <w:rsid w:val="00707518"/>
    <w:rsid w:val="00707602"/>
    <w:rsid w:val="00710618"/>
    <w:rsid w:val="00711FE9"/>
    <w:rsid w:val="0071652C"/>
    <w:rsid w:val="00726A4B"/>
    <w:rsid w:val="00732CCB"/>
    <w:rsid w:val="00737189"/>
    <w:rsid w:val="00742927"/>
    <w:rsid w:val="00742B90"/>
    <w:rsid w:val="00744C59"/>
    <w:rsid w:val="00744C8C"/>
    <w:rsid w:val="00745D4E"/>
    <w:rsid w:val="00746397"/>
    <w:rsid w:val="007509A0"/>
    <w:rsid w:val="00750D3D"/>
    <w:rsid w:val="007511E2"/>
    <w:rsid w:val="00754C4D"/>
    <w:rsid w:val="00755C83"/>
    <w:rsid w:val="00763755"/>
    <w:rsid w:val="007642BB"/>
    <w:rsid w:val="00764593"/>
    <w:rsid w:val="0076466D"/>
    <w:rsid w:val="00765A43"/>
    <w:rsid w:val="00767554"/>
    <w:rsid w:val="007677B6"/>
    <w:rsid w:val="00767FD4"/>
    <w:rsid w:val="0077019C"/>
    <w:rsid w:val="0077261E"/>
    <w:rsid w:val="0077516E"/>
    <w:rsid w:val="00775557"/>
    <w:rsid w:val="00775F95"/>
    <w:rsid w:val="007762FA"/>
    <w:rsid w:val="007808DD"/>
    <w:rsid w:val="0078242C"/>
    <w:rsid w:val="00783C3F"/>
    <w:rsid w:val="00787262"/>
    <w:rsid w:val="00796C34"/>
    <w:rsid w:val="007A09AE"/>
    <w:rsid w:val="007A3D5D"/>
    <w:rsid w:val="007A4850"/>
    <w:rsid w:val="007A6BEA"/>
    <w:rsid w:val="007A778B"/>
    <w:rsid w:val="007B0613"/>
    <w:rsid w:val="007B1095"/>
    <w:rsid w:val="007B5719"/>
    <w:rsid w:val="007B5E25"/>
    <w:rsid w:val="007C2079"/>
    <w:rsid w:val="007C2930"/>
    <w:rsid w:val="007C3C96"/>
    <w:rsid w:val="007C46BB"/>
    <w:rsid w:val="007C4AD2"/>
    <w:rsid w:val="007C6E9F"/>
    <w:rsid w:val="007C7B1F"/>
    <w:rsid w:val="007D1120"/>
    <w:rsid w:val="007D25DF"/>
    <w:rsid w:val="007D44DB"/>
    <w:rsid w:val="007D6A2C"/>
    <w:rsid w:val="007D6F74"/>
    <w:rsid w:val="007E407B"/>
    <w:rsid w:val="007F586D"/>
    <w:rsid w:val="008056E1"/>
    <w:rsid w:val="00806204"/>
    <w:rsid w:val="00812808"/>
    <w:rsid w:val="00817812"/>
    <w:rsid w:val="00817BBB"/>
    <w:rsid w:val="00817EC1"/>
    <w:rsid w:val="00826948"/>
    <w:rsid w:val="00826E3E"/>
    <w:rsid w:val="00827A7F"/>
    <w:rsid w:val="008302AE"/>
    <w:rsid w:val="0083247C"/>
    <w:rsid w:val="00834E99"/>
    <w:rsid w:val="00835632"/>
    <w:rsid w:val="00840831"/>
    <w:rsid w:val="00850019"/>
    <w:rsid w:val="008529F3"/>
    <w:rsid w:val="00854058"/>
    <w:rsid w:val="00857319"/>
    <w:rsid w:val="00862C6D"/>
    <w:rsid w:val="00863B6F"/>
    <w:rsid w:val="0086664A"/>
    <w:rsid w:val="0086683B"/>
    <w:rsid w:val="00866ECE"/>
    <w:rsid w:val="008713CC"/>
    <w:rsid w:val="00871615"/>
    <w:rsid w:val="00872755"/>
    <w:rsid w:val="00872E83"/>
    <w:rsid w:val="00873B6A"/>
    <w:rsid w:val="008745C1"/>
    <w:rsid w:val="008778F7"/>
    <w:rsid w:val="00881712"/>
    <w:rsid w:val="00881ED3"/>
    <w:rsid w:val="0088261C"/>
    <w:rsid w:val="00883801"/>
    <w:rsid w:val="00885F96"/>
    <w:rsid w:val="0088675C"/>
    <w:rsid w:val="00887235"/>
    <w:rsid w:val="0088723C"/>
    <w:rsid w:val="00887950"/>
    <w:rsid w:val="008964BC"/>
    <w:rsid w:val="008966B5"/>
    <w:rsid w:val="008976C9"/>
    <w:rsid w:val="00897EBC"/>
    <w:rsid w:val="008A096D"/>
    <w:rsid w:val="008A15B6"/>
    <w:rsid w:val="008A1C95"/>
    <w:rsid w:val="008A1EDF"/>
    <w:rsid w:val="008A40C6"/>
    <w:rsid w:val="008A50FF"/>
    <w:rsid w:val="008A56C2"/>
    <w:rsid w:val="008A757A"/>
    <w:rsid w:val="008B0535"/>
    <w:rsid w:val="008B14E0"/>
    <w:rsid w:val="008B1D29"/>
    <w:rsid w:val="008B2408"/>
    <w:rsid w:val="008C0184"/>
    <w:rsid w:val="008C290F"/>
    <w:rsid w:val="008C2ED5"/>
    <w:rsid w:val="008C3966"/>
    <w:rsid w:val="008C556D"/>
    <w:rsid w:val="008D008D"/>
    <w:rsid w:val="008D043C"/>
    <w:rsid w:val="008D1A52"/>
    <w:rsid w:val="008D2B97"/>
    <w:rsid w:val="008D3A21"/>
    <w:rsid w:val="008D4075"/>
    <w:rsid w:val="008D4534"/>
    <w:rsid w:val="008E23A5"/>
    <w:rsid w:val="008E6E3A"/>
    <w:rsid w:val="008F2224"/>
    <w:rsid w:val="008F244B"/>
    <w:rsid w:val="008F2877"/>
    <w:rsid w:val="008F5255"/>
    <w:rsid w:val="00900E4D"/>
    <w:rsid w:val="00900FA1"/>
    <w:rsid w:val="00901522"/>
    <w:rsid w:val="00904039"/>
    <w:rsid w:val="00904D42"/>
    <w:rsid w:val="009114FF"/>
    <w:rsid w:val="009117C7"/>
    <w:rsid w:val="00913508"/>
    <w:rsid w:val="00914244"/>
    <w:rsid w:val="00915830"/>
    <w:rsid w:val="00915D7C"/>
    <w:rsid w:val="00916BB7"/>
    <w:rsid w:val="00916BC2"/>
    <w:rsid w:val="009173B4"/>
    <w:rsid w:val="00923597"/>
    <w:rsid w:val="00924C8E"/>
    <w:rsid w:val="009258E8"/>
    <w:rsid w:val="00927521"/>
    <w:rsid w:val="009367B6"/>
    <w:rsid w:val="009374A5"/>
    <w:rsid w:val="00941211"/>
    <w:rsid w:val="0094131D"/>
    <w:rsid w:val="00945410"/>
    <w:rsid w:val="00945912"/>
    <w:rsid w:val="00946736"/>
    <w:rsid w:val="009474EF"/>
    <w:rsid w:val="00950DEB"/>
    <w:rsid w:val="009549B2"/>
    <w:rsid w:val="00960A0F"/>
    <w:rsid w:val="009621E9"/>
    <w:rsid w:val="0096240D"/>
    <w:rsid w:val="009647DF"/>
    <w:rsid w:val="00964AA4"/>
    <w:rsid w:val="009650A8"/>
    <w:rsid w:val="00965300"/>
    <w:rsid w:val="00966394"/>
    <w:rsid w:val="00970E03"/>
    <w:rsid w:val="00971BA1"/>
    <w:rsid w:val="00974486"/>
    <w:rsid w:val="00974864"/>
    <w:rsid w:val="00974BF9"/>
    <w:rsid w:val="00976AA5"/>
    <w:rsid w:val="00982EED"/>
    <w:rsid w:val="00982F12"/>
    <w:rsid w:val="00984CA2"/>
    <w:rsid w:val="00994A14"/>
    <w:rsid w:val="00995A9B"/>
    <w:rsid w:val="009A0E44"/>
    <w:rsid w:val="009A1EC7"/>
    <w:rsid w:val="009A1F0B"/>
    <w:rsid w:val="009A3EFB"/>
    <w:rsid w:val="009A5E22"/>
    <w:rsid w:val="009A66BA"/>
    <w:rsid w:val="009A67A9"/>
    <w:rsid w:val="009A6843"/>
    <w:rsid w:val="009A6ADF"/>
    <w:rsid w:val="009B08F1"/>
    <w:rsid w:val="009B52F3"/>
    <w:rsid w:val="009B5B6D"/>
    <w:rsid w:val="009C021F"/>
    <w:rsid w:val="009C1CFF"/>
    <w:rsid w:val="009C1D3F"/>
    <w:rsid w:val="009C3FD4"/>
    <w:rsid w:val="009C589D"/>
    <w:rsid w:val="009C757C"/>
    <w:rsid w:val="009D69C6"/>
    <w:rsid w:val="009E4FE6"/>
    <w:rsid w:val="009E636D"/>
    <w:rsid w:val="009F3655"/>
    <w:rsid w:val="009F5B3C"/>
    <w:rsid w:val="00A015B2"/>
    <w:rsid w:val="00A03E12"/>
    <w:rsid w:val="00A056C5"/>
    <w:rsid w:val="00A06900"/>
    <w:rsid w:val="00A13264"/>
    <w:rsid w:val="00A15397"/>
    <w:rsid w:val="00A17636"/>
    <w:rsid w:val="00A1797A"/>
    <w:rsid w:val="00A2060E"/>
    <w:rsid w:val="00A215FC"/>
    <w:rsid w:val="00A219B7"/>
    <w:rsid w:val="00A26074"/>
    <w:rsid w:val="00A26EB5"/>
    <w:rsid w:val="00A27476"/>
    <w:rsid w:val="00A30769"/>
    <w:rsid w:val="00A32A34"/>
    <w:rsid w:val="00A3327C"/>
    <w:rsid w:val="00A4367E"/>
    <w:rsid w:val="00A44AB5"/>
    <w:rsid w:val="00A451CF"/>
    <w:rsid w:val="00A51666"/>
    <w:rsid w:val="00A562FA"/>
    <w:rsid w:val="00A70720"/>
    <w:rsid w:val="00A72265"/>
    <w:rsid w:val="00A73C07"/>
    <w:rsid w:val="00A74B2F"/>
    <w:rsid w:val="00A75285"/>
    <w:rsid w:val="00A75AB7"/>
    <w:rsid w:val="00A76F4E"/>
    <w:rsid w:val="00A779AD"/>
    <w:rsid w:val="00A81532"/>
    <w:rsid w:val="00A90BF1"/>
    <w:rsid w:val="00A9430D"/>
    <w:rsid w:val="00A94395"/>
    <w:rsid w:val="00A9565A"/>
    <w:rsid w:val="00A95DB8"/>
    <w:rsid w:val="00AB1DE7"/>
    <w:rsid w:val="00AB2046"/>
    <w:rsid w:val="00AB2B77"/>
    <w:rsid w:val="00AB69EC"/>
    <w:rsid w:val="00AB71EC"/>
    <w:rsid w:val="00AC11F8"/>
    <w:rsid w:val="00AC1BA0"/>
    <w:rsid w:val="00AC2B89"/>
    <w:rsid w:val="00AD4CAA"/>
    <w:rsid w:val="00AD6279"/>
    <w:rsid w:val="00AD67D0"/>
    <w:rsid w:val="00AD69DE"/>
    <w:rsid w:val="00AE0770"/>
    <w:rsid w:val="00AE2655"/>
    <w:rsid w:val="00AE30EF"/>
    <w:rsid w:val="00AE5E8D"/>
    <w:rsid w:val="00AE6C14"/>
    <w:rsid w:val="00AE7601"/>
    <w:rsid w:val="00AE7FAE"/>
    <w:rsid w:val="00AF0842"/>
    <w:rsid w:val="00AF4017"/>
    <w:rsid w:val="00AF487C"/>
    <w:rsid w:val="00AF5D3E"/>
    <w:rsid w:val="00B023AB"/>
    <w:rsid w:val="00B06A9C"/>
    <w:rsid w:val="00B1051B"/>
    <w:rsid w:val="00B10F8A"/>
    <w:rsid w:val="00B146BA"/>
    <w:rsid w:val="00B20A93"/>
    <w:rsid w:val="00B217AD"/>
    <w:rsid w:val="00B221C1"/>
    <w:rsid w:val="00B26911"/>
    <w:rsid w:val="00B30DAB"/>
    <w:rsid w:val="00B3462A"/>
    <w:rsid w:val="00B34A29"/>
    <w:rsid w:val="00B3610B"/>
    <w:rsid w:val="00B379D4"/>
    <w:rsid w:val="00B43ECB"/>
    <w:rsid w:val="00B45644"/>
    <w:rsid w:val="00B47E02"/>
    <w:rsid w:val="00B5095E"/>
    <w:rsid w:val="00B50CA2"/>
    <w:rsid w:val="00B514EF"/>
    <w:rsid w:val="00B54CF9"/>
    <w:rsid w:val="00B553BC"/>
    <w:rsid w:val="00B56FCF"/>
    <w:rsid w:val="00B571FF"/>
    <w:rsid w:val="00B60B69"/>
    <w:rsid w:val="00B62D0E"/>
    <w:rsid w:val="00B638E1"/>
    <w:rsid w:val="00B73FF3"/>
    <w:rsid w:val="00B743CC"/>
    <w:rsid w:val="00B81A5F"/>
    <w:rsid w:val="00B83111"/>
    <w:rsid w:val="00B871D2"/>
    <w:rsid w:val="00B90F4A"/>
    <w:rsid w:val="00B92A07"/>
    <w:rsid w:val="00BA0527"/>
    <w:rsid w:val="00BA1E09"/>
    <w:rsid w:val="00BA233A"/>
    <w:rsid w:val="00BA346C"/>
    <w:rsid w:val="00BA3793"/>
    <w:rsid w:val="00BA4DC7"/>
    <w:rsid w:val="00BA59CE"/>
    <w:rsid w:val="00BA64B9"/>
    <w:rsid w:val="00BB0245"/>
    <w:rsid w:val="00BB0874"/>
    <w:rsid w:val="00BB1012"/>
    <w:rsid w:val="00BB228A"/>
    <w:rsid w:val="00BB43FF"/>
    <w:rsid w:val="00BB4D1E"/>
    <w:rsid w:val="00BB4F27"/>
    <w:rsid w:val="00BB515A"/>
    <w:rsid w:val="00BB60AF"/>
    <w:rsid w:val="00BC4DBF"/>
    <w:rsid w:val="00BC4EB6"/>
    <w:rsid w:val="00BC5C25"/>
    <w:rsid w:val="00BD0672"/>
    <w:rsid w:val="00BD1B85"/>
    <w:rsid w:val="00BE0E86"/>
    <w:rsid w:val="00BF240F"/>
    <w:rsid w:val="00BF4018"/>
    <w:rsid w:val="00BF489C"/>
    <w:rsid w:val="00C05D7C"/>
    <w:rsid w:val="00C11957"/>
    <w:rsid w:val="00C12A6C"/>
    <w:rsid w:val="00C13C16"/>
    <w:rsid w:val="00C2094F"/>
    <w:rsid w:val="00C22CB0"/>
    <w:rsid w:val="00C3126A"/>
    <w:rsid w:val="00C317A6"/>
    <w:rsid w:val="00C329DA"/>
    <w:rsid w:val="00C34001"/>
    <w:rsid w:val="00C44F79"/>
    <w:rsid w:val="00C4584C"/>
    <w:rsid w:val="00C4686C"/>
    <w:rsid w:val="00C52A49"/>
    <w:rsid w:val="00C54CAD"/>
    <w:rsid w:val="00C55162"/>
    <w:rsid w:val="00C64AFD"/>
    <w:rsid w:val="00C65569"/>
    <w:rsid w:val="00C7171E"/>
    <w:rsid w:val="00C73094"/>
    <w:rsid w:val="00C73548"/>
    <w:rsid w:val="00C73DEE"/>
    <w:rsid w:val="00C73E69"/>
    <w:rsid w:val="00C7489F"/>
    <w:rsid w:val="00C74F76"/>
    <w:rsid w:val="00C75117"/>
    <w:rsid w:val="00C81F77"/>
    <w:rsid w:val="00C84DA5"/>
    <w:rsid w:val="00C8717C"/>
    <w:rsid w:val="00C9138D"/>
    <w:rsid w:val="00C97823"/>
    <w:rsid w:val="00CA1F24"/>
    <w:rsid w:val="00CA4B8A"/>
    <w:rsid w:val="00CB1E4B"/>
    <w:rsid w:val="00CB44E8"/>
    <w:rsid w:val="00CB5197"/>
    <w:rsid w:val="00CB530E"/>
    <w:rsid w:val="00CB6FCB"/>
    <w:rsid w:val="00CC1B2D"/>
    <w:rsid w:val="00CC2244"/>
    <w:rsid w:val="00CC5E1C"/>
    <w:rsid w:val="00CC7E82"/>
    <w:rsid w:val="00CD2749"/>
    <w:rsid w:val="00CD2BDB"/>
    <w:rsid w:val="00CD2C3B"/>
    <w:rsid w:val="00CD3056"/>
    <w:rsid w:val="00CD3CF4"/>
    <w:rsid w:val="00CD3E6F"/>
    <w:rsid w:val="00CD41FC"/>
    <w:rsid w:val="00CD6B82"/>
    <w:rsid w:val="00CE4600"/>
    <w:rsid w:val="00CE6929"/>
    <w:rsid w:val="00CF704C"/>
    <w:rsid w:val="00D005C2"/>
    <w:rsid w:val="00D06C40"/>
    <w:rsid w:val="00D074F0"/>
    <w:rsid w:val="00D07983"/>
    <w:rsid w:val="00D12545"/>
    <w:rsid w:val="00D14916"/>
    <w:rsid w:val="00D159A1"/>
    <w:rsid w:val="00D16359"/>
    <w:rsid w:val="00D20970"/>
    <w:rsid w:val="00D20AED"/>
    <w:rsid w:val="00D2385C"/>
    <w:rsid w:val="00D25DC1"/>
    <w:rsid w:val="00D30CE3"/>
    <w:rsid w:val="00D34FC2"/>
    <w:rsid w:val="00D3769B"/>
    <w:rsid w:val="00D414AD"/>
    <w:rsid w:val="00D42054"/>
    <w:rsid w:val="00D42991"/>
    <w:rsid w:val="00D43635"/>
    <w:rsid w:val="00D43661"/>
    <w:rsid w:val="00D45A13"/>
    <w:rsid w:val="00D463B0"/>
    <w:rsid w:val="00D5086E"/>
    <w:rsid w:val="00D51EAA"/>
    <w:rsid w:val="00D5384C"/>
    <w:rsid w:val="00D5609B"/>
    <w:rsid w:val="00D571DA"/>
    <w:rsid w:val="00D61597"/>
    <w:rsid w:val="00D61884"/>
    <w:rsid w:val="00D64BC6"/>
    <w:rsid w:val="00D65CAB"/>
    <w:rsid w:val="00D67C2C"/>
    <w:rsid w:val="00D7270E"/>
    <w:rsid w:val="00D73159"/>
    <w:rsid w:val="00D7759F"/>
    <w:rsid w:val="00D80F10"/>
    <w:rsid w:val="00D83B87"/>
    <w:rsid w:val="00D92E38"/>
    <w:rsid w:val="00D938C3"/>
    <w:rsid w:val="00D97FAD"/>
    <w:rsid w:val="00DA2A2A"/>
    <w:rsid w:val="00DA3C92"/>
    <w:rsid w:val="00DA48DE"/>
    <w:rsid w:val="00DA4954"/>
    <w:rsid w:val="00DB2E5A"/>
    <w:rsid w:val="00DB6ABE"/>
    <w:rsid w:val="00DB7676"/>
    <w:rsid w:val="00DB7861"/>
    <w:rsid w:val="00DC2C8F"/>
    <w:rsid w:val="00DC46B3"/>
    <w:rsid w:val="00DC5CE1"/>
    <w:rsid w:val="00DC6462"/>
    <w:rsid w:val="00DC725A"/>
    <w:rsid w:val="00DD5BB0"/>
    <w:rsid w:val="00DD7D4C"/>
    <w:rsid w:val="00DF0267"/>
    <w:rsid w:val="00DF102C"/>
    <w:rsid w:val="00DF2F6E"/>
    <w:rsid w:val="00E01F31"/>
    <w:rsid w:val="00E02850"/>
    <w:rsid w:val="00E02D09"/>
    <w:rsid w:val="00E031EB"/>
    <w:rsid w:val="00E03CBF"/>
    <w:rsid w:val="00E04402"/>
    <w:rsid w:val="00E119FB"/>
    <w:rsid w:val="00E13192"/>
    <w:rsid w:val="00E1439F"/>
    <w:rsid w:val="00E210D3"/>
    <w:rsid w:val="00E21935"/>
    <w:rsid w:val="00E21AAA"/>
    <w:rsid w:val="00E306DD"/>
    <w:rsid w:val="00E3165A"/>
    <w:rsid w:val="00E31792"/>
    <w:rsid w:val="00E3390F"/>
    <w:rsid w:val="00E34E7A"/>
    <w:rsid w:val="00E35F62"/>
    <w:rsid w:val="00E367A9"/>
    <w:rsid w:val="00E36F6C"/>
    <w:rsid w:val="00E40E0D"/>
    <w:rsid w:val="00E4395C"/>
    <w:rsid w:val="00E44DA0"/>
    <w:rsid w:val="00E500EB"/>
    <w:rsid w:val="00E50328"/>
    <w:rsid w:val="00E5124D"/>
    <w:rsid w:val="00E560A5"/>
    <w:rsid w:val="00E61D6B"/>
    <w:rsid w:val="00E63648"/>
    <w:rsid w:val="00E67646"/>
    <w:rsid w:val="00E723AE"/>
    <w:rsid w:val="00E72B3D"/>
    <w:rsid w:val="00E74014"/>
    <w:rsid w:val="00E75AA2"/>
    <w:rsid w:val="00E760EC"/>
    <w:rsid w:val="00E778E1"/>
    <w:rsid w:val="00E80584"/>
    <w:rsid w:val="00E80A40"/>
    <w:rsid w:val="00E80B36"/>
    <w:rsid w:val="00E83486"/>
    <w:rsid w:val="00E84EF1"/>
    <w:rsid w:val="00E8549F"/>
    <w:rsid w:val="00E867BF"/>
    <w:rsid w:val="00E86C4C"/>
    <w:rsid w:val="00E87774"/>
    <w:rsid w:val="00EA1DFB"/>
    <w:rsid w:val="00EA30C4"/>
    <w:rsid w:val="00EA31F8"/>
    <w:rsid w:val="00EA4FF9"/>
    <w:rsid w:val="00EB1300"/>
    <w:rsid w:val="00EB1FFE"/>
    <w:rsid w:val="00EB552E"/>
    <w:rsid w:val="00EC03A1"/>
    <w:rsid w:val="00EC10CE"/>
    <w:rsid w:val="00EC291A"/>
    <w:rsid w:val="00EC442F"/>
    <w:rsid w:val="00ED05AD"/>
    <w:rsid w:val="00ED21C3"/>
    <w:rsid w:val="00ED2E91"/>
    <w:rsid w:val="00ED7EB5"/>
    <w:rsid w:val="00EE05D1"/>
    <w:rsid w:val="00EE26C8"/>
    <w:rsid w:val="00EE6E2B"/>
    <w:rsid w:val="00EF2675"/>
    <w:rsid w:val="00EF303E"/>
    <w:rsid w:val="00EF33E9"/>
    <w:rsid w:val="00EF38DC"/>
    <w:rsid w:val="00EF501E"/>
    <w:rsid w:val="00EF7194"/>
    <w:rsid w:val="00F0049D"/>
    <w:rsid w:val="00F02B36"/>
    <w:rsid w:val="00F03683"/>
    <w:rsid w:val="00F037C7"/>
    <w:rsid w:val="00F03E3F"/>
    <w:rsid w:val="00F06FB8"/>
    <w:rsid w:val="00F10C5D"/>
    <w:rsid w:val="00F10D1B"/>
    <w:rsid w:val="00F223A2"/>
    <w:rsid w:val="00F24619"/>
    <w:rsid w:val="00F252DF"/>
    <w:rsid w:val="00F25931"/>
    <w:rsid w:val="00F303E4"/>
    <w:rsid w:val="00F33AE9"/>
    <w:rsid w:val="00F34DE0"/>
    <w:rsid w:val="00F428D4"/>
    <w:rsid w:val="00F466B1"/>
    <w:rsid w:val="00F50177"/>
    <w:rsid w:val="00F5243F"/>
    <w:rsid w:val="00F52C32"/>
    <w:rsid w:val="00F54CD3"/>
    <w:rsid w:val="00F60CB9"/>
    <w:rsid w:val="00F61706"/>
    <w:rsid w:val="00F63829"/>
    <w:rsid w:val="00F70126"/>
    <w:rsid w:val="00F72874"/>
    <w:rsid w:val="00F81FC0"/>
    <w:rsid w:val="00F8321A"/>
    <w:rsid w:val="00F85F73"/>
    <w:rsid w:val="00F91AFC"/>
    <w:rsid w:val="00F9312F"/>
    <w:rsid w:val="00F93740"/>
    <w:rsid w:val="00F96E9F"/>
    <w:rsid w:val="00F97B25"/>
    <w:rsid w:val="00F97FA2"/>
    <w:rsid w:val="00FA26FB"/>
    <w:rsid w:val="00FA3389"/>
    <w:rsid w:val="00FA4BE0"/>
    <w:rsid w:val="00FB224D"/>
    <w:rsid w:val="00FB3B0B"/>
    <w:rsid w:val="00FB5654"/>
    <w:rsid w:val="00FC1817"/>
    <w:rsid w:val="00FC3CCB"/>
    <w:rsid w:val="00FC57A9"/>
    <w:rsid w:val="00FC5A07"/>
    <w:rsid w:val="00FC687D"/>
    <w:rsid w:val="00FD053C"/>
    <w:rsid w:val="00FD0AF7"/>
    <w:rsid w:val="00FD0B9A"/>
    <w:rsid w:val="00FD1839"/>
    <w:rsid w:val="00FD3D86"/>
    <w:rsid w:val="00FD5068"/>
    <w:rsid w:val="00FD5B20"/>
    <w:rsid w:val="00FD7B27"/>
    <w:rsid w:val="00FE11A5"/>
    <w:rsid w:val="00FE1327"/>
    <w:rsid w:val="00FE20C7"/>
    <w:rsid w:val="00FE28D4"/>
    <w:rsid w:val="00FE2D8D"/>
    <w:rsid w:val="00FE322B"/>
    <w:rsid w:val="00FE3BA3"/>
    <w:rsid w:val="00FE6FEA"/>
    <w:rsid w:val="00FE7B60"/>
    <w:rsid w:val="00FF61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C5C833"/>
  <w15:docId w15:val="{41EC71DD-3D49-465C-A871-13C0176D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3224A"/>
    <w:pPr>
      <w:jc w:val="both"/>
    </w:pPr>
    <w:rPr>
      <w:rFonts w:asciiTheme="minorHAnsi" w:hAnsiTheme="minorHAnsi"/>
      <w:sz w:val="22"/>
      <w:lang w:val="en-GB"/>
    </w:rPr>
  </w:style>
  <w:style w:type="paragraph" w:styleId="Heading1">
    <w:name w:val="heading 1"/>
    <w:basedOn w:val="Normal"/>
    <w:next w:val="Normal"/>
    <w:qFormat/>
    <w:rsid w:val="003016E0"/>
    <w:pPr>
      <w:keepNext/>
      <w:outlineLvl w:val="0"/>
    </w:pPr>
    <w:rPr>
      <w:rFonts w:ascii="Arial" w:hAnsi="Arial"/>
      <w:b/>
    </w:rPr>
  </w:style>
  <w:style w:type="paragraph" w:styleId="Heading2">
    <w:name w:val="heading 2"/>
    <w:basedOn w:val="Normal"/>
    <w:next w:val="Normal"/>
    <w:link w:val="Heading2Char"/>
    <w:semiHidden/>
    <w:unhideWhenUsed/>
    <w:qFormat/>
    <w:rsid w:val="006672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16E0"/>
    <w:pPr>
      <w:jc w:val="center"/>
    </w:pPr>
    <w:rPr>
      <w:b/>
      <w:lang w:val="en-AU"/>
    </w:rPr>
  </w:style>
  <w:style w:type="paragraph" w:styleId="BodyText2">
    <w:name w:val="Body Text 2"/>
    <w:basedOn w:val="Normal"/>
    <w:rsid w:val="003016E0"/>
  </w:style>
  <w:style w:type="paragraph" w:styleId="BodyText3">
    <w:name w:val="Body Text 3"/>
    <w:basedOn w:val="Normal"/>
    <w:rsid w:val="003016E0"/>
    <w:pPr>
      <w:tabs>
        <w:tab w:val="left" w:pos="720"/>
      </w:tabs>
    </w:pPr>
    <w:rPr>
      <w:rFonts w:ascii="Arial" w:hAnsi="Arial"/>
    </w:rPr>
  </w:style>
  <w:style w:type="paragraph" w:styleId="BalloonText">
    <w:name w:val="Balloon Text"/>
    <w:basedOn w:val="Normal"/>
    <w:semiHidden/>
    <w:rsid w:val="007D25DF"/>
    <w:rPr>
      <w:rFonts w:ascii="Tahoma" w:hAnsi="Tahoma" w:cs="Tahoma"/>
      <w:sz w:val="16"/>
      <w:szCs w:val="16"/>
    </w:rPr>
  </w:style>
  <w:style w:type="paragraph" w:styleId="Header">
    <w:name w:val="header"/>
    <w:basedOn w:val="Normal"/>
    <w:link w:val="HeaderChar"/>
    <w:uiPriority w:val="99"/>
    <w:rsid w:val="004F3D9C"/>
    <w:pPr>
      <w:tabs>
        <w:tab w:val="center" w:pos="4320"/>
        <w:tab w:val="right" w:pos="8640"/>
      </w:tabs>
    </w:pPr>
  </w:style>
  <w:style w:type="paragraph" w:styleId="Footer">
    <w:name w:val="footer"/>
    <w:basedOn w:val="Normal"/>
    <w:rsid w:val="004F3D9C"/>
    <w:pPr>
      <w:tabs>
        <w:tab w:val="center" w:pos="4320"/>
        <w:tab w:val="right" w:pos="8640"/>
      </w:tabs>
    </w:pPr>
  </w:style>
  <w:style w:type="character" w:styleId="PageNumber">
    <w:name w:val="page number"/>
    <w:basedOn w:val="DefaultParagraphFont"/>
    <w:rsid w:val="004F3D9C"/>
  </w:style>
  <w:style w:type="paragraph" w:styleId="BodyTextIndent2">
    <w:name w:val="Body Text Indent 2"/>
    <w:basedOn w:val="Normal"/>
    <w:link w:val="BodyTextIndent2Char"/>
    <w:rsid w:val="006F5C7E"/>
    <w:pPr>
      <w:spacing w:after="120" w:line="480" w:lineRule="auto"/>
      <w:ind w:left="360"/>
    </w:pPr>
    <w:rPr>
      <w:rFonts w:ascii="Arial" w:hAnsi="Arial"/>
      <w:lang w:val="ru-RU" w:eastAsia="ru-RU"/>
    </w:rPr>
  </w:style>
  <w:style w:type="character" w:customStyle="1" w:styleId="BodyTextIndent2Char">
    <w:name w:val="Body Text Indent 2 Char"/>
    <w:link w:val="BodyTextIndent2"/>
    <w:rsid w:val="006F5C7E"/>
    <w:rPr>
      <w:rFonts w:ascii="Arial" w:hAnsi="Arial"/>
      <w:lang w:val="ru-RU" w:eastAsia="ru-RU" w:bidi="ar-SA"/>
    </w:rPr>
  </w:style>
  <w:style w:type="character" w:styleId="CommentReference">
    <w:name w:val="annotation reference"/>
    <w:semiHidden/>
    <w:rsid w:val="006F5C7E"/>
    <w:rPr>
      <w:sz w:val="16"/>
      <w:szCs w:val="16"/>
    </w:rPr>
  </w:style>
  <w:style w:type="character" w:customStyle="1" w:styleId="HeaderChar">
    <w:name w:val="Header Char"/>
    <w:basedOn w:val="DefaultParagraphFont"/>
    <w:link w:val="Header"/>
    <w:uiPriority w:val="99"/>
    <w:rsid w:val="003C4AE6"/>
  </w:style>
  <w:style w:type="paragraph" w:styleId="ListParagraph">
    <w:name w:val="List Paragraph"/>
    <w:basedOn w:val="Normal"/>
    <w:next w:val="Normal"/>
    <w:uiPriority w:val="34"/>
    <w:qFormat/>
    <w:rsid w:val="002B0969"/>
    <w:pPr>
      <w:spacing w:before="120" w:after="120"/>
      <w:contextualSpacing/>
    </w:pPr>
    <w:rPr>
      <w:b/>
    </w:rPr>
  </w:style>
  <w:style w:type="paragraph" w:styleId="CommentText">
    <w:name w:val="annotation text"/>
    <w:basedOn w:val="Normal"/>
    <w:link w:val="CommentTextChar"/>
    <w:rsid w:val="00294682"/>
  </w:style>
  <w:style w:type="character" w:customStyle="1" w:styleId="CommentTextChar">
    <w:name w:val="Comment Text Char"/>
    <w:link w:val="CommentText"/>
    <w:rsid w:val="00294682"/>
    <w:rPr>
      <w:lang w:val="en-GB"/>
    </w:rPr>
  </w:style>
  <w:style w:type="paragraph" w:styleId="CommentSubject">
    <w:name w:val="annotation subject"/>
    <w:basedOn w:val="CommentText"/>
    <w:next w:val="CommentText"/>
    <w:link w:val="CommentSubjectChar"/>
    <w:rsid w:val="00294682"/>
    <w:rPr>
      <w:b/>
      <w:bCs/>
    </w:rPr>
  </w:style>
  <w:style w:type="character" w:customStyle="1" w:styleId="CommentSubjectChar">
    <w:name w:val="Comment Subject Char"/>
    <w:link w:val="CommentSubject"/>
    <w:rsid w:val="00294682"/>
    <w:rPr>
      <w:b/>
      <w:bCs/>
      <w:lang w:val="en-GB"/>
    </w:rPr>
  </w:style>
  <w:style w:type="paragraph" w:customStyle="1" w:styleId="BodyText1">
    <w:name w:val="Body Text1"/>
    <w:aliases w:val="OPM"/>
    <w:basedOn w:val="Normal"/>
    <w:link w:val="BodytextChar"/>
    <w:rsid w:val="00D61597"/>
    <w:pPr>
      <w:spacing w:after="240"/>
    </w:pPr>
    <w:rPr>
      <w:rFonts w:ascii="Arial" w:hAnsi="Arial"/>
    </w:rPr>
  </w:style>
  <w:style w:type="character" w:customStyle="1" w:styleId="BodytextChar">
    <w:name w:val="Body text Char"/>
    <w:aliases w:val="OPM Char"/>
    <w:link w:val="BodyText1"/>
    <w:rsid w:val="00D61597"/>
    <w:rPr>
      <w:rFonts w:ascii="Arial" w:hAnsi="Arial"/>
      <w:sz w:val="22"/>
      <w:lang w:val="en-GB"/>
    </w:rPr>
  </w:style>
  <w:style w:type="character" w:customStyle="1" w:styleId="apple-style-span">
    <w:name w:val="apple-style-span"/>
    <w:basedOn w:val="DefaultParagraphFont"/>
    <w:rsid w:val="002B6E58"/>
  </w:style>
  <w:style w:type="paragraph" w:customStyle="1" w:styleId="A0E349F008B644AAB6A282E0D042D17E">
    <w:name w:val="A0E349F008B644AAB6A282E0D042D17E"/>
    <w:rsid w:val="00B06A9C"/>
    <w:pPr>
      <w:spacing w:after="200" w:line="276" w:lineRule="auto"/>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semiHidden/>
    <w:rsid w:val="00667233"/>
    <w:rPr>
      <w:rFonts w:asciiTheme="majorHAnsi" w:eastAsiaTheme="majorEastAsia" w:hAnsiTheme="majorHAnsi" w:cstheme="majorBidi"/>
      <w:b/>
      <w:bCs/>
      <w:color w:val="4F81BD" w:themeColor="accent1"/>
      <w:sz w:val="26"/>
      <w:szCs w:val="26"/>
      <w:lang w:val="en-GB"/>
    </w:rPr>
  </w:style>
  <w:style w:type="paragraph" w:styleId="FootnoteText">
    <w:name w:val="footnote text"/>
    <w:basedOn w:val="Normal"/>
    <w:link w:val="FootnoteTextChar"/>
    <w:semiHidden/>
    <w:unhideWhenUsed/>
    <w:rsid w:val="001B64C5"/>
    <w:rPr>
      <w:sz w:val="20"/>
    </w:rPr>
  </w:style>
  <w:style w:type="character" w:customStyle="1" w:styleId="FootnoteTextChar">
    <w:name w:val="Footnote Text Char"/>
    <w:basedOn w:val="DefaultParagraphFont"/>
    <w:link w:val="FootnoteText"/>
    <w:semiHidden/>
    <w:rsid w:val="001B64C5"/>
    <w:rPr>
      <w:rFonts w:asciiTheme="minorHAnsi" w:hAnsiTheme="minorHAnsi"/>
      <w:lang w:val="en-GB"/>
    </w:rPr>
  </w:style>
  <w:style w:type="character" w:styleId="FootnoteReference">
    <w:name w:val="footnote reference"/>
    <w:basedOn w:val="DefaultParagraphFont"/>
    <w:semiHidden/>
    <w:unhideWhenUsed/>
    <w:rsid w:val="001B64C5"/>
    <w:rPr>
      <w:vertAlign w:val="superscript"/>
    </w:rPr>
  </w:style>
  <w:style w:type="character" w:styleId="Hyperlink">
    <w:name w:val="Hyperlink"/>
    <w:basedOn w:val="DefaultParagraphFont"/>
    <w:rsid w:val="007B0613"/>
    <w:rPr>
      <w:color w:val="0000FF" w:themeColor="hyperlink"/>
      <w:u w:val="single"/>
    </w:rPr>
  </w:style>
  <w:style w:type="character" w:styleId="Emphasis">
    <w:name w:val="Emphasis"/>
    <w:qFormat/>
    <w:rsid w:val="00182537"/>
    <w:rPr>
      <w:i/>
      <w:iCs/>
    </w:rPr>
  </w:style>
  <w:style w:type="table" w:styleId="TableGrid">
    <w:name w:val="Table Grid"/>
    <w:basedOn w:val="TableNormal"/>
    <w:rsid w:val="00F72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07676">
      <w:bodyDiv w:val="1"/>
      <w:marLeft w:val="0"/>
      <w:marRight w:val="0"/>
      <w:marTop w:val="0"/>
      <w:marBottom w:val="0"/>
      <w:divBdr>
        <w:top w:val="none" w:sz="0" w:space="0" w:color="auto"/>
        <w:left w:val="none" w:sz="0" w:space="0" w:color="auto"/>
        <w:bottom w:val="none" w:sz="0" w:space="0" w:color="auto"/>
        <w:right w:val="none" w:sz="0" w:space="0" w:color="auto"/>
      </w:divBdr>
    </w:div>
    <w:div w:id="491606613">
      <w:bodyDiv w:val="1"/>
      <w:marLeft w:val="0"/>
      <w:marRight w:val="0"/>
      <w:marTop w:val="0"/>
      <w:marBottom w:val="0"/>
      <w:divBdr>
        <w:top w:val="none" w:sz="0" w:space="0" w:color="auto"/>
        <w:left w:val="none" w:sz="0" w:space="0" w:color="auto"/>
        <w:bottom w:val="none" w:sz="0" w:space="0" w:color="auto"/>
        <w:right w:val="none" w:sz="0" w:space="0" w:color="auto"/>
      </w:divBdr>
      <w:divsChild>
        <w:div w:id="741102035">
          <w:marLeft w:val="0"/>
          <w:marRight w:val="0"/>
          <w:marTop w:val="0"/>
          <w:marBottom w:val="0"/>
          <w:divBdr>
            <w:top w:val="none" w:sz="0" w:space="0" w:color="auto"/>
            <w:left w:val="none" w:sz="0" w:space="0" w:color="auto"/>
            <w:bottom w:val="none" w:sz="0" w:space="0" w:color="auto"/>
            <w:right w:val="none" w:sz="0" w:space="0" w:color="auto"/>
          </w:divBdr>
          <w:divsChild>
            <w:div w:id="1610813999">
              <w:marLeft w:val="0"/>
              <w:marRight w:val="0"/>
              <w:marTop w:val="0"/>
              <w:marBottom w:val="0"/>
              <w:divBdr>
                <w:top w:val="none" w:sz="0" w:space="0" w:color="auto"/>
                <w:left w:val="none" w:sz="0" w:space="0" w:color="auto"/>
                <w:bottom w:val="none" w:sz="0" w:space="0" w:color="auto"/>
                <w:right w:val="none" w:sz="0" w:space="0" w:color="auto"/>
              </w:divBdr>
            </w:div>
            <w:div w:id="1904020234">
              <w:marLeft w:val="0"/>
              <w:marRight w:val="0"/>
              <w:marTop w:val="0"/>
              <w:marBottom w:val="0"/>
              <w:divBdr>
                <w:top w:val="none" w:sz="0" w:space="0" w:color="auto"/>
                <w:left w:val="none" w:sz="0" w:space="0" w:color="auto"/>
                <w:bottom w:val="none" w:sz="0" w:space="0" w:color="auto"/>
                <w:right w:val="none" w:sz="0" w:space="0" w:color="auto"/>
              </w:divBdr>
            </w:div>
            <w:div w:id="20361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539">
      <w:bodyDiv w:val="1"/>
      <w:marLeft w:val="0"/>
      <w:marRight w:val="0"/>
      <w:marTop w:val="0"/>
      <w:marBottom w:val="0"/>
      <w:divBdr>
        <w:top w:val="none" w:sz="0" w:space="0" w:color="auto"/>
        <w:left w:val="none" w:sz="0" w:space="0" w:color="auto"/>
        <w:bottom w:val="none" w:sz="0" w:space="0" w:color="auto"/>
        <w:right w:val="none" w:sz="0" w:space="0" w:color="auto"/>
      </w:divBdr>
      <w:divsChild>
        <w:div w:id="1752502240">
          <w:marLeft w:val="0"/>
          <w:marRight w:val="0"/>
          <w:marTop w:val="0"/>
          <w:marBottom w:val="0"/>
          <w:divBdr>
            <w:top w:val="none" w:sz="0" w:space="0" w:color="auto"/>
            <w:left w:val="none" w:sz="0" w:space="0" w:color="auto"/>
            <w:bottom w:val="none" w:sz="0" w:space="0" w:color="auto"/>
            <w:right w:val="none" w:sz="0" w:space="0" w:color="auto"/>
          </w:divBdr>
        </w:div>
      </w:divsChild>
    </w:div>
    <w:div w:id="692191784">
      <w:bodyDiv w:val="1"/>
      <w:marLeft w:val="0"/>
      <w:marRight w:val="0"/>
      <w:marTop w:val="0"/>
      <w:marBottom w:val="0"/>
      <w:divBdr>
        <w:top w:val="none" w:sz="0" w:space="0" w:color="auto"/>
        <w:left w:val="none" w:sz="0" w:space="0" w:color="auto"/>
        <w:bottom w:val="none" w:sz="0" w:space="0" w:color="auto"/>
        <w:right w:val="none" w:sz="0" w:space="0" w:color="auto"/>
      </w:divBdr>
      <w:divsChild>
        <w:div w:id="1757941905">
          <w:marLeft w:val="0"/>
          <w:marRight w:val="0"/>
          <w:marTop w:val="0"/>
          <w:marBottom w:val="0"/>
          <w:divBdr>
            <w:top w:val="none" w:sz="0" w:space="0" w:color="auto"/>
            <w:left w:val="none" w:sz="0" w:space="0" w:color="auto"/>
            <w:bottom w:val="none" w:sz="0" w:space="0" w:color="auto"/>
            <w:right w:val="none" w:sz="0" w:space="0" w:color="auto"/>
          </w:divBdr>
        </w:div>
      </w:divsChild>
    </w:div>
    <w:div w:id="1111122705">
      <w:bodyDiv w:val="1"/>
      <w:marLeft w:val="0"/>
      <w:marRight w:val="0"/>
      <w:marTop w:val="0"/>
      <w:marBottom w:val="0"/>
      <w:divBdr>
        <w:top w:val="none" w:sz="0" w:space="0" w:color="auto"/>
        <w:left w:val="none" w:sz="0" w:space="0" w:color="auto"/>
        <w:bottom w:val="none" w:sz="0" w:space="0" w:color="auto"/>
        <w:right w:val="none" w:sz="0" w:space="0" w:color="auto"/>
      </w:divBdr>
      <w:divsChild>
        <w:div w:id="1823698873">
          <w:marLeft w:val="0"/>
          <w:marRight w:val="0"/>
          <w:marTop w:val="0"/>
          <w:marBottom w:val="0"/>
          <w:divBdr>
            <w:top w:val="none" w:sz="0" w:space="0" w:color="auto"/>
            <w:left w:val="none" w:sz="0" w:space="0" w:color="auto"/>
            <w:bottom w:val="none" w:sz="0" w:space="0" w:color="auto"/>
            <w:right w:val="none" w:sz="0" w:space="0" w:color="auto"/>
          </w:divBdr>
          <w:divsChild>
            <w:div w:id="7842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881">
      <w:bodyDiv w:val="1"/>
      <w:marLeft w:val="0"/>
      <w:marRight w:val="0"/>
      <w:marTop w:val="0"/>
      <w:marBottom w:val="0"/>
      <w:divBdr>
        <w:top w:val="none" w:sz="0" w:space="0" w:color="auto"/>
        <w:left w:val="none" w:sz="0" w:space="0" w:color="auto"/>
        <w:bottom w:val="none" w:sz="0" w:space="0" w:color="auto"/>
        <w:right w:val="none" w:sz="0" w:space="0" w:color="auto"/>
      </w:divBdr>
      <w:divsChild>
        <w:div w:id="1367607101">
          <w:marLeft w:val="0"/>
          <w:marRight w:val="0"/>
          <w:marTop w:val="0"/>
          <w:marBottom w:val="0"/>
          <w:divBdr>
            <w:top w:val="none" w:sz="0" w:space="0" w:color="auto"/>
            <w:left w:val="none" w:sz="0" w:space="0" w:color="auto"/>
            <w:bottom w:val="none" w:sz="0" w:space="0" w:color="auto"/>
            <w:right w:val="none" w:sz="0" w:space="0" w:color="auto"/>
          </w:divBdr>
        </w:div>
      </w:divsChild>
    </w:div>
    <w:div w:id="1227644062">
      <w:bodyDiv w:val="1"/>
      <w:marLeft w:val="0"/>
      <w:marRight w:val="0"/>
      <w:marTop w:val="0"/>
      <w:marBottom w:val="0"/>
      <w:divBdr>
        <w:top w:val="none" w:sz="0" w:space="0" w:color="auto"/>
        <w:left w:val="none" w:sz="0" w:space="0" w:color="auto"/>
        <w:bottom w:val="none" w:sz="0" w:space="0" w:color="auto"/>
        <w:right w:val="none" w:sz="0" w:space="0" w:color="auto"/>
      </w:divBdr>
      <w:divsChild>
        <w:div w:id="1149633007">
          <w:marLeft w:val="0"/>
          <w:marRight w:val="0"/>
          <w:marTop w:val="0"/>
          <w:marBottom w:val="0"/>
          <w:divBdr>
            <w:top w:val="none" w:sz="0" w:space="0" w:color="auto"/>
            <w:left w:val="none" w:sz="0" w:space="0" w:color="auto"/>
            <w:bottom w:val="none" w:sz="0" w:space="0" w:color="auto"/>
            <w:right w:val="none" w:sz="0" w:space="0" w:color="auto"/>
          </w:divBdr>
          <w:divsChild>
            <w:div w:id="861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2327">
      <w:bodyDiv w:val="1"/>
      <w:marLeft w:val="0"/>
      <w:marRight w:val="0"/>
      <w:marTop w:val="0"/>
      <w:marBottom w:val="0"/>
      <w:divBdr>
        <w:top w:val="none" w:sz="0" w:space="0" w:color="auto"/>
        <w:left w:val="none" w:sz="0" w:space="0" w:color="auto"/>
        <w:bottom w:val="none" w:sz="0" w:space="0" w:color="auto"/>
        <w:right w:val="none" w:sz="0" w:space="0" w:color="auto"/>
      </w:divBdr>
      <w:divsChild>
        <w:div w:id="656300914">
          <w:marLeft w:val="0"/>
          <w:marRight w:val="0"/>
          <w:marTop w:val="0"/>
          <w:marBottom w:val="0"/>
          <w:divBdr>
            <w:top w:val="none" w:sz="0" w:space="0" w:color="auto"/>
            <w:left w:val="none" w:sz="0" w:space="0" w:color="auto"/>
            <w:bottom w:val="none" w:sz="0" w:space="0" w:color="auto"/>
            <w:right w:val="none" w:sz="0" w:space="0" w:color="auto"/>
          </w:divBdr>
          <w:divsChild>
            <w:div w:id="621115345">
              <w:marLeft w:val="0"/>
              <w:marRight w:val="0"/>
              <w:marTop w:val="0"/>
              <w:marBottom w:val="0"/>
              <w:divBdr>
                <w:top w:val="none" w:sz="0" w:space="0" w:color="auto"/>
                <w:left w:val="none" w:sz="0" w:space="0" w:color="auto"/>
                <w:bottom w:val="none" w:sz="0" w:space="0" w:color="auto"/>
                <w:right w:val="none" w:sz="0" w:space="0" w:color="auto"/>
              </w:divBdr>
            </w:div>
            <w:div w:id="9555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6814">
      <w:bodyDiv w:val="1"/>
      <w:marLeft w:val="0"/>
      <w:marRight w:val="0"/>
      <w:marTop w:val="0"/>
      <w:marBottom w:val="0"/>
      <w:divBdr>
        <w:top w:val="none" w:sz="0" w:space="0" w:color="auto"/>
        <w:left w:val="none" w:sz="0" w:space="0" w:color="auto"/>
        <w:bottom w:val="none" w:sz="0" w:space="0" w:color="auto"/>
        <w:right w:val="none" w:sz="0" w:space="0" w:color="auto"/>
      </w:divBdr>
    </w:div>
    <w:div w:id="1608656138">
      <w:bodyDiv w:val="1"/>
      <w:marLeft w:val="0"/>
      <w:marRight w:val="0"/>
      <w:marTop w:val="0"/>
      <w:marBottom w:val="0"/>
      <w:divBdr>
        <w:top w:val="none" w:sz="0" w:space="0" w:color="auto"/>
        <w:left w:val="none" w:sz="0" w:space="0" w:color="auto"/>
        <w:bottom w:val="none" w:sz="0" w:space="0" w:color="auto"/>
        <w:right w:val="none" w:sz="0" w:space="0" w:color="auto"/>
      </w:divBdr>
    </w:div>
    <w:div w:id="1707368172">
      <w:bodyDiv w:val="1"/>
      <w:marLeft w:val="0"/>
      <w:marRight w:val="0"/>
      <w:marTop w:val="0"/>
      <w:marBottom w:val="0"/>
      <w:divBdr>
        <w:top w:val="none" w:sz="0" w:space="0" w:color="auto"/>
        <w:left w:val="none" w:sz="0" w:space="0" w:color="auto"/>
        <w:bottom w:val="none" w:sz="0" w:space="0" w:color="auto"/>
        <w:right w:val="none" w:sz="0" w:space="0" w:color="auto"/>
      </w:divBdr>
      <w:divsChild>
        <w:div w:id="445347023">
          <w:marLeft w:val="0"/>
          <w:marRight w:val="0"/>
          <w:marTop w:val="0"/>
          <w:marBottom w:val="0"/>
          <w:divBdr>
            <w:top w:val="none" w:sz="0" w:space="0" w:color="auto"/>
            <w:left w:val="none" w:sz="0" w:space="0" w:color="auto"/>
            <w:bottom w:val="none" w:sz="0" w:space="0" w:color="auto"/>
            <w:right w:val="none" w:sz="0" w:space="0" w:color="auto"/>
          </w:divBdr>
          <w:divsChild>
            <w:div w:id="12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0968">
      <w:bodyDiv w:val="1"/>
      <w:marLeft w:val="0"/>
      <w:marRight w:val="0"/>
      <w:marTop w:val="0"/>
      <w:marBottom w:val="0"/>
      <w:divBdr>
        <w:top w:val="none" w:sz="0" w:space="0" w:color="auto"/>
        <w:left w:val="none" w:sz="0" w:space="0" w:color="auto"/>
        <w:bottom w:val="none" w:sz="0" w:space="0" w:color="auto"/>
        <w:right w:val="none" w:sz="0" w:space="0" w:color="auto"/>
      </w:divBdr>
      <w:divsChild>
        <w:div w:id="255405819">
          <w:marLeft w:val="0"/>
          <w:marRight w:val="0"/>
          <w:marTop w:val="0"/>
          <w:marBottom w:val="0"/>
          <w:divBdr>
            <w:top w:val="none" w:sz="0" w:space="0" w:color="auto"/>
            <w:left w:val="none" w:sz="0" w:space="0" w:color="auto"/>
            <w:bottom w:val="none" w:sz="0" w:space="0" w:color="auto"/>
            <w:right w:val="none" w:sz="0" w:space="0" w:color="auto"/>
          </w:divBdr>
          <w:divsChild>
            <w:div w:id="266425538">
              <w:marLeft w:val="0"/>
              <w:marRight w:val="0"/>
              <w:marTop w:val="0"/>
              <w:marBottom w:val="0"/>
              <w:divBdr>
                <w:top w:val="none" w:sz="0" w:space="0" w:color="auto"/>
                <w:left w:val="none" w:sz="0" w:space="0" w:color="auto"/>
                <w:bottom w:val="none" w:sz="0" w:space="0" w:color="auto"/>
                <w:right w:val="none" w:sz="0" w:space="0" w:color="auto"/>
              </w:divBdr>
            </w:div>
            <w:div w:id="284388667">
              <w:marLeft w:val="0"/>
              <w:marRight w:val="0"/>
              <w:marTop w:val="0"/>
              <w:marBottom w:val="0"/>
              <w:divBdr>
                <w:top w:val="none" w:sz="0" w:space="0" w:color="auto"/>
                <w:left w:val="none" w:sz="0" w:space="0" w:color="auto"/>
                <w:bottom w:val="none" w:sz="0" w:space="0" w:color="auto"/>
                <w:right w:val="none" w:sz="0" w:space="0" w:color="auto"/>
              </w:divBdr>
            </w:div>
            <w:div w:id="7498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7433">
      <w:bodyDiv w:val="1"/>
      <w:marLeft w:val="0"/>
      <w:marRight w:val="0"/>
      <w:marTop w:val="0"/>
      <w:marBottom w:val="0"/>
      <w:divBdr>
        <w:top w:val="none" w:sz="0" w:space="0" w:color="auto"/>
        <w:left w:val="none" w:sz="0" w:space="0" w:color="auto"/>
        <w:bottom w:val="none" w:sz="0" w:space="0" w:color="auto"/>
        <w:right w:val="none" w:sz="0" w:space="0" w:color="auto"/>
      </w:divBdr>
      <w:divsChild>
        <w:div w:id="1599949095">
          <w:marLeft w:val="0"/>
          <w:marRight w:val="0"/>
          <w:marTop w:val="0"/>
          <w:marBottom w:val="0"/>
          <w:divBdr>
            <w:top w:val="none" w:sz="0" w:space="0" w:color="auto"/>
            <w:left w:val="none" w:sz="0" w:space="0" w:color="auto"/>
            <w:bottom w:val="none" w:sz="0" w:space="0" w:color="auto"/>
            <w:right w:val="none" w:sz="0" w:space="0" w:color="auto"/>
          </w:divBdr>
        </w:div>
      </w:divsChild>
    </w:div>
    <w:div w:id="1896811548">
      <w:bodyDiv w:val="1"/>
      <w:marLeft w:val="0"/>
      <w:marRight w:val="0"/>
      <w:marTop w:val="0"/>
      <w:marBottom w:val="0"/>
      <w:divBdr>
        <w:top w:val="none" w:sz="0" w:space="0" w:color="auto"/>
        <w:left w:val="none" w:sz="0" w:space="0" w:color="auto"/>
        <w:bottom w:val="none" w:sz="0" w:space="0" w:color="auto"/>
        <w:right w:val="none" w:sz="0" w:space="0" w:color="auto"/>
      </w:divBdr>
      <w:divsChild>
        <w:div w:id="1709644601">
          <w:marLeft w:val="0"/>
          <w:marRight w:val="0"/>
          <w:marTop w:val="0"/>
          <w:marBottom w:val="0"/>
          <w:divBdr>
            <w:top w:val="none" w:sz="0" w:space="0" w:color="auto"/>
            <w:left w:val="none" w:sz="0" w:space="0" w:color="auto"/>
            <w:bottom w:val="none" w:sz="0" w:space="0" w:color="auto"/>
            <w:right w:val="none" w:sz="0" w:space="0" w:color="auto"/>
          </w:divBdr>
          <w:divsChild>
            <w:div w:id="6448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4977">
      <w:bodyDiv w:val="1"/>
      <w:marLeft w:val="0"/>
      <w:marRight w:val="0"/>
      <w:marTop w:val="0"/>
      <w:marBottom w:val="0"/>
      <w:divBdr>
        <w:top w:val="none" w:sz="0" w:space="0" w:color="auto"/>
        <w:left w:val="none" w:sz="0" w:space="0" w:color="auto"/>
        <w:bottom w:val="none" w:sz="0" w:space="0" w:color="auto"/>
        <w:right w:val="none" w:sz="0" w:space="0" w:color="auto"/>
      </w:divBdr>
      <w:divsChild>
        <w:div w:id="1241677702">
          <w:marLeft w:val="0"/>
          <w:marRight w:val="0"/>
          <w:marTop w:val="0"/>
          <w:marBottom w:val="0"/>
          <w:divBdr>
            <w:top w:val="none" w:sz="0" w:space="0" w:color="auto"/>
            <w:left w:val="none" w:sz="0" w:space="0" w:color="auto"/>
            <w:bottom w:val="none" w:sz="0" w:space="0" w:color="auto"/>
            <w:right w:val="none" w:sz="0" w:space="0" w:color="auto"/>
          </w:divBdr>
          <w:divsChild>
            <w:div w:id="179975564">
              <w:marLeft w:val="0"/>
              <w:marRight w:val="0"/>
              <w:marTop w:val="0"/>
              <w:marBottom w:val="0"/>
              <w:divBdr>
                <w:top w:val="none" w:sz="0" w:space="0" w:color="auto"/>
                <w:left w:val="none" w:sz="0" w:space="0" w:color="auto"/>
                <w:bottom w:val="none" w:sz="0" w:space="0" w:color="auto"/>
                <w:right w:val="none" w:sz="0" w:space="0" w:color="auto"/>
              </w:divBdr>
            </w:div>
            <w:div w:id="1238831562">
              <w:marLeft w:val="0"/>
              <w:marRight w:val="0"/>
              <w:marTop w:val="0"/>
              <w:marBottom w:val="0"/>
              <w:divBdr>
                <w:top w:val="none" w:sz="0" w:space="0" w:color="auto"/>
                <w:left w:val="none" w:sz="0" w:space="0" w:color="auto"/>
                <w:bottom w:val="none" w:sz="0" w:space="0" w:color="auto"/>
                <w:right w:val="none" w:sz="0" w:space="0" w:color="auto"/>
              </w:divBdr>
            </w:div>
            <w:div w:id="16939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79109">
      <w:bodyDiv w:val="1"/>
      <w:marLeft w:val="0"/>
      <w:marRight w:val="0"/>
      <w:marTop w:val="0"/>
      <w:marBottom w:val="0"/>
      <w:divBdr>
        <w:top w:val="none" w:sz="0" w:space="0" w:color="auto"/>
        <w:left w:val="none" w:sz="0" w:space="0" w:color="auto"/>
        <w:bottom w:val="none" w:sz="0" w:space="0" w:color="auto"/>
        <w:right w:val="none" w:sz="0" w:space="0" w:color="auto"/>
      </w:divBdr>
      <w:divsChild>
        <w:div w:id="323436678">
          <w:marLeft w:val="0"/>
          <w:marRight w:val="0"/>
          <w:marTop w:val="0"/>
          <w:marBottom w:val="0"/>
          <w:divBdr>
            <w:top w:val="none" w:sz="0" w:space="0" w:color="auto"/>
            <w:left w:val="none" w:sz="0" w:space="0" w:color="auto"/>
            <w:bottom w:val="none" w:sz="0" w:space="0" w:color="auto"/>
            <w:right w:val="none" w:sz="0" w:space="0" w:color="auto"/>
          </w:divBdr>
        </w:div>
      </w:divsChild>
    </w:div>
    <w:div w:id="210738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ldethic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4B505-519D-42F5-A0D7-4C49A54EC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2025</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UNICEF Myanmar</vt:lpstr>
    </vt:vector>
  </TitlesOfParts>
  <Company>UNICEF</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Myanmar</dc:title>
  <dc:creator>Eduard Israyelyan</dc:creator>
  <cp:lastModifiedBy>Pe Thet Khin</cp:lastModifiedBy>
  <cp:revision>2</cp:revision>
  <cp:lastPrinted>2017-11-02T04:52:00Z</cp:lastPrinted>
  <dcterms:created xsi:type="dcterms:W3CDTF">2017-11-20T04:50:00Z</dcterms:created>
  <dcterms:modified xsi:type="dcterms:W3CDTF">2017-11-20T04:50:00Z</dcterms:modified>
</cp:coreProperties>
</file>