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8993" w14:textId="51E9997F" w:rsidR="00846B6B" w:rsidRPr="00846B6B" w:rsidRDefault="000A39D1" w:rsidP="00846B6B">
      <w:pPr>
        <w:spacing w:after="0" w:line="276" w:lineRule="auto"/>
        <w:jc w:val="center"/>
        <w:rPr>
          <w:rFonts w:ascii="Calibri" w:hAnsi="Calibri"/>
          <w:b/>
          <w:lang w:val="en-US"/>
        </w:rPr>
      </w:pPr>
      <w:r>
        <w:rPr>
          <w:rFonts w:ascii="Calibri" w:hAnsi="Calibri"/>
          <w:lang w:val="en-US"/>
        </w:rPr>
        <w:t xml:space="preserve">LACRO </w:t>
      </w:r>
      <w:r w:rsidR="00846B6B" w:rsidRPr="00846B6B">
        <w:rPr>
          <w:rFonts w:ascii="Calibri" w:hAnsi="Calibri"/>
          <w:lang w:val="en-US"/>
        </w:rPr>
        <w:t xml:space="preserve">TERMS OF REFERENCE FOR </w:t>
      </w:r>
      <w:r w:rsidR="00DC7A1D">
        <w:rPr>
          <w:rFonts w:ascii="Calibri" w:hAnsi="Calibri"/>
          <w:lang w:val="en-US"/>
        </w:rPr>
        <w:t>INDIVIDUAL</w:t>
      </w:r>
      <w:r w:rsidR="00495244" w:rsidRPr="00846B6B">
        <w:rPr>
          <w:rFonts w:ascii="Calibri" w:hAnsi="Calibri"/>
          <w:lang w:val="en-US"/>
        </w:rPr>
        <w:t xml:space="preserve"> </w:t>
      </w:r>
      <w:r w:rsidR="00846B6B" w:rsidRPr="00846B6B">
        <w:rPr>
          <w:rFonts w:ascii="Calibri" w:hAnsi="Calibri"/>
          <w:lang w:val="en-US"/>
        </w:rPr>
        <w:t>CONSULTANCY</w:t>
      </w:r>
    </w:p>
    <w:p w14:paraId="2D0EADD0" w14:textId="77777777" w:rsidR="00846B6B" w:rsidRPr="00B336FE" w:rsidRDefault="00846B6B" w:rsidP="00846B6B">
      <w:pPr>
        <w:pStyle w:val="SinglePageDocTitle"/>
        <w:jc w:val="center"/>
        <w:rPr>
          <w:rFonts w:cs="Arial"/>
          <w:sz w:val="24"/>
          <w:szCs w:val="24"/>
        </w:rPr>
      </w:pPr>
    </w:p>
    <w:p w14:paraId="272EBD23" w14:textId="77777777" w:rsidR="00846B6B" w:rsidRDefault="005A6828" w:rsidP="00846B6B">
      <w:pPr>
        <w:pStyle w:val="SinglePageDocTitle"/>
        <w:jc w:val="center"/>
        <w:rPr>
          <w:rFonts w:asciiTheme="minorHAnsi" w:hAnsiTheme="minorHAnsi" w:cs="Arial"/>
          <w:color w:val="00B0F0"/>
          <w:sz w:val="24"/>
          <w:szCs w:val="24"/>
        </w:rPr>
      </w:pPr>
      <w:r w:rsidRPr="005A6828">
        <w:rPr>
          <w:rFonts w:asciiTheme="minorHAnsi" w:hAnsiTheme="minorHAnsi" w:cs="Arial"/>
          <w:color w:val="00B0F0"/>
          <w:sz w:val="24"/>
          <w:szCs w:val="24"/>
        </w:rPr>
        <w:t>LAC SCHOOLS AS ENABLING ENVIRONMENTS FOR THE PREVENTION OF CHILD OVERWEIGHT AND OBESITY</w:t>
      </w:r>
      <w:r w:rsidRPr="005A6828" w:rsidDel="005A6828">
        <w:rPr>
          <w:rFonts w:asciiTheme="minorHAnsi" w:hAnsiTheme="minorHAnsi" w:cs="Arial"/>
          <w:color w:val="00B0F0"/>
          <w:sz w:val="24"/>
          <w:szCs w:val="24"/>
        </w:rPr>
        <w:t xml:space="preserve"> </w:t>
      </w:r>
    </w:p>
    <w:p w14:paraId="471AA083" w14:textId="77777777" w:rsidR="00962DE7" w:rsidRPr="006E30D6" w:rsidRDefault="00962DE7" w:rsidP="00846B6B">
      <w:pPr>
        <w:pStyle w:val="SinglePageDocTitle"/>
        <w:jc w:val="center"/>
        <w:rPr>
          <w:rFonts w:asciiTheme="minorHAnsi" w:hAnsiTheme="minorHAnsi" w:cs="Arial"/>
          <w:color w:val="00B0F0"/>
          <w:sz w:val="24"/>
          <w:szCs w:val="24"/>
        </w:rPr>
      </w:pPr>
    </w:p>
    <w:p w14:paraId="638C8F4A" w14:textId="77777777" w:rsidR="00846B6B" w:rsidRPr="00BC582D" w:rsidRDefault="00846B6B" w:rsidP="00846B6B">
      <w:pPr>
        <w:pStyle w:val="Heading5"/>
        <w:shd w:val="clear" w:color="auto" w:fill="D9D9D9"/>
        <w:spacing w:line="276" w:lineRule="auto"/>
        <w:ind w:right="90"/>
        <w:rPr>
          <w:rFonts w:asciiTheme="minorHAnsi" w:hAnsiTheme="minorHAnsi" w:cs="Arial"/>
          <w:sz w:val="22"/>
          <w:szCs w:val="22"/>
          <w:lang w:val="en-US"/>
        </w:rPr>
      </w:pPr>
      <w:r w:rsidRPr="00BC582D">
        <w:rPr>
          <w:rFonts w:asciiTheme="minorHAnsi" w:hAnsiTheme="minorHAnsi" w:cs="Arial"/>
          <w:sz w:val="22"/>
          <w:szCs w:val="22"/>
          <w:lang w:val="en-US"/>
        </w:rPr>
        <w:t>Background</w:t>
      </w:r>
    </w:p>
    <w:p w14:paraId="2261F196" w14:textId="77777777" w:rsidR="00BC582D" w:rsidRPr="00BC582D" w:rsidRDefault="00BC582D" w:rsidP="00BC582D">
      <w:pPr>
        <w:jc w:val="both"/>
        <w:rPr>
          <w:lang w:val="en-US"/>
        </w:rPr>
      </w:pPr>
      <w:r w:rsidRPr="00BC582D">
        <w:rPr>
          <w:lang w:val="en-US"/>
        </w:rPr>
        <w:t xml:space="preserve">Though </w:t>
      </w:r>
      <w:r w:rsidR="00737F56">
        <w:rPr>
          <w:lang w:val="en-US"/>
        </w:rPr>
        <w:t xml:space="preserve">diet-related </w:t>
      </w:r>
      <w:r w:rsidRPr="00BC582D">
        <w:rPr>
          <w:lang w:val="en-US"/>
        </w:rPr>
        <w:t>Non-Communicable Diseases (NCDs)</w:t>
      </w:r>
      <w:r w:rsidR="009A2484">
        <w:rPr>
          <w:lang w:val="en-US"/>
        </w:rPr>
        <w:t xml:space="preserve"> </w:t>
      </w:r>
      <w:r w:rsidRPr="00BC582D">
        <w:rPr>
          <w:lang w:val="en-US"/>
        </w:rPr>
        <w:t>often manifest themselves in adulthood, they have their origin early in life. Overall, families from disadvantaged households and their children bear the highest burden of obesity and other NCDs as well as having less chances to access preventative and treatment services. Childhood</w:t>
      </w:r>
      <w:r w:rsidR="00737F56">
        <w:rPr>
          <w:lang w:val="en-US"/>
        </w:rPr>
        <w:t xml:space="preserve"> overweight and</w:t>
      </w:r>
      <w:r w:rsidRPr="00BC582D">
        <w:rPr>
          <w:lang w:val="en-US"/>
        </w:rPr>
        <w:t xml:space="preserve"> obesity affects a child’s immediate health and wellbeing, peer relations e.g. through bullying and discrimination, and opportunities to participate in educational and recreational activities.</w:t>
      </w:r>
    </w:p>
    <w:p w14:paraId="227DC9F5" w14:textId="77777777" w:rsidR="00BC582D" w:rsidRPr="00BC582D" w:rsidRDefault="00BC582D" w:rsidP="00BC582D">
      <w:pPr>
        <w:jc w:val="both"/>
        <w:rPr>
          <w:lang w:val="en-US"/>
        </w:rPr>
      </w:pPr>
      <w:r w:rsidRPr="00BC582D">
        <w:rPr>
          <w:lang w:val="en-US"/>
        </w:rPr>
        <w:t xml:space="preserve">Children spend a high proportion of their time in schools both for academic and extracurricular activities. </w:t>
      </w:r>
      <w:r w:rsidR="00737F56">
        <w:rPr>
          <w:lang w:val="en-US"/>
        </w:rPr>
        <w:t xml:space="preserve">Healthy growth </w:t>
      </w:r>
      <w:r w:rsidR="00951FB2">
        <w:rPr>
          <w:lang w:val="en-US"/>
        </w:rPr>
        <w:t>maximizes</w:t>
      </w:r>
      <w:r w:rsidR="00737F56">
        <w:rPr>
          <w:lang w:val="en-US"/>
        </w:rPr>
        <w:t xml:space="preserve"> children’s ability to make the most of educational opportunities. </w:t>
      </w:r>
      <w:r w:rsidR="004378B2">
        <w:rPr>
          <w:lang w:val="en-US"/>
        </w:rPr>
        <w:t xml:space="preserve">Unhealthy feeding practices, lack of sufficient physical activity, and low nutritional and health literacy </w:t>
      </w:r>
      <w:r w:rsidR="000A248E">
        <w:rPr>
          <w:lang w:val="en-US"/>
        </w:rPr>
        <w:t>are barriers to healthy growth</w:t>
      </w:r>
      <w:r w:rsidR="0038657F">
        <w:rPr>
          <w:lang w:val="en-US"/>
        </w:rPr>
        <w:t xml:space="preserve"> and development</w:t>
      </w:r>
      <w:r w:rsidR="004378B2">
        <w:rPr>
          <w:lang w:val="en-US"/>
        </w:rPr>
        <w:t xml:space="preserve">. </w:t>
      </w:r>
      <w:r w:rsidRPr="00BC582D">
        <w:rPr>
          <w:lang w:val="en-US"/>
        </w:rPr>
        <w:t>One of the primary locations for children´s food and beverage purchases for school consumption and to conduct physical activity is within school premises and surrounding areas. At the same time, food and beverage</w:t>
      </w:r>
      <w:r w:rsidR="008A07E6">
        <w:rPr>
          <w:lang w:val="en-US"/>
        </w:rPr>
        <w:t xml:space="preserve"> (F&amp;B)</w:t>
      </w:r>
      <w:r w:rsidRPr="00BC582D">
        <w:rPr>
          <w:lang w:val="en-US"/>
        </w:rPr>
        <w:t xml:space="preserve"> marketing to children through practices that include child-appealing advertising, promotion, sponsorship and branding, such as pop ups and cartoon characters, located in or around school premises may be instrumental for the industry´s marketing strategies.</w:t>
      </w:r>
    </w:p>
    <w:p w14:paraId="4EB973E6" w14:textId="77777777" w:rsidR="00BC582D" w:rsidRPr="00BC582D" w:rsidRDefault="00BC582D" w:rsidP="00BC582D">
      <w:pPr>
        <w:jc w:val="both"/>
        <w:rPr>
          <w:lang w:val="en-US"/>
        </w:rPr>
      </w:pPr>
      <w:r w:rsidRPr="00BC582D">
        <w:rPr>
          <w:lang w:val="en-US"/>
        </w:rPr>
        <w:t>Schools should foster a protective and enabling environment for children to reach their full potential. Given the high burden of</w:t>
      </w:r>
      <w:r w:rsidR="000A248E">
        <w:rPr>
          <w:lang w:val="en-US"/>
        </w:rPr>
        <w:t xml:space="preserve"> overweight and</w:t>
      </w:r>
      <w:r w:rsidRPr="00BC582D">
        <w:rPr>
          <w:lang w:val="en-US"/>
        </w:rPr>
        <w:t xml:space="preserve"> obesity borne</w:t>
      </w:r>
      <w:r w:rsidR="000A248E">
        <w:rPr>
          <w:lang w:val="en-US"/>
        </w:rPr>
        <w:t xml:space="preserve"> by schoolchildren</w:t>
      </w:r>
      <w:r w:rsidRPr="00BC582D">
        <w:rPr>
          <w:lang w:val="en-US"/>
        </w:rPr>
        <w:t xml:space="preserve"> in Latin America and the Caribbean, the school environment </w:t>
      </w:r>
      <w:r w:rsidR="000A248E">
        <w:rPr>
          <w:lang w:val="en-US"/>
        </w:rPr>
        <w:t>provides</w:t>
      </w:r>
      <w:r w:rsidR="000A248E" w:rsidRPr="00BC582D">
        <w:rPr>
          <w:lang w:val="en-US"/>
        </w:rPr>
        <w:t xml:space="preserve"> </w:t>
      </w:r>
      <w:r w:rsidR="000A248E">
        <w:rPr>
          <w:lang w:val="en-US"/>
        </w:rPr>
        <w:t xml:space="preserve">excellent </w:t>
      </w:r>
      <w:r w:rsidR="005A6828">
        <w:rPr>
          <w:lang w:val="en-US"/>
        </w:rPr>
        <w:t>prevention</w:t>
      </w:r>
      <w:r w:rsidR="005A6828" w:rsidRPr="00BC582D">
        <w:rPr>
          <w:lang w:val="en-US"/>
        </w:rPr>
        <w:t xml:space="preserve"> opportunities</w:t>
      </w:r>
      <w:r w:rsidR="00C36B78">
        <w:rPr>
          <w:lang w:val="en-US"/>
        </w:rPr>
        <w:t>.</w:t>
      </w:r>
      <w:r w:rsidRPr="00BC582D">
        <w:rPr>
          <w:lang w:val="en-US"/>
        </w:rPr>
        <w:t xml:space="preserve"> </w:t>
      </w:r>
    </w:p>
    <w:p w14:paraId="3BA02BBA" w14:textId="77777777" w:rsidR="000F6B80" w:rsidRPr="00BC582D" w:rsidRDefault="00BC582D" w:rsidP="00BC582D">
      <w:pPr>
        <w:jc w:val="both"/>
        <w:rPr>
          <w:lang w:val="en-US"/>
        </w:rPr>
      </w:pPr>
      <w:r w:rsidRPr="00BC582D">
        <w:rPr>
          <w:lang w:val="en-US"/>
        </w:rPr>
        <w:t xml:space="preserve">UNICEF is </w:t>
      </w:r>
      <w:r w:rsidR="000A248E">
        <w:rPr>
          <w:lang w:val="en-US"/>
        </w:rPr>
        <w:t>a</w:t>
      </w:r>
      <w:r w:rsidR="000A248E" w:rsidRPr="00BC582D">
        <w:rPr>
          <w:lang w:val="en-US"/>
        </w:rPr>
        <w:t xml:space="preserve"> </w:t>
      </w:r>
      <w:r w:rsidRPr="00BC582D">
        <w:rPr>
          <w:lang w:val="en-US"/>
        </w:rPr>
        <w:t xml:space="preserve">key advocate for the protection of child rights, including </w:t>
      </w:r>
      <w:r w:rsidR="000A248E">
        <w:rPr>
          <w:lang w:val="en-US"/>
        </w:rPr>
        <w:t xml:space="preserve">the right to a healthy growth, and the right to quality education. </w:t>
      </w:r>
    </w:p>
    <w:p w14:paraId="0ABA4B00" w14:textId="77777777" w:rsidR="00F105BE" w:rsidRPr="000A39D1" w:rsidRDefault="00BC582D" w:rsidP="00F105BE">
      <w:pPr>
        <w:pStyle w:val="Heading5"/>
        <w:shd w:val="clear" w:color="auto" w:fill="D9D9D9"/>
        <w:spacing w:line="276" w:lineRule="auto"/>
        <w:ind w:right="90"/>
        <w:rPr>
          <w:rFonts w:asciiTheme="minorHAnsi" w:hAnsiTheme="minorHAnsi" w:cs="Arial"/>
          <w:sz w:val="22"/>
          <w:szCs w:val="22"/>
          <w:lang w:val="en-US"/>
        </w:rPr>
      </w:pPr>
      <w:r>
        <w:rPr>
          <w:rFonts w:asciiTheme="minorHAnsi" w:hAnsiTheme="minorHAnsi" w:cs="Arial"/>
          <w:sz w:val="22"/>
          <w:szCs w:val="22"/>
          <w:lang w:val="en-US"/>
        </w:rPr>
        <w:t>Objectives</w:t>
      </w:r>
      <w:r w:rsidR="00F105BE" w:rsidRPr="000A39D1">
        <w:rPr>
          <w:rFonts w:asciiTheme="minorHAnsi" w:hAnsiTheme="minorHAnsi" w:cs="Arial"/>
          <w:sz w:val="22"/>
          <w:szCs w:val="22"/>
          <w:lang w:val="en-US"/>
        </w:rPr>
        <w:t xml:space="preserve"> of the study</w:t>
      </w:r>
    </w:p>
    <w:p w14:paraId="27DBFCF8" w14:textId="77777777" w:rsidR="00896B41" w:rsidRDefault="00BC582D" w:rsidP="00BC582D">
      <w:pPr>
        <w:jc w:val="both"/>
        <w:rPr>
          <w:lang w:val="en-US"/>
        </w:rPr>
      </w:pPr>
      <w:r w:rsidRPr="007A03C3">
        <w:rPr>
          <w:lang w:val="en-US"/>
        </w:rPr>
        <w:t>General</w:t>
      </w:r>
      <w:r w:rsidR="007D1DBD" w:rsidRPr="007A03C3">
        <w:rPr>
          <w:lang w:val="en-US"/>
        </w:rPr>
        <w:t xml:space="preserve"> objective</w:t>
      </w:r>
      <w:r w:rsidRPr="007A03C3">
        <w:rPr>
          <w:lang w:val="en-US"/>
        </w:rPr>
        <w:t xml:space="preserve">: </w:t>
      </w:r>
      <w:r w:rsidR="00896B41">
        <w:rPr>
          <w:lang w:val="en-US"/>
        </w:rPr>
        <w:t>Develop a panoramic review of regulation</w:t>
      </w:r>
      <w:r w:rsidR="00232E76">
        <w:rPr>
          <w:lang w:val="en-US"/>
        </w:rPr>
        <w:t>, guidelines</w:t>
      </w:r>
      <w:r w:rsidR="00896B41">
        <w:rPr>
          <w:lang w:val="en-US"/>
        </w:rPr>
        <w:t xml:space="preserve"> and practices in schools in LAC related to</w:t>
      </w:r>
      <w:r w:rsidR="002B3011">
        <w:rPr>
          <w:lang w:val="en-US"/>
        </w:rPr>
        <w:t xml:space="preserve"> schools as enabling environment for</w:t>
      </w:r>
      <w:r w:rsidR="00896B41">
        <w:rPr>
          <w:lang w:val="en-US"/>
        </w:rPr>
        <w:t xml:space="preserve"> health and nutrition</w:t>
      </w:r>
      <w:r w:rsidR="002B3011">
        <w:rPr>
          <w:lang w:val="en-US"/>
        </w:rPr>
        <w:t xml:space="preserve"> including</w:t>
      </w:r>
      <w:r w:rsidR="00896B41">
        <w:rPr>
          <w:lang w:val="en-US"/>
        </w:rPr>
        <w:t xml:space="preserve"> literacy, physical </w:t>
      </w:r>
      <w:r w:rsidR="00C36B78">
        <w:rPr>
          <w:lang w:val="en-US"/>
        </w:rPr>
        <w:t xml:space="preserve">activity and </w:t>
      </w:r>
      <w:r w:rsidR="00896B41">
        <w:rPr>
          <w:lang w:val="en-US"/>
        </w:rPr>
        <w:t>education, access to healthy food and beverage and protection from marketing to children.</w:t>
      </w:r>
    </w:p>
    <w:p w14:paraId="3D8471E3" w14:textId="77777777" w:rsidR="00BC582D" w:rsidRPr="008A07E6" w:rsidRDefault="00BC582D" w:rsidP="00BC582D">
      <w:pPr>
        <w:jc w:val="both"/>
      </w:pPr>
      <w:proofErr w:type="spellStart"/>
      <w:r w:rsidRPr="008A07E6">
        <w:t>Specific</w:t>
      </w:r>
      <w:proofErr w:type="spellEnd"/>
      <w:r w:rsidR="007D1DBD" w:rsidRPr="008A07E6">
        <w:t xml:space="preserve"> </w:t>
      </w:r>
      <w:proofErr w:type="spellStart"/>
      <w:r w:rsidR="007D1DBD" w:rsidRPr="008A07E6">
        <w:t>objectives</w:t>
      </w:r>
      <w:proofErr w:type="spellEnd"/>
      <w:r w:rsidRPr="008A07E6">
        <w:t>:</w:t>
      </w:r>
    </w:p>
    <w:p w14:paraId="1D11E95C" w14:textId="77777777" w:rsidR="00232E76" w:rsidRDefault="008A07E6" w:rsidP="00962DE7">
      <w:pPr>
        <w:pStyle w:val="ListParagraph"/>
        <w:numPr>
          <w:ilvl w:val="0"/>
          <w:numId w:val="20"/>
        </w:numPr>
        <w:spacing w:after="0" w:line="240" w:lineRule="auto"/>
        <w:jc w:val="both"/>
      </w:pPr>
      <w:r w:rsidRPr="00232E76">
        <w:t>Review national legislation, regulations</w:t>
      </w:r>
      <w:r w:rsidR="00896B41" w:rsidRPr="00232E76">
        <w:t>,</w:t>
      </w:r>
      <w:r w:rsidRPr="00232E76">
        <w:t xml:space="preserve"> guidelines </w:t>
      </w:r>
      <w:r w:rsidR="00896B41" w:rsidRPr="00232E76">
        <w:t xml:space="preserve">in schools in LAC, </w:t>
      </w:r>
      <w:r w:rsidR="003E393C">
        <w:t xml:space="preserve">including provisions for </w:t>
      </w:r>
      <w:r w:rsidR="00232E76">
        <w:t xml:space="preserve">health and nutrition literacy, physical </w:t>
      </w:r>
      <w:r w:rsidR="003E393C">
        <w:t xml:space="preserve">activity and </w:t>
      </w:r>
      <w:r w:rsidR="00232E76">
        <w:t xml:space="preserve">education, </w:t>
      </w:r>
      <w:r w:rsidR="003E393C">
        <w:t>availability of</w:t>
      </w:r>
      <w:r w:rsidR="00232E76">
        <w:t xml:space="preserve"> healthy food and beverage and protection from marketing to children.</w:t>
      </w:r>
    </w:p>
    <w:p w14:paraId="5332245F" w14:textId="77777777" w:rsidR="008A07E6" w:rsidRPr="008A07E6" w:rsidRDefault="00232E76" w:rsidP="00962DE7">
      <w:pPr>
        <w:pStyle w:val="ListParagraph"/>
        <w:numPr>
          <w:ilvl w:val="0"/>
          <w:numId w:val="20"/>
        </w:numPr>
        <w:spacing w:after="0" w:line="240" w:lineRule="auto"/>
        <w:jc w:val="both"/>
      </w:pPr>
      <w:r w:rsidRPr="000B3176">
        <w:t xml:space="preserve">Obtain primary </w:t>
      </w:r>
      <w:r w:rsidR="005A6828" w:rsidRPr="000B3176">
        <w:t xml:space="preserve">qualitative </w:t>
      </w:r>
      <w:r w:rsidRPr="000B3176">
        <w:t xml:space="preserve">data on current </w:t>
      </w:r>
      <w:r w:rsidR="00CA74E2" w:rsidRPr="000B3176">
        <w:t xml:space="preserve">standards and </w:t>
      </w:r>
      <w:r w:rsidRPr="000B3176">
        <w:t>practices on the above</w:t>
      </w:r>
      <w:r w:rsidR="003E393C" w:rsidRPr="000B3176">
        <w:t xml:space="preserve"> themes</w:t>
      </w:r>
      <w:r w:rsidRPr="000B3176">
        <w:t xml:space="preserve"> from national education authorities, school administrators</w:t>
      </w:r>
      <w:r>
        <w:t xml:space="preserve"> and teachers, parents and pupils</w:t>
      </w:r>
      <w:r w:rsidR="005A6828">
        <w:t xml:space="preserve"> in selected school</w:t>
      </w:r>
      <w:r w:rsidR="003E393C">
        <w:t>s</w:t>
      </w:r>
      <w:r w:rsidR="005A6828">
        <w:t xml:space="preserve"> </w:t>
      </w:r>
      <w:r w:rsidR="00D211E5">
        <w:t>and</w:t>
      </w:r>
      <w:r w:rsidR="005A6828">
        <w:t xml:space="preserve"> countries</w:t>
      </w:r>
      <w:r>
        <w:t>.</w:t>
      </w:r>
    </w:p>
    <w:p w14:paraId="45AA21F5" w14:textId="77777777" w:rsidR="00BC582D" w:rsidRPr="00BC582D" w:rsidRDefault="00BC582D" w:rsidP="00BC582D">
      <w:pPr>
        <w:jc w:val="both"/>
        <w:rPr>
          <w:lang w:val="en-US"/>
        </w:rPr>
      </w:pPr>
    </w:p>
    <w:p w14:paraId="2AE59EDA" w14:textId="77777777" w:rsidR="00B9468F" w:rsidRPr="007D1DBD" w:rsidRDefault="00B9468F" w:rsidP="00B9468F">
      <w:pPr>
        <w:pStyle w:val="Heading5"/>
        <w:shd w:val="clear" w:color="auto" w:fill="D9D9D9"/>
        <w:spacing w:line="276" w:lineRule="auto"/>
        <w:ind w:right="90"/>
        <w:rPr>
          <w:rFonts w:asciiTheme="minorHAnsi" w:hAnsiTheme="minorHAnsi" w:cs="Arial"/>
          <w:sz w:val="22"/>
          <w:szCs w:val="22"/>
          <w:lang w:val="en-US"/>
        </w:rPr>
      </w:pPr>
      <w:r w:rsidRPr="007D1DBD">
        <w:rPr>
          <w:rFonts w:asciiTheme="minorHAnsi" w:hAnsiTheme="minorHAnsi" w:cs="Arial"/>
          <w:sz w:val="22"/>
          <w:szCs w:val="22"/>
          <w:lang w:val="en-US"/>
        </w:rPr>
        <w:t>Deliverables</w:t>
      </w:r>
    </w:p>
    <w:p w14:paraId="460BEBC9" w14:textId="77777777" w:rsidR="00E97F1A" w:rsidRPr="007D1DBD" w:rsidRDefault="00E97F1A" w:rsidP="00E97F1A">
      <w:pPr>
        <w:rPr>
          <w:lang w:val="en-US"/>
        </w:rPr>
      </w:pPr>
    </w:p>
    <w:tbl>
      <w:tblPr>
        <w:tblW w:w="5000" w:type="pct"/>
        <w:tblInd w:w="-8" w:type="dxa"/>
        <w:tblCellMar>
          <w:left w:w="30" w:type="dxa"/>
          <w:right w:w="30" w:type="dxa"/>
        </w:tblCellMar>
        <w:tblLook w:val="0000" w:firstRow="0" w:lastRow="0" w:firstColumn="0" w:lastColumn="0" w:noHBand="0" w:noVBand="0"/>
      </w:tblPr>
      <w:tblGrid>
        <w:gridCol w:w="2071"/>
        <w:gridCol w:w="8713"/>
      </w:tblGrid>
      <w:tr w:rsidR="00E97F1A" w:rsidRPr="007D1DBD" w14:paraId="496DFCCE" w14:textId="77777777" w:rsidTr="00F465C8">
        <w:trPr>
          <w:trHeight w:val="20"/>
        </w:trPr>
        <w:tc>
          <w:tcPr>
            <w:tcW w:w="960" w:type="pct"/>
            <w:tcBorders>
              <w:top w:val="single" w:sz="6" w:space="0" w:color="C0C0C0"/>
              <w:left w:val="single" w:sz="6" w:space="0" w:color="C0C0C0"/>
              <w:bottom w:val="single" w:sz="6" w:space="0" w:color="808080"/>
              <w:right w:val="single" w:sz="6" w:space="0" w:color="808080"/>
            </w:tcBorders>
          </w:tcPr>
          <w:p w14:paraId="526148A6" w14:textId="77777777" w:rsidR="00E97F1A" w:rsidRPr="007D1DBD" w:rsidRDefault="00E97F1A" w:rsidP="00496EED">
            <w:pPr>
              <w:rPr>
                <w:rFonts w:cs="Arial"/>
                <w:b/>
                <w:lang w:val="en-US"/>
              </w:rPr>
            </w:pPr>
            <w:r w:rsidRPr="007D1DBD">
              <w:rPr>
                <w:rFonts w:cs="Arial"/>
                <w:b/>
                <w:lang w:val="en-US"/>
              </w:rPr>
              <w:t>Product</w:t>
            </w:r>
          </w:p>
        </w:tc>
        <w:tc>
          <w:tcPr>
            <w:tcW w:w="4040" w:type="pct"/>
            <w:tcBorders>
              <w:top w:val="single" w:sz="6" w:space="0" w:color="C0C0C0"/>
              <w:left w:val="single" w:sz="6" w:space="0" w:color="C0C0C0"/>
              <w:bottom w:val="single" w:sz="6" w:space="0" w:color="808080"/>
              <w:right w:val="single" w:sz="6" w:space="0" w:color="808080"/>
            </w:tcBorders>
          </w:tcPr>
          <w:p w14:paraId="792CDED8" w14:textId="77777777" w:rsidR="00E97F1A" w:rsidRPr="007D1DBD" w:rsidRDefault="00E97F1A" w:rsidP="00F465C8">
            <w:pPr>
              <w:rPr>
                <w:rFonts w:cs="Arial"/>
                <w:b/>
                <w:lang w:val="en-US"/>
              </w:rPr>
            </w:pPr>
            <w:r w:rsidRPr="007D1DBD">
              <w:rPr>
                <w:rFonts w:cs="Arial"/>
                <w:b/>
                <w:lang w:val="en-US"/>
              </w:rPr>
              <w:t>Descrip</w:t>
            </w:r>
            <w:r w:rsidR="00F465C8" w:rsidRPr="007D1DBD">
              <w:rPr>
                <w:rFonts w:cs="Arial"/>
                <w:b/>
                <w:lang w:val="en-US"/>
              </w:rPr>
              <w:t>tion</w:t>
            </w:r>
          </w:p>
        </w:tc>
      </w:tr>
      <w:tr w:rsidR="008A6064" w:rsidRPr="00403590" w14:paraId="4E02F2A3" w14:textId="77777777" w:rsidTr="00A81AE6">
        <w:trPr>
          <w:trHeight w:val="20"/>
        </w:trPr>
        <w:tc>
          <w:tcPr>
            <w:tcW w:w="960" w:type="pct"/>
            <w:tcBorders>
              <w:top w:val="single" w:sz="6" w:space="0" w:color="C0C0C0"/>
              <w:left w:val="single" w:sz="6" w:space="0" w:color="C0C0C0"/>
              <w:bottom w:val="single" w:sz="6" w:space="0" w:color="C0C0C0"/>
              <w:right w:val="single" w:sz="6" w:space="0" w:color="808080"/>
            </w:tcBorders>
          </w:tcPr>
          <w:p w14:paraId="1B8839E3" w14:textId="77777777" w:rsidR="008A6064" w:rsidRPr="009A2484" w:rsidRDefault="008A6064" w:rsidP="00A81AE6">
            <w:pPr>
              <w:rPr>
                <w:rFonts w:cs="Arial"/>
                <w:b/>
                <w:lang w:val="en-US"/>
              </w:rPr>
            </w:pPr>
            <w:r>
              <w:rPr>
                <w:rFonts w:cs="Arial"/>
                <w:b/>
                <w:lang w:val="en-US"/>
              </w:rPr>
              <w:t>Deliverable 1</w:t>
            </w:r>
            <w:r w:rsidRPr="009A2484">
              <w:rPr>
                <w:rFonts w:cs="Arial"/>
                <w:b/>
                <w:lang w:val="en-US"/>
              </w:rPr>
              <w:t xml:space="preserve">: </w:t>
            </w:r>
          </w:p>
          <w:p w14:paraId="54218524" w14:textId="77777777" w:rsidR="008A6064" w:rsidRPr="00BC582D" w:rsidRDefault="008A6064" w:rsidP="00A81AE6">
            <w:pPr>
              <w:rPr>
                <w:rFonts w:cs="Arial"/>
                <w:lang w:val="en-US"/>
              </w:rPr>
            </w:pPr>
            <w:r>
              <w:rPr>
                <w:rFonts w:cs="Arial"/>
                <w:lang w:val="en-US"/>
              </w:rPr>
              <w:t>Methodological proposal</w:t>
            </w:r>
          </w:p>
          <w:p w14:paraId="24FDA174" w14:textId="415852FE" w:rsidR="008A6064" w:rsidRPr="00BC582D" w:rsidRDefault="008A6064" w:rsidP="00A81AE6">
            <w:pPr>
              <w:rPr>
                <w:rFonts w:cs="Arial"/>
                <w:lang w:val="en-US"/>
              </w:rPr>
            </w:pPr>
            <w:r w:rsidRPr="00BC582D">
              <w:rPr>
                <w:rFonts w:cs="Arial"/>
                <w:lang w:val="en-US"/>
              </w:rPr>
              <w:t xml:space="preserve">Delivery date: </w:t>
            </w:r>
            <w:r w:rsidR="008A056D">
              <w:rPr>
                <w:rFonts w:cs="Arial"/>
                <w:lang w:val="en-US"/>
              </w:rPr>
              <w:t>29</w:t>
            </w:r>
            <w:r w:rsidR="000C0BDC">
              <w:rPr>
                <w:rFonts w:cs="Arial"/>
                <w:lang w:val="en-US"/>
              </w:rPr>
              <w:t>/</w:t>
            </w:r>
            <w:r w:rsidR="008A056D">
              <w:rPr>
                <w:rFonts w:cs="Arial"/>
                <w:lang w:val="en-US"/>
              </w:rPr>
              <w:t>09</w:t>
            </w:r>
            <w:r w:rsidR="000C0BDC">
              <w:rPr>
                <w:rFonts w:cs="Arial"/>
                <w:lang w:val="en-US"/>
              </w:rPr>
              <w:t>/17</w:t>
            </w:r>
          </w:p>
        </w:tc>
        <w:tc>
          <w:tcPr>
            <w:tcW w:w="4040" w:type="pct"/>
            <w:tcBorders>
              <w:top w:val="single" w:sz="6" w:space="0" w:color="C0C0C0"/>
              <w:left w:val="single" w:sz="6" w:space="0" w:color="C0C0C0"/>
              <w:bottom w:val="single" w:sz="6" w:space="0" w:color="C0C0C0"/>
              <w:right w:val="single" w:sz="6" w:space="0" w:color="808080"/>
            </w:tcBorders>
          </w:tcPr>
          <w:p w14:paraId="31279DC8" w14:textId="77777777" w:rsidR="008A6064" w:rsidRDefault="008A6064" w:rsidP="00A81AE6">
            <w:pPr>
              <w:pStyle w:val="ListParagraph"/>
              <w:numPr>
                <w:ilvl w:val="0"/>
                <w:numId w:val="16"/>
              </w:numPr>
              <w:spacing w:after="0"/>
              <w:rPr>
                <w:rFonts w:cs="Arial"/>
                <w:szCs w:val="20"/>
              </w:rPr>
            </w:pPr>
            <w:r w:rsidRPr="00721B19">
              <w:rPr>
                <w:rFonts w:cs="Arial"/>
                <w:szCs w:val="20"/>
              </w:rPr>
              <w:t>Draft study design, planning and implementation calendar</w:t>
            </w:r>
            <w:r>
              <w:rPr>
                <w:rFonts w:cs="Arial"/>
                <w:szCs w:val="20"/>
              </w:rPr>
              <w:t xml:space="preserve">, including </w:t>
            </w:r>
            <w:r w:rsidRPr="00275061">
              <w:rPr>
                <w:rFonts w:cs="Arial"/>
                <w:szCs w:val="20"/>
              </w:rPr>
              <w:t>proposed methodology</w:t>
            </w:r>
            <w:r>
              <w:rPr>
                <w:rFonts w:cs="Arial"/>
                <w:szCs w:val="20"/>
              </w:rPr>
              <w:t xml:space="preserve"> and</w:t>
            </w:r>
            <w:r w:rsidRPr="00275061">
              <w:rPr>
                <w:rFonts w:cs="Arial"/>
                <w:szCs w:val="20"/>
              </w:rPr>
              <w:t xml:space="preserve"> stakeholders </w:t>
            </w:r>
            <w:r>
              <w:rPr>
                <w:rFonts w:cs="Arial"/>
                <w:szCs w:val="20"/>
              </w:rPr>
              <w:t xml:space="preserve">to </w:t>
            </w:r>
            <w:r w:rsidR="00CE0DC8">
              <w:rPr>
                <w:rFonts w:cs="Arial"/>
                <w:szCs w:val="20"/>
              </w:rPr>
              <w:t>be consulted</w:t>
            </w:r>
            <w:r>
              <w:rPr>
                <w:rFonts w:cs="Arial"/>
                <w:szCs w:val="20"/>
              </w:rPr>
              <w:t xml:space="preserve">. Innovative participatory research methodologies </w:t>
            </w:r>
            <w:proofErr w:type="spellStart"/>
            <w:r>
              <w:rPr>
                <w:rFonts w:cs="Arial"/>
                <w:szCs w:val="20"/>
              </w:rPr>
              <w:t>i.e</w:t>
            </w:r>
            <w:proofErr w:type="spellEnd"/>
            <w:r>
              <w:rPr>
                <w:rFonts w:cs="Arial"/>
                <w:szCs w:val="20"/>
              </w:rPr>
              <w:t xml:space="preserve"> Photovoice</w:t>
            </w:r>
            <w:r w:rsidR="00CE0DC8">
              <w:rPr>
                <w:rFonts w:cs="Arial"/>
                <w:szCs w:val="20"/>
              </w:rPr>
              <w:t>,</w:t>
            </w:r>
            <w:r>
              <w:rPr>
                <w:rFonts w:cs="Arial"/>
                <w:szCs w:val="20"/>
              </w:rPr>
              <w:t xml:space="preserve"> are encouraged.</w:t>
            </w:r>
          </w:p>
          <w:p w14:paraId="57DCD5CD" w14:textId="77777777" w:rsidR="008A6064" w:rsidRPr="000F5D5A" w:rsidRDefault="008A6064" w:rsidP="00A81AE6">
            <w:pPr>
              <w:pStyle w:val="ListParagraph"/>
              <w:numPr>
                <w:ilvl w:val="0"/>
                <w:numId w:val="16"/>
              </w:numPr>
              <w:spacing w:after="0"/>
              <w:rPr>
                <w:rFonts w:cs="Arial"/>
              </w:rPr>
            </w:pPr>
            <w:r>
              <w:rPr>
                <w:rFonts w:cs="Arial"/>
                <w:szCs w:val="20"/>
              </w:rPr>
              <w:t>Outline</w:t>
            </w:r>
            <w:r w:rsidRPr="00275061">
              <w:rPr>
                <w:rFonts w:cs="Arial"/>
                <w:szCs w:val="20"/>
              </w:rPr>
              <w:t xml:space="preserve"> of a tentative final report index.</w:t>
            </w:r>
          </w:p>
        </w:tc>
      </w:tr>
      <w:tr w:rsidR="008A6064" w:rsidRPr="00403590" w14:paraId="5793AA56" w14:textId="77777777" w:rsidTr="00F465C8">
        <w:trPr>
          <w:trHeight w:val="20"/>
        </w:trPr>
        <w:tc>
          <w:tcPr>
            <w:tcW w:w="960" w:type="pct"/>
            <w:tcBorders>
              <w:top w:val="single" w:sz="6" w:space="0" w:color="C0C0C0"/>
              <w:left w:val="single" w:sz="6" w:space="0" w:color="C0C0C0"/>
              <w:bottom w:val="single" w:sz="6" w:space="0" w:color="808080"/>
              <w:right w:val="single" w:sz="6" w:space="0" w:color="808080"/>
            </w:tcBorders>
          </w:tcPr>
          <w:p w14:paraId="622336E6" w14:textId="77777777" w:rsidR="008A6064" w:rsidRPr="007D1DBD" w:rsidRDefault="008A6064" w:rsidP="00496EED">
            <w:pPr>
              <w:rPr>
                <w:rFonts w:cs="Arial"/>
                <w:b/>
                <w:lang w:val="en-US"/>
              </w:rPr>
            </w:pPr>
          </w:p>
        </w:tc>
        <w:tc>
          <w:tcPr>
            <w:tcW w:w="4040" w:type="pct"/>
            <w:tcBorders>
              <w:top w:val="single" w:sz="6" w:space="0" w:color="C0C0C0"/>
              <w:left w:val="single" w:sz="6" w:space="0" w:color="C0C0C0"/>
              <w:bottom w:val="single" w:sz="6" w:space="0" w:color="808080"/>
              <w:right w:val="single" w:sz="6" w:space="0" w:color="808080"/>
            </w:tcBorders>
          </w:tcPr>
          <w:p w14:paraId="7BFDEDAB" w14:textId="77777777" w:rsidR="008A6064" w:rsidRPr="007D1DBD" w:rsidRDefault="008A6064" w:rsidP="00F465C8">
            <w:pPr>
              <w:rPr>
                <w:rFonts w:cs="Arial"/>
                <w:b/>
                <w:lang w:val="en-US"/>
              </w:rPr>
            </w:pPr>
          </w:p>
        </w:tc>
      </w:tr>
      <w:tr w:rsidR="00E97F1A" w:rsidRPr="00403590" w14:paraId="6D5E0CEC" w14:textId="77777777" w:rsidTr="00F465C8">
        <w:trPr>
          <w:trHeight w:val="20"/>
        </w:trPr>
        <w:tc>
          <w:tcPr>
            <w:tcW w:w="960" w:type="pct"/>
            <w:tcBorders>
              <w:top w:val="single" w:sz="6" w:space="0" w:color="C0C0C0"/>
              <w:left w:val="single" w:sz="6" w:space="0" w:color="C0C0C0"/>
              <w:bottom w:val="single" w:sz="6" w:space="0" w:color="C0C0C0"/>
              <w:right w:val="single" w:sz="6" w:space="0" w:color="808080"/>
            </w:tcBorders>
          </w:tcPr>
          <w:p w14:paraId="56FA90C3" w14:textId="77777777" w:rsidR="00E97F1A" w:rsidRPr="000F5D5A" w:rsidRDefault="0049020B" w:rsidP="00496EED">
            <w:pPr>
              <w:rPr>
                <w:rFonts w:cs="Arial"/>
                <w:b/>
                <w:lang w:val="en-US"/>
              </w:rPr>
            </w:pPr>
            <w:r w:rsidRPr="000F5D5A">
              <w:rPr>
                <w:rFonts w:cs="Arial"/>
                <w:b/>
                <w:lang w:val="en-US"/>
              </w:rPr>
              <w:lastRenderedPageBreak/>
              <w:t>Deliverable</w:t>
            </w:r>
            <w:r w:rsidR="00E97F1A" w:rsidRPr="000F5D5A">
              <w:rPr>
                <w:rFonts w:cs="Arial"/>
                <w:b/>
                <w:lang w:val="en-US"/>
              </w:rPr>
              <w:t xml:space="preserve"> </w:t>
            </w:r>
            <w:r w:rsidR="008A6064">
              <w:rPr>
                <w:rFonts w:cs="Arial"/>
                <w:b/>
                <w:lang w:val="en-US"/>
              </w:rPr>
              <w:t>2</w:t>
            </w:r>
            <w:r w:rsidR="00E97F1A" w:rsidRPr="000F5D5A">
              <w:rPr>
                <w:rFonts w:cs="Arial"/>
                <w:b/>
                <w:lang w:val="en-US"/>
              </w:rPr>
              <w:t>:</w:t>
            </w:r>
          </w:p>
          <w:p w14:paraId="65907BC7" w14:textId="77777777" w:rsidR="000F5D5A" w:rsidRDefault="000F5D5A" w:rsidP="004637BC">
            <w:pPr>
              <w:rPr>
                <w:lang w:val="en-US"/>
              </w:rPr>
            </w:pPr>
            <w:r>
              <w:rPr>
                <w:lang w:val="en-US"/>
              </w:rPr>
              <w:t xml:space="preserve">Literature review and review of national regulations, legislation and guidelines </w:t>
            </w:r>
          </w:p>
          <w:p w14:paraId="72E9738E" w14:textId="13CEACEB" w:rsidR="00E97F1A" w:rsidRPr="00BC582D" w:rsidRDefault="00F465C8" w:rsidP="004637BC">
            <w:pPr>
              <w:rPr>
                <w:rFonts w:cs="Arial"/>
                <w:lang w:val="en-US"/>
              </w:rPr>
            </w:pPr>
            <w:r w:rsidRPr="00BC582D">
              <w:rPr>
                <w:rFonts w:cs="Arial"/>
                <w:lang w:val="en-US"/>
              </w:rPr>
              <w:t>Delivery date</w:t>
            </w:r>
            <w:r w:rsidR="00E97F1A" w:rsidRPr="00BC582D">
              <w:rPr>
                <w:rFonts w:cs="Arial"/>
                <w:lang w:val="en-US"/>
              </w:rPr>
              <w:t xml:space="preserve">: </w:t>
            </w:r>
            <w:r w:rsidR="00394805">
              <w:rPr>
                <w:rFonts w:cs="Arial"/>
                <w:lang w:val="en-US"/>
              </w:rPr>
              <w:t>27/10</w:t>
            </w:r>
            <w:r w:rsidR="000C0BDC">
              <w:rPr>
                <w:rFonts w:cs="Arial"/>
                <w:lang w:val="en-US"/>
              </w:rPr>
              <w:t>/17</w:t>
            </w:r>
          </w:p>
        </w:tc>
        <w:tc>
          <w:tcPr>
            <w:tcW w:w="4040" w:type="pct"/>
            <w:tcBorders>
              <w:top w:val="single" w:sz="6" w:space="0" w:color="C0C0C0"/>
              <w:left w:val="single" w:sz="6" w:space="0" w:color="C0C0C0"/>
              <w:bottom w:val="single" w:sz="6" w:space="0" w:color="C0C0C0"/>
              <w:right w:val="single" w:sz="6" w:space="0" w:color="808080"/>
            </w:tcBorders>
          </w:tcPr>
          <w:p w14:paraId="01030EDE" w14:textId="77777777" w:rsidR="00C71D83" w:rsidRPr="002730E3" w:rsidRDefault="0066117F" w:rsidP="002730E3">
            <w:pPr>
              <w:pStyle w:val="ListParagraph"/>
              <w:numPr>
                <w:ilvl w:val="0"/>
                <w:numId w:val="16"/>
              </w:numPr>
              <w:rPr>
                <w:rFonts w:cs="Arial"/>
                <w:szCs w:val="20"/>
              </w:rPr>
            </w:pPr>
            <w:r>
              <w:rPr>
                <w:rFonts w:cs="Arial"/>
              </w:rPr>
              <w:t>Desk r</w:t>
            </w:r>
            <w:r w:rsidR="000F5D5A" w:rsidRPr="008A6064">
              <w:rPr>
                <w:rFonts w:cs="Arial"/>
              </w:rPr>
              <w:t xml:space="preserve">eview of </w:t>
            </w:r>
            <w:r w:rsidR="00C42AE5" w:rsidRPr="008A6064">
              <w:rPr>
                <w:rFonts w:cs="Arial"/>
              </w:rPr>
              <w:t>national</w:t>
            </w:r>
            <w:r w:rsidR="000F5D5A" w:rsidRPr="008A6064">
              <w:rPr>
                <w:rFonts w:cs="Arial"/>
              </w:rPr>
              <w:t xml:space="preserve"> </w:t>
            </w:r>
            <w:r w:rsidR="00C42AE5" w:rsidRPr="008A6064">
              <w:rPr>
                <w:rFonts w:cs="Arial"/>
              </w:rPr>
              <w:t xml:space="preserve">legislation, regulations and guidelines </w:t>
            </w:r>
            <w:r w:rsidR="008A6064" w:rsidRPr="008A6064">
              <w:t>in schools in LAC, including provisions for health and nutrition literacy, physical activ</w:t>
            </w:r>
            <w:r w:rsidR="008A6064">
              <w:t xml:space="preserve">ity and education, </w:t>
            </w:r>
            <w:r w:rsidR="008A6064" w:rsidRPr="008A6064">
              <w:t>availability of healthy food and beverage and protec</w:t>
            </w:r>
            <w:r w:rsidR="00863E57">
              <w:t>tion from marketing to children</w:t>
            </w:r>
            <w:r w:rsidR="00C42AE5">
              <w:t>.</w:t>
            </w:r>
          </w:p>
        </w:tc>
      </w:tr>
      <w:tr w:rsidR="0049020B" w:rsidRPr="00403590" w14:paraId="021AF416" w14:textId="77777777" w:rsidTr="00F465C8">
        <w:trPr>
          <w:trHeight w:val="20"/>
        </w:trPr>
        <w:tc>
          <w:tcPr>
            <w:tcW w:w="960" w:type="pct"/>
            <w:tcBorders>
              <w:top w:val="single" w:sz="6" w:space="0" w:color="C0C0C0"/>
              <w:left w:val="single" w:sz="6" w:space="0" w:color="C0C0C0"/>
              <w:bottom w:val="single" w:sz="6" w:space="0" w:color="C0C0C0"/>
              <w:right w:val="single" w:sz="6" w:space="0" w:color="808080"/>
            </w:tcBorders>
          </w:tcPr>
          <w:p w14:paraId="4C22B55E" w14:textId="77777777" w:rsidR="000F5D5A" w:rsidRPr="009A2484" w:rsidRDefault="0049020B" w:rsidP="00700787">
            <w:pPr>
              <w:rPr>
                <w:rFonts w:cs="Arial"/>
                <w:b/>
                <w:lang w:val="en-US"/>
              </w:rPr>
            </w:pPr>
            <w:r w:rsidRPr="009A2484">
              <w:rPr>
                <w:rFonts w:cs="Arial"/>
                <w:b/>
                <w:lang w:val="en-US"/>
              </w:rPr>
              <w:t xml:space="preserve">Deliverable </w:t>
            </w:r>
            <w:r w:rsidR="004637BC" w:rsidRPr="009A2484">
              <w:rPr>
                <w:rFonts w:cs="Arial"/>
                <w:b/>
                <w:lang w:val="en-US"/>
              </w:rPr>
              <w:t>3</w:t>
            </w:r>
            <w:r w:rsidRPr="009A2484">
              <w:rPr>
                <w:rFonts w:cs="Arial"/>
                <w:b/>
                <w:lang w:val="en-US"/>
              </w:rPr>
              <w:t xml:space="preserve">: </w:t>
            </w:r>
          </w:p>
          <w:p w14:paraId="6A94B149" w14:textId="0C3960B6" w:rsidR="00700787" w:rsidRPr="00BC582D" w:rsidRDefault="000F5D5A" w:rsidP="00700787">
            <w:pPr>
              <w:rPr>
                <w:rFonts w:cs="Arial"/>
                <w:lang w:val="en-US"/>
              </w:rPr>
            </w:pPr>
            <w:r>
              <w:rPr>
                <w:rFonts w:cs="Arial"/>
                <w:lang w:val="en-US"/>
              </w:rPr>
              <w:t xml:space="preserve">Draft findings report </w:t>
            </w:r>
            <w:r w:rsidR="00700787" w:rsidRPr="00BC582D">
              <w:rPr>
                <w:rFonts w:cs="Arial"/>
                <w:lang w:val="en-US"/>
              </w:rPr>
              <w:t xml:space="preserve">Delivery date: </w:t>
            </w:r>
            <w:r w:rsidR="00394805">
              <w:rPr>
                <w:rFonts w:cs="Arial"/>
                <w:lang w:val="en-US"/>
              </w:rPr>
              <w:t>24</w:t>
            </w:r>
            <w:r w:rsidR="000C0BDC">
              <w:rPr>
                <w:rFonts w:cs="Arial"/>
                <w:lang w:val="en-US"/>
              </w:rPr>
              <w:t>/11/17</w:t>
            </w:r>
          </w:p>
        </w:tc>
        <w:tc>
          <w:tcPr>
            <w:tcW w:w="4040" w:type="pct"/>
            <w:tcBorders>
              <w:top w:val="single" w:sz="6" w:space="0" w:color="C0C0C0"/>
              <w:left w:val="single" w:sz="6" w:space="0" w:color="C0C0C0"/>
              <w:bottom w:val="single" w:sz="6" w:space="0" w:color="C0C0C0"/>
              <w:right w:val="single" w:sz="6" w:space="0" w:color="808080"/>
            </w:tcBorders>
          </w:tcPr>
          <w:p w14:paraId="65622B10" w14:textId="77777777" w:rsidR="0049020B" w:rsidRPr="00BC582D" w:rsidRDefault="006273D1" w:rsidP="000F5D5A">
            <w:pPr>
              <w:pStyle w:val="ListParagraph"/>
              <w:numPr>
                <w:ilvl w:val="0"/>
                <w:numId w:val="17"/>
              </w:numPr>
              <w:spacing w:line="276" w:lineRule="auto"/>
              <w:rPr>
                <w:rFonts w:cs="Arial"/>
              </w:rPr>
            </w:pPr>
            <w:r w:rsidRPr="00F2588F">
              <w:rPr>
                <w:rFonts w:cs="Arial"/>
                <w:szCs w:val="20"/>
              </w:rPr>
              <w:t>The draft findings report will include</w:t>
            </w:r>
            <w:r>
              <w:rPr>
                <w:rFonts w:cs="Arial"/>
                <w:szCs w:val="20"/>
              </w:rPr>
              <w:t xml:space="preserve"> data content (graphs, </w:t>
            </w:r>
            <w:r w:rsidRPr="00F2588F">
              <w:rPr>
                <w:rFonts w:cs="Arial"/>
                <w:szCs w:val="20"/>
              </w:rPr>
              <w:t>tables</w:t>
            </w:r>
            <w:r>
              <w:rPr>
                <w:rFonts w:cs="Arial"/>
                <w:szCs w:val="20"/>
              </w:rPr>
              <w:t>, images</w:t>
            </w:r>
            <w:r w:rsidRPr="00F2588F">
              <w:rPr>
                <w:rFonts w:cs="Arial"/>
                <w:szCs w:val="20"/>
              </w:rPr>
              <w:t>) as well as d</w:t>
            </w:r>
            <w:r>
              <w:rPr>
                <w:rFonts w:cs="Arial"/>
                <w:szCs w:val="20"/>
              </w:rPr>
              <w:t>ata-driven narratives, messages, potential areas of intervention and recommendations</w:t>
            </w:r>
            <w:r w:rsidR="00C36B78">
              <w:rPr>
                <w:rFonts w:cs="Arial"/>
                <w:szCs w:val="20"/>
              </w:rPr>
              <w:t>.</w:t>
            </w:r>
          </w:p>
        </w:tc>
      </w:tr>
      <w:tr w:rsidR="00E97F1A" w:rsidRPr="00403590" w14:paraId="0C995B60" w14:textId="77777777" w:rsidTr="00F465C8">
        <w:trPr>
          <w:trHeight w:val="20"/>
        </w:trPr>
        <w:tc>
          <w:tcPr>
            <w:tcW w:w="960" w:type="pct"/>
            <w:tcBorders>
              <w:top w:val="single" w:sz="6" w:space="0" w:color="C0C0C0"/>
              <w:left w:val="single" w:sz="6" w:space="0" w:color="C0C0C0"/>
              <w:bottom w:val="single" w:sz="6" w:space="0" w:color="C0C0C0"/>
              <w:right w:val="single" w:sz="6" w:space="0" w:color="808080"/>
            </w:tcBorders>
          </w:tcPr>
          <w:p w14:paraId="5F12995A" w14:textId="77777777" w:rsidR="00E97F1A" w:rsidRPr="009A2484" w:rsidRDefault="001538D3" w:rsidP="00496EED">
            <w:pPr>
              <w:rPr>
                <w:rFonts w:cs="Arial"/>
                <w:b/>
                <w:lang w:val="en-US"/>
              </w:rPr>
            </w:pPr>
            <w:r w:rsidRPr="009A2484">
              <w:rPr>
                <w:rFonts w:cs="Arial"/>
                <w:b/>
                <w:lang w:val="en-US"/>
              </w:rPr>
              <w:t xml:space="preserve">Deliverable </w:t>
            </w:r>
            <w:r w:rsidR="0049020B" w:rsidRPr="009A2484">
              <w:rPr>
                <w:rFonts w:cs="Arial"/>
                <w:b/>
                <w:lang w:val="en-US"/>
              </w:rPr>
              <w:t>4</w:t>
            </w:r>
            <w:r w:rsidR="00E97F1A" w:rsidRPr="009A2484">
              <w:rPr>
                <w:rFonts w:cs="Arial"/>
                <w:b/>
                <w:lang w:val="en-US"/>
              </w:rPr>
              <w:t>:</w:t>
            </w:r>
          </w:p>
          <w:p w14:paraId="6791F5BA" w14:textId="77777777" w:rsidR="00E97F1A" w:rsidRDefault="000F5D5A" w:rsidP="000F5D5A">
            <w:pPr>
              <w:rPr>
                <w:rFonts w:cs="Arial"/>
                <w:szCs w:val="20"/>
                <w:lang w:val="en-US"/>
              </w:rPr>
            </w:pPr>
            <w:r w:rsidRPr="00275061">
              <w:rPr>
                <w:rFonts w:cs="Arial"/>
                <w:szCs w:val="20"/>
                <w:lang w:val="en-US"/>
              </w:rPr>
              <w:t>Final Report</w:t>
            </w:r>
            <w:r>
              <w:rPr>
                <w:rFonts w:cs="Arial"/>
                <w:szCs w:val="20"/>
                <w:lang w:val="en-US"/>
              </w:rPr>
              <w:t xml:space="preserve"> and draft scientific article</w:t>
            </w:r>
          </w:p>
          <w:p w14:paraId="658CBDDB" w14:textId="2BAF0D28" w:rsidR="001B1922" w:rsidRPr="00BC582D" w:rsidRDefault="000C0BDC" w:rsidP="000F5D5A">
            <w:pPr>
              <w:rPr>
                <w:rFonts w:cs="Arial"/>
                <w:lang w:val="en-US"/>
              </w:rPr>
            </w:pPr>
            <w:r w:rsidRPr="00BC582D">
              <w:rPr>
                <w:rFonts w:cs="Arial"/>
                <w:lang w:val="en-US"/>
              </w:rPr>
              <w:t>Delivery date:</w:t>
            </w:r>
            <w:r w:rsidR="00394805">
              <w:rPr>
                <w:rFonts w:cs="Arial"/>
                <w:lang w:val="en-US"/>
              </w:rPr>
              <w:t>15/12</w:t>
            </w:r>
            <w:r>
              <w:rPr>
                <w:rFonts w:cs="Arial"/>
                <w:lang w:val="en-US"/>
              </w:rPr>
              <w:t>/17</w:t>
            </w:r>
          </w:p>
        </w:tc>
        <w:tc>
          <w:tcPr>
            <w:tcW w:w="4040" w:type="pct"/>
            <w:tcBorders>
              <w:top w:val="single" w:sz="6" w:space="0" w:color="C0C0C0"/>
              <w:left w:val="single" w:sz="6" w:space="0" w:color="C0C0C0"/>
              <w:bottom w:val="single" w:sz="6" w:space="0" w:color="C0C0C0"/>
              <w:right w:val="single" w:sz="6" w:space="0" w:color="808080"/>
            </w:tcBorders>
          </w:tcPr>
          <w:p w14:paraId="635C59DE" w14:textId="77777777" w:rsidR="00AD692D" w:rsidRPr="00BC582D" w:rsidRDefault="009A2484" w:rsidP="00863933">
            <w:pPr>
              <w:spacing w:line="276" w:lineRule="auto"/>
              <w:rPr>
                <w:rFonts w:cs="Arial"/>
                <w:lang w:val="en-US"/>
              </w:rPr>
            </w:pPr>
            <w:r>
              <w:rPr>
                <w:rFonts w:cs="Arial"/>
                <w:szCs w:val="20"/>
                <w:lang w:val="en-US"/>
              </w:rPr>
              <w:t xml:space="preserve">Compilation of the above </w:t>
            </w:r>
            <w:r w:rsidRPr="00275061">
              <w:rPr>
                <w:rFonts w:cs="Arial"/>
                <w:szCs w:val="20"/>
                <w:lang w:val="en-US"/>
              </w:rPr>
              <w:t>inc</w:t>
            </w:r>
            <w:r>
              <w:rPr>
                <w:rFonts w:cs="Arial"/>
                <w:szCs w:val="20"/>
                <w:lang w:val="en-US"/>
              </w:rPr>
              <w:t xml:space="preserve">luding observations from UNICEF </w:t>
            </w:r>
            <w:r w:rsidRPr="00275061">
              <w:rPr>
                <w:rFonts w:cs="Arial"/>
                <w:szCs w:val="20"/>
                <w:lang w:val="en-US"/>
              </w:rPr>
              <w:t xml:space="preserve">to previous drafts in a </w:t>
            </w:r>
            <w:r w:rsidRPr="00F2588F">
              <w:rPr>
                <w:rFonts w:cs="Arial"/>
                <w:szCs w:val="20"/>
                <w:lang w:val="en-US"/>
              </w:rPr>
              <w:t xml:space="preserve">final report that also includes </w:t>
            </w:r>
            <w:r>
              <w:rPr>
                <w:rFonts w:cs="Arial"/>
                <w:szCs w:val="20"/>
                <w:lang w:val="en-US"/>
              </w:rPr>
              <w:t xml:space="preserve">areas of intervention and </w:t>
            </w:r>
            <w:r w:rsidRPr="00F2588F">
              <w:rPr>
                <w:rFonts w:cs="Arial"/>
                <w:szCs w:val="20"/>
                <w:lang w:val="en-US"/>
              </w:rPr>
              <w:t xml:space="preserve">recommendations to improve </w:t>
            </w:r>
            <w:r>
              <w:rPr>
                <w:rFonts w:cs="Arial"/>
                <w:szCs w:val="20"/>
                <w:lang w:val="en-US"/>
              </w:rPr>
              <w:t xml:space="preserve">nutritional and physical environment in schools in </w:t>
            </w:r>
            <w:r w:rsidR="00854A0E" w:rsidRPr="00BC582D">
              <w:rPr>
                <w:rFonts w:cs="Arial"/>
                <w:lang w:val="en-US"/>
              </w:rPr>
              <w:t xml:space="preserve">LAC. </w:t>
            </w:r>
          </w:p>
          <w:p w14:paraId="68F07549" w14:textId="77777777" w:rsidR="00700787" w:rsidRPr="00BC582D" w:rsidRDefault="00700787" w:rsidP="00863933">
            <w:pPr>
              <w:spacing w:line="276" w:lineRule="auto"/>
              <w:rPr>
                <w:rFonts w:cs="Arial"/>
                <w:lang w:val="en-US"/>
              </w:rPr>
            </w:pPr>
            <w:r w:rsidRPr="00BC582D">
              <w:rPr>
                <w:rFonts w:cs="Arial"/>
                <w:lang w:val="en-US"/>
              </w:rPr>
              <w:t>The final report will include:</w:t>
            </w:r>
          </w:p>
          <w:p w14:paraId="6BD050FA" w14:textId="77777777" w:rsidR="00700787" w:rsidRPr="00BC582D" w:rsidRDefault="00700787" w:rsidP="00700787">
            <w:pPr>
              <w:pStyle w:val="ListParagraph"/>
              <w:numPr>
                <w:ilvl w:val="1"/>
                <w:numId w:val="8"/>
              </w:numPr>
              <w:spacing w:line="276" w:lineRule="auto"/>
              <w:rPr>
                <w:rFonts w:cs="Arial"/>
              </w:rPr>
            </w:pPr>
            <w:r w:rsidRPr="00BC582D">
              <w:rPr>
                <w:rFonts w:cs="Arial"/>
              </w:rPr>
              <w:t xml:space="preserve">A final </w:t>
            </w:r>
            <w:r w:rsidR="00AD692D" w:rsidRPr="00BC582D">
              <w:rPr>
                <w:rFonts w:cs="Arial"/>
              </w:rPr>
              <w:t xml:space="preserve">complete </w:t>
            </w:r>
            <w:r w:rsidRPr="00BC582D">
              <w:rPr>
                <w:rFonts w:cs="Arial"/>
              </w:rPr>
              <w:t>report for UNICEF (in</w:t>
            </w:r>
            <w:r w:rsidR="00AD692D" w:rsidRPr="00BC582D">
              <w:rPr>
                <w:rFonts w:cs="Arial"/>
              </w:rPr>
              <w:t xml:space="preserve"> either Spanish or English</w:t>
            </w:r>
            <w:r w:rsidRPr="00BC582D">
              <w:rPr>
                <w:rFonts w:cs="Arial"/>
              </w:rPr>
              <w:t>)</w:t>
            </w:r>
          </w:p>
          <w:p w14:paraId="31BF7065" w14:textId="77777777" w:rsidR="00700787" w:rsidRPr="00BC582D" w:rsidRDefault="00700787" w:rsidP="00700787">
            <w:pPr>
              <w:pStyle w:val="ListParagraph"/>
              <w:numPr>
                <w:ilvl w:val="1"/>
                <w:numId w:val="8"/>
              </w:numPr>
              <w:spacing w:line="276" w:lineRule="auto"/>
              <w:rPr>
                <w:rFonts w:cs="Arial"/>
              </w:rPr>
            </w:pPr>
            <w:r w:rsidRPr="00BC582D">
              <w:rPr>
                <w:rFonts w:cs="Arial"/>
              </w:rPr>
              <w:t xml:space="preserve">A final </w:t>
            </w:r>
            <w:r w:rsidR="00AD692D" w:rsidRPr="00BC582D">
              <w:rPr>
                <w:rFonts w:cs="Arial"/>
              </w:rPr>
              <w:t xml:space="preserve">summary </w:t>
            </w:r>
            <w:r w:rsidRPr="00BC582D">
              <w:rPr>
                <w:rFonts w:cs="Arial"/>
              </w:rPr>
              <w:t>document</w:t>
            </w:r>
            <w:r w:rsidR="00AD692D" w:rsidRPr="00BC582D">
              <w:rPr>
                <w:rFonts w:cs="Arial"/>
              </w:rPr>
              <w:t xml:space="preserve"> for wider dissemination</w:t>
            </w:r>
            <w:r w:rsidRPr="00BC582D">
              <w:rPr>
                <w:rFonts w:cs="Arial"/>
              </w:rPr>
              <w:t xml:space="preserve"> (20 pages max, in </w:t>
            </w:r>
            <w:r w:rsidR="00AD692D" w:rsidRPr="00BC582D">
              <w:rPr>
                <w:rFonts w:cs="Arial"/>
              </w:rPr>
              <w:t xml:space="preserve">both </w:t>
            </w:r>
            <w:r w:rsidRPr="00BC582D">
              <w:rPr>
                <w:rFonts w:cs="Arial"/>
              </w:rPr>
              <w:t>Spanish and English)</w:t>
            </w:r>
          </w:p>
          <w:p w14:paraId="1847A9FC" w14:textId="77777777" w:rsidR="00E97F1A" w:rsidRDefault="00700787" w:rsidP="00700787">
            <w:pPr>
              <w:pStyle w:val="ListParagraph"/>
              <w:numPr>
                <w:ilvl w:val="1"/>
                <w:numId w:val="8"/>
              </w:numPr>
              <w:spacing w:line="276" w:lineRule="auto"/>
              <w:rPr>
                <w:rFonts w:cs="Arial"/>
              </w:rPr>
            </w:pPr>
            <w:r w:rsidRPr="00BC582D">
              <w:rPr>
                <w:rFonts w:cs="Arial"/>
              </w:rPr>
              <w:t xml:space="preserve">A final executive summary for the </w:t>
            </w:r>
            <w:r w:rsidR="009A2484" w:rsidRPr="00BC582D">
              <w:rPr>
                <w:rFonts w:cs="Arial"/>
              </w:rPr>
              <w:t>public</w:t>
            </w:r>
            <w:r w:rsidRPr="00BC582D">
              <w:rPr>
                <w:rFonts w:cs="Arial"/>
              </w:rPr>
              <w:t xml:space="preserve"> (2 pages max, in </w:t>
            </w:r>
            <w:r w:rsidR="00AD692D" w:rsidRPr="00BC582D">
              <w:rPr>
                <w:rFonts w:cs="Arial"/>
              </w:rPr>
              <w:t xml:space="preserve">both </w:t>
            </w:r>
            <w:r w:rsidRPr="00BC582D">
              <w:rPr>
                <w:rFonts w:cs="Arial"/>
              </w:rPr>
              <w:t>Spanish and English)</w:t>
            </w:r>
          </w:p>
          <w:p w14:paraId="1050F37A" w14:textId="77777777" w:rsidR="006273D1" w:rsidRPr="008A07E6" w:rsidRDefault="005453ED" w:rsidP="006273D1">
            <w:pPr>
              <w:spacing w:line="276" w:lineRule="auto"/>
              <w:rPr>
                <w:rFonts w:cs="Arial"/>
                <w:lang w:val="en-US"/>
              </w:rPr>
            </w:pPr>
            <w:r>
              <w:rPr>
                <w:rFonts w:cs="Arial"/>
                <w:szCs w:val="20"/>
                <w:lang w:val="en-US"/>
              </w:rPr>
              <w:t>Draft scientific article for submission to a peer reviewed journal</w:t>
            </w:r>
            <w:r w:rsidR="00C36B78">
              <w:rPr>
                <w:rFonts w:cs="Arial"/>
                <w:szCs w:val="20"/>
                <w:lang w:val="en-US"/>
              </w:rPr>
              <w:t>.</w:t>
            </w:r>
          </w:p>
        </w:tc>
      </w:tr>
    </w:tbl>
    <w:p w14:paraId="7253335C" w14:textId="77777777" w:rsidR="00B9468F" w:rsidRPr="00854A0E" w:rsidRDefault="00B9468F" w:rsidP="00B9468F">
      <w:pPr>
        <w:spacing w:line="276" w:lineRule="auto"/>
        <w:rPr>
          <w:lang w:val="en-US"/>
        </w:rPr>
      </w:pPr>
    </w:p>
    <w:p w14:paraId="7CE6472E" w14:textId="77777777" w:rsidR="00926707" w:rsidRPr="002B135E" w:rsidRDefault="00926707" w:rsidP="00926707">
      <w:pPr>
        <w:pStyle w:val="Heading5"/>
        <w:shd w:val="clear" w:color="auto" w:fill="D9D9D9"/>
        <w:ind w:right="90"/>
        <w:rPr>
          <w:rFonts w:ascii="Calibri" w:hAnsi="Calibri"/>
          <w:sz w:val="22"/>
          <w:szCs w:val="22"/>
          <w:lang w:val="en-US"/>
        </w:rPr>
      </w:pPr>
      <w:r w:rsidRPr="002B135E">
        <w:rPr>
          <w:rFonts w:ascii="Calibri" w:hAnsi="Calibri"/>
          <w:sz w:val="22"/>
          <w:szCs w:val="22"/>
          <w:lang w:val="en-US"/>
        </w:rPr>
        <w:t>QUALIFICATIONS AND SPECIALIZED KNOWLEDGE/EXPERIENCE REQUIRED</w:t>
      </w:r>
    </w:p>
    <w:p w14:paraId="2945AC2B" w14:textId="180D7E04" w:rsidR="00BC582D" w:rsidRDefault="00DC7A1D" w:rsidP="007D1DBD">
      <w:pPr>
        <w:spacing w:before="160"/>
        <w:ind w:right="86"/>
        <w:rPr>
          <w:rFonts w:ascii="Calibri" w:hAnsi="Calibri"/>
          <w:lang w:val="en-US"/>
        </w:rPr>
      </w:pPr>
      <w:r>
        <w:rPr>
          <w:rFonts w:ascii="Calibri" w:hAnsi="Calibri"/>
          <w:lang w:val="en-US"/>
        </w:rPr>
        <w:t>Individual</w:t>
      </w:r>
      <w:r w:rsidR="00BC582D" w:rsidRPr="007D1DBD">
        <w:rPr>
          <w:rFonts w:ascii="Calibri" w:hAnsi="Calibri"/>
          <w:lang w:val="en-US"/>
        </w:rPr>
        <w:t xml:space="preserve"> with relevant experience and/or peer-reviewed publications</w:t>
      </w:r>
      <w:r w:rsidR="009A2484">
        <w:rPr>
          <w:rFonts w:ascii="Calibri" w:hAnsi="Calibri"/>
          <w:lang w:val="en-US"/>
        </w:rPr>
        <w:t xml:space="preserve"> in one or more of the following fields: </w:t>
      </w:r>
      <w:r w:rsidR="007D1DBD">
        <w:rPr>
          <w:rFonts w:ascii="Calibri" w:hAnsi="Calibri"/>
          <w:lang w:val="en-US"/>
        </w:rPr>
        <w:t xml:space="preserve">non-communicable diseases, child obesity, food and beverage </w:t>
      </w:r>
      <w:r w:rsidR="007D1DBD" w:rsidRPr="007D1DBD">
        <w:rPr>
          <w:rFonts w:ascii="Calibri" w:hAnsi="Calibri"/>
          <w:lang w:val="en-US"/>
        </w:rPr>
        <w:t>regulation and legislation</w:t>
      </w:r>
      <w:r w:rsidR="007D1DBD">
        <w:rPr>
          <w:rFonts w:ascii="Calibri" w:hAnsi="Calibri"/>
          <w:lang w:val="en-US"/>
        </w:rPr>
        <w:t xml:space="preserve">, marketing to children, nutrition, public health. </w:t>
      </w:r>
      <w:r w:rsidR="008A6064" w:rsidRPr="008A6064">
        <w:rPr>
          <w:rFonts w:ascii="Calibri" w:hAnsi="Calibri"/>
          <w:lang w:val="en-US"/>
        </w:rPr>
        <w:t xml:space="preserve">Innovative participatory research methodologies </w:t>
      </w:r>
      <w:proofErr w:type="spellStart"/>
      <w:r w:rsidR="008A6064" w:rsidRPr="008A6064">
        <w:rPr>
          <w:rFonts w:ascii="Calibri" w:hAnsi="Calibri"/>
          <w:lang w:val="en-US"/>
        </w:rPr>
        <w:t>i.e</w:t>
      </w:r>
      <w:proofErr w:type="spellEnd"/>
      <w:r w:rsidR="008A6064" w:rsidRPr="008A6064">
        <w:rPr>
          <w:rFonts w:ascii="Calibri" w:hAnsi="Calibri"/>
          <w:lang w:val="en-US"/>
        </w:rPr>
        <w:t xml:space="preserve"> Photovoice</w:t>
      </w:r>
      <w:r w:rsidR="002730E3">
        <w:rPr>
          <w:rFonts w:ascii="Calibri" w:hAnsi="Calibri"/>
          <w:lang w:val="en-US"/>
        </w:rPr>
        <w:t>,</w:t>
      </w:r>
      <w:r w:rsidR="008A6064" w:rsidRPr="008A6064">
        <w:rPr>
          <w:rFonts w:ascii="Calibri" w:hAnsi="Calibri"/>
          <w:lang w:val="en-US"/>
        </w:rPr>
        <w:t xml:space="preserve"> are encouraged.</w:t>
      </w:r>
    </w:p>
    <w:p w14:paraId="70EABC38" w14:textId="77777777" w:rsidR="00926707" w:rsidRPr="00E97F1A" w:rsidRDefault="00926707" w:rsidP="00E97F1A">
      <w:pPr>
        <w:ind w:right="90"/>
        <w:rPr>
          <w:rFonts w:ascii="Calibri" w:hAnsi="Calibri"/>
          <w:lang w:val="en-US"/>
        </w:rPr>
      </w:pPr>
      <w:r w:rsidRPr="007D1DBD">
        <w:rPr>
          <w:rFonts w:ascii="Calibri" w:hAnsi="Calibri"/>
          <w:lang w:val="en-US"/>
        </w:rPr>
        <w:t>Fluency in English and Spanish required.</w:t>
      </w:r>
      <w:r w:rsidRPr="00E97F1A">
        <w:rPr>
          <w:rFonts w:ascii="Calibri" w:hAnsi="Calibri"/>
          <w:lang w:val="en-US"/>
        </w:rPr>
        <w:t xml:space="preserve"> </w:t>
      </w:r>
    </w:p>
    <w:p w14:paraId="1DC64E8F" w14:textId="009068E6" w:rsidR="00926707" w:rsidRDefault="00926707" w:rsidP="00926707">
      <w:pPr>
        <w:ind w:right="90"/>
        <w:rPr>
          <w:rFonts w:ascii="Calibri" w:hAnsi="Calibri"/>
          <w:lang w:val="en-US"/>
        </w:rPr>
      </w:pPr>
      <w:r w:rsidRPr="00E97F1A">
        <w:rPr>
          <w:rFonts w:ascii="Calibri" w:hAnsi="Calibri"/>
          <w:lang w:val="en-US"/>
        </w:rPr>
        <w:t xml:space="preserve">The duration for the contract is estimated to be </w:t>
      </w:r>
      <w:r w:rsidR="00DF3652">
        <w:rPr>
          <w:rFonts w:ascii="Calibri" w:hAnsi="Calibri"/>
          <w:lang w:val="en-US"/>
        </w:rPr>
        <w:t xml:space="preserve">of no more than </w:t>
      </w:r>
      <w:r w:rsidR="00F95C49">
        <w:rPr>
          <w:rFonts w:ascii="Calibri" w:hAnsi="Calibri"/>
          <w:lang w:val="en-US"/>
        </w:rPr>
        <w:t>3.5</w:t>
      </w:r>
      <w:r w:rsidRPr="00E97F1A">
        <w:rPr>
          <w:rFonts w:ascii="Calibri" w:hAnsi="Calibri"/>
          <w:lang w:val="en-US"/>
        </w:rPr>
        <w:t xml:space="preserve"> (</w:t>
      </w:r>
      <w:r w:rsidR="00F95C49">
        <w:rPr>
          <w:rFonts w:ascii="Calibri" w:hAnsi="Calibri"/>
          <w:lang w:val="en-US"/>
        </w:rPr>
        <w:t>three and a half</w:t>
      </w:r>
      <w:r w:rsidRPr="00E97F1A">
        <w:rPr>
          <w:rFonts w:ascii="Calibri" w:hAnsi="Calibri"/>
          <w:lang w:val="en-US"/>
        </w:rPr>
        <w:t>) months starting on the date of the signature of the contract,</w:t>
      </w:r>
      <w:r w:rsidR="00E42195">
        <w:rPr>
          <w:rFonts w:ascii="Calibri" w:hAnsi="Calibri"/>
          <w:lang w:val="en-US"/>
        </w:rPr>
        <w:t xml:space="preserve"> </w:t>
      </w:r>
      <w:r w:rsidR="00394805">
        <w:rPr>
          <w:rFonts w:ascii="Calibri" w:hAnsi="Calibri"/>
          <w:lang w:val="en-US"/>
        </w:rPr>
        <w:t>8</w:t>
      </w:r>
      <w:r w:rsidR="00F95C49" w:rsidRPr="00F95C49">
        <w:rPr>
          <w:rFonts w:ascii="Calibri" w:hAnsi="Calibri"/>
          <w:vertAlign w:val="superscript"/>
          <w:lang w:val="en-US"/>
        </w:rPr>
        <w:t>th</w:t>
      </w:r>
      <w:r w:rsidR="00F95C49">
        <w:rPr>
          <w:rFonts w:ascii="Calibri" w:hAnsi="Calibri"/>
          <w:lang w:val="en-US"/>
        </w:rPr>
        <w:t xml:space="preserve"> </w:t>
      </w:r>
      <w:r w:rsidR="00394805">
        <w:rPr>
          <w:rFonts w:ascii="Calibri" w:hAnsi="Calibri"/>
          <w:lang w:val="en-US"/>
        </w:rPr>
        <w:t>September</w:t>
      </w:r>
      <w:r w:rsidR="00C36B78" w:rsidRPr="00E97F1A">
        <w:rPr>
          <w:rFonts w:ascii="Calibri" w:hAnsi="Calibri"/>
          <w:lang w:val="en-US"/>
        </w:rPr>
        <w:t xml:space="preserve"> </w:t>
      </w:r>
      <w:r w:rsidR="00F95C49">
        <w:rPr>
          <w:rFonts w:ascii="Calibri" w:hAnsi="Calibri"/>
          <w:lang w:val="en-US"/>
        </w:rPr>
        <w:t>(</w:t>
      </w:r>
      <w:r w:rsidRPr="00E97F1A">
        <w:rPr>
          <w:rFonts w:ascii="Calibri" w:hAnsi="Calibri"/>
          <w:lang w:val="en-US"/>
        </w:rPr>
        <w:t>expected</w:t>
      </w:r>
      <w:r w:rsidR="00F95C49">
        <w:rPr>
          <w:rFonts w:ascii="Calibri" w:hAnsi="Calibri"/>
          <w:lang w:val="en-US"/>
        </w:rPr>
        <w:t>)</w:t>
      </w:r>
      <w:r w:rsidR="008D7197">
        <w:rPr>
          <w:rFonts w:ascii="Calibri" w:hAnsi="Calibri"/>
          <w:lang w:val="en-US"/>
        </w:rPr>
        <w:t>.</w:t>
      </w:r>
    </w:p>
    <w:p w14:paraId="5D675D1D" w14:textId="23D5D366" w:rsidR="00403590" w:rsidRPr="00403590" w:rsidRDefault="00403590" w:rsidP="00403590">
      <w:pPr>
        <w:pStyle w:val="Heading5"/>
        <w:shd w:val="clear" w:color="auto" w:fill="D9D9D9"/>
        <w:ind w:right="90"/>
        <w:rPr>
          <w:rFonts w:ascii="Calibri" w:hAnsi="Calibri"/>
          <w:sz w:val="22"/>
          <w:szCs w:val="22"/>
          <w:lang w:val="en-US"/>
        </w:rPr>
      </w:pPr>
      <w:bookmarkStart w:id="0" w:name="_GoBack"/>
      <w:bookmarkEnd w:id="0"/>
      <w:r w:rsidRPr="00403590">
        <w:rPr>
          <w:rFonts w:ascii="Calibri" w:hAnsi="Calibri"/>
          <w:sz w:val="22"/>
          <w:szCs w:val="22"/>
          <w:lang w:val="en-US"/>
        </w:rPr>
        <w:t>FEES:</w:t>
      </w:r>
    </w:p>
    <w:p w14:paraId="616BFE25" w14:textId="273392B8" w:rsidR="00403590" w:rsidRPr="00403590" w:rsidRDefault="00403590" w:rsidP="00403590">
      <w:pPr>
        <w:spacing w:before="160"/>
        <w:ind w:right="86"/>
        <w:rPr>
          <w:rFonts w:ascii="Calibri" w:hAnsi="Calibri"/>
          <w:lang w:val="en-US"/>
        </w:rPr>
      </w:pPr>
      <w:r w:rsidRPr="00403590">
        <w:rPr>
          <w:rFonts w:ascii="Calibri" w:hAnsi="Calibri"/>
          <w:lang w:val="en-US"/>
        </w:rPr>
        <w:t>Qualified candidates are requested to submit a financial proposal. Proven past experience and financial proposal will be taken into consideration during selection process.</w:t>
      </w:r>
    </w:p>
    <w:p w14:paraId="5BC07B52" w14:textId="705FFD93" w:rsidR="00926707" w:rsidRPr="005C71AF" w:rsidRDefault="00926707" w:rsidP="00926707">
      <w:pPr>
        <w:shd w:val="clear" w:color="auto" w:fill="D9D9D9"/>
        <w:ind w:right="90"/>
        <w:rPr>
          <w:rFonts w:ascii="Calibri" w:hAnsi="Calibri"/>
          <w:b/>
          <w:lang w:val="en-US"/>
        </w:rPr>
      </w:pPr>
      <w:r w:rsidRPr="005C71AF">
        <w:rPr>
          <w:rFonts w:ascii="Calibri" w:hAnsi="Calibri"/>
          <w:b/>
          <w:lang w:val="en-US"/>
        </w:rPr>
        <w:t>CLOSING DATE:</w:t>
      </w:r>
    </w:p>
    <w:p w14:paraId="0247DB8C" w14:textId="2DF13E05" w:rsidR="00926707" w:rsidRPr="005C71AF" w:rsidRDefault="00A43309" w:rsidP="001538D3">
      <w:pPr>
        <w:autoSpaceDE w:val="0"/>
        <w:autoSpaceDN w:val="0"/>
        <w:adjustRightInd w:val="0"/>
        <w:ind w:right="90"/>
        <w:rPr>
          <w:lang w:val="en-US"/>
        </w:rPr>
      </w:pPr>
      <w:r>
        <w:rPr>
          <w:rFonts w:ascii="Calibri" w:hAnsi="Calibri"/>
          <w:b/>
          <w:color w:val="FF0000"/>
          <w:lang w:val="en-US"/>
        </w:rPr>
        <w:t>3</w:t>
      </w:r>
      <w:r w:rsidR="00F95C49" w:rsidRPr="005C71AF">
        <w:rPr>
          <w:rFonts w:ascii="Calibri" w:hAnsi="Calibri"/>
          <w:b/>
          <w:color w:val="FF0000"/>
          <w:lang w:val="en-US"/>
        </w:rPr>
        <w:t xml:space="preserve"> </w:t>
      </w:r>
      <w:r w:rsidR="00394805">
        <w:rPr>
          <w:rFonts w:ascii="Calibri" w:hAnsi="Calibri"/>
          <w:b/>
          <w:color w:val="FF0000"/>
          <w:lang w:val="en-US"/>
        </w:rPr>
        <w:t xml:space="preserve">September </w:t>
      </w:r>
      <w:r w:rsidR="000F6B80" w:rsidRPr="005C71AF">
        <w:rPr>
          <w:rFonts w:ascii="Calibri" w:hAnsi="Calibri"/>
          <w:b/>
          <w:color w:val="FF0000"/>
          <w:lang w:val="en-US"/>
        </w:rPr>
        <w:t>2017</w:t>
      </w:r>
    </w:p>
    <w:sectPr w:rsidR="00926707" w:rsidRPr="005C71AF" w:rsidSect="001538D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A4A"/>
    <w:multiLevelType w:val="hybridMultilevel"/>
    <w:tmpl w:val="C86E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B5891"/>
    <w:multiLevelType w:val="hybridMultilevel"/>
    <w:tmpl w:val="0D9C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0BB"/>
    <w:multiLevelType w:val="hybridMultilevel"/>
    <w:tmpl w:val="FD4261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45710D"/>
    <w:multiLevelType w:val="hybridMultilevel"/>
    <w:tmpl w:val="229AE330"/>
    <w:lvl w:ilvl="0" w:tplc="180A000F">
      <w:start w:val="1"/>
      <w:numFmt w:val="decimal"/>
      <w:lvlText w:val="%1."/>
      <w:lvlJc w:val="left"/>
      <w:pPr>
        <w:ind w:left="360" w:hanging="360"/>
      </w:pPr>
    </w:lvl>
    <w:lvl w:ilvl="1" w:tplc="319803E2">
      <w:start w:val="1"/>
      <w:numFmt w:val="lowerLetter"/>
      <w:lvlText w:val="%2."/>
      <w:lvlJc w:val="left"/>
      <w:pPr>
        <w:ind w:left="1080" w:hanging="360"/>
      </w:pPr>
      <w:rPr>
        <w:b w:val="0"/>
      </w:r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0C9447EC"/>
    <w:multiLevelType w:val="hybridMultilevel"/>
    <w:tmpl w:val="EDB8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65C6"/>
    <w:multiLevelType w:val="hybridMultilevel"/>
    <w:tmpl w:val="6074962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8884C3F"/>
    <w:multiLevelType w:val="hybridMultilevel"/>
    <w:tmpl w:val="82AEB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44AE5"/>
    <w:multiLevelType w:val="hybridMultilevel"/>
    <w:tmpl w:val="CA4E9442"/>
    <w:lvl w:ilvl="0" w:tplc="0409000F">
      <w:start w:val="1"/>
      <w:numFmt w:val="decimal"/>
      <w:lvlText w:val="%1."/>
      <w:lvlJc w:val="left"/>
      <w:pPr>
        <w:ind w:left="360" w:hanging="360"/>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15:restartNumberingAfterBreak="0">
    <w:nsid w:val="1CA22025"/>
    <w:multiLevelType w:val="hybridMultilevel"/>
    <w:tmpl w:val="3010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61D91"/>
    <w:multiLevelType w:val="hybridMultilevel"/>
    <w:tmpl w:val="E8C801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D3156"/>
    <w:multiLevelType w:val="hybridMultilevel"/>
    <w:tmpl w:val="C76C0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CCE6C71"/>
    <w:multiLevelType w:val="hybridMultilevel"/>
    <w:tmpl w:val="EAE61BBC"/>
    <w:lvl w:ilvl="0" w:tplc="3CAE3BCA">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71E0C"/>
    <w:multiLevelType w:val="hybridMultilevel"/>
    <w:tmpl w:val="48D8DAA2"/>
    <w:lvl w:ilvl="0" w:tplc="BD38AE0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C6463"/>
    <w:multiLevelType w:val="hybridMultilevel"/>
    <w:tmpl w:val="EE385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3712A"/>
    <w:multiLevelType w:val="hybridMultilevel"/>
    <w:tmpl w:val="30F24438"/>
    <w:lvl w:ilvl="0" w:tplc="99CEF6DA">
      <w:start w:val="1"/>
      <w:numFmt w:val="decimal"/>
      <w:lvlText w:val="%1."/>
      <w:lvlJc w:val="left"/>
      <w:pPr>
        <w:ind w:left="720" w:hanging="360"/>
      </w:pPr>
      <w:rPr>
        <w:b w:val="0"/>
      </w:rPr>
    </w:lvl>
    <w:lvl w:ilvl="1" w:tplc="2C0A0019">
      <w:start w:val="1"/>
      <w:numFmt w:val="lowerLetter"/>
      <w:lvlText w:val="%2."/>
      <w:lvlJc w:val="left"/>
      <w:pPr>
        <w:ind w:left="1440" w:hanging="360"/>
      </w:pPr>
    </w:lvl>
    <w:lvl w:ilvl="2" w:tplc="71FE7786">
      <w:start w:val="1"/>
      <w:numFmt w:val="lowerRoman"/>
      <w:lvlText w:val="%3."/>
      <w:lvlJc w:val="right"/>
      <w:pPr>
        <w:ind w:left="2160" w:hanging="180"/>
      </w:pPr>
      <w:rPr>
        <w:b w:val="0"/>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DBF6D7C"/>
    <w:multiLevelType w:val="hybridMultilevel"/>
    <w:tmpl w:val="FA7C1800"/>
    <w:lvl w:ilvl="0" w:tplc="0409000F">
      <w:start w:val="1"/>
      <w:numFmt w:val="decimal"/>
      <w:lvlText w:val="%1."/>
      <w:lvlJc w:val="left"/>
      <w:pPr>
        <w:ind w:left="360" w:hanging="360"/>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15:restartNumberingAfterBreak="0">
    <w:nsid w:val="669A630A"/>
    <w:multiLevelType w:val="hybridMultilevel"/>
    <w:tmpl w:val="6584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E39FA"/>
    <w:multiLevelType w:val="hybridMultilevel"/>
    <w:tmpl w:val="C0621FDC"/>
    <w:lvl w:ilvl="0" w:tplc="3C54E2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86BF8"/>
    <w:multiLevelType w:val="hybridMultilevel"/>
    <w:tmpl w:val="AEA44262"/>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15:restartNumberingAfterBreak="0">
    <w:nsid w:val="75A47022"/>
    <w:multiLevelType w:val="hybridMultilevel"/>
    <w:tmpl w:val="4F38A2EC"/>
    <w:lvl w:ilvl="0" w:tplc="0409000F">
      <w:start w:val="1"/>
      <w:numFmt w:val="decimal"/>
      <w:lvlText w:val="%1."/>
      <w:lvlJc w:val="left"/>
      <w:pPr>
        <w:ind w:left="360" w:hanging="360"/>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0" w15:restartNumberingAfterBreak="0">
    <w:nsid w:val="7A14212D"/>
    <w:multiLevelType w:val="hybridMultilevel"/>
    <w:tmpl w:val="B720D6CA"/>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8"/>
  </w:num>
  <w:num w:numId="4">
    <w:abstractNumId w:val="14"/>
  </w:num>
  <w:num w:numId="5">
    <w:abstractNumId w:val="13"/>
  </w:num>
  <w:num w:numId="6">
    <w:abstractNumId w:val="0"/>
  </w:num>
  <w:num w:numId="7">
    <w:abstractNumId w:val="20"/>
  </w:num>
  <w:num w:numId="8">
    <w:abstractNumId w:val="9"/>
  </w:num>
  <w:num w:numId="9">
    <w:abstractNumId w:val="19"/>
  </w:num>
  <w:num w:numId="10">
    <w:abstractNumId w:val="7"/>
  </w:num>
  <w:num w:numId="11">
    <w:abstractNumId w:val="15"/>
  </w:num>
  <w:num w:numId="12">
    <w:abstractNumId w:val="2"/>
  </w:num>
  <w:num w:numId="13">
    <w:abstractNumId w:val="10"/>
  </w:num>
  <w:num w:numId="14">
    <w:abstractNumId w:val="17"/>
  </w:num>
  <w:num w:numId="15">
    <w:abstractNumId w:val="6"/>
  </w:num>
  <w:num w:numId="16">
    <w:abstractNumId w:val="8"/>
  </w:num>
  <w:num w:numId="17">
    <w:abstractNumId w:val="16"/>
  </w:num>
  <w:num w:numId="18">
    <w:abstractNumId w:val="1"/>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9D"/>
    <w:rsid w:val="00027B45"/>
    <w:rsid w:val="000437CC"/>
    <w:rsid w:val="00053C78"/>
    <w:rsid w:val="0009406D"/>
    <w:rsid w:val="000A248E"/>
    <w:rsid w:val="000A39D1"/>
    <w:rsid w:val="000A6721"/>
    <w:rsid w:val="000B3176"/>
    <w:rsid w:val="000C0BDC"/>
    <w:rsid w:val="000C1408"/>
    <w:rsid w:val="000D16AE"/>
    <w:rsid w:val="000D2861"/>
    <w:rsid w:val="000F5D5A"/>
    <w:rsid w:val="000F6B80"/>
    <w:rsid w:val="00141868"/>
    <w:rsid w:val="001538D3"/>
    <w:rsid w:val="001723F4"/>
    <w:rsid w:val="0019587C"/>
    <w:rsid w:val="00196027"/>
    <w:rsid w:val="001B1922"/>
    <w:rsid w:val="001B4A75"/>
    <w:rsid w:val="00232E76"/>
    <w:rsid w:val="00254EFE"/>
    <w:rsid w:val="002730E3"/>
    <w:rsid w:val="002B3011"/>
    <w:rsid w:val="002E2401"/>
    <w:rsid w:val="002E52C2"/>
    <w:rsid w:val="003022AB"/>
    <w:rsid w:val="00313D21"/>
    <w:rsid w:val="003464C4"/>
    <w:rsid w:val="00347F39"/>
    <w:rsid w:val="003562B7"/>
    <w:rsid w:val="00371ECC"/>
    <w:rsid w:val="0037321D"/>
    <w:rsid w:val="00382CA1"/>
    <w:rsid w:val="0038657F"/>
    <w:rsid w:val="00394805"/>
    <w:rsid w:val="00397F8C"/>
    <w:rsid w:val="003A10C3"/>
    <w:rsid w:val="003A4954"/>
    <w:rsid w:val="003B16E8"/>
    <w:rsid w:val="003E393C"/>
    <w:rsid w:val="004023B1"/>
    <w:rsid w:val="00403590"/>
    <w:rsid w:val="00410746"/>
    <w:rsid w:val="004378B2"/>
    <w:rsid w:val="004637BC"/>
    <w:rsid w:val="0049020B"/>
    <w:rsid w:val="00495244"/>
    <w:rsid w:val="00496EED"/>
    <w:rsid w:val="004C02B7"/>
    <w:rsid w:val="004C2E8F"/>
    <w:rsid w:val="004D249E"/>
    <w:rsid w:val="004E4B82"/>
    <w:rsid w:val="004E559F"/>
    <w:rsid w:val="00522829"/>
    <w:rsid w:val="005365EB"/>
    <w:rsid w:val="005453ED"/>
    <w:rsid w:val="005549D5"/>
    <w:rsid w:val="00597445"/>
    <w:rsid w:val="005A6828"/>
    <w:rsid w:val="005C2289"/>
    <w:rsid w:val="005C71AF"/>
    <w:rsid w:val="005D0BBA"/>
    <w:rsid w:val="005D3002"/>
    <w:rsid w:val="00614485"/>
    <w:rsid w:val="006273D1"/>
    <w:rsid w:val="006325A4"/>
    <w:rsid w:val="00650271"/>
    <w:rsid w:val="0066117F"/>
    <w:rsid w:val="00671C7A"/>
    <w:rsid w:val="006A4CE9"/>
    <w:rsid w:val="006D3223"/>
    <w:rsid w:val="006E30D6"/>
    <w:rsid w:val="00700787"/>
    <w:rsid w:val="00737F56"/>
    <w:rsid w:val="007A03C3"/>
    <w:rsid w:val="007D1DBD"/>
    <w:rsid w:val="007F3A81"/>
    <w:rsid w:val="007F55B7"/>
    <w:rsid w:val="00811812"/>
    <w:rsid w:val="0082090E"/>
    <w:rsid w:val="0084033C"/>
    <w:rsid w:val="00846B6B"/>
    <w:rsid w:val="00851445"/>
    <w:rsid w:val="00854A0E"/>
    <w:rsid w:val="00863933"/>
    <w:rsid w:val="00863E57"/>
    <w:rsid w:val="00896B41"/>
    <w:rsid w:val="008A056D"/>
    <w:rsid w:val="008A07E6"/>
    <w:rsid w:val="008A6064"/>
    <w:rsid w:val="008D7197"/>
    <w:rsid w:val="009009C4"/>
    <w:rsid w:val="00926707"/>
    <w:rsid w:val="009450B2"/>
    <w:rsid w:val="00947789"/>
    <w:rsid w:val="00951FB2"/>
    <w:rsid w:val="00953778"/>
    <w:rsid w:val="00962DE7"/>
    <w:rsid w:val="00973902"/>
    <w:rsid w:val="009931DF"/>
    <w:rsid w:val="009A2484"/>
    <w:rsid w:val="009B46E3"/>
    <w:rsid w:val="009C73F2"/>
    <w:rsid w:val="009D2657"/>
    <w:rsid w:val="009F40BF"/>
    <w:rsid w:val="00A0303B"/>
    <w:rsid w:val="00A279A8"/>
    <w:rsid w:val="00A43309"/>
    <w:rsid w:val="00A76CB3"/>
    <w:rsid w:val="00A80641"/>
    <w:rsid w:val="00AB1579"/>
    <w:rsid w:val="00AD692D"/>
    <w:rsid w:val="00B04695"/>
    <w:rsid w:val="00B55C8D"/>
    <w:rsid w:val="00B70E22"/>
    <w:rsid w:val="00B73FCA"/>
    <w:rsid w:val="00B9468F"/>
    <w:rsid w:val="00BB7F84"/>
    <w:rsid w:val="00BC582D"/>
    <w:rsid w:val="00C236E4"/>
    <w:rsid w:val="00C36B78"/>
    <w:rsid w:val="00C422CE"/>
    <w:rsid w:val="00C42AE5"/>
    <w:rsid w:val="00C63520"/>
    <w:rsid w:val="00C7036B"/>
    <w:rsid w:val="00C71D83"/>
    <w:rsid w:val="00C72FB4"/>
    <w:rsid w:val="00C820CC"/>
    <w:rsid w:val="00CA74E2"/>
    <w:rsid w:val="00CB2600"/>
    <w:rsid w:val="00CC440A"/>
    <w:rsid w:val="00CE0DC8"/>
    <w:rsid w:val="00CF2927"/>
    <w:rsid w:val="00D211E5"/>
    <w:rsid w:val="00D227FF"/>
    <w:rsid w:val="00D36DEA"/>
    <w:rsid w:val="00D41E18"/>
    <w:rsid w:val="00D478F4"/>
    <w:rsid w:val="00D61E62"/>
    <w:rsid w:val="00D943B2"/>
    <w:rsid w:val="00DC7A1D"/>
    <w:rsid w:val="00DD4CF4"/>
    <w:rsid w:val="00DE3558"/>
    <w:rsid w:val="00DE62E8"/>
    <w:rsid w:val="00DF3652"/>
    <w:rsid w:val="00E42195"/>
    <w:rsid w:val="00E535D0"/>
    <w:rsid w:val="00E84183"/>
    <w:rsid w:val="00E9669D"/>
    <w:rsid w:val="00E97F1A"/>
    <w:rsid w:val="00EA626E"/>
    <w:rsid w:val="00EB1529"/>
    <w:rsid w:val="00EC24A5"/>
    <w:rsid w:val="00F05CE9"/>
    <w:rsid w:val="00F105BE"/>
    <w:rsid w:val="00F207D2"/>
    <w:rsid w:val="00F465C8"/>
    <w:rsid w:val="00F9581A"/>
    <w:rsid w:val="00F95C49"/>
    <w:rsid w:val="00FB71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A059"/>
  <w15:chartTrackingRefBased/>
  <w15:docId w15:val="{D7B983C2-24E8-4ECC-8300-A6282410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846B6B"/>
    <w:pPr>
      <w:keepNext/>
      <w:spacing w:after="0" w:line="240" w:lineRule="auto"/>
      <w:outlineLvl w:val="4"/>
    </w:pPr>
    <w:rPr>
      <w:rFonts w:ascii="Tahoma" w:eastAsia="Times New Roman" w:hAnsi="Tahoma" w:cs="Times New Roman"/>
      <w:b/>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9D"/>
    <w:pPr>
      <w:ind w:left="720"/>
      <w:contextualSpacing/>
    </w:pPr>
    <w:rPr>
      <w:lang w:val="en-US"/>
    </w:rPr>
  </w:style>
  <w:style w:type="table" w:styleId="TableGrid">
    <w:name w:val="Table Grid"/>
    <w:basedOn w:val="TableNormal"/>
    <w:uiPriority w:val="39"/>
    <w:rsid w:val="00E5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B7F84"/>
    <w:rPr>
      <w:sz w:val="16"/>
      <w:szCs w:val="16"/>
    </w:rPr>
  </w:style>
  <w:style w:type="paragraph" w:styleId="CommentText">
    <w:name w:val="annotation text"/>
    <w:basedOn w:val="Normal"/>
    <w:link w:val="CommentTextChar"/>
    <w:uiPriority w:val="99"/>
    <w:semiHidden/>
    <w:unhideWhenUsed/>
    <w:rsid w:val="00BB7F84"/>
    <w:pPr>
      <w:spacing w:line="240" w:lineRule="auto"/>
    </w:pPr>
    <w:rPr>
      <w:sz w:val="20"/>
      <w:szCs w:val="20"/>
    </w:rPr>
  </w:style>
  <w:style w:type="character" w:customStyle="1" w:styleId="CommentTextChar">
    <w:name w:val="Comment Text Char"/>
    <w:basedOn w:val="DefaultParagraphFont"/>
    <w:link w:val="CommentText"/>
    <w:uiPriority w:val="99"/>
    <w:semiHidden/>
    <w:rsid w:val="00BB7F84"/>
    <w:rPr>
      <w:sz w:val="20"/>
      <w:szCs w:val="20"/>
    </w:rPr>
  </w:style>
  <w:style w:type="paragraph" w:styleId="CommentSubject">
    <w:name w:val="annotation subject"/>
    <w:basedOn w:val="CommentText"/>
    <w:next w:val="CommentText"/>
    <w:link w:val="CommentSubjectChar"/>
    <w:uiPriority w:val="99"/>
    <w:semiHidden/>
    <w:unhideWhenUsed/>
    <w:rsid w:val="00BB7F84"/>
    <w:rPr>
      <w:b/>
      <w:bCs/>
    </w:rPr>
  </w:style>
  <w:style w:type="character" w:customStyle="1" w:styleId="CommentSubjectChar">
    <w:name w:val="Comment Subject Char"/>
    <w:basedOn w:val="CommentTextChar"/>
    <w:link w:val="CommentSubject"/>
    <w:uiPriority w:val="99"/>
    <w:semiHidden/>
    <w:rsid w:val="00BB7F84"/>
    <w:rPr>
      <w:b/>
      <w:bCs/>
      <w:sz w:val="20"/>
      <w:szCs w:val="20"/>
    </w:rPr>
  </w:style>
  <w:style w:type="paragraph" w:styleId="BalloonText">
    <w:name w:val="Balloon Text"/>
    <w:basedOn w:val="Normal"/>
    <w:link w:val="BalloonTextChar"/>
    <w:uiPriority w:val="99"/>
    <w:semiHidden/>
    <w:unhideWhenUsed/>
    <w:rsid w:val="00BB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84"/>
    <w:rPr>
      <w:rFonts w:ascii="Segoe UI" w:hAnsi="Segoe UI" w:cs="Segoe UI"/>
      <w:sz w:val="18"/>
      <w:szCs w:val="18"/>
    </w:rPr>
  </w:style>
  <w:style w:type="character" w:customStyle="1" w:styleId="Heading5Char">
    <w:name w:val="Heading 5 Char"/>
    <w:basedOn w:val="DefaultParagraphFont"/>
    <w:link w:val="Heading5"/>
    <w:rsid w:val="00846B6B"/>
    <w:rPr>
      <w:rFonts w:ascii="Tahoma" w:eastAsia="Times New Roman" w:hAnsi="Tahoma" w:cs="Times New Roman"/>
      <w:b/>
      <w:sz w:val="24"/>
      <w:szCs w:val="20"/>
      <w:lang w:val="en-CA"/>
    </w:rPr>
  </w:style>
  <w:style w:type="paragraph" w:customStyle="1" w:styleId="SinglePageDocTitle">
    <w:name w:val="Single Page Doc Title"/>
    <w:basedOn w:val="Normal"/>
    <w:rsid w:val="00846B6B"/>
    <w:pPr>
      <w:spacing w:after="0" w:line="240" w:lineRule="auto"/>
    </w:pPr>
    <w:rPr>
      <w:rFonts w:ascii="Arial" w:eastAsia="Times New Roman" w:hAnsi="Arial" w:cs="Times New Roman"/>
      <w:b/>
      <w:sz w:val="40"/>
      <w:szCs w:val="20"/>
      <w:lang w:val="en-US"/>
    </w:rPr>
  </w:style>
  <w:style w:type="paragraph" w:styleId="NormalWeb">
    <w:name w:val="Normal (Web)"/>
    <w:basedOn w:val="Normal"/>
    <w:uiPriority w:val="99"/>
    <w:unhideWhenUsed/>
    <w:rsid w:val="00614485"/>
    <w:pPr>
      <w:spacing w:after="0" w:line="240" w:lineRule="auto"/>
    </w:pPr>
    <w:rPr>
      <w:rFonts w:ascii="Times New Roman" w:hAnsi="Times New Roman" w:cs="Times New Roman"/>
      <w:sz w:val="24"/>
      <w:szCs w:val="24"/>
      <w:lang w:val="en-US"/>
    </w:rPr>
  </w:style>
  <w:style w:type="character" w:styleId="Hyperlink">
    <w:name w:val="Hyperlink"/>
    <w:rsid w:val="00926707"/>
    <w:rPr>
      <w:color w:val="0000FF"/>
      <w:u w:val="single"/>
    </w:rPr>
  </w:style>
  <w:style w:type="character" w:customStyle="1" w:styleId="apple-converted-space">
    <w:name w:val="apple-converted-space"/>
    <w:basedOn w:val="DefaultParagraphFont"/>
    <w:rsid w:val="00854A0E"/>
  </w:style>
  <w:style w:type="character" w:customStyle="1" w:styleId="Heading1Char">
    <w:name w:val="Heading 1 Char"/>
    <w:basedOn w:val="DefaultParagraphFont"/>
    <w:link w:val="Heading1"/>
    <w:uiPriority w:val="9"/>
    <w:rsid w:val="001B4A7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B3176"/>
    <w:pPr>
      <w:spacing w:after="0" w:line="240" w:lineRule="auto"/>
    </w:pPr>
  </w:style>
  <w:style w:type="character" w:styleId="Strong">
    <w:name w:val="Strong"/>
    <w:basedOn w:val="DefaultParagraphFont"/>
    <w:uiPriority w:val="22"/>
    <w:qFormat/>
    <w:rsid w:val="0040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6644">
      <w:bodyDiv w:val="1"/>
      <w:marLeft w:val="0"/>
      <w:marRight w:val="0"/>
      <w:marTop w:val="0"/>
      <w:marBottom w:val="0"/>
      <w:divBdr>
        <w:top w:val="none" w:sz="0" w:space="0" w:color="auto"/>
        <w:left w:val="none" w:sz="0" w:space="0" w:color="auto"/>
        <w:bottom w:val="none" w:sz="0" w:space="0" w:color="auto"/>
        <w:right w:val="none" w:sz="0" w:space="0" w:color="auto"/>
      </w:divBdr>
      <w:divsChild>
        <w:div w:id="1039548004">
          <w:marLeft w:val="0"/>
          <w:marRight w:val="0"/>
          <w:marTop w:val="0"/>
          <w:marBottom w:val="0"/>
          <w:divBdr>
            <w:top w:val="none" w:sz="0" w:space="0" w:color="auto"/>
            <w:left w:val="none" w:sz="0" w:space="0" w:color="auto"/>
            <w:bottom w:val="none" w:sz="0" w:space="0" w:color="auto"/>
            <w:right w:val="none" w:sz="0" w:space="0" w:color="auto"/>
          </w:divBdr>
          <w:divsChild>
            <w:div w:id="846137703">
              <w:marLeft w:val="0"/>
              <w:marRight w:val="0"/>
              <w:marTop w:val="0"/>
              <w:marBottom w:val="0"/>
              <w:divBdr>
                <w:top w:val="none" w:sz="0" w:space="0" w:color="auto"/>
                <w:left w:val="none" w:sz="0" w:space="0" w:color="auto"/>
                <w:bottom w:val="none" w:sz="0" w:space="0" w:color="auto"/>
                <w:right w:val="none" w:sz="0" w:space="0" w:color="auto"/>
              </w:divBdr>
              <w:divsChild>
                <w:div w:id="1538424408">
                  <w:marLeft w:val="0"/>
                  <w:marRight w:val="0"/>
                  <w:marTop w:val="0"/>
                  <w:marBottom w:val="0"/>
                  <w:divBdr>
                    <w:top w:val="none" w:sz="0" w:space="0" w:color="auto"/>
                    <w:left w:val="none" w:sz="0" w:space="0" w:color="auto"/>
                    <w:bottom w:val="none" w:sz="0" w:space="0" w:color="auto"/>
                    <w:right w:val="none" w:sz="0" w:space="0" w:color="auto"/>
                  </w:divBdr>
                  <w:divsChild>
                    <w:div w:id="134612494">
                      <w:marLeft w:val="0"/>
                      <w:marRight w:val="0"/>
                      <w:marTop w:val="0"/>
                      <w:marBottom w:val="0"/>
                      <w:divBdr>
                        <w:top w:val="none" w:sz="0" w:space="0" w:color="auto"/>
                        <w:left w:val="none" w:sz="0" w:space="0" w:color="auto"/>
                        <w:bottom w:val="none" w:sz="0" w:space="0" w:color="auto"/>
                        <w:right w:val="none" w:sz="0" w:space="0" w:color="auto"/>
                      </w:divBdr>
                      <w:divsChild>
                        <w:div w:id="301466871">
                          <w:marLeft w:val="0"/>
                          <w:marRight w:val="0"/>
                          <w:marTop w:val="0"/>
                          <w:marBottom w:val="0"/>
                          <w:divBdr>
                            <w:top w:val="none" w:sz="0" w:space="0" w:color="auto"/>
                            <w:left w:val="none" w:sz="0" w:space="0" w:color="auto"/>
                            <w:bottom w:val="none" w:sz="0" w:space="0" w:color="auto"/>
                            <w:right w:val="none" w:sz="0" w:space="0" w:color="auto"/>
                          </w:divBdr>
                          <w:divsChild>
                            <w:div w:id="1161114998">
                              <w:marLeft w:val="0"/>
                              <w:marRight w:val="0"/>
                              <w:marTop w:val="0"/>
                              <w:marBottom w:val="0"/>
                              <w:divBdr>
                                <w:top w:val="none" w:sz="0" w:space="0" w:color="auto"/>
                                <w:left w:val="none" w:sz="0" w:space="0" w:color="auto"/>
                                <w:bottom w:val="none" w:sz="0" w:space="0" w:color="auto"/>
                                <w:right w:val="none" w:sz="0" w:space="0" w:color="auto"/>
                              </w:divBdr>
                              <w:divsChild>
                                <w:div w:id="967203044">
                                  <w:marLeft w:val="0"/>
                                  <w:marRight w:val="0"/>
                                  <w:marTop w:val="0"/>
                                  <w:marBottom w:val="0"/>
                                  <w:divBdr>
                                    <w:top w:val="none" w:sz="0" w:space="0" w:color="auto"/>
                                    <w:left w:val="none" w:sz="0" w:space="0" w:color="auto"/>
                                    <w:bottom w:val="none" w:sz="0" w:space="0" w:color="auto"/>
                                    <w:right w:val="none" w:sz="0" w:space="0" w:color="auto"/>
                                  </w:divBdr>
                                  <w:divsChild>
                                    <w:div w:id="754320913">
                                      <w:marLeft w:val="0"/>
                                      <w:marRight w:val="0"/>
                                      <w:marTop w:val="0"/>
                                      <w:marBottom w:val="0"/>
                                      <w:divBdr>
                                        <w:top w:val="none" w:sz="0" w:space="0" w:color="auto"/>
                                        <w:left w:val="none" w:sz="0" w:space="0" w:color="auto"/>
                                        <w:bottom w:val="none" w:sz="0" w:space="0" w:color="auto"/>
                                        <w:right w:val="none" w:sz="0" w:space="0" w:color="auto"/>
                                      </w:divBdr>
                                      <w:divsChild>
                                        <w:div w:id="424156156">
                                          <w:marLeft w:val="0"/>
                                          <w:marRight w:val="0"/>
                                          <w:marTop w:val="0"/>
                                          <w:marBottom w:val="0"/>
                                          <w:divBdr>
                                            <w:top w:val="none" w:sz="0" w:space="0" w:color="auto"/>
                                            <w:left w:val="none" w:sz="0" w:space="0" w:color="auto"/>
                                            <w:bottom w:val="none" w:sz="0" w:space="0" w:color="auto"/>
                                            <w:right w:val="none" w:sz="0" w:space="0" w:color="auto"/>
                                          </w:divBdr>
                                          <w:divsChild>
                                            <w:div w:id="343094646">
                                              <w:marLeft w:val="0"/>
                                              <w:marRight w:val="0"/>
                                              <w:marTop w:val="0"/>
                                              <w:marBottom w:val="0"/>
                                              <w:divBdr>
                                                <w:top w:val="none" w:sz="0" w:space="0" w:color="auto"/>
                                                <w:left w:val="none" w:sz="0" w:space="0" w:color="auto"/>
                                                <w:bottom w:val="none" w:sz="0" w:space="0" w:color="auto"/>
                                                <w:right w:val="none" w:sz="0" w:space="0" w:color="auto"/>
                                              </w:divBdr>
                                              <w:divsChild>
                                                <w:div w:id="132991432">
                                                  <w:marLeft w:val="0"/>
                                                  <w:marRight w:val="0"/>
                                                  <w:marTop w:val="0"/>
                                                  <w:marBottom w:val="0"/>
                                                  <w:divBdr>
                                                    <w:top w:val="none" w:sz="0" w:space="0" w:color="auto"/>
                                                    <w:left w:val="none" w:sz="0" w:space="0" w:color="auto"/>
                                                    <w:bottom w:val="none" w:sz="0" w:space="0" w:color="auto"/>
                                                    <w:right w:val="none" w:sz="0" w:space="0" w:color="auto"/>
                                                  </w:divBdr>
                                                  <w:divsChild>
                                                    <w:div w:id="1352999555">
                                                      <w:marLeft w:val="0"/>
                                                      <w:marRight w:val="0"/>
                                                      <w:marTop w:val="0"/>
                                                      <w:marBottom w:val="0"/>
                                                      <w:divBdr>
                                                        <w:top w:val="none" w:sz="0" w:space="0" w:color="auto"/>
                                                        <w:left w:val="none" w:sz="0" w:space="0" w:color="auto"/>
                                                        <w:bottom w:val="none" w:sz="0" w:space="0" w:color="auto"/>
                                                        <w:right w:val="none" w:sz="0" w:space="0" w:color="auto"/>
                                                      </w:divBdr>
                                                      <w:divsChild>
                                                        <w:div w:id="417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823159407">
      <w:bodyDiv w:val="1"/>
      <w:marLeft w:val="0"/>
      <w:marRight w:val="0"/>
      <w:marTop w:val="0"/>
      <w:marBottom w:val="0"/>
      <w:divBdr>
        <w:top w:val="none" w:sz="0" w:space="0" w:color="auto"/>
        <w:left w:val="none" w:sz="0" w:space="0" w:color="auto"/>
        <w:bottom w:val="none" w:sz="0" w:space="0" w:color="auto"/>
        <w:right w:val="none" w:sz="0" w:space="0" w:color="auto"/>
      </w:divBdr>
    </w:div>
    <w:div w:id="20702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Nuriel Cedeno</cp:lastModifiedBy>
  <cp:revision>3</cp:revision>
  <cp:lastPrinted>2017-06-13T16:00:00Z</cp:lastPrinted>
  <dcterms:created xsi:type="dcterms:W3CDTF">2017-08-17T20:15:00Z</dcterms:created>
  <dcterms:modified xsi:type="dcterms:W3CDTF">2017-08-17T20:37:00Z</dcterms:modified>
</cp:coreProperties>
</file>