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1CCE5" w14:textId="77777777" w:rsidR="009D2CCE" w:rsidRDefault="009D2CCE" w:rsidP="005F1899">
      <w:pPr>
        <w:jc w:val="center"/>
        <w:rPr>
          <w:rFonts w:asciiTheme="minorHAnsi" w:hAnsiTheme="minorHAnsi" w:cs="Arial"/>
          <w:b/>
          <w:bCs/>
          <w:sz w:val="24"/>
          <w:szCs w:val="24"/>
          <w:lang w:val="en-US"/>
        </w:rPr>
      </w:pPr>
    </w:p>
    <w:p w14:paraId="5DDDE589" w14:textId="77777777" w:rsidR="009579E8" w:rsidRPr="00056CE2" w:rsidRDefault="009579E8" w:rsidP="005F1899">
      <w:pPr>
        <w:jc w:val="center"/>
        <w:rPr>
          <w:rFonts w:asciiTheme="minorHAnsi" w:hAnsiTheme="minorHAnsi" w:cs="Arial"/>
          <w:bCs/>
          <w:sz w:val="24"/>
          <w:szCs w:val="24"/>
          <w:lang w:val="en-US"/>
        </w:rPr>
      </w:pPr>
      <w:r w:rsidRPr="00056CE2">
        <w:rPr>
          <w:rFonts w:asciiTheme="minorHAnsi" w:hAnsiTheme="minorHAnsi" w:cs="Arial"/>
          <w:bCs/>
          <w:sz w:val="24"/>
          <w:szCs w:val="24"/>
          <w:lang w:val="en-US"/>
        </w:rPr>
        <w:t>THE UNITED NATIONS CHILDREN’S FUND (UNICEF)</w:t>
      </w:r>
    </w:p>
    <w:p w14:paraId="24BB9442" w14:textId="1527ED25" w:rsidR="009579E8" w:rsidRPr="00056CE2" w:rsidRDefault="009579E8" w:rsidP="005F1899">
      <w:pPr>
        <w:jc w:val="center"/>
        <w:rPr>
          <w:rFonts w:asciiTheme="minorHAnsi" w:hAnsiTheme="minorHAnsi" w:cs="Arial"/>
          <w:bCs/>
          <w:sz w:val="24"/>
          <w:szCs w:val="24"/>
          <w:lang w:val="en-US"/>
        </w:rPr>
      </w:pPr>
      <w:r w:rsidRPr="00056CE2">
        <w:rPr>
          <w:rFonts w:asciiTheme="minorHAnsi" w:hAnsiTheme="minorHAnsi" w:cs="Arial"/>
          <w:bCs/>
          <w:sz w:val="24"/>
          <w:szCs w:val="24"/>
          <w:lang w:val="en-US"/>
        </w:rPr>
        <w:t>TERMS OF REFERENCE FOR INDIVIDUAL CONTRACTOR</w:t>
      </w:r>
      <w:r w:rsidR="00FF6068" w:rsidRPr="00056CE2">
        <w:rPr>
          <w:rFonts w:asciiTheme="minorHAnsi" w:hAnsiTheme="minorHAnsi" w:cs="Arial"/>
          <w:bCs/>
          <w:sz w:val="24"/>
          <w:szCs w:val="24"/>
          <w:lang w:val="en-US"/>
        </w:rPr>
        <w:t xml:space="preserve"> </w:t>
      </w:r>
    </w:p>
    <w:p w14:paraId="5686CC34" w14:textId="2E46CB82" w:rsidR="00FF6068" w:rsidRPr="00056CE2" w:rsidRDefault="00FF6068" w:rsidP="005F1899">
      <w:pPr>
        <w:jc w:val="center"/>
        <w:rPr>
          <w:rFonts w:asciiTheme="minorHAnsi" w:hAnsiTheme="minorHAnsi" w:cs="Arial"/>
          <w:bCs/>
          <w:sz w:val="24"/>
          <w:szCs w:val="24"/>
          <w:lang w:val="en-US"/>
        </w:rPr>
      </w:pPr>
      <w:r w:rsidRPr="00056CE2">
        <w:rPr>
          <w:rFonts w:asciiTheme="minorHAnsi" w:hAnsiTheme="minorHAnsi" w:cs="Arial"/>
          <w:bCs/>
          <w:sz w:val="24"/>
          <w:szCs w:val="24"/>
          <w:lang w:val="en-US"/>
        </w:rPr>
        <w:t>FOR</w:t>
      </w:r>
    </w:p>
    <w:p w14:paraId="10C8EEF5" w14:textId="5C855954" w:rsidR="005F1899" w:rsidRPr="00AE1A30" w:rsidRDefault="00FF6068" w:rsidP="00946ECA">
      <w:pPr>
        <w:jc w:val="center"/>
        <w:rPr>
          <w:rFonts w:asciiTheme="minorHAnsi" w:hAnsiTheme="minorHAnsi" w:cs="Arial"/>
          <w:b/>
          <w:szCs w:val="22"/>
          <w:lang w:val="en-US"/>
        </w:rPr>
      </w:pPr>
      <w:r w:rsidRPr="00AE1A30">
        <w:rPr>
          <w:rFonts w:asciiTheme="minorHAnsi" w:hAnsiTheme="minorHAnsi" w:cs="Arial"/>
          <w:b/>
          <w:sz w:val="24"/>
          <w:szCs w:val="24"/>
          <w:lang w:val="en-US"/>
        </w:rPr>
        <w:t xml:space="preserve">[          </w:t>
      </w:r>
      <w:r w:rsidR="00946ECA" w:rsidRPr="001C1277">
        <w:rPr>
          <w:rFonts w:asciiTheme="minorHAnsi" w:hAnsiTheme="minorHAnsi" w:cs="Arial"/>
          <w:sz w:val="24"/>
          <w:szCs w:val="22"/>
          <w:lang w:val="en-GB"/>
        </w:rPr>
        <w:t>Climate change and risk informed programming</w:t>
      </w:r>
      <w:r w:rsidRPr="001C1277">
        <w:rPr>
          <w:rFonts w:asciiTheme="minorHAnsi" w:hAnsiTheme="minorHAnsi" w:cs="Arial"/>
          <w:b/>
          <w:sz w:val="32"/>
          <w:szCs w:val="24"/>
          <w:lang w:val="en-US"/>
        </w:rPr>
        <w:t xml:space="preserve">               </w:t>
      </w:r>
      <w:r w:rsidRPr="00AE1A30">
        <w:rPr>
          <w:rFonts w:asciiTheme="minorHAnsi" w:hAnsiTheme="minorHAnsi" w:cs="Arial"/>
          <w:b/>
          <w:szCs w:val="22"/>
          <w:lang w:val="en-US"/>
        </w:rPr>
        <w:t>]</w:t>
      </w:r>
    </w:p>
    <w:p w14:paraId="0783DD1D" w14:textId="77777777" w:rsidR="00963EE9" w:rsidRPr="00AE1A30" w:rsidRDefault="00963EE9" w:rsidP="005F1899">
      <w:pPr>
        <w:jc w:val="both"/>
        <w:rPr>
          <w:rFonts w:asciiTheme="minorHAnsi" w:hAnsiTheme="minorHAnsi"/>
          <w:b/>
          <w:szCs w:val="22"/>
          <w:lang w:val="en-US"/>
        </w:rPr>
      </w:pPr>
    </w:p>
    <w:p w14:paraId="6D69D37E" w14:textId="77777777" w:rsidR="00FF6068" w:rsidRPr="00AE1A30" w:rsidRDefault="00FF6068" w:rsidP="00FF6068">
      <w:pPr>
        <w:rPr>
          <w:rFonts w:asciiTheme="minorHAnsi" w:hAnsiTheme="minorHAnsi"/>
          <w:b/>
          <w:szCs w:val="22"/>
          <w:lang w:val="en-US"/>
        </w:rPr>
      </w:pPr>
    </w:p>
    <w:p w14:paraId="6399883D" w14:textId="21FF4CA2" w:rsidR="00FF6068" w:rsidRPr="00056CE2" w:rsidRDefault="00FF6068" w:rsidP="00FF6068">
      <w:pPr>
        <w:spacing w:line="360" w:lineRule="auto"/>
        <w:rPr>
          <w:rFonts w:asciiTheme="minorHAnsi" w:hAnsiTheme="minorHAnsi"/>
          <w:szCs w:val="22"/>
          <w:lang w:val="en-US"/>
        </w:rPr>
      </w:pPr>
      <w:r w:rsidRPr="00056CE2">
        <w:rPr>
          <w:rFonts w:asciiTheme="minorHAnsi" w:hAnsiTheme="minorHAnsi"/>
          <w:szCs w:val="22"/>
          <w:lang w:val="en-US"/>
        </w:rPr>
        <w:t xml:space="preserve">Level of experience: </w:t>
      </w:r>
      <w:r w:rsidRPr="00056CE2">
        <w:rPr>
          <w:rFonts w:asciiTheme="minorHAnsi" w:hAnsiTheme="minorHAnsi"/>
          <w:szCs w:val="22"/>
          <w:lang w:val="en-US"/>
        </w:rPr>
        <w:tab/>
        <w:t xml:space="preserve">Junior [   ] 1-3yrs </w:t>
      </w:r>
      <w:r w:rsidRPr="00056CE2">
        <w:rPr>
          <w:rFonts w:asciiTheme="minorHAnsi" w:hAnsiTheme="minorHAnsi"/>
          <w:szCs w:val="22"/>
          <w:lang w:val="en-US"/>
        </w:rPr>
        <w:tab/>
        <w:t xml:space="preserve">Medium </w:t>
      </w:r>
      <w:proofErr w:type="gramStart"/>
      <w:r w:rsidRPr="00056CE2">
        <w:rPr>
          <w:rFonts w:asciiTheme="minorHAnsi" w:hAnsiTheme="minorHAnsi"/>
          <w:szCs w:val="22"/>
          <w:lang w:val="en-US"/>
        </w:rPr>
        <w:t>[</w:t>
      </w:r>
      <w:r w:rsidR="00946ECA" w:rsidRPr="00946ECA">
        <w:rPr>
          <w:rFonts w:asciiTheme="minorHAnsi" w:hAnsiTheme="minorHAnsi"/>
          <w:b/>
          <w:szCs w:val="22"/>
          <w:lang w:val="en-US"/>
        </w:rPr>
        <w:t xml:space="preserve"> X</w:t>
      </w:r>
      <w:proofErr w:type="gramEnd"/>
      <w:r w:rsidRPr="00056CE2">
        <w:rPr>
          <w:rFonts w:asciiTheme="minorHAnsi" w:hAnsiTheme="minorHAnsi"/>
          <w:szCs w:val="22"/>
          <w:lang w:val="en-US"/>
        </w:rPr>
        <w:t xml:space="preserve"> ] 4-10yrs</w:t>
      </w:r>
      <w:r w:rsidRPr="00056CE2">
        <w:rPr>
          <w:rFonts w:asciiTheme="minorHAnsi" w:hAnsiTheme="minorHAnsi"/>
          <w:szCs w:val="22"/>
          <w:lang w:val="en-US"/>
        </w:rPr>
        <w:tab/>
        <w:t xml:space="preserve">Senior [   ] more than 10yrs </w:t>
      </w:r>
    </w:p>
    <w:p w14:paraId="140C894B" w14:textId="5BEC435B" w:rsidR="00FF6068" w:rsidRPr="00056CE2" w:rsidRDefault="00FF6068" w:rsidP="00FF6068">
      <w:pPr>
        <w:spacing w:line="360" w:lineRule="auto"/>
        <w:rPr>
          <w:rFonts w:asciiTheme="minorHAnsi" w:hAnsiTheme="minorHAnsi"/>
          <w:szCs w:val="22"/>
          <w:lang w:val="en-US"/>
        </w:rPr>
      </w:pPr>
      <w:r w:rsidRPr="00056CE2">
        <w:rPr>
          <w:rFonts w:asciiTheme="minorHAnsi" w:hAnsiTheme="minorHAnsi"/>
          <w:szCs w:val="22"/>
          <w:lang w:val="en-US"/>
        </w:rPr>
        <w:t xml:space="preserve">Location: </w:t>
      </w:r>
      <w:r w:rsidR="00946ECA" w:rsidRPr="00946ECA">
        <w:rPr>
          <w:rFonts w:asciiTheme="minorHAnsi" w:hAnsiTheme="minorHAnsi" w:cs="Arial"/>
          <w:szCs w:val="22"/>
          <w:lang w:val="en-GB"/>
        </w:rPr>
        <w:t>UNICEF LACRO - Panama City</w:t>
      </w:r>
    </w:p>
    <w:p w14:paraId="3FFBC2C2" w14:textId="081070B6" w:rsidR="00FF6068" w:rsidRPr="00056CE2" w:rsidRDefault="00FF6068" w:rsidP="00FF6068">
      <w:pPr>
        <w:spacing w:line="360" w:lineRule="auto"/>
        <w:rPr>
          <w:rFonts w:asciiTheme="minorHAnsi" w:hAnsiTheme="minorHAnsi"/>
          <w:szCs w:val="22"/>
          <w:lang w:val="en-US"/>
        </w:rPr>
      </w:pPr>
      <w:r w:rsidRPr="00056CE2">
        <w:rPr>
          <w:rFonts w:asciiTheme="minorHAnsi" w:hAnsiTheme="minorHAnsi"/>
          <w:szCs w:val="22"/>
          <w:lang w:val="en-US"/>
        </w:rPr>
        <w:t>Language(s) required</w:t>
      </w:r>
      <w:r w:rsidRPr="00946ECA">
        <w:rPr>
          <w:rFonts w:asciiTheme="minorHAnsi" w:hAnsiTheme="minorHAnsi"/>
          <w:szCs w:val="22"/>
          <w:lang w:val="en-US"/>
        </w:rPr>
        <w:t xml:space="preserve">: </w:t>
      </w:r>
      <w:r w:rsidR="00946ECA" w:rsidRPr="00946ECA">
        <w:rPr>
          <w:rFonts w:asciiTheme="minorHAnsi" w:hAnsiTheme="minorHAnsi" w:cs="Arial"/>
          <w:szCs w:val="22"/>
          <w:lang w:val="en-GB"/>
        </w:rPr>
        <w:t>Fluent English and Spanish, French an asset</w:t>
      </w:r>
    </w:p>
    <w:p w14:paraId="1C651A44" w14:textId="01539786" w:rsidR="00426A7B" w:rsidRPr="00AE1A30" w:rsidRDefault="00426A7B" w:rsidP="00FF6068">
      <w:pPr>
        <w:spacing w:line="360" w:lineRule="auto"/>
        <w:rPr>
          <w:rFonts w:asciiTheme="minorHAnsi" w:hAnsiTheme="minorHAnsi"/>
          <w:b/>
          <w:szCs w:val="22"/>
          <w:lang w:val="en-US"/>
        </w:rPr>
      </w:pPr>
      <w:r w:rsidRPr="00056CE2">
        <w:rPr>
          <w:rFonts w:asciiTheme="minorHAnsi" w:hAnsiTheme="minorHAnsi"/>
          <w:szCs w:val="22"/>
          <w:lang w:val="en-US"/>
        </w:rPr>
        <w:t>Closing date for applying to this consultancy:</w:t>
      </w:r>
      <w:r w:rsidR="00946ECA">
        <w:rPr>
          <w:rFonts w:asciiTheme="minorHAnsi" w:hAnsiTheme="minorHAnsi"/>
          <w:szCs w:val="22"/>
          <w:lang w:val="en-US"/>
        </w:rPr>
        <w:t xml:space="preserve"> </w:t>
      </w:r>
      <w:r w:rsidR="00DA7053">
        <w:rPr>
          <w:rFonts w:asciiTheme="minorHAnsi" w:hAnsiTheme="minorHAnsi"/>
          <w:b/>
          <w:szCs w:val="22"/>
          <w:lang w:val="en-US"/>
        </w:rPr>
        <w:t xml:space="preserve">June </w:t>
      </w:r>
      <w:proofErr w:type="gramStart"/>
      <w:r w:rsidR="00DA7053">
        <w:rPr>
          <w:rFonts w:asciiTheme="minorHAnsi" w:hAnsiTheme="minorHAnsi"/>
          <w:b/>
          <w:szCs w:val="22"/>
          <w:lang w:val="en-US"/>
        </w:rPr>
        <w:t>8th</w:t>
      </w:r>
      <w:r w:rsidR="00635522">
        <w:rPr>
          <w:rFonts w:asciiTheme="minorHAnsi" w:hAnsiTheme="minorHAnsi"/>
          <w:b/>
          <w:szCs w:val="22"/>
          <w:lang w:val="en-US"/>
        </w:rPr>
        <w:t xml:space="preserve"> </w:t>
      </w:r>
      <w:r w:rsidR="00946ECA" w:rsidRPr="00946ECA">
        <w:rPr>
          <w:rFonts w:asciiTheme="minorHAnsi" w:hAnsiTheme="minorHAnsi"/>
          <w:b/>
          <w:szCs w:val="22"/>
          <w:lang w:val="en-US"/>
        </w:rPr>
        <w:t>,</w:t>
      </w:r>
      <w:proofErr w:type="gramEnd"/>
      <w:r w:rsidR="00946ECA" w:rsidRPr="00946ECA">
        <w:rPr>
          <w:rFonts w:asciiTheme="minorHAnsi" w:hAnsiTheme="minorHAnsi"/>
          <w:b/>
          <w:szCs w:val="22"/>
          <w:lang w:val="en-US"/>
        </w:rPr>
        <w:t>2017</w:t>
      </w:r>
    </w:p>
    <w:p w14:paraId="5AB28487" w14:textId="509CDDCC" w:rsidR="00FF6068" w:rsidRPr="00AE1A30" w:rsidRDefault="00426A7B" w:rsidP="00FF6068">
      <w:pPr>
        <w:spacing w:line="360" w:lineRule="auto"/>
        <w:rPr>
          <w:rFonts w:asciiTheme="minorHAnsi" w:hAnsiTheme="minorHAnsi"/>
          <w:b/>
          <w:szCs w:val="22"/>
          <w:lang w:val="en-US"/>
        </w:rPr>
      </w:pPr>
      <w:r w:rsidRPr="00056CE2">
        <w:rPr>
          <w:rFonts w:asciiTheme="minorHAnsi" w:hAnsiTheme="minorHAnsi"/>
          <w:szCs w:val="22"/>
          <w:lang w:val="en-US"/>
        </w:rPr>
        <w:t>Estimated s</w:t>
      </w:r>
      <w:r w:rsidR="00FF6068" w:rsidRPr="00056CE2">
        <w:rPr>
          <w:rFonts w:asciiTheme="minorHAnsi" w:hAnsiTheme="minorHAnsi"/>
          <w:szCs w:val="22"/>
          <w:lang w:val="en-US"/>
        </w:rPr>
        <w:t>tart date</w:t>
      </w:r>
      <w:r w:rsidRPr="00056CE2">
        <w:rPr>
          <w:rFonts w:asciiTheme="minorHAnsi" w:hAnsiTheme="minorHAnsi"/>
          <w:szCs w:val="22"/>
          <w:lang w:val="en-US"/>
        </w:rPr>
        <w:t xml:space="preserve"> of this consultancy:</w:t>
      </w:r>
      <w:r w:rsidR="00946ECA" w:rsidRPr="00AE1A30">
        <w:rPr>
          <w:rFonts w:asciiTheme="minorHAnsi" w:hAnsiTheme="minorHAnsi"/>
          <w:b/>
          <w:szCs w:val="22"/>
          <w:lang w:val="en-US"/>
        </w:rPr>
        <w:tab/>
      </w:r>
      <w:r w:rsidR="00946ECA">
        <w:rPr>
          <w:rFonts w:asciiTheme="minorHAnsi" w:hAnsiTheme="minorHAnsi"/>
          <w:b/>
          <w:szCs w:val="22"/>
          <w:lang w:val="en-US"/>
        </w:rPr>
        <w:t xml:space="preserve"> June 15,2017</w:t>
      </w:r>
      <w:bookmarkStart w:id="0" w:name="_GoBack"/>
      <w:bookmarkEnd w:id="0"/>
      <w:r w:rsidR="00946ECA">
        <w:rPr>
          <w:rFonts w:asciiTheme="minorHAnsi" w:hAnsiTheme="minorHAnsi"/>
          <w:b/>
          <w:szCs w:val="22"/>
          <w:lang w:val="en-US"/>
        </w:rPr>
        <w:tab/>
      </w:r>
      <w:r w:rsidRPr="00AE1A30">
        <w:rPr>
          <w:rFonts w:asciiTheme="minorHAnsi" w:hAnsiTheme="minorHAnsi"/>
          <w:b/>
          <w:szCs w:val="22"/>
          <w:lang w:val="en-US"/>
        </w:rPr>
        <w:tab/>
      </w:r>
      <w:r w:rsidRPr="00056CE2">
        <w:rPr>
          <w:rFonts w:asciiTheme="minorHAnsi" w:hAnsiTheme="minorHAnsi"/>
          <w:szCs w:val="22"/>
          <w:lang w:val="en-US"/>
        </w:rPr>
        <w:t>Estimated e</w:t>
      </w:r>
      <w:r w:rsidR="00FF6068" w:rsidRPr="00056CE2">
        <w:rPr>
          <w:rFonts w:asciiTheme="minorHAnsi" w:hAnsiTheme="minorHAnsi"/>
          <w:szCs w:val="22"/>
          <w:lang w:val="en-US"/>
        </w:rPr>
        <w:t>nd date:</w:t>
      </w:r>
      <w:r w:rsidR="00946ECA">
        <w:rPr>
          <w:rFonts w:asciiTheme="minorHAnsi" w:hAnsiTheme="minorHAnsi"/>
          <w:szCs w:val="22"/>
          <w:lang w:val="en-US"/>
        </w:rPr>
        <w:t xml:space="preserve"> </w:t>
      </w:r>
      <w:r w:rsidR="00946ECA" w:rsidRPr="00946ECA">
        <w:rPr>
          <w:rFonts w:asciiTheme="minorHAnsi" w:hAnsiTheme="minorHAnsi"/>
          <w:b/>
          <w:szCs w:val="22"/>
          <w:lang w:val="en-US"/>
        </w:rPr>
        <w:t>December 15,2017</w:t>
      </w:r>
      <w:r w:rsidR="00FA4A29">
        <w:rPr>
          <w:rStyle w:val="FootnoteReference"/>
          <w:rFonts w:asciiTheme="minorHAnsi" w:hAnsiTheme="minorHAnsi"/>
          <w:b/>
          <w:szCs w:val="22"/>
          <w:lang w:val="en-US"/>
        </w:rPr>
        <w:footnoteReference w:id="1"/>
      </w:r>
    </w:p>
    <w:p w14:paraId="42C32911" w14:textId="77777777" w:rsidR="00FF6068" w:rsidRPr="00AE1A30" w:rsidRDefault="00FF6068" w:rsidP="005F1899">
      <w:pPr>
        <w:jc w:val="both"/>
        <w:rPr>
          <w:rFonts w:asciiTheme="minorHAnsi" w:hAnsiTheme="minorHAnsi"/>
          <w:b/>
          <w:szCs w:val="22"/>
          <w:lang w:val="en-US"/>
        </w:rPr>
      </w:pPr>
    </w:p>
    <w:p w14:paraId="197EFF5F" w14:textId="77777777" w:rsidR="00D92D62" w:rsidRPr="00AE1A30" w:rsidRDefault="002B05E5" w:rsidP="005F1899">
      <w:pPr>
        <w:keepNext/>
        <w:shd w:val="clear" w:color="auto" w:fill="D9D9D9"/>
        <w:jc w:val="both"/>
        <w:outlineLvl w:val="4"/>
        <w:rPr>
          <w:rFonts w:asciiTheme="minorHAnsi" w:hAnsiTheme="minorHAnsi" w:cs="Calibri"/>
          <w:b/>
          <w:szCs w:val="22"/>
          <w:lang w:val="en-US"/>
        </w:rPr>
      </w:pPr>
      <w:r w:rsidRPr="00AE1A30">
        <w:rPr>
          <w:rFonts w:asciiTheme="minorHAnsi" w:hAnsiTheme="minorHAnsi" w:cs="Calibri"/>
          <w:b/>
          <w:szCs w:val="22"/>
          <w:lang w:val="en-US"/>
        </w:rPr>
        <w:t>BACKGROUND:</w:t>
      </w:r>
    </w:p>
    <w:p w14:paraId="38179CE1" w14:textId="77777777" w:rsidR="005F1899" w:rsidRPr="00AE1A30" w:rsidRDefault="005F1899" w:rsidP="005F1899">
      <w:pPr>
        <w:jc w:val="both"/>
        <w:rPr>
          <w:rFonts w:asciiTheme="minorHAnsi" w:hAnsiTheme="minorHAnsi" w:cs="Arial"/>
          <w:szCs w:val="22"/>
          <w:lang w:val="en-US"/>
        </w:rPr>
      </w:pPr>
    </w:p>
    <w:p w14:paraId="6A821649" w14:textId="77777777" w:rsidR="00946ECA" w:rsidRPr="0018469E" w:rsidRDefault="00946ECA" w:rsidP="00946ECA">
      <w:pPr>
        <w:jc w:val="both"/>
        <w:rPr>
          <w:rFonts w:asciiTheme="minorHAnsi" w:hAnsiTheme="minorHAnsi"/>
          <w:szCs w:val="22"/>
          <w:lang w:val="en-GB"/>
        </w:rPr>
      </w:pPr>
      <w:r w:rsidRPr="0018469E">
        <w:rPr>
          <w:rFonts w:asciiTheme="minorHAnsi" w:hAnsiTheme="minorHAnsi"/>
          <w:szCs w:val="22"/>
          <w:lang w:val="en-GB"/>
        </w:rPr>
        <w:t>Climate change (CC) is a major global issue that impacts the wellbeing of children around the world. As an international organisation focused on protecting the rights of children, UNICEF has begun to address climate change</w:t>
      </w:r>
      <w:r>
        <w:rPr>
          <w:rFonts w:asciiTheme="minorHAnsi" w:hAnsiTheme="minorHAnsi"/>
          <w:szCs w:val="22"/>
          <w:lang w:val="en-GB"/>
        </w:rPr>
        <w:t>, and in particular the impact of climate change on children,</w:t>
      </w:r>
      <w:r w:rsidRPr="0018469E">
        <w:rPr>
          <w:rFonts w:asciiTheme="minorHAnsi" w:hAnsiTheme="minorHAnsi"/>
          <w:szCs w:val="22"/>
          <w:lang w:val="en-GB"/>
        </w:rPr>
        <w:t xml:space="preserve"> in </w:t>
      </w:r>
      <w:r>
        <w:rPr>
          <w:rFonts w:asciiTheme="minorHAnsi" w:hAnsiTheme="minorHAnsi"/>
          <w:szCs w:val="22"/>
          <w:lang w:val="en-GB"/>
        </w:rPr>
        <w:t>its</w:t>
      </w:r>
      <w:r w:rsidRPr="0018469E">
        <w:rPr>
          <w:rFonts w:asciiTheme="minorHAnsi" w:hAnsiTheme="minorHAnsi"/>
          <w:szCs w:val="22"/>
          <w:lang w:val="en-GB"/>
        </w:rPr>
        <w:t xml:space="preserve"> programming, planning, advocacy, and </w:t>
      </w:r>
      <w:r>
        <w:rPr>
          <w:rFonts w:asciiTheme="minorHAnsi" w:hAnsiTheme="minorHAnsi"/>
          <w:szCs w:val="22"/>
          <w:lang w:val="en-GB"/>
        </w:rPr>
        <w:t xml:space="preserve">in the individual </w:t>
      </w:r>
      <w:r w:rsidRPr="0018469E">
        <w:rPr>
          <w:rFonts w:asciiTheme="minorHAnsi" w:hAnsiTheme="minorHAnsi"/>
          <w:szCs w:val="22"/>
          <w:lang w:val="en-GB"/>
        </w:rPr>
        <w:t xml:space="preserve">outcome areas. Issued shortly after the Paris Agreement on Climate Change was reached, the UNICEF Executive Directive on the impacts of climate change on children (March 2016) instructs all UNICEF Country Offices </w:t>
      </w:r>
      <w:r>
        <w:rPr>
          <w:rFonts w:asciiTheme="minorHAnsi" w:hAnsiTheme="minorHAnsi"/>
          <w:szCs w:val="22"/>
          <w:lang w:val="en-GB"/>
        </w:rPr>
        <w:t xml:space="preserve">(COs) </w:t>
      </w:r>
      <w:r w:rsidRPr="0018469E">
        <w:rPr>
          <w:rFonts w:asciiTheme="minorHAnsi" w:hAnsiTheme="minorHAnsi"/>
          <w:szCs w:val="22"/>
          <w:lang w:val="en-GB"/>
        </w:rPr>
        <w:t xml:space="preserve">to incorporate climate change in their </w:t>
      </w:r>
      <w:r>
        <w:rPr>
          <w:rFonts w:asciiTheme="minorHAnsi" w:hAnsiTheme="minorHAnsi"/>
          <w:szCs w:val="22"/>
          <w:lang w:val="en-GB"/>
        </w:rPr>
        <w:t>c</w:t>
      </w:r>
      <w:r w:rsidRPr="0018469E">
        <w:rPr>
          <w:rFonts w:asciiTheme="minorHAnsi" w:hAnsiTheme="minorHAnsi"/>
          <w:szCs w:val="22"/>
          <w:lang w:val="en-GB"/>
        </w:rPr>
        <w:t xml:space="preserve">ountry programmes </w:t>
      </w:r>
      <w:r>
        <w:rPr>
          <w:rFonts w:asciiTheme="minorHAnsi" w:hAnsiTheme="minorHAnsi"/>
          <w:szCs w:val="22"/>
          <w:lang w:val="en-GB"/>
        </w:rPr>
        <w:t>at the latest</w:t>
      </w:r>
      <w:r w:rsidRPr="00F038D0">
        <w:rPr>
          <w:rFonts w:asciiTheme="minorHAnsi" w:hAnsiTheme="minorHAnsi"/>
          <w:szCs w:val="22"/>
          <w:lang w:val="en-GB"/>
        </w:rPr>
        <w:t xml:space="preserve"> </w:t>
      </w:r>
      <w:r w:rsidRPr="0018469E">
        <w:rPr>
          <w:rFonts w:asciiTheme="minorHAnsi" w:hAnsiTheme="minorHAnsi"/>
          <w:szCs w:val="22"/>
          <w:lang w:val="en-GB"/>
        </w:rPr>
        <w:t xml:space="preserve">by 2020. Additionally, UNICEF programming supports the implementation of the Sendai framework for Disaster Risk Reduction </w:t>
      </w:r>
      <w:r>
        <w:rPr>
          <w:rFonts w:asciiTheme="minorHAnsi" w:hAnsiTheme="minorHAnsi"/>
          <w:szCs w:val="22"/>
          <w:lang w:val="en-GB"/>
        </w:rPr>
        <w:t xml:space="preserve">(DRR) </w:t>
      </w:r>
      <w:r w:rsidRPr="0018469E">
        <w:rPr>
          <w:rFonts w:asciiTheme="minorHAnsi" w:hAnsiTheme="minorHAnsi"/>
          <w:szCs w:val="22"/>
          <w:lang w:val="en-GB"/>
        </w:rPr>
        <w:t xml:space="preserve">2015-2030, and the Sustainable Development Goals (SDGs) which address climate change as a driver of disaster risk and slow onset impacts that lead to the deprivation of basic rights and access to the resources that grant them. UNICEF will need to be </w:t>
      </w:r>
      <w:r>
        <w:rPr>
          <w:rFonts w:asciiTheme="minorHAnsi" w:hAnsiTheme="minorHAnsi"/>
          <w:szCs w:val="22"/>
          <w:lang w:val="en-GB"/>
        </w:rPr>
        <w:t>firmly</w:t>
      </w:r>
      <w:r w:rsidRPr="0018469E">
        <w:rPr>
          <w:rFonts w:asciiTheme="minorHAnsi" w:hAnsiTheme="minorHAnsi"/>
          <w:szCs w:val="22"/>
          <w:lang w:val="en-GB"/>
        </w:rPr>
        <w:t xml:space="preserve"> engaged and </w:t>
      </w:r>
      <w:r>
        <w:rPr>
          <w:rFonts w:asciiTheme="minorHAnsi" w:hAnsiTheme="minorHAnsi"/>
          <w:szCs w:val="22"/>
          <w:lang w:val="en-GB"/>
        </w:rPr>
        <w:t>well informed</w:t>
      </w:r>
      <w:r w:rsidRPr="0018469E">
        <w:rPr>
          <w:rFonts w:asciiTheme="minorHAnsi" w:hAnsiTheme="minorHAnsi"/>
          <w:szCs w:val="22"/>
          <w:lang w:val="en-GB"/>
        </w:rPr>
        <w:t xml:space="preserve"> of the potential impacts of </w:t>
      </w:r>
      <w:r>
        <w:rPr>
          <w:rFonts w:asciiTheme="minorHAnsi" w:hAnsiTheme="minorHAnsi"/>
          <w:szCs w:val="22"/>
          <w:lang w:val="en-GB"/>
        </w:rPr>
        <w:t xml:space="preserve">environment-related issues, including those exacerbated by </w:t>
      </w:r>
      <w:r w:rsidRPr="0018469E">
        <w:rPr>
          <w:rFonts w:asciiTheme="minorHAnsi" w:hAnsiTheme="minorHAnsi"/>
          <w:szCs w:val="22"/>
          <w:lang w:val="en-GB"/>
        </w:rPr>
        <w:t>climate change</w:t>
      </w:r>
      <w:r>
        <w:rPr>
          <w:rFonts w:asciiTheme="minorHAnsi" w:hAnsiTheme="minorHAnsi"/>
          <w:szCs w:val="22"/>
          <w:lang w:val="en-GB"/>
        </w:rPr>
        <w:t>,</w:t>
      </w:r>
      <w:r w:rsidRPr="0018469E">
        <w:rPr>
          <w:rFonts w:asciiTheme="minorHAnsi" w:hAnsiTheme="minorHAnsi"/>
          <w:szCs w:val="22"/>
          <w:lang w:val="en-GB"/>
        </w:rPr>
        <w:t xml:space="preserve"> on UNICEF programming and outcome areas on a global level, regional and local levels.</w:t>
      </w:r>
    </w:p>
    <w:p w14:paraId="1B9DE309" w14:textId="77777777" w:rsidR="00946ECA" w:rsidRDefault="00946ECA" w:rsidP="00946ECA">
      <w:pPr>
        <w:jc w:val="both"/>
        <w:rPr>
          <w:rFonts w:asciiTheme="minorHAnsi" w:hAnsiTheme="minorHAnsi"/>
          <w:b/>
          <w:smallCaps/>
          <w:szCs w:val="22"/>
          <w:lang w:val="en-GB"/>
        </w:rPr>
      </w:pPr>
    </w:p>
    <w:p w14:paraId="131B950F" w14:textId="77777777" w:rsidR="00946ECA" w:rsidRPr="0018469E" w:rsidRDefault="00946ECA" w:rsidP="00946ECA">
      <w:pPr>
        <w:jc w:val="both"/>
        <w:rPr>
          <w:rFonts w:asciiTheme="minorHAnsi" w:hAnsiTheme="minorHAnsi"/>
          <w:szCs w:val="22"/>
          <w:lang w:val="en-GB"/>
        </w:rPr>
      </w:pPr>
      <w:r w:rsidRPr="0018469E">
        <w:rPr>
          <w:rFonts w:asciiTheme="minorHAnsi" w:hAnsiTheme="minorHAnsi"/>
          <w:szCs w:val="22"/>
          <w:lang w:val="en-GB"/>
        </w:rPr>
        <w:t>Climate change has been affecting, and will continue to affect the</w:t>
      </w:r>
      <w:r>
        <w:rPr>
          <w:rFonts w:asciiTheme="minorHAnsi" w:hAnsiTheme="minorHAnsi"/>
          <w:szCs w:val="22"/>
          <w:lang w:val="en-GB"/>
        </w:rPr>
        <w:t xml:space="preserve"> Latin America and Caribbean</w:t>
      </w:r>
      <w:r w:rsidRPr="0018469E">
        <w:rPr>
          <w:rFonts w:asciiTheme="minorHAnsi" w:hAnsiTheme="minorHAnsi"/>
          <w:szCs w:val="22"/>
          <w:lang w:val="en-GB"/>
        </w:rPr>
        <w:t xml:space="preserve"> </w:t>
      </w:r>
      <w:r>
        <w:rPr>
          <w:rFonts w:asciiTheme="minorHAnsi" w:hAnsiTheme="minorHAnsi"/>
          <w:szCs w:val="22"/>
          <w:lang w:val="en-GB"/>
        </w:rPr>
        <w:t>(</w:t>
      </w:r>
      <w:r w:rsidRPr="0018469E">
        <w:rPr>
          <w:rFonts w:asciiTheme="minorHAnsi" w:hAnsiTheme="minorHAnsi"/>
          <w:szCs w:val="22"/>
          <w:lang w:val="en-GB"/>
        </w:rPr>
        <w:t>LAC</w:t>
      </w:r>
      <w:r>
        <w:rPr>
          <w:rFonts w:asciiTheme="minorHAnsi" w:hAnsiTheme="minorHAnsi"/>
          <w:szCs w:val="22"/>
          <w:lang w:val="en-GB"/>
        </w:rPr>
        <w:t>)</w:t>
      </w:r>
      <w:r w:rsidRPr="0018469E">
        <w:rPr>
          <w:rFonts w:asciiTheme="minorHAnsi" w:hAnsiTheme="minorHAnsi"/>
          <w:szCs w:val="22"/>
          <w:lang w:val="en-GB"/>
        </w:rPr>
        <w:t xml:space="preserve"> region as global atmospheric CO2 concentrations (currently 403.53 ppm as of November 2016, NOAA ESRL, increasing by 3.05 ppm/year in 2015) and other greenhouse gases continue to rise. This phenomenon increases climatic variability in many areas of the region, and is experienced differently throughout LAC, </w:t>
      </w:r>
      <w:r>
        <w:rPr>
          <w:rFonts w:asciiTheme="minorHAnsi" w:hAnsiTheme="minorHAnsi"/>
          <w:szCs w:val="22"/>
          <w:lang w:val="en-GB"/>
        </w:rPr>
        <w:t>among</w:t>
      </w:r>
      <w:r w:rsidRPr="0018469E">
        <w:rPr>
          <w:rFonts w:asciiTheme="minorHAnsi" w:hAnsiTheme="minorHAnsi"/>
          <w:szCs w:val="22"/>
          <w:lang w:val="en-GB"/>
        </w:rPr>
        <w:t xml:space="preserve"> countries, and even within countries. Certain regions may experience new events and conditions</w:t>
      </w:r>
      <w:r>
        <w:rPr>
          <w:rFonts w:asciiTheme="minorHAnsi" w:hAnsiTheme="minorHAnsi"/>
          <w:szCs w:val="22"/>
          <w:lang w:val="en-GB"/>
        </w:rPr>
        <w:t xml:space="preserve"> under climate change,</w:t>
      </w:r>
      <w:r w:rsidRPr="0018469E">
        <w:rPr>
          <w:rFonts w:asciiTheme="minorHAnsi" w:hAnsiTheme="minorHAnsi"/>
          <w:szCs w:val="22"/>
          <w:lang w:val="en-GB"/>
        </w:rPr>
        <w:t xml:space="preserve"> while others may be subject to the exacerbation of </w:t>
      </w:r>
      <w:r>
        <w:rPr>
          <w:rFonts w:asciiTheme="minorHAnsi" w:hAnsiTheme="minorHAnsi"/>
          <w:szCs w:val="22"/>
          <w:lang w:val="en-GB"/>
        </w:rPr>
        <w:t xml:space="preserve">former and current </w:t>
      </w:r>
      <w:r w:rsidRPr="0018469E">
        <w:rPr>
          <w:rFonts w:asciiTheme="minorHAnsi" w:hAnsiTheme="minorHAnsi"/>
          <w:szCs w:val="22"/>
          <w:lang w:val="en-GB"/>
        </w:rPr>
        <w:t xml:space="preserve">conditions. </w:t>
      </w:r>
    </w:p>
    <w:p w14:paraId="24320A30" w14:textId="77777777" w:rsidR="00946ECA" w:rsidRPr="00946ECA" w:rsidRDefault="00946ECA" w:rsidP="00946ECA">
      <w:pPr>
        <w:rPr>
          <w:rFonts w:asciiTheme="minorHAnsi" w:hAnsiTheme="minorHAnsi"/>
          <w:b/>
          <w:smallCaps/>
          <w:szCs w:val="22"/>
          <w:lang w:val="en-US"/>
        </w:rPr>
      </w:pPr>
    </w:p>
    <w:p w14:paraId="2EBD8D95" w14:textId="77777777" w:rsidR="00946ECA" w:rsidRPr="00957413" w:rsidRDefault="00946ECA" w:rsidP="00946ECA">
      <w:pPr>
        <w:contextualSpacing/>
        <w:jc w:val="both"/>
        <w:rPr>
          <w:rFonts w:ascii="Calibri" w:hAnsi="Calibri" w:cs="Arial"/>
          <w:szCs w:val="22"/>
          <w:lang w:val="en-GB"/>
        </w:rPr>
      </w:pPr>
      <w:r>
        <w:rPr>
          <w:rFonts w:ascii="Calibri" w:hAnsi="Calibri" w:cs="Arial"/>
          <w:szCs w:val="22"/>
          <w:lang w:val="en-GB"/>
        </w:rPr>
        <w:t xml:space="preserve">Resilience is reflected in UNICEF’s </w:t>
      </w:r>
      <w:r w:rsidRPr="0008352C">
        <w:rPr>
          <w:rFonts w:ascii="Calibri" w:hAnsi="Calibri" w:cs="Arial"/>
          <w:szCs w:val="22"/>
          <w:lang w:val="en-GB"/>
        </w:rPr>
        <w:t xml:space="preserve">Strategic Plan (2014-2017) </w:t>
      </w:r>
      <w:r>
        <w:rPr>
          <w:rFonts w:ascii="Calibri" w:hAnsi="Calibri" w:cs="Arial"/>
          <w:szCs w:val="22"/>
          <w:lang w:val="en-GB"/>
        </w:rPr>
        <w:t>which also establishes a range of risk related indicators in its result framework</w:t>
      </w:r>
      <w:r w:rsidRPr="0008352C">
        <w:rPr>
          <w:rFonts w:ascii="Calibri" w:hAnsi="Calibri" w:cs="Arial"/>
          <w:szCs w:val="22"/>
          <w:lang w:val="en-GB"/>
        </w:rPr>
        <w:t xml:space="preserve">. </w:t>
      </w:r>
      <w:r>
        <w:rPr>
          <w:rFonts w:ascii="Calibri" w:hAnsi="Calibri" w:cs="Arial"/>
          <w:szCs w:val="22"/>
          <w:lang w:val="en-GB"/>
        </w:rPr>
        <w:t xml:space="preserve">In the draft new Strategic Plan (2018-2021), DRR, Climate Change and Social Cohesion are set out as organisational priorities. In delivering on these and other commitments, </w:t>
      </w:r>
      <w:r w:rsidRPr="00946ECA">
        <w:rPr>
          <w:rFonts w:ascii="Calibri" w:hAnsi="Calibri"/>
          <w:szCs w:val="22"/>
          <w:lang w:val="en-US"/>
        </w:rPr>
        <w:t xml:space="preserve">UNICEF has identified Risk Informed Programming (RIP) as an important strategy to improve programming and increase results that lead to more resilient children, communities and social service delivery systems. To this end, in 2016 a draft modular guidance for risk informed programming was developed; it was piloted by UNICEF in 3 countries in early 2017, while in LAC it is being introduced within the Result Based Management (RBM) training for UNICEF country offices preparing their new Country </w:t>
      </w:r>
      <w:proofErr w:type="spellStart"/>
      <w:r w:rsidRPr="00946ECA">
        <w:rPr>
          <w:rFonts w:ascii="Calibri" w:hAnsi="Calibri"/>
          <w:szCs w:val="22"/>
          <w:lang w:val="en-US"/>
        </w:rPr>
        <w:t>Programme</w:t>
      </w:r>
      <w:proofErr w:type="spellEnd"/>
      <w:r w:rsidRPr="00946ECA">
        <w:rPr>
          <w:rFonts w:ascii="Calibri" w:hAnsi="Calibri"/>
          <w:szCs w:val="22"/>
          <w:lang w:val="en-US"/>
        </w:rPr>
        <w:t xml:space="preserve"> Document (CPD). Meanwhile tools, guidance and initiatives including INFORM (Index for Risk Assessment tool) regionally, CLAC (climate landscape analysis for children) among others are being developed globally. </w:t>
      </w:r>
    </w:p>
    <w:p w14:paraId="6D450816" w14:textId="77777777" w:rsidR="00FF6068" w:rsidRPr="00946ECA" w:rsidRDefault="00FF6068" w:rsidP="005F1899">
      <w:pPr>
        <w:jc w:val="both"/>
        <w:rPr>
          <w:rFonts w:asciiTheme="minorHAnsi" w:hAnsiTheme="minorHAnsi" w:cs="Arial"/>
          <w:szCs w:val="22"/>
          <w:lang w:val="en-GB"/>
        </w:rPr>
      </w:pPr>
    </w:p>
    <w:p w14:paraId="4C6E50C5" w14:textId="77777777" w:rsidR="009D2CCE" w:rsidRPr="00AE1A30" w:rsidRDefault="009D2CCE" w:rsidP="005F1899">
      <w:pPr>
        <w:jc w:val="both"/>
        <w:rPr>
          <w:rFonts w:asciiTheme="minorHAnsi" w:hAnsiTheme="minorHAnsi" w:cs="Arial"/>
          <w:szCs w:val="22"/>
          <w:lang w:val="en-US"/>
        </w:rPr>
      </w:pPr>
    </w:p>
    <w:p w14:paraId="40EC74E2" w14:textId="1A915A4A" w:rsidR="00D92D62" w:rsidRPr="00AE1A30" w:rsidRDefault="00FF6068" w:rsidP="005F1899">
      <w:pPr>
        <w:keepNext/>
        <w:shd w:val="clear" w:color="auto" w:fill="D9D9D9"/>
        <w:jc w:val="both"/>
        <w:outlineLvl w:val="4"/>
        <w:rPr>
          <w:rFonts w:asciiTheme="minorHAnsi" w:hAnsiTheme="minorHAnsi" w:cs="Calibri"/>
          <w:b/>
          <w:szCs w:val="22"/>
          <w:lang w:val="en-US"/>
        </w:rPr>
      </w:pPr>
      <w:r w:rsidRPr="00AE1A30">
        <w:rPr>
          <w:rFonts w:asciiTheme="minorHAnsi" w:hAnsiTheme="minorHAnsi" w:cs="Calibri"/>
          <w:b/>
          <w:szCs w:val="22"/>
          <w:lang w:val="en-US"/>
        </w:rPr>
        <w:t>PURPOSE</w:t>
      </w:r>
      <w:r w:rsidR="002B05E5" w:rsidRPr="00AE1A30">
        <w:rPr>
          <w:rFonts w:asciiTheme="minorHAnsi" w:hAnsiTheme="minorHAnsi" w:cs="Calibri"/>
          <w:b/>
          <w:szCs w:val="22"/>
          <w:lang w:val="en-US"/>
        </w:rPr>
        <w:t>:</w:t>
      </w:r>
    </w:p>
    <w:p w14:paraId="4A4CE90D" w14:textId="77777777" w:rsidR="005F1899" w:rsidRPr="00AE1A30" w:rsidRDefault="005F1899" w:rsidP="005F1899">
      <w:pPr>
        <w:jc w:val="both"/>
        <w:rPr>
          <w:rFonts w:asciiTheme="minorHAnsi" w:hAnsiTheme="minorHAnsi" w:cs="Arial"/>
          <w:szCs w:val="22"/>
          <w:lang w:val="en-US"/>
        </w:rPr>
      </w:pPr>
    </w:p>
    <w:p w14:paraId="205C20DB" w14:textId="77777777" w:rsidR="00946ECA" w:rsidRPr="00946ECA" w:rsidRDefault="00946ECA" w:rsidP="00946ECA">
      <w:pPr>
        <w:jc w:val="both"/>
        <w:rPr>
          <w:rFonts w:ascii="Calibri" w:hAnsi="Calibri"/>
          <w:szCs w:val="22"/>
          <w:lang w:val="en-US"/>
        </w:rPr>
      </w:pPr>
      <w:r w:rsidRPr="00946ECA">
        <w:rPr>
          <w:rFonts w:ascii="Calibri" w:hAnsi="Calibri"/>
          <w:szCs w:val="22"/>
          <w:lang w:val="en-US"/>
        </w:rPr>
        <w:t xml:space="preserve">Based on earlier work in 2016-17, which consisted of a literature review of the climate change impact on children in the LAC region, and proposed actions and tools that could be mainstreamed into UNICEF programming, as well as the modules for Guidance for Risk Informed Programing and INFORM tool, this assignment aims at strengthening capacity of UNICEF country offices in LAC to assist governments and partners to reduce risk and strengthen resilience. </w:t>
      </w:r>
    </w:p>
    <w:p w14:paraId="096542EF" w14:textId="77777777" w:rsidR="00946ECA" w:rsidRPr="00946ECA" w:rsidRDefault="00946ECA" w:rsidP="00946ECA">
      <w:pPr>
        <w:jc w:val="both"/>
        <w:rPr>
          <w:rFonts w:ascii="Calibri" w:hAnsi="Calibri"/>
          <w:szCs w:val="22"/>
          <w:lang w:val="en-US"/>
        </w:rPr>
      </w:pPr>
    </w:p>
    <w:p w14:paraId="2071FDAF" w14:textId="77777777" w:rsidR="00946ECA" w:rsidRDefault="00946ECA" w:rsidP="00946ECA">
      <w:pPr>
        <w:jc w:val="both"/>
        <w:rPr>
          <w:rFonts w:ascii="Calibri" w:hAnsi="Calibri"/>
          <w:szCs w:val="22"/>
          <w:lang w:val="en-US"/>
        </w:rPr>
      </w:pPr>
      <w:r w:rsidRPr="00946ECA">
        <w:rPr>
          <w:rFonts w:ascii="Calibri" w:hAnsi="Calibri"/>
          <w:szCs w:val="22"/>
          <w:lang w:val="en-US"/>
        </w:rPr>
        <w:t xml:space="preserve">Specifically, the consultant will </w:t>
      </w:r>
      <w:r w:rsidRPr="007220BD">
        <w:rPr>
          <w:rFonts w:asciiTheme="minorHAnsi" w:hAnsiTheme="minorHAnsi"/>
          <w:szCs w:val="22"/>
          <w:lang w:val="en-GB"/>
        </w:rPr>
        <w:t>provid</w:t>
      </w:r>
      <w:r>
        <w:rPr>
          <w:rFonts w:asciiTheme="minorHAnsi" w:hAnsiTheme="minorHAnsi"/>
          <w:szCs w:val="22"/>
          <w:lang w:val="en-GB"/>
        </w:rPr>
        <w:t>e</w:t>
      </w:r>
      <w:r w:rsidRPr="007220BD">
        <w:rPr>
          <w:rFonts w:asciiTheme="minorHAnsi" w:hAnsiTheme="minorHAnsi"/>
          <w:szCs w:val="22"/>
          <w:lang w:val="en-GB"/>
        </w:rPr>
        <w:t xml:space="preserve"> technical </w:t>
      </w:r>
      <w:r>
        <w:rPr>
          <w:rFonts w:asciiTheme="minorHAnsi" w:hAnsiTheme="minorHAnsi"/>
          <w:szCs w:val="22"/>
          <w:lang w:val="en-GB"/>
        </w:rPr>
        <w:t xml:space="preserve">assistance </w:t>
      </w:r>
      <w:r w:rsidRPr="007220BD">
        <w:rPr>
          <w:rFonts w:asciiTheme="minorHAnsi" w:hAnsiTheme="minorHAnsi"/>
          <w:szCs w:val="22"/>
          <w:lang w:val="en-GB"/>
        </w:rPr>
        <w:t xml:space="preserve">to </w:t>
      </w:r>
      <w:r>
        <w:rPr>
          <w:rFonts w:asciiTheme="minorHAnsi" w:hAnsiTheme="minorHAnsi"/>
          <w:szCs w:val="22"/>
          <w:lang w:val="en-GB"/>
        </w:rPr>
        <w:t>UNICEF Regional Office (LACRO) and c</w:t>
      </w:r>
      <w:r w:rsidRPr="007220BD">
        <w:rPr>
          <w:rFonts w:asciiTheme="minorHAnsi" w:hAnsiTheme="minorHAnsi"/>
          <w:szCs w:val="22"/>
          <w:lang w:val="en-GB"/>
        </w:rPr>
        <w:t xml:space="preserve">ountry </w:t>
      </w:r>
      <w:r>
        <w:rPr>
          <w:rFonts w:asciiTheme="minorHAnsi" w:hAnsiTheme="minorHAnsi"/>
          <w:szCs w:val="22"/>
          <w:lang w:val="en-GB"/>
        </w:rPr>
        <w:t>o</w:t>
      </w:r>
      <w:r w:rsidRPr="007220BD">
        <w:rPr>
          <w:rFonts w:asciiTheme="minorHAnsi" w:hAnsiTheme="minorHAnsi"/>
          <w:szCs w:val="22"/>
          <w:lang w:val="en-GB"/>
        </w:rPr>
        <w:t>ffices in developing child focused climate change adapt</w:t>
      </w:r>
      <w:r>
        <w:rPr>
          <w:rFonts w:asciiTheme="minorHAnsi" w:hAnsiTheme="minorHAnsi"/>
          <w:szCs w:val="22"/>
          <w:lang w:val="en-GB"/>
        </w:rPr>
        <w:t>ation and will develop</w:t>
      </w:r>
      <w:r w:rsidRPr="007220BD">
        <w:rPr>
          <w:rFonts w:asciiTheme="minorHAnsi" w:hAnsiTheme="minorHAnsi"/>
          <w:szCs w:val="22"/>
          <w:lang w:val="en-GB"/>
        </w:rPr>
        <w:t xml:space="preserve"> relevant guidelines and tools, supporting the undertaking of climate risk assessments</w:t>
      </w:r>
      <w:r>
        <w:rPr>
          <w:rFonts w:asciiTheme="minorHAnsi" w:hAnsiTheme="minorHAnsi"/>
          <w:szCs w:val="22"/>
          <w:lang w:val="en-GB"/>
        </w:rPr>
        <w:t xml:space="preserve"> as well as </w:t>
      </w:r>
      <w:r w:rsidRPr="00A806D4">
        <w:rPr>
          <w:rFonts w:asciiTheme="minorHAnsi" w:hAnsiTheme="minorHAnsi"/>
          <w:szCs w:val="22"/>
          <w:lang w:val="en-GB"/>
        </w:rPr>
        <w:t>support the rollout, of the Guidance for Risk Informed Programming (GRIP). Limited but strategic opportunities to engage in climate change mitigation and low carbon development will also be considered.</w:t>
      </w:r>
      <w:r>
        <w:rPr>
          <w:rFonts w:asciiTheme="minorHAnsi" w:hAnsiTheme="minorHAnsi"/>
          <w:szCs w:val="22"/>
          <w:lang w:val="en-GB"/>
        </w:rPr>
        <w:t xml:space="preserve"> </w:t>
      </w:r>
      <w:r>
        <w:rPr>
          <w:rFonts w:ascii="Calibri" w:hAnsi="Calibri"/>
          <w:szCs w:val="22"/>
          <w:lang w:val="en-GB"/>
        </w:rPr>
        <w:t>T</w:t>
      </w:r>
      <w:r w:rsidRPr="00946ECA">
        <w:rPr>
          <w:rFonts w:ascii="Calibri" w:hAnsi="Calibri"/>
          <w:szCs w:val="22"/>
          <w:lang w:val="en-US"/>
        </w:rPr>
        <w:t xml:space="preserve">he results of the consultancy will help shaping the element of climate change in the outcome #4 of the Regional Office Management Plan (ROMP) 2018-2021.   </w:t>
      </w:r>
    </w:p>
    <w:p w14:paraId="0CC58858" w14:textId="110C5051" w:rsidR="00946ECA" w:rsidRPr="00B562CE" w:rsidRDefault="00946ECA" w:rsidP="00946ECA">
      <w:pPr>
        <w:jc w:val="both"/>
        <w:rPr>
          <w:rFonts w:asciiTheme="minorHAnsi" w:hAnsiTheme="minorHAnsi"/>
          <w:szCs w:val="22"/>
          <w:lang w:val="en-GB"/>
        </w:rPr>
      </w:pPr>
      <w:r w:rsidRPr="00946ECA">
        <w:rPr>
          <w:rFonts w:ascii="Calibri" w:hAnsi="Calibri"/>
          <w:szCs w:val="22"/>
          <w:lang w:val="en-US"/>
        </w:rPr>
        <w:t xml:space="preserve">  </w:t>
      </w:r>
    </w:p>
    <w:p w14:paraId="2A4FA2CB" w14:textId="7C86CEA5" w:rsidR="00D92D62" w:rsidRPr="00AE1A30" w:rsidRDefault="00FF6068" w:rsidP="005F1899">
      <w:pPr>
        <w:keepNext/>
        <w:shd w:val="clear" w:color="auto" w:fill="D9D9D9"/>
        <w:jc w:val="both"/>
        <w:outlineLvl w:val="4"/>
        <w:rPr>
          <w:rFonts w:asciiTheme="minorHAnsi" w:hAnsiTheme="minorHAnsi" w:cs="Calibri"/>
          <w:b/>
          <w:szCs w:val="22"/>
          <w:lang w:val="en-US"/>
        </w:rPr>
      </w:pPr>
      <w:r w:rsidRPr="00AE1A30">
        <w:rPr>
          <w:rFonts w:asciiTheme="minorHAnsi" w:hAnsiTheme="minorHAnsi" w:cs="Calibri"/>
          <w:b/>
          <w:szCs w:val="22"/>
          <w:lang w:val="en-US"/>
        </w:rPr>
        <w:t>EXPECTED RESULTS (measurable results):</w:t>
      </w:r>
    </w:p>
    <w:p w14:paraId="4C250F07" w14:textId="77777777" w:rsidR="005F1899" w:rsidRPr="00AE1A30" w:rsidRDefault="005F1899" w:rsidP="005F1899">
      <w:pPr>
        <w:rPr>
          <w:rFonts w:asciiTheme="minorHAnsi" w:hAnsiTheme="minorHAnsi" w:cs="Calibri"/>
          <w:szCs w:val="22"/>
          <w:lang w:val="en-US"/>
        </w:rPr>
      </w:pPr>
    </w:p>
    <w:p w14:paraId="5C4CC7E5" w14:textId="77777777" w:rsidR="00946ECA" w:rsidRPr="00946ECA" w:rsidRDefault="00946ECA" w:rsidP="00946ECA">
      <w:pPr>
        <w:pStyle w:val="CommentText"/>
        <w:rPr>
          <w:rFonts w:asciiTheme="minorHAnsi" w:hAnsiTheme="minorHAnsi"/>
          <w:sz w:val="22"/>
          <w:szCs w:val="22"/>
          <w:lang w:val="en-US"/>
        </w:rPr>
      </w:pPr>
      <w:r w:rsidRPr="002037FC">
        <w:rPr>
          <w:rFonts w:asciiTheme="minorHAnsi" w:eastAsia="Calibri" w:hAnsiTheme="minorHAnsi" w:cs="Arial"/>
          <w:sz w:val="22"/>
          <w:szCs w:val="22"/>
          <w:lang w:val="en-GB"/>
        </w:rPr>
        <w:t>LAC</w:t>
      </w:r>
      <w:r w:rsidRPr="00946ECA">
        <w:rPr>
          <w:rFonts w:asciiTheme="minorHAnsi" w:hAnsiTheme="minorHAnsi"/>
          <w:sz w:val="22"/>
          <w:szCs w:val="22"/>
          <w:lang w:val="en-US"/>
        </w:rPr>
        <w:t xml:space="preserve">RO and COs are better informed to incorporate the element of the reduction of the climate change impact on children, through the following support: </w:t>
      </w:r>
    </w:p>
    <w:p w14:paraId="089D7D87" w14:textId="77777777" w:rsidR="00946ECA" w:rsidRPr="00946ECA" w:rsidRDefault="00946ECA" w:rsidP="00946ECA">
      <w:pPr>
        <w:pStyle w:val="CommentText"/>
        <w:rPr>
          <w:rFonts w:asciiTheme="minorHAnsi" w:hAnsiTheme="minorHAnsi"/>
          <w:i/>
          <w:sz w:val="22"/>
          <w:szCs w:val="22"/>
          <w:u w:val="single"/>
          <w:lang w:val="en-US"/>
        </w:rPr>
      </w:pPr>
      <w:r w:rsidRPr="00946ECA">
        <w:rPr>
          <w:rFonts w:asciiTheme="minorHAnsi" w:hAnsiTheme="minorHAnsi"/>
          <w:i/>
          <w:sz w:val="22"/>
          <w:szCs w:val="22"/>
          <w:u w:val="single"/>
          <w:lang w:val="en-US"/>
        </w:rPr>
        <w:t>(DELIVERABLE 1: PROPOSED WORKPLAN FOR THE CONSULTANCY)</w:t>
      </w:r>
    </w:p>
    <w:p w14:paraId="1CE555A6" w14:textId="77777777" w:rsidR="00946ECA" w:rsidRPr="00946ECA" w:rsidRDefault="00946ECA" w:rsidP="00946ECA">
      <w:pPr>
        <w:rPr>
          <w:rFonts w:ascii="Arial" w:eastAsia="Calibri" w:hAnsi="Arial" w:cs="Arial"/>
          <w:sz w:val="20"/>
          <w:lang w:val="en-US"/>
        </w:rPr>
      </w:pPr>
    </w:p>
    <w:p w14:paraId="25137E39" w14:textId="77777777" w:rsidR="00946ECA" w:rsidRDefault="00946ECA" w:rsidP="00946ECA">
      <w:pPr>
        <w:numPr>
          <w:ilvl w:val="0"/>
          <w:numId w:val="43"/>
        </w:numPr>
        <w:ind w:left="360"/>
        <w:contextualSpacing/>
        <w:jc w:val="both"/>
        <w:rPr>
          <w:rFonts w:asciiTheme="minorHAnsi" w:hAnsiTheme="minorHAnsi"/>
          <w:szCs w:val="22"/>
          <w:lang w:val="en-GB"/>
        </w:rPr>
      </w:pPr>
      <w:r>
        <w:rPr>
          <w:rFonts w:asciiTheme="minorHAnsi" w:hAnsiTheme="minorHAnsi"/>
          <w:szCs w:val="22"/>
          <w:lang w:val="en-GB"/>
        </w:rPr>
        <w:t xml:space="preserve">Map </w:t>
      </w:r>
      <w:r w:rsidRPr="00AB03F4">
        <w:rPr>
          <w:rFonts w:asciiTheme="minorHAnsi" w:hAnsiTheme="minorHAnsi"/>
          <w:szCs w:val="22"/>
          <w:lang w:val="en-GB"/>
        </w:rPr>
        <w:t>climate, energy and environment issues</w:t>
      </w:r>
      <w:r>
        <w:rPr>
          <w:rFonts w:asciiTheme="minorHAnsi" w:hAnsiTheme="minorHAnsi"/>
          <w:szCs w:val="22"/>
          <w:lang w:val="en-GB"/>
        </w:rPr>
        <w:t xml:space="preserve"> affecting children in LAC and the existing </w:t>
      </w:r>
      <w:r w:rsidRPr="00AB03F4">
        <w:rPr>
          <w:rFonts w:asciiTheme="minorHAnsi" w:hAnsiTheme="minorHAnsi"/>
          <w:szCs w:val="22"/>
          <w:lang w:val="en-GB"/>
        </w:rPr>
        <w:t xml:space="preserve">policies and programmes </w:t>
      </w:r>
      <w:r>
        <w:rPr>
          <w:rFonts w:asciiTheme="minorHAnsi" w:hAnsiTheme="minorHAnsi"/>
          <w:szCs w:val="22"/>
          <w:lang w:val="en-GB"/>
        </w:rPr>
        <w:t>to mitigate them</w:t>
      </w:r>
      <w:r w:rsidRPr="00AB03F4">
        <w:rPr>
          <w:rFonts w:asciiTheme="minorHAnsi" w:hAnsiTheme="minorHAnsi"/>
          <w:szCs w:val="22"/>
          <w:lang w:val="en-GB"/>
        </w:rPr>
        <w:t>.</w:t>
      </w:r>
      <w:r>
        <w:rPr>
          <w:rFonts w:asciiTheme="minorHAnsi" w:hAnsiTheme="minorHAnsi"/>
          <w:szCs w:val="22"/>
          <w:lang w:val="en-GB"/>
        </w:rPr>
        <w:t xml:space="preserve"> </w:t>
      </w:r>
      <w:r w:rsidRPr="00A806D4">
        <w:rPr>
          <w:rFonts w:asciiTheme="minorHAnsi" w:hAnsiTheme="minorHAnsi"/>
          <w:i/>
          <w:szCs w:val="22"/>
          <w:u w:val="single"/>
          <w:lang w:val="en-GB"/>
        </w:rPr>
        <w:t>(DELIVERABLE 2- MAPPING DOCUMENT)</w:t>
      </w:r>
    </w:p>
    <w:p w14:paraId="77DE1E08" w14:textId="77777777" w:rsidR="00946ECA" w:rsidRPr="00946ECA" w:rsidRDefault="00946ECA" w:rsidP="00946ECA">
      <w:pPr>
        <w:numPr>
          <w:ilvl w:val="0"/>
          <w:numId w:val="43"/>
        </w:numPr>
        <w:ind w:left="360"/>
        <w:contextualSpacing/>
        <w:jc w:val="both"/>
        <w:rPr>
          <w:rFonts w:asciiTheme="minorHAnsi" w:hAnsiTheme="minorHAnsi"/>
          <w:szCs w:val="22"/>
          <w:lang w:val="en-US"/>
        </w:rPr>
      </w:pPr>
      <w:r w:rsidRPr="00600E04">
        <w:rPr>
          <w:rFonts w:asciiTheme="minorHAnsi" w:hAnsiTheme="minorHAnsi"/>
          <w:szCs w:val="22"/>
          <w:lang w:val="en-GB"/>
        </w:rPr>
        <w:t>Provide LACRO with strategic and technical guidance</w:t>
      </w:r>
      <w:r>
        <w:rPr>
          <w:rFonts w:asciiTheme="minorHAnsi" w:hAnsiTheme="minorHAnsi"/>
          <w:szCs w:val="22"/>
          <w:lang w:val="en-GB"/>
        </w:rPr>
        <w:t xml:space="preserve"> on</w:t>
      </w:r>
      <w:r w:rsidRPr="00600E04">
        <w:rPr>
          <w:rFonts w:asciiTheme="minorHAnsi" w:hAnsiTheme="minorHAnsi"/>
          <w:szCs w:val="22"/>
          <w:lang w:val="en-GB"/>
        </w:rPr>
        <w:t>, including</w:t>
      </w:r>
      <w:r>
        <w:rPr>
          <w:rFonts w:asciiTheme="minorHAnsi" w:hAnsiTheme="minorHAnsi"/>
          <w:szCs w:val="22"/>
          <w:lang w:val="en-GB"/>
        </w:rPr>
        <w:t xml:space="preserve"> the following but not limited to: </w:t>
      </w:r>
      <w:r w:rsidRPr="00A806D4">
        <w:rPr>
          <w:rFonts w:asciiTheme="minorHAnsi" w:hAnsiTheme="minorHAnsi"/>
          <w:i/>
          <w:szCs w:val="22"/>
          <w:u w:val="single"/>
          <w:lang w:val="en-GB"/>
        </w:rPr>
        <w:t>(DELIVERABLE 3: STRATEGIC RECOMMENDATION DOCUMENT (1-6)</w:t>
      </w:r>
    </w:p>
    <w:p w14:paraId="1F330422" w14:textId="77777777" w:rsidR="00946ECA" w:rsidRPr="0033127A" w:rsidRDefault="00946ECA" w:rsidP="00946ECA">
      <w:pPr>
        <w:numPr>
          <w:ilvl w:val="1"/>
          <w:numId w:val="44"/>
        </w:numPr>
        <w:contextualSpacing/>
        <w:jc w:val="both"/>
        <w:rPr>
          <w:rFonts w:asciiTheme="minorHAnsi" w:hAnsiTheme="minorHAnsi"/>
          <w:szCs w:val="22"/>
          <w:lang w:val="en-GB"/>
        </w:rPr>
      </w:pPr>
      <w:r w:rsidRPr="00946ECA">
        <w:rPr>
          <w:rFonts w:asciiTheme="minorHAnsi" w:hAnsiTheme="minorHAnsi"/>
          <w:bCs/>
          <w:szCs w:val="22"/>
          <w:lang w:val="en-US"/>
        </w:rPr>
        <w:t xml:space="preserve">Potential entry points for programming and mainstreaming of climate change interventions for children at regional, sub-regional and country level </w:t>
      </w:r>
      <w:r w:rsidRPr="0033127A">
        <w:rPr>
          <w:rFonts w:asciiTheme="minorHAnsi" w:hAnsiTheme="minorHAnsi"/>
          <w:szCs w:val="22"/>
          <w:lang w:val="en-GB"/>
        </w:rPr>
        <w:t>(mainstreaming- protection, education, health nutrition, WASH, Urbanization etc. and stand-alone)</w:t>
      </w:r>
    </w:p>
    <w:p w14:paraId="03323D22" w14:textId="77777777" w:rsidR="00946ECA" w:rsidRPr="0033127A" w:rsidRDefault="00946ECA" w:rsidP="00946ECA">
      <w:pPr>
        <w:pStyle w:val="ListParagraph"/>
        <w:numPr>
          <w:ilvl w:val="1"/>
          <w:numId w:val="44"/>
        </w:numPr>
        <w:spacing w:line="260" w:lineRule="exact"/>
        <w:jc w:val="both"/>
        <w:rPr>
          <w:rFonts w:asciiTheme="minorHAnsi" w:hAnsiTheme="minorHAnsi"/>
          <w:szCs w:val="22"/>
          <w:lang w:val="en-GB"/>
        </w:rPr>
      </w:pPr>
      <w:r>
        <w:rPr>
          <w:rFonts w:asciiTheme="minorHAnsi" w:hAnsiTheme="minorHAnsi"/>
          <w:szCs w:val="22"/>
          <w:lang w:val="en-GB"/>
        </w:rPr>
        <w:t>The development of a</w:t>
      </w:r>
      <w:r w:rsidRPr="0033127A">
        <w:rPr>
          <w:rFonts w:asciiTheme="minorHAnsi" w:hAnsiTheme="minorHAnsi"/>
          <w:szCs w:val="22"/>
          <w:lang w:val="en-GB"/>
        </w:rPr>
        <w:t xml:space="preserve"> CC monitoring matrix including relevant indicators in collaboration with the LACRO planning unit</w:t>
      </w:r>
    </w:p>
    <w:p w14:paraId="395FFE58" w14:textId="77777777" w:rsidR="00946ECA" w:rsidRPr="0033127A" w:rsidRDefault="00946ECA" w:rsidP="00946ECA">
      <w:pPr>
        <w:numPr>
          <w:ilvl w:val="1"/>
          <w:numId w:val="44"/>
        </w:numPr>
        <w:contextualSpacing/>
        <w:jc w:val="both"/>
        <w:rPr>
          <w:rFonts w:asciiTheme="minorHAnsi" w:hAnsiTheme="minorHAnsi"/>
          <w:szCs w:val="22"/>
          <w:lang w:val="en-GB"/>
        </w:rPr>
      </w:pPr>
      <w:r w:rsidRPr="0033127A">
        <w:rPr>
          <w:rFonts w:asciiTheme="minorHAnsi" w:hAnsiTheme="minorHAnsi"/>
          <w:szCs w:val="22"/>
          <w:lang w:val="en-GB"/>
        </w:rPr>
        <w:t xml:space="preserve"> Potential partnerships at the regional level related to climate, energy and environment issues </w:t>
      </w:r>
    </w:p>
    <w:p w14:paraId="32AD4A44" w14:textId="77777777" w:rsidR="00946ECA" w:rsidRPr="0033127A" w:rsidRDefault="00946ECA" w:rsidP="00946ECA">
      <w:pPr>
        <w:numPr>
          <w:ilvl w:val="1"/>
          <w:numId w:val="44"/>
        </w:numPr>
        <w:contextualSpacing/>
        <w:jc w:val="both"/>
        <w:rPr>
          <w:rFonts w:asciiTheme="minorHAnsi" w:hAnsiTheme="minorHAnsi"/>
          <w:szCs w:val="22"/>
          <w:lang w:val="en-GB"/>
        </w:rPr>
      </w:pPr>
      <w:r w:rsidRPr="00946ECA">
        <w:rPr>
          <w:rFonts w:asciiTheme="minorHAnsi" w:hAnsiTheme="minorHAnsi"/>
          <w:bCs/>
          <w:szCs w:val="22"/>
          <w:lang w:val="en-US"/>
        </w:rPr>
        <w:t>Opportunities for leveraging climate finance for improved results for children in LAC</w:t>
      </w:r>
    </w:p>
    <w:p w14:paraId="3D06EA72" w14:textId="77777777" w:rsidR="00946ECA" w:rsidRDefault="00946ECA" w:rsidP="00946ECA">
      <w:pPr>
        <w:numPr>
          <w:ilvl w:val="1"/>
          <w:numId w:val="44"/>
        </w:numPr>
        <w:contextualSpacing/>
        <w:jc w:val="both"/>
        <w:rPr>
          <w:rFonts w:asciiTheme="minorHAnsi" w:hAnsiTheme="minorHAnsi"/>
          <w:szCs w:val="22"/>
          <w:lang w:val="en-GB"/>
        </w:rPr>
      </w:pPr>
      <w:r w:rsidRPr="00946ECA">
        <w:rPr>
          <w:rFonts w:asciiTheme="minorHAnsi" w:hAnsiTheme="minorHAnsi"/>
          <w:bCs/>
          <w:szCs w:val="22"/>
          <w:lang w:val="en-US"/>
        </w:rPr>
        <w:t>Recommendations for building the office’s capacity on climate, energy and environment issues.</w:t>
      </w:r>
    </w:p>
    <w:p w14:paraId="4D5CE5CA" w14:textId="77777777" w:rsidR="00946ECA" w:rsidRPr="0033127A" w:rsidRDefault="00946ECA" w:rsidP="00946ECA">
      <w:pPr>
        <w:numPr>
          <w:ilvl w:val="1"/>
          <w:numId w:val="44"/>
        </w:numPr>
        <w:contextualSpacing/>
        <w:jc w:val="both"/>
        <w:rPr>
          <w:rFonts w:asciiTheme="minorHAnsi" w:hAnsiTheme="minorHAnsi"/>
          <w:szCs w:val="22"/>
          <w:lang w:val="en-GB"/>
        </w:rPr>
      </w:pPr>
      <w:r w:rsidRPr="00946ECA">
        <w:rPr>
          <w:rFonts w:asciiTheme="minorHAnsi" w:hAnsiTheme="minorHAnsi"/>
          <w:szCs w:val="22"/>
          <w:lang w:val="en-US"/>
        </w:rPr>
        <w:t>The identification of gaps in knowledge and evidence that could lead to research initiatives on resilience and climate approaches with academic and research institutions.</w:t>
      </w:r>
    </w:p>
    <w:p w14:paraId="7FE85012" w14:textId="77777777" w:rsidR="00946ECA" w:rsidRPr="00A806D4" w:rsidRDefault="00946ECA" w:rsidP="00946ECA">
      <w:pPr>
        <w:numPr>
          <w:ilvl w:val="0"/>
          <w:numId w:val="43"/>
        </w:numPr>
        <w:ind w:left="360"/>
        <w:contextualSpacing/>
        <w:jc w:val="both"/>
        <w:rPr>
          <w:rFonts w:asciiTheme="minorHAnsi" w:hAnsiTheme="minorHAnsi"/>
          <w:i/>
          <w:szCs w:val="22"/>
          <w:u w:val="single"/>
          <w:lang w:val="en-GB"/>
        </w:rPr>
      </w:pPr>
      <w:r>
        <w:rPr>
          <w:rFonts w:asciiTheme="minorHAnsi" w:hAnsiTheme="minorHAnsi"/>
          <w:szCs w:val="22"/>
          <w:lang w:val="en-GB"/>
        </w:rPr>
        <w:t xml:space="preserve">Identify existing </w:t>
      </w:r>
      <w:r w:rsidRPr="00A00EB7">
        <w:rPr>
          <w:rFonts w:asciiTheme="minorHAnsi" w:hAnsiTheme="minorHAnsi"/>
          <w:szCs w:val="22"/>
          <w:lang w:val="en-GB"/>
        </w:rPr>
        <w:t>tools for climate</w:t>
      </w:r>
      <w:r>
        <w:rPr>
          <w:rFonts w:asciiTheme="minorHAnsi" w:hAnsiTheme="minorHAnsi"/>
          <w:szCs w:val="22"/>
          <w:lang w:val="en-GB"/>
        </w:rPr>
        <w:t xml:space="preserve"> and disaster </w:t>
      </w:r>
      <w:r w:rsidRPr="00A00EB7">
        <w:rPr>
          <w:rFonts w:asciiTheme="minorHAnsi" w:hAnsiTheme="minorHAnsi"/>
          <w:szCs w:val="22"/>
          <w:lang w:val="en-GB"/>
        </w:rPr>
        <w:t>risk assessments</w:t>
      </w:r>
      <w:r>
        <w:rPr>
          <w:rFonts w:asciiTheme="minorHAnsi" w:hAnsiTheme="minorHAnsi"/>
          <w:szCs w:val="22"/>
          <w:lang w:val="en-GB"/>
        </w:rPr>
        <w:t xml:space="preserve"> and adapt them for LAC </w:t>
      </w:r>
      <w:r w:rsidRPr="00A806D4">
        <w:rPr>
          <w:rFonts w:asciiTheme="minorHAnsi" w:hAnsiTheme="minorHAnsi"/>
          <w:i/>
          <w:szCs w:val="22"/>
          <w:u w:val="single"/>
          <w:lang w:val="en-GB"/>
        </w:rPr>
        <w:t>(DELIVERABLE 4: TOOL DEVELOPED FOR LAC).</w:t>
      </w:r>
    </w:p>
    <w:p w14:paraId="0E54ACA4" w14:textId="77777777" w:rsidR="00946ECA" w:rsidRPr="00946ECA" w:rsidRDefault="00946ECA" w:rsidP="00946ECA">
      <w:pPr>
        <w:numPr>
          <w:ilvl w:val="0"/>
          <w:numId w:val="43"/>
        </w:numPr>
        <w:ind w:left="360"/>
        <w:jc w:val="both"/>
        <w:rPr>
          <w:rFonts w:asciiTheme="minorHAnsi" w:hAnsiTheme="minorHAnsi"/>
          <w:szCs w:val="22"/>
          <w:lang w:val="en-US"/>
        </w:rPr>
      </w:pPr>
      <w:r w:rsidRPr="00A00EB7">
        <w:rPr>
          <w:rFonts w:asciiTheme="minorHAnsi" w:hAnsiTheme="minorHAnsi"/>
          <w:szCs w:val="22"/>
          <w:lang w:val="en-GB"/>
        </w:rPr>
        <w:t xml:space="preserve">Support </w:t>
      </w:r>
      <w:r>
        <w:rPr>
          <w:rFonts w:asciiTheme="minorHAnsi" w:hAnsiTheme="minorHAnsi"/>
          <w:szCs w:val="22"/>
          <w:lang w:val="en-GB"/>
        </w:rPr>
        <w:t xml:space="preserve">selected </w:t>
      </w:r>
      <w:r w:rsidRPr="00A00EB7">
        <w:rPr>
          <w:rFonts w:asciiTheme="minorHAnsi" w:hAnsiTheme="minorHAnsi"/>
          <w:szCs w:val="22"/>
          <w:lang w:val="en-GB"/>
        </w:rPr>
        <w:t>COs in undertaking climate risk assessments,</w:t>
      </w:r>
      <w:r>
        <w:rPr>
          <w:rFonts w:asciiTheme="minorHAnsi" w:hAnsiTheme="minorHAnsi"/>
          <w:szCs w:val="22"/>
          <w:lang w:val="en-GB"/>
        </w:rPr>
        <w:t xml:space="preserve"> using the Climate Landscape Analysis for Children (CLAC) or other tools, and provide</w:t>
      </w:r>
      <w:r w:rsidRPr="0071180B">
        <w:rPr>
          <w:rFonts w:asciiTheme="minorHAnsi" w:hAnsiTheme="minorHAnsi"/>
          <w:szCs w:val="22"/>
          <w:lang w:val="en-GB"/>
        </w:rPr>
        <w:t xml:space="preserve"> technical inputs to </w:t>
      </w:r>
      <w:r>
        <w:rPr>
          <w:rFonts w:asciiTheme="minorHAnsi" w:hAnsiTheme="minorHAnsi"/>
          <w:szCs w:val="22"/>
          <w:lang w:val="en-GB"/>
        </w:rPr>
        <w:t xml:space="preserve">selected </w:t>
      </w:r>
      <w:r w:rsidRPr="0071180B">
        <w:rPr>
          <w:rFonts w:asciiTheme="minorHAnsi" w:hAnsiTheme="minorHAnsi"/>
          <w:szCs w:val="22"/>
          <w:lang w:val="en-GB"/>
        </w:rPr>
        <w:t>COs to support the inclusion of climate change adaptation and mitigation in Country Programme Document</w:t>
      </w:r>
      <w:r>
        <w:rPr>
          <w:rFonts w:asciiTheme="minorHAnsi" w:hAnsiTheme="minorHAnsi"/>
          <w:szCs w:val="22"/>
          <w:lang w:val="en-GB"/>
        </w:rPr>
        <w:t xml:space="preserve"> as required.</w:t>
      </w:r>
      <w:r w:rsidRPr="00A806D4">
        <w:rPr>
          <w:rFonts w:asciiTheme="minorHAnsi" w:hAnsiTheme="minorHAnsi"/>
          <w:i/>
          <w:szCs w:val="22"/>
          <w:u w:val="single"/>
          <w:lang w:val="en-GB"/>
        </w:rPr>
        <w:t xml:space="preserve"> (DELIVERABLE 5: TECHNICAL ASSISTANCE TO CLIMATE RISK ASSESSMENTS IN SELECTED COUNTRIES PROVIDED</w:t>
      </w:r>
      <w:r>
        <w:rPr>
          <w:rFonts w:asciiTheme="minorHAnsi" w:hAnsiTheme="minorHAnsi"/>
          <w:i/>
          <w:szCs w:val="22"/>
          <w:u w:val="single"/>
          <w:lang w:val="en-GB"/>
        </w:rPr>
        <w:t>).</w:t>
      </w:r>
    </w:p>
    <w:p w14:paraId="616FCAD8" w14:textId="77777777" w:rsidR="00946ECA" w:rsidRPr="00A806D4" w:rsidRDefault="00946ECA" w:rsidP="00946ECA">
      <w:pPr>
        <w:numPr>
          <w:ilvl w:val="0"/>
          <w:numId w:val="43"/>
        </w:numPr>
        <w:ind w:left="360"/>
        <w:jc w:val="both"/>
        <w:rPr>
          <w:rFonts w:asciiTheme="minorHAnsi" w:hAnsiTheme="minorHAnsi"/>
          <w:i/>
          <w:szCs w:val="22"/>
          <w:u w:val="single"/>
        </w:rPr>
      </w:pPr>
      <w:r>
        <w:rPr>
          <w:rFonts w:asciiTheme="minorHAnsi" w:hAnsiTheme="minorHAnsi"/>
          <w:szCs w:val="22"/>
          <w:lang w:val="en-GB"/>
        </w:rPr>
        <w:t xml:space="preserve">Ensure the integration of climate change within </w:t>
      </w:r>
      <w:r w:rsidRPr="008C0E1A">
        <w:rPr>
          <w:rFonts w:asciiTheme="minorHAnsi" w:hAnsiTheme="minorHAnsi"/>
          <w:szCs w:val="22"/>
          <w:lang w:val="en-GB"/>
        </w:rPr>
        <w:t>the GRIP</w:t>
      </w:r>
      <w:r>
        <w:rPr>
          <w:rFonts w:asciiTheme="minorHAnsi" w:hAnsiTheme="minorHAnsi"/>
          <w:szCs w:val="22"/>
          <w:lang w:val="en-GB"/>
        </w:rPr>
        <w:t xml:space="preserve"> package</w:t>
      </w:r>
      <w:r w:rsidRPr="008C0E1A">
        <w:rPr>
          <w:rFonts w:asciiTheme="minorHAnsi" w:hAnsiTheme="minorHAnsi"/>
          <w:szCs w:val="22"/>
          <w:lang w:val="en-GB"/>
        </w:rPr>
        <w:t>.</w:t>
      </w:r>
      <w:r>
        <w:rPr>
          <w:rFonts w:asciiTheme="minorHAnsi" w:hAnsiTheme="minorHAnsi"/>
          <w:szCs w:val="22"/>
          <w:lang w:val="en-GB"/>
        </w:rPr>
        <w:t xml:space="preserve"> </w:t>
      </w:r>
      <w:r w:rsidRPr="00A806D4">
        <w:rPr>
          <w:rFonts w:asciiTheme="minorHAnsi" w:hAnsiTheme="minorHAnsi"/>
          <w:i/>
          <w:szCs w:val="22"/>
          <w:u w:val="single"/>
          <w:lang w:val="en-GB"/>
        </w:rPr>
        <w:t xml:space="preserve">(DELIVERABLE 6: CLIMATE CHANGE INTEGRATED IN GRIP PACKAGE). </w:t>
      </w:r>
    </w:p>
    <w:p w14:paraId="18C5B450" w14:textId="77777777" w:rsidR="00946ECA" w:rsidRDefault="00946ECA" w:rsidP="00946ECA">
      <w:pPr>
        <w:ind w:left="360"/>
        <w:contextualSpacing/>
        <w:jc w:val="both"/>
        <w:rPr>
          <w:rFonts w:asciiTheme="minorHAnsi" w:hAnsiTheme="minorHAnsi"/>
          <w:szCs w:val="22"/>
          <w:lang w:val="en-GB"/>
        </w:rPr>
      </w:pPr>
    </w:p>
    <w:p w14:paraId="46F93746" w14:textId="73A30D7E" w:rsidR="00FF6068" w:rsidRDefault="00FF6068" w:rsidP="00FF6068">
      <w:pPr>
        <w:rPr>
          <w:rFonts w:asciiTheme="minorHAnsi" w:hAnsiTheme="minorHAnsi"/>
          <w:i/>
          <w:szCs w:val="22"/>
          <w:lang w:val="en-US"/>
        </w:rPr>
      </w:pPr>
    </w:p>
    <w:p w14:paraId="51498FF6" w14:textId="0E24AD82" w:rsidR="00946ECA" w:rsidRDefault="00946ECA" w:rsidP="00FF6068">
      <w:pPr>
        <w:rPr>
          <w:rFonts w:asciiTheme="minorHAnsi" w:hAnsiTheme="minorHAnsi"/>
          <w:i/>
          <w:szCs w:val="22"/>
          <w:lang w:val="en-US"/>
        </w:rPr>
      </w:pPr>
    </w:p>
    <w:p w14:paraId="3020FF3D" w14:textId="7CEC84AC" w:rsidR="00946ECA" w:rsidRDefault="00946ECA" w:rsidP="00FF6068">
      <w:pPr>
        <w:rPr>
          <w:rFonts w:asciiTheme="minorHAnsi" w:hAnsiTheme="minorHAnsi"/>
          <w:i/>
          <w:szCs w:val="22"/>
          <w:lang w:val="en-US"/>
        </w:rPr>
      </w:pPr>
    </w:p>
    <w:p w14:paraId="18AABF8F" w14:textId="69839B33" w:rsidR="00946ECA" w:rsidRDefault="00946ECA" w:rsidP="00FF6068">
      <w:pPr>
        <w:rPr>
          <w:rFonts w:asciiTheme="minorHAnsi" w:hAnsiTheme="minorHAnsi"/>
          <w:i/>
          <w:szCs w:val="22"/>
          <w:lang w:val="en-US"/>
        </w:rPr>
      </w:pPr>
    </w:p>
    <w:p w14:paraId="78E5F3F4" w14:textId="77777777" w:rsidR="00946ECA" w:rsidRPr="00AE1A30" w:rsidRDefault="00946ECA" w:rsidP="00FF6068">
      <w:pPr>
        <w:rPr>
          <w:rFonts w:asciiTheme="minorHAnsi" w:hAnsiTheme="minorHAnsi"/>
          <w:i/>
          <w:szCs w:val="22"/>
          <w:lang w:val="en-US"/>
        </w:rPr>
      </w:pPr>
    </w:p>
    <w:p w14:paraId="4DB92C7F" w14:textId="77777777" w:rsidR="00FF6068" w:rsidRPr="00AE1A30" w:rsidRDefault="00FF6068" w:rsidP="005F1899">
      <w:pPr>
        <w:pStyle w:val="BodyText2"/>
        <w:widowControl w:val="0"/>
        <w:spacing w:after="0" w:line="240" w:lineRule="auto"/>
        <w:jc w:val="both"/>
        <w:rPr>
          <w:rFonts w:asciiTheme="minorHAnsi" w:hAnsiTheme="minorHAnsi" w:cs="Arial"/>
          <w:b/>
          <w:i w:val="0"/>
        </w:rPr>
      </w:pPr>
    </w:p>
    <w:p w14:paraId="4FCA0467" w14:textId="502050B0" w:rsidR="002B05E5" w:rsidRPr="00AE1A30" w:rsidRDefault="00FF6068" w:rsidP="002B05E5">
      <w:pPr>
        <w:shd w:val="clear" w:color="auto" w:fill="D9D9D9" w:themeFill="background1" w:themeFillShade="D9"/>
        <w:jc w:val="both"/>
        <w:rPr>
          <w:rStyle w:val="mw-headline"/>
          <w:rFonts w:asciiTheme="minorHAnsi" w:hAnsiTheme="minorHAnsi"/>
          <w:b/>
          <w:szCs w:val="22"/>
          <w:lang w:val="en-US"/>
        </w:rPr>
      </w:pPr>
      <w:r w:rsidRPr="00AE1A30">
        <w:rPr>
          <w:rStyle w:val="mw-headline"/>
          <w:rFonts w:asciiTheme="minorHAnsi" w:hAnsiTheme="minorHAnsi"/>
          <w:b/>
          <w:szCs w:val="22"/>
          <w:lang w:val="en-US"/>
        </w:rPr>
        <w:t>DELIVERABLES:</w:t>
      </w:r>
    </w:p>
    <w:p w14:paraId="1417D3E3" w14:textId="769DCCCB" w:rsidR="002B05E5" w:rsidRPr="00AE1A30" w:rsidRDefault="002B05E5" w:rsidP="002B05E5">
      <w:pPr>
        <w:jc w:val="both"/>
        <w:rPr>
          <w:rStyle w:val="mw-headline"/>
          <w:rFonts w:asciiTheme="minorHAnsi" w:hAnsiTheme="minorHAnsi"/>
          <w:szCs w:val="22"/>
          <w:lang w:val="en-US"/>
        </w:rPr>
      </w:pPr>
    </w:p>
    <w:tbl>
      <w:tblPr>
        <w:tblStyle w:val="GridTable6Colorful"/>
        <w:tblW w:w="9630" w:type="dxa"/>
        <w:tblLayout w:type="fixed"/>
        <w:tblLook w:val="07E0" w:firstRow="1" w:lastRow="1" w:firstColumn="1" w:lastColumn="1" w:noHBand="1" w:noVBand="1"/>
      </w:tblPr>
      <w:tblGrid>
        <w:gridCol w:w="6115"/>
        <w:gridCol w:w="1350"/>
        <w:gridCol w:w="2165"/>
      </w:tblGrid>
      <w:tr w:rsidR="00946ECA" w:rsidRPr="009F0C7E" w14:paraId="3D1FD3F9" w14:textId="77777777" w:rsidTr="00D45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6A8C9D66" w14:textId="77777777" w:rsidR="00946ECA" w:rsidRDefault="00946ECA" w:rsidP="00D455AA">
            <w:pPr>
              <w:rPr>
                <w:rFonts w:asciiTheme="minorHAnsi" w:hAnsiTheme="minorHAnsi"/>
                <w:b w:val="0"/>
                <w:smallCaps/>
                <w:szCs w:val="22"/>
                <w:lang w:val="en-GB"/>
              </w:rPr>
            </w:pPr>
            <w:r>
              <w:rPr>
                <w:rFonts w:asciiTheme="minorHAnsi" w:hAnsiTheme="minorHAnsi"/>
                <w:b w:val="0"/>
                <w:smallCaps/>
                <w:szCs w:val="22"/>
                <w:lang w:val="en-GB"/>
              </w:rPr>
              <w:t>Deliverables</w:t>
            </w:r>
          </w:p>
          <w:p w14:paraId="2F7F552E" w14:textId="77777777" w:rsidR="00946ECA" w:rsidRPr="009F0C7E" w:rsidRDefault="00946ECA" w:rsidP="00D455AA">
            <w:pPr>
              <w:rPr>
                <w:rFonts w:asciiTheme="minorHAnsi" w:hAnsiTheme="minorHAnsi"/>
                <w:b w:val="0"/>
                <w:szCs w:val="22"/>
                <w:lang w:val="en-GB"/>
              </w:rPr>
            </w:pPr>
          </w:p>
        </w:tc>
        <w:tc>
          <w:tcPr>
            <w:tcW w:w="1350" w:type="dxa"/>
          </w:tcPr>
          <w:p w14:paraId="42F39A9B" w14:textId="77777777" w:rsidR="00946ECA" w:rsidRDefault="00946ECA" w:rsidP="00D455A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mallCaps/>
                <w:szCs w:val="22"/>
                <w:lang w:val="en-GB"/>
              </w:rPr>
            </w:pPr>
            <w:r>
              <w:rPr>
                <w:rFonts w:asciiTheme="minorHAnsi" w:hAnsiTheme="minorHAnsi"/>
                <w:b w:val="0"/>
                <w:smallCaps/>
                <w:szCs w:val="22"/>
                <w:lang w:val="en-GB"/>
              </w:rPr>
              <w:t xml:space="preserve">Duration </w:t>
            </w:r>
          </w:p>
          <w:p w14:paraId="167EFE6F" w14:textId="77777777" w:rsidR="00946ECA" w:rsidRPr="009F0C7E" w:rsidRDefault="00946ECA" w:rsidP="00D455A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2"/>
                <w:lang w:val="en-GB"/>
              </w:rPr>
            </w:pPr>
            <w:r>
              <w:rPr>
                <w:rFonts w:asciiTheme="minorHAnsi" w:hAnsiTheme="minorHAnsi"/>
                <w:b w:val="0"/>
                <w:smallCaps/>
                <w:szCs w:val="22"/>
                <w:lang w:val="en-GB"/>
              </w:rPr>
              <w:t>(Estimated # of Days)</w:t>
            </w:r>
          </w:p>
        </w:tc>
        <w:tc>
          <w:tcPr>
            <w:cnfStyle w:val="000100000000" w:firstRow="0" w:lastRow="0" w:firstColumn="0" w:lastColumn="1" w:oddVBand="0" w:evenVBand="0" w:oddHBand="0" w:evenHBand="0" w:firstRowFirstColumn="0" w:firstRowLastColumn="0" w:lastRowFirstColumn="0" w:lastRowLastColumn="0"/>
            <w:tcW w:w="2165" w:type="dxa"/>
          </w:tcPr>
          <w:p w14:paraId="20F39ECD" w14:textId="77777777" w:rsidR="00946ECA" w:rsidRPr="00EB7E6C" w:rsidRDefault="00946ECA" w:rsidP="00D455AA">
            <w:pPr>
              <w:jc w:val="center"/>
              <w:rPr>
                <w:rFonts w:asciiTheme="minorHAnsi" w:hAnsiTheme="minorHAnsi"/>
                <w:b w:val="0"/>
                <w:szCs w:val="22"/>
                <w:lang w:val="en-GB"/>
              </w:rPr>
            </w:pPr>
            <w:r w:rsidRPr="00EB7E6C">
              <w:rPr>
                <w:rFonts w:asciiTheme="minorHAnsi" w:hAnsiTheme="minorHAnsi"/>
                <w:b w:val="0"/>
                <w:szCs w:val="22"/>
                <w:lang w:val="en-GB"/>
              </w:rPr>
              <w:t>Deadline</w:t>
            </w:r>
            <w:r>
              <w:rPr>
                <w:rFonts w:asciiTheme="minorHAnsi" w:hAnsiTheme="minorHAnsi"/>
                <w:b w:val="0"/>
                <w:szCs w:val="22"/>
                <w:lang w:val="en-GB"/>
              </w:rPr>
              <w:t xml:space="preserve"> (Tentative)</w:t>
            </w:r>
          </w:p>
        </w:tc>
      </w:tr>
      <w:tr w:rsidR="00946ECA" w:rsidRPr="009F0C7E" w14:paraId="079E320D" w14:textId="77777777" w:rsidTr="00D455AA">
        <w:tc>
          <w:tcPr>
            <w:cnfStyle w:val="001000000000" w:firstRow="0" w:lastRow="0" w:firstColumn="1" w:lastColumn="0" w:oddVBand="0" w:evenVBand="0" w:oddHBand="0" w:evenHBand="0" w:firstRowFirstColumn="0" w:firstRowLastColumn="0" w:lastRowFirstColumn="0" w:lastRowLastColumn="0"/>
            <w:tcW w:w="6115" w:type="dxa"/>
          </w:tcPr>
          <w:p w14:paraId="0913C576" w14:textId="77777777" w:rsidR="00946ECA" w:rsidRPr="00946ECA" w:rsidRDefault="00946ECA" w:rsidP="00D455AA">
            <w:pPr>
              <w:rPr>
                <w:rFonts w:asciiTheme="minorHAnsi" w:hAnsiTheme="minorHAnsi"/>
                <w:b w:val="0"/>
                <w:szCs w:val="22"/>
                <w:lang w:val="en-US"/>
              </w:rPr>
            </w:pPr>
            <w:r w:rsidRPr="002037FC">
              <w:rPr>
                <w:rFonts w:asciiTheme="minorHAnsi" w:hAnsiTheme="minorHAnsi"/>
                <w:b w:val="0"/>
                <w:bCs w:val="0"/>
                <w:smallCaps/>
                <w:color w:val="auto"/>
                <w:szCs w:val="22"/>
                <w:lang w:val="en-GB"/>
              </w:rPr>
              <w:t>DELIVERABLE 1: PROPOSED WORKPLAN FOR THE CONSULTANCY.</w:t>
            </w:r>
          </w:p>
        </w:tc>
        <w:tc>
          <w:tcPr>
            <w:tcW w:w="1350" w:type="dxa"/>
          </w:tcPr>
          <w:p w14:paraId="568AF6B7" w14:textId="77777777" w:rsidR="00946ECA" w:rsidRPr="009F0C7E" w:rsidRDefault="00946ECA" w:rsidP="00D455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r>
              <w:rPr>
                <w:rFonts w:asciiTheme="minorHAnsi" w:hAnsiTheme="minorHAnsi"/>
                <w:szCs w:val="22"/>
                <w:lang w:val="en-GB"/>
              </w:rPr>
              <w:t>15 days</w:t>
            </w:r>
          </w:p>
        </w:tc>
        <w:tc>
          <w:tcPr>
            <w:cnfStyle w:val="000100000000" w:firstRow="0" w:lastRow="0" w:firstColumn="0" w:lastColumn="1" w:oddVBand="0" w:evenVBand="0" w:oddHBand="0" w:evenHBand="0" w:firstRowFirstColumn="0" w:firstRowLastColumn="0" w:lastRowFirstColumn="0" w:lastRowLastColumn="0"/>
            <w:tcW w:w="2165" w:type="dxa"/>
          </w:tcPr>
          <w:p w14:paraId="2C27A2D3" w14:textId="77777777" w:rsidR="00946ECA" w:rsidRPr="00B562CE" w:rsidRDefault="00946ECA" w:rsidP="00D455AA">
            <w:pPr>
              <w:jc w:val="center"/>
              <w:rPr>
                <w:rFonts w:asciiTheme="minorHAnsi" w:hAnsiTheme="minorHAnsi"/>
                <w:b w:val="0"/>
                <w:szCs w:val="22"/>
                <w:lang w:val="en-GB"/>
              </w:rPr>
            </w:pPr>
            <w:r w:rsidRPr="00B562CE">
              <w:rPr>
                <w:rFonts w:asciiTheme="minorHAnsi" w:hAnsiTheme="minorHAnsi"/>
                <w:b w:val="0"/>
                <w:szCs w:val="22"/>
                <w:lang w:val="en-GB"/>
              </w:rPr>
              <w:t>June 30</w:t>
            </w:r>
          </w:p>
        </w:tc>
      </w:tr>
      <w:tr w:rsidR="00946ECA" w:rsidRPr="009F0C7E" w14:paraId="347A12CA" w14:textId="77777777" w:rsidTr="00D455AA">
        <w:tc>
          <w:tcPr>
            <w:cnfStyle w:val="001000000000" w:firstRow="0" w:lastRow="0" w:firstColumn="1" w:lastColumn="0" w:oddVBand="0" w:evenVBand="0" w:oddHBand="0" w:evenHBand="0" w:firstRowFirstColumn="0" w:firstRowLastColumn="0" w:lastRowFirstColumn="0" w:lastRowLastColumn="0"/>
            <w:tcW w:w="6115" w:type="dxa"/>
          </w:tcPr>
          <w:p w14:paraId="5AF2D571" w14:textId="77777777" w:rsidR="00946ECA" w:rsidRPr="002037FC" w:rsidRDefault="00946ECA" w:rsidP="00D455AA">
            <w:pPr>
              <w:rPr>
                <w:rFonts w:asciiTheme="minorHAnsi" w:hAnsiTheme="minorHAnsi"/>
                <w:b w:val="0"/>
                <w:szCs w:val="22"/>
                <w:lang w:val="en-GB"/>
              </w:rPr>
            </w:pPr>
            <w:r w:rsidRPr="002037FC">
              <w:rPr>
                <w:rFonts w:asciiTheme="minorHAnsi" w:hAnsiTheme="minorHAnsi"/>
                <w:b w:val="0"/>
                <w:szCs w:val="22"/>
                <w:lang w:val="en-GB"/>
              </w:rPr>
              <w:t>DELIVERABLE 2- MAPPING DOCUMENT</w:t>
            </w:r>
          </w:p>
        </w:tc>
        <w:tc>
          <w:tcPr>
            <w:tcW w:w="1350" w:type="dxa"/>
          </w:tcPr>
          <w:p w14:paraId="30F33D26" w14:textId="77777777" w:rsidR="00946ECA" w:rsidRPr="009F0C7E" w:rsidRDefault="00946ECA" w:rsidP="00D455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r>
              <w:rPr>
                <w:rFonts w:asciiTheme="minorHAnsi" w:hAnsiTheme="minorHAnsi"/>
                <w:szCs w:val="22"/>
                <w:lang w:val="en-GB"/>
              </w:rPr>
              <w:t>30 days</w:t>
            </w:r>
          </w:p>
        </w:tc>
        <w:tc>
          <w:tcPr>
            <w:cnfStyle w:val="000100000000" w:firstRow="0" w:lastRow="0" w:firstColumn="0" w:lastColumn="1" w:oddVBand="0" w:evenVBand="0" w:oddHBand="0" w:evenHBand="0" w:firstRowFirstColumn="0" w:firstRowLastColumn="0" w:lastRowFirstColumn="0" w:lastRowLastColumn="0"/>
            <w:tcW w:w="2165" w:type="dxa"/>
          </w:tcPr>
          <w:p w14:paraId="7E7DA042" w14:textId="77777777" w:rsidR="00946ECA" w:rsidRPr="00B562CE" w:rsidRDefault="00946ECA" w:rsidP="00D455AA">
            <w:pPr>
              <w:jc w:val="center"/>
              <w:rPr>
                <w:rFonts w:asciiTheme="minorHAnsi" w:hAnsiTheme="minorHAnsi"/>
                <w:b w:val="0"/>
                <w:szCs w:val="22"/>
                <w:lang w:val="en-GB"/>
              </w:rPr>
            </w:pPr>
            <w:r w:rsidRPr="00B562CE">
              <w:rPr>
                <w:rFonts w:asciiTheme="minorHAnsi" w:hAnsiTheme="minorHAnsi"/>
                <w:b w:val="0"/>
                <w:szCs w:val="22"/>
                <w:lang w:val="en-GB"/>
              </w:rPr>
              <w:t>July 31</w:t>
            </w:r>
          </w:p>
        </w:tc>
      </w:tr>
      <w:tr w:rsidR="00946ECA" w:rsidRPr="009F0C7E" w14:paraId="0F7CE79E" w14:textId="77777777" w:rsidTr="00D455AA">
        <w:tc>
          <w:tcPr>
            <w:cnfStyle w:val="001000000000" w:firstRow="0" w:lastRow="0" w:firstColumn="1" w:lastColumn="0" w:oddVBand="0" w:evenVBand="0" w:oddHBand="0" w:evenHBand="0" w:firstRowFirstColumn="0" w:firstRowLastColumn="0" w:lastRowFirstColumn="0" w:lastRowLastColumn="0"/>
            <w:tcW w:w="6115" w:type="dxa"/>
          </w:tcPr>
          <w:p w14:paraId="4A2FB150" w14:textId="77777777" w:rsidR="00946ECA" w:rsidRPr="002037FC" w:rsidRDefault="00946ECA" w:rsidP="00D455AA">
            <w:pPr>
              <w:rPr>
                <w:rFonts w:asciiTheme="minorHAnsi" w:hAnsiTheme="minorHAnsi"/>
                <w:b w:val="0"/>
                <w:bCs w:val="0"/>
                <w:smallCaps/>
                <w:color w:val="auto"/>
                <w:szCs w:val="22"/>
                <w:lang w:val="en-GB"/>
              </w:rPr>
            </w:pPr>
            <w:r w:rsidRPr="002037FC">
              <w:rPr>
                <w:rFonts w:asciiTheme="minorHAnsi" w:hAnsiTheme="minorHAnsi"/>
                <w:b w:val="0"/>
                <w:bCs w:val="0"/>
                <w:smallCaps/>
                <w:color w:val="auto"/>
                <w:szCs w:val="22"/>
                <w:lang w:val="en-GB"/>
              </w:rPr>
              <w:t>DELIVERABLE 3: STRATEGIC RECOMMENDATION DOCUMENT (1-6)</w:t>
            </w:r>
          </w:p>
        </w:tc>
        <w:tc>
          <w:tcPr>
            <w:tcW w:w="1350" w:type="dxa"/>
          </w:tcPr>
          <w:p w14:paraId="22B2336A" w14:textId="77777777" w:rsidR="00946ECA" w:rsidRPr="009F0C7E" w:rsidRDefault="00946ECA" w:rsidP="00D455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r>
              <w:rPr>
                <w:rFonts w:asciiTheme="minorHAnsi" w:hAnsiTheme="minorHAnsi"/>
                <w:szCs w:val="22"/>
                <w:lang w:val="en-GB"/>
              </w:rPr>
              <w:t>45 days</w:t>
            </w:r>
          </w:p>
        </w:tc>
        <w:tc>
          <w:tcPr>
            <w:cnfStyle w:val="000100000000" w:firstRow="0" w:lastRow="0" w:firstColumn="0" w:lastColumn="1" w:oddVBand="0" w:evenVBand="0" w:oddHBand="0" w:evenHBand="0" w:firstRowFirstColumn="0" w:firstRowLastColumn="0" w:lastRowFirstColumn="0" w:lastRowLastColumn="0"/>
            <w:tcW w:w="2165" w:type="dxa"/>
          </w:tcPr>
          <w:p w14:paraId="296B2BD2" w14:textId="77777777" w:rsidR="00946ECA" w:rsidRPr="00B562CE" w:rsidRDefault="00946ECA" w:rsidP="00D455AA">
            <w:pPr>
              <w:jc w:val="center"/>
              <w:rPr>
                <w:rFonts w:asciiTheme="minorHAnsi" w:hAnsiTheme="minorHAnsi"/>
                <w:b w:val="0"/>
                <w:szCs w:val="22"/>
                <w:lang w:val="en-GB"/>
              </w:rPr>
            </w:pPr>
            <w:r w:rsidRPr="00B562CE">
              <w:rPr>
                <w:rFonts w:asciiTheme="minorHAnsi" w:hAnsiTheme="minorHAnsi"/>
                <w:b w:val="0"/>
                <w:szCs w:val="22"/>
                <w:lang w:val="en-GB"/>
              </w:rPr>
              <w:t>Sept 15</w:t>
            </w:r>
          </w:p>
        </w:tc>
      </w:tr>
      <w:tr w:rsidR="00946ECA" w:rsidRPr="009F0C7E" w14:paraId="0D2E99C8" w14:textId="77777777" w:rsidTr="00D455AA">
        <w:tc>
          <w:tcPr>
            <w:cnfStyle w:val="001000000000" w:firstRow="0" w:lastRow="0" w:firstColumn="1" w:lastColumn="0" w:oddVBand="0" w:evenVBand="0" w:oddHBand="0" w:evenHBand="0" w:firstRowFirstColumn="0" w:firstRowLastColumn="0" w:lastRowFirstColumn="0" w:lastRowLastColumn="0"/>
            <w:tcW w:w="6115" w:type="dxa"/>
          </w:tcPr>
          <w:p w14:paraId="45CE4116" w14:textId="77777777" w:rsidR="00946ECA" w:rsidRPr="002037FC" w:rsidRDefault="00946ECA" w:rsidP="00D455AA">
            <w:pPr>
              <w:rPr>
                <w:rFonts w:asciiTheme="minorHAnsi" w:hAnsiTheme="minorHAnsi"/>
                <w:szCs w:val="22"/>
                <w:lang w:val="en-GB"/>
              </w:rPr>
            </w:pPr>
            <w:r w:rsidRPr="002037FC">
              <w:rPr>
                <w:rFonts w:asciiTheme="minorHAnsi" w:hAnsiTheme="minorHAnsi"/>
                <w:b w:val="0"/>
                <w:bCs w:val="0"/>
                <w:smallCaps/>
                <w:color w:val="auto"/>
                <w:szCs w:val="22"/>
                <w:lang w:val="en-GB"/>
              </w:rPr>
              <w:t>DELIVERABLE 4: TOOL DEVELOPED FOR LAC</w:t>
            </w:r>
          </w:p>
        </w:tc>
        <w:tc>
          <w:tcPr>
            <w:tcW w:w="1350" w:type="dxa"/>
          </w:tcPr>
          <w:p w14:paraId="14A3B4AC" w14:textId="77777777" w:rsidR="00946ECA" w:rsidRPr="009F0C7E" w:rsidRDefault="00946ECA" w:rsidP="00D455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r>
              <w:rPr>
                <w:rFonts w:asciiTheme="minorHAnsi" w:hAnsiTheme="minorHAnsi"/>
                <w:szCs w:val="22"/>
                <w:lang w:val="en-GB"/>
              </w:rPr>
              <w:t>30 days</w:t>
            </w:r>
          </w:p>
        </w:tc>
        <w:tc>
          <w:tcPr>
            <w:cnfStyle w:val="000100000000" w:firstRow="0" w:lastRow="0" w:firstColumn="0" w:lastColumn="1" w:oddVBand="0" w:evenVBand="0" w:oddHBand="0" w:evenHBand="0" w:firstRowFirstColumn="0" w:firstRowLastColumn="0" w:lastRowFirstColumn="0" w:lastRowLastColumn="0"/>
            <w:tcW w:w="2165" w:type="dxa"/>
          </w:tcPr>
          <w:p w14:paraId="6756EF7E" w14:textId="77777777" w:rsidR="00946ECA" w:rsidRPr="00B562CE" w:rsidRDefault="00946ECA" w:rsidP="00D455AA">
            <w:pPr>
              <w:jc w:val="center"/>
              <w:rPr>
                <w:rFonts w:asciiTheme="minorHAnsi" w:hAnsiTheme="minorHAnsi"/>
                <w:b w:val="0"/>
                <w:szCs w:val="22"/>
                <w:lang w:val="en-GB"/>
              </w:rPr>
            </w:pPr>
            <w:r w:rsidRPr="00B562CE">
              <w:rPr>
                <w:rFonts w:asciiTheme="minorHAnsi" w:hAnsiTheme="minorHAnsi"/>
                <w:b w:val="0"/>
                <w:szCs w:val="22"/>
                <w:lang w:val="en-GB"/>
              </w:rPr>
              <w:t>October 15</w:t>
            </w:r>
          </w:p>
        </w:tc>
      </w:tr>
      <w:tr w:rsidR="00946ECA" w:rsidRPr="009F0C7E" w14:paraId="547541DA" w14:textId="77777777" w:rsidTr="00D455AA">
        <w:tc>
          <w:tcPr>
            <w:cnfStyle w:val="001000000000" w:firstRow="0" w:lastRow="0" w:firstColumn="1" w:lastColumn="0" w:oddVBand="0" w:evenVBand="0" w:oddHBand="0" w:evenHBand="0" w:firstRowFirstColumn="0" w:firstRowLastColumn="0" w:lastRowFirstColumn="0" w:lastRowLastColumn="0"/>
            <w:tcW w:w="6115" w:type="dxa"/>
          </w:tcPr>
          <w:p w14:paraId="4FCE3B70" w14:textId="77777777" w:rsidR="00946ECA" w:rsidRPr="009F0C7E" w:rsidRDefault="00946ECA" w:rsidP="00D455AA">
            <w:pPr>
              <w:rPr>
                <w:rFonts w:asciiTheme="minorHAnsi" w:hAnsiTheme="minorHAnsi"/>
                <w:szCs w:val="22"/>
                <w:lang w:val="en-GB"/>
              </w:rPr>
            </w:pPr>
            <w:r w:rsidRPr="002037FC">
              <w:rPr>
                <w:rFonts w:asciiTheme="minorHAnsi" w:hAnsiTheme="minorHAnsi"/>
                <w:b w:val="0"/>
                <w:bCs w:val="0"/>
                <w:smallCaps/>
                <w:color w:val="auto"/>
                <w:szCs w:val="22"/>
                <w:lang w:val="en-GB"/>
              </w:rPr>
              <w:t>DELIVERABLE 5: TECHNICAL ASSISTANCE TO CLIMATE RISK ASSESSMENTS IN SELECTED COUNTRIES PROVIDED</w:t>
            </w:r>
          </w:p>
        </w:tc>
        <w:tc>
          <w:tcPr>
            <w:tcW w:w="1350" w:type="dxa"/>
          </w:tcPr>
          <w:p w14:paraId="35CB10DA" w14:textId="77777777" w:rsidR="00946ECA" w:rsidRPr="009F0C7E" w:rsidRDefault="00946ECA" w:rsidP="00D455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r>
              <w:rPr>
                <w:rFonts w:asciiTheme="minorHAnsi" w:hAnsiTheme="minorHAnsi"/>
                <w:szCs w:val="22"/>
                <w:lang w:val="en-GB"/>
              </w:rPr>
              <w:t>45 days</w:t>
            </w:r>
          </w:p>
        </w:tc>
        <w:tc>
          <w:tcPr>
            <w:cnfStyle w:val="000100000000" w:firstRow="0" w:lastRow="0" w:firstColumn="0" w:lastColumn="1" w:oddVBand="0" w:evenVBand="0" w:oddHBand="0" w:evenHBand="0" w:firstRowFirstColumn="0" w:firstRowLastColumn="0" w:lastRowFirstColumn="0" w:lastRowLastColumn="0"/>
            <w:tcW w:w="2165" w:type="dxa"/>
          </w:tcPr>
          <w:p w14:paraId="4A525AE1" w14:textId="77777777" w:rsidR="00946ECA" w:rsidRPr="00B562CE" w:rsidRDefault="00946ECA" w:rsidP="00D455AA">
            <w:pPr>
              <w:jc w:val="center"/>
              <w:rPr>
                <w:rFonts w:asciiTheme="minorHAnsi" w:hAnsiTheme="minorHAnsi"/>
                <w:b w:val="0"/>
                <w:szCs w:val="22"/>
                <w:lang w:val="en-GB"/>
              </w:rPr>
            </w:pPr>
            <w:r w:rsidRPr="00B562CE">
              <w:rPr>
                <w:rFonts w:asciiTheme="minorHAnsi" w:hAnsiTheme="minorHAnsi"/>
                <w:b w:val="0"/>
                <w:szCs w:val="22"/>
                <w:lang w:val="en-GB"/>
              </w:rPr>
              <w:t>November 30</w:t>
            </w:r>
          </w:p>
        </w:tc>
      </w:tr>
      <w:tr w:rsidR="00946ECA" w:rsidRPr="009F0C7E" w14:paraId="464DAD0A" w14:textId="77777777" w:rsidTr="00D455AA">
        <w:tc>
          <w:tcPr>
            <w:cnfStyle w:val="001000000000" w:firstRow="0" w:lastRow="0" w:firstColumn="1" w:lastColumn="0" w:oddVBand="0" w:evenVBand="0" w:oddHBand="0" w:evenHBand="0" w:firstRowFirstColumn="0" w:firstRowLastColumn="0" w:lastRowFirstColumn="0" w:lastRowLastColumn="0"/>
            <w:tcW w:w="6115" w:type="dxa"/>
          </w:tcPr>
          <w:p w14:paraId="316C396A" w14:textId="77777777" w:rsidR="00946ECA" w:rsidRPr="00946ECA" w:rsidRDefault="00946ECA" w:rsidP="00D455AA">
            <w:pPr>
              <w:rPr>
                <w:rFonts w:asciiTheme="minorHAnsi" w:hAnsiTheme="minorHAnsi"/>
                <w:szCs w:val="22"/>
                <w:lang w:val="en-US"/>
              </w:rPr>
            </w:pPr>
            <w:r w:rsidRPr="002037FC">
              <w:rPr>
                <w:rFonts w:asciiTheme="minorHAnsi" w:hAnsiTheme="minorHAnsi"/>
                <w:b w:val="0"/>
                <w:bCs w:val="0"/>
                <w:smallCaps/>
                <w:color w:val="auto"/>
                <w:szCs w:val="22"/>
                <w:lang w:val="en-GB"/>
              </w:rPr>
              <w:t>DELIVERABLE 6: CLIMATE CHANGE INTEGRATED IN GRIP PACKAGE</w:t>
            </w:r>
            <w:r w:rsidRPr="008C0E1A">
              <w:rPr>
                <w:rFonts w:asciiTheme="minorHAnsi" w:hAnsiTheme="minorHAnsi"/>
                <w:szCs w:val="22"/>
                <w:lang w:val="en-GB"/>
              </w:rPr>
              <w:t xml:space="preserve"> </w:t>
            </w:r>
          </w:p>
        </w:tc>
        <w:tc>
          <w:tcPr>
            <w:tcW w:w="1350" w:type="dxa"/>
          </w:tcPr>
          <w:p w14:paraId="1FE35C98" w14:textId="77777777" w:rsidR="00946ECA" w:rsidRPr="009F0C7E" w:rsidRDefault="00946ECA" w:rsidP="00D455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r>
              <w:rPr>
                <w:rFonts w:asciiTheme="minorHAnsi" w:hAnsiTheme="minorHAnsi"/>
                <w:szCs w:val="22"/>
                <w:lang w:val="en-GB"/>
              </w:rPr>
              <w:t>15 days</w:t>
            </w:r>
          </w:p>
        </w:tc>
        <w:tc>
          <w:tcPr>
            <w:cnfStyle w:val="000100000000" w:firstRow="0" w:lastRow="0" w:firstColumn="0" w:lastColumn="1" w:oddVBand="0" w:evenVBand="0" w:oddHBand="0" w:evenHBand="0" w:firstRowFirstColumn="0" w:firstRowLastColumn="0" w:lastRowFirstColumn="0" w:lastRowLastColumn="0"/>
            <w:tcW w:w="2165" w:type="dxa"/>
          </w:tcPr>
          <w:p w14:paraId="7063F8D3" w14:textId="77777777" w:rsidR="00946ECA" w:rsidRPr="00B562CE" w:rsidRDefault="00946ECA" w:rsidP="00D455AA">
            <w:pPr>
              <w:jc w:val="center"/>
              <w:rPr>
                <w:rFonts w:asciiTheme="minorHAnsi" w:hAnsiTheme="minorHAnsi"/>
                <w:b w:val="0"/>
                <w:szCs w:val="22"/>
                <w:lang w:val="en-GB"/>
              </w:rPr>
            </w:pPr>
            <w:r w:rsidRPr="00B562CE">
              <w:rPr>
                <w:rFonts w:asciiTheme="minorHAnsi" w:hAnsiTheme="minorHAnsi"/>
                <w:b w:val="0"/>
                <w:szCs w:val="22"/>
                <w:lang w:val="en-GB"/>
              </w:rPr>
              <w:t>December 15</w:t>
            </w:r>
          </w:p>
        </w:tc>
      </w:tr>
      <w:tr w:rsidR="00946ECA" w:rsidRPr="009F0C7E" w14:paraId="36EA7F27" w14:textId="77777777" w:rsidTr="00D455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2CF4322C" w14:textId="77777777" w:rsidR="00946ECA" w:rsidRPr="009F0C7E" w:rsidRDefault="00946ECA" w:rsidP="00D455AA">
            <w:pPr>
              <w:pStyle w:val="Heading3"/>
              <w:outlineLvl w:val="2"/>
              <w:rPr>
                <w:rFonts w:asciiTheme="minorHAnsi" w:hAnsiTheme="minorHAnsi"/>
                <w:sz w:val="22"/>
                <w:szCs w:val="22"/>
                <w:lang w:val="en-GB"/>
              </w:rPr>
            </w:pPr>
            <w:r w:rsidRPr="009F0C7E">
              <w:rPr>
                <w:rFonts w:asciiTheme="minorHAnsi" w:hAnsiTheme="minorHAnsi"/>
                <w:smallCaps/>
                <w:sz w:val="22"/>
                <w:szCs w:val="22"/>
                <w:lang w:val="en-GB"/>
              </w:rPr>
              <w:t>total</w:t>
            </w:r>
          </w:p>
        </w:tc>
        <w:tc>
          <w:tcPr>
            <w:tcW w:w="1350" w:type="dxa"/>
          </w:tcPr>
          <w:p w14:paraId="2F359E26" w14:textId="77777777" w:rsidR="00946ECA" w:rsidRPr="009F0C7E" w:rsidRDefault="00946ECA" w:rsidP="00D455AA">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Cs w:val="22"/>
                <w:lang w:val="en-GB"/>
              </w:rPr>
            </w:pPr>
            <w:r>
              <w:rPr>
                <w:rFonts w:asciiTheme="minorHAnsi" w:hAnsiTheme="minorHAnsi"/>
                <w:b w:val="0"/>
                <w:szCs w:val="22"/>
                <w:lang w:val="en-GB"/>
              </w:rPr>
              <w:t>180 (calendar days)</w:t>
            </w:r>
          </w:p>
        </w:tc>
        <w:tc>
          <w:tcPr>
            <w:cnfStyle w:val="000100000000" w:firstRow="0" w:lastRow="0" w:firstColumn="0" w:lastColumn="1" w:oddVBand="0" w:evenVBand="0" w:oddHBand="0" w:evenHBand="0" w:firstRowFirstColumn="0" w:firstRowLastColumn="0" w:lastRowFirstColumn="0" w:lastRowLastColumn="0"/>
            <w:tcW w:w="2165" w:type="dxa"/>
          </w:tcPr>
          <w:p w14:paraId="3700DB51" w14:textId="77777777" w:rsidR="00946ECA" w:rsidRPr="009F0C7E" w:rsidRDefault="00946ECA" w:rsidP="00D455AA">
            <w:pPr>
              <w:jc w:val="center"/>
              <w:rPr>
                <w:rFonts w:asciiTheme="minorHAnsi" w:hAnsiTheme="minorHAnsi"/>
                <w:szCs w:val="22"/>
                <w:lang w:val="en-GB"/>
              </w:rPr>
            </w:pPr>
          </w:p>
        </w:tc>
      </w:tr>
    </w:tbl>
    <w:p w14:paraId="3880CAAD" w14:textId="77777777" w:rsidR="002B05E5" w:rsidRPr="00AE1A30" w:rsidRDefault="002B05E5" w:rsidP="005F1899">
      <w:pPr>
        <w:pStyle w:val="BodyText2"/>
        <w:widowControl w:val="0"/>
        <w:spacing w:after="0" w:line="240" w:lineRule="auto"/>
        <w:jc w:val="both"/>
        <w:rPr>
          <w:rFonts w:asciiTheme="minorHAnsi" w:hAnsiTheme="minorHAnsi" w:cs="Arial"/>
          <w:b/>
          <w:i w:val="0"/>
        </w:rPr>
      </w:pPr>
    </w:p>
    <w:p w14:paraId="6EADC3A5" w14:textId="77777777" w:rsidR="00FF6068" w:rsidRPr="00AE1A30" w:rsidRDefault="00FF6068" w:rsidP="005F1899">
      <w:pPr>
        <w:pStyle w:val="BodyText2"/>
        <w:widowControl w:val="0"/>
        <w:spacing w:after="0" w:line="240" w:lineRule="auto"/>
        <w:jc w:val="both"/>
        <w:rPr>
          <w:rFonts w:asciiTheme="minorHAnsi" w:hAnsiTheme="minorHAnsi" w:cs="Arial"/>
          <w:b/>
          <w:i w:val="0"/>
        </w:rPr>
      </w:pPr>
    </w:p>
    <w:p w14:paraId="4470AA70" w14:textId="77777777" w:rsidR="00FF6068" w:rsidRPr="00AE1A30" w:rsidRDefault="00FF6068" w:rsidP="005F1899">
      <w:pPr>
        <w:pStyle w:val="BodyText2"/>
        <w:widowControl w:val="0"/>
        <w:spacing w:after="0" w:line="240" w:lineRule="auto"/>
        <w:jc w:val="both"/>
        <w:rPr>
          <w:rFonts w:asciiTheme="minorHAnsi" w:hAnsiTheme="minorHAnsi" w:cs="Arial"/>
          <w:b/>
          <w:i w:val="0"/>
        </w:rPr>
      </w:pPr>
    </w:p>
    <w:p w14:paraId="3FEC1B33" w14:textId="488F3D9A" w:rsidR="002B05E5" w:rsidRPr="00AE1A30" w:rsidRDefault="00FF6068" w:rsidP="002B05E5">
      <w:pPr>
        <w:shd w:val="clear" w:color="auto" w:fill="D9D9D9" w:themeFill="background1" w:themeFillShade="D9"/>
        <w:jc w:val="both"/>
        <w:rPr>
          <w:rStyle w:val="mw-headline"/>
          <w:rFonts w:asciiTheme="minorHAnsi" w:hAnsiTheme="minorHAnsi"/>
          <w:b/>
          <w:szCs w:val="22"/>
          <w:lang w:val="en-US"/>
        </w:rPr>
      </w:pPr>
      <w:r w:rsidRPr="00AE1A30">
        <w:rPr>
          <w:rStyle w:val="mw-headline"/>
          <w:rFonts w:asciiTheme="minorHAnsi" w:hAnsiTheme="minorHAnsi"/>
          <w:b/>
          <w:szCs w:val="22"/>
          <w:lang w:val="en-US"/>
        </w:rPr>
        <w:t>KEY QUALIFICATIONS, TECHNICAL BACKGROUND, AND EXPERIENCE REQUIRED:</w:t>
      </w:r>
    </w:p>
    <w:p w14:paraId="0D236E46" w14:textId="77777777" w:rsidR="00FF6068" w:rsidRPr="00AE1A30" w:rsidRDefault="00FF6068" w:rsidP="00FF6068">
      <w:pPr>
        <w:spacing w:line="288" w:lineRule="auto"/>
        <w:ind w:left="720"/>
        <w:rPr>
          <w:rFonts w:asciiTheme="minorHAnsi" w:hAnsiTheme="minorHAnsi"/>
          <w:szCs w:val="22"/>
          <w:lang w:val="en-US"/>
        </w:rPr>
      </w:pPr>
    </w:p>
    <w:p w14:paraId="7E71C4D0" w14:textId="77777777" w:rsidR="00FA4A29" w:rsidRPr="008726E2" w:rsidRDefault="00FA4A29" w:rsidP="00FA4A29">
      <w:pPr>
        <w:numPr>
          <w:ilvl w:val="0"/>
          <w:numId w:val="41"/>
        </w:numPr>
        <w:spacing w:line="288" w:lineRule="auto"/>
        <w:jc w:val="both"/>
        <w:rPr>
          <w:rFonts w:asciiTheme="minorHAnsi" w:hAnsiTheme="minorHAnsi"/>
          <w:szCs w:val="22"/>
          <w:lang w:val="en-GB"/>
        </w:rPr>
      </w:pPr>
      <w:r w:rsidRPr="00FA4A29">
        <w:rPr>
          <w:rFonts w:asciiTheme="minorHAnsi" w:hAnsiTheme="minorHAnsi" w:cs="Arial"/>
          <w:szCs w:val="22"/>
          <w:lang w:val="en-US"/>
        </w:rPr>
        <w:t xml:space="preserve">Advanced university degree in relevant area such as environment, climate change, social and economic development, international cooperation.   </w:t>
      </w:r>
    </w:p>
    <w:p w14:paraId="6D986B00" w14:textId="77777777" w:rsidR="00FA4A29" w:rsidRPr="008726E2" w:rsidRDefault="00FA4A29" w:rsidP="00FA4A29">
      <w:pPr>
        <w:pStyle w:val="ListParagraph"/>
        <w:numPr>
          <w:ilvl w:val="0"/>
          <w:numId w:val="41"/>
        </w:numPr>
        <w:spacing w:line="288" w:lineRule="auto"/>
        <w:jc w:val="both"/>
        <w:rPr>
          <w:rFonts w:asciiTheme="minorHAnsi" w:hAnsiTheme="minorHAnsi"/>
          <w:szCs w:val="22"/>
          <w:lang w:val="en-GB"/>
        </w:rPr>
      </w:pPr>
      <w:r w:rsidRPr="008726E2">
        <w:rPr>
          <w:rFonts w:asciiTheme="minorHAnsi" w:hAnsiTheme="minorHAnsi"/>
          <w:szCs w:val="22"/>
          <w:lang w:val="en-GB"/>
        </w:rPr>
        <w:t>A minimum of five years of relevant work experience focused on developing countries, in areas related to development cooperation in climate change adaptation and mitigation, environment and socio-economic development.</w:t>
      </w:r>
    </w:p>
    <w:p w14:paraId="0B4DE08E" w14:textId="77777777" w:rsidR="00FA4A29" w:rsidRPr="008726E2" w:rsidRDefault="00FA4A29" w:rsidP="00FA4A29">
      <w:pPr>
        <w:pStyle w:val="ListParagraph"/>
        <w:numPr>
          <w:ilvl w:val="0"/>
          <w:numId w:val="41"/>
        </w:numPr>
        <w:spacing w:line="288" w:lineRule="auto"/>
        <w:jc w:val="both"/>
        <w:rPr>
          <w:rFonts w:asciiTheme="minorHAnsi" w:hAnsiTheme="minorHAnsi"/>
          <w:szCs w:val="22"/>
          <w:lang w:val="en-GB"/>
        </w:rPr>
      </w:pPr>
      <w:r w:rsidRPr="008726E2">
        <w:rPr>
          <w:rFonts w:asciiTheme="minorHAnsi" w:hAnsiTheme="minorHAnsi"/>
          <w:szCs w:val="22"/>
          <w:lang w:val="en-GB"/>
        </w:rPr>
        <w:t>Specific expertise in programme/project formulation, implementation, monitoring and review and evaluation related to climate change adaptation and mitigation in developing countries is required.</w:t>
      </w:r>
    </w:p>
    <w:p w14:paraId="45AC5D4F" w14:textId="77777777" w:rsidR="00FA4A29" w:rsidRPr="008726E2" w:rsidRDefault="00FA4A29" w:rsidP="00FA4A29">
      <w:pPr>
        <w:pStyle w:val="ListParagraph"/>
        <w:numPr>
          <w:ilvl w:val="0"/>
          <w:numId w:val="41"/>
        </w:numPr>
        <w:spacing w:line="288" w:lineRule="auto"/>
        <w:jc w:val="both"/>
        <w:rPr>
          <w:rFonts w:asciiTheme="minorHAnsi" w:hAnsiTheme="minorHAnsi"/>
          <w:szCs w:val="22"/>
          <w:lang w:val="en-GB"/>
        </w:rPr>
      </w:pPr>
      <w:r w:rsidRPr="008726E2">
        <w:rPr>
          <w:rFonts w:asciiTheme="minorHAnsi" w:hAnsiTheme="minorHAnsi"/>
          <w:szCs w:val="22"/>
          <w:lang w:val="en-GB"/>
        </w:rPr>
        <w:t xml:space="preserve">A track record of successfully developing, formulating and implementing adaptation and mitigation projects funded for example through the Adaptation Fund, and/or other sources of climate finance is required. </w:t>
      </w:r>
    </w:p>
    <w:p w14:paraId="0084829C" w14:textId="77777777" w:rsidR="00FA4A29" w:rsidRPr="008726E2" w:rsidRDefault="00FA4A29" w:rsidP="00FA4A29">
      <w:pPr>
        <w:pStyle w:val="ListParagraph"/>
        <w:numPr>
          <w:ilvl w:val="0"/>
          <w:numId w:val="41"/>
        </w:numPr>
        <w:spacing w:line="288" w:lineRule="auto"/>
        <w:jc w:val="both"/>
        <w:rPr>
          <w:rFonts w:asciiTheme="minorHAnsi" w:hAnsiTheme="minorHAnsi"/>
          <w:szCs w:val="22"/>
          <w:lang w:val="en-GB"/>
        </w:rPr>
      </w:pPr>
      <w:r w:rsidRPr="008726E2">
        <w:rPr>
          <w:rFonts w:asciiTheme="minorHAnsi" w:hAnsiTheme="minorHAnsi"/>
          <w:szCs w:val="22"/>
          <w:lang w:val="en-GB"/>
        </w:rPr>
        <w:t xml:space="preserve">Knowledge on climate change impacts, climate risk assessments, and adaptation solutions required. </w:t>
      </w:r>
    </w:p>
    <w:p w14:paraId="76934527" w14:textId="77777777" w:rsidR="00FA4A29" w:rsidRPr="008726E2" w:rsidRDefault="00FA4A29" w:rsidP="00FA4A29">
      <w:pPr>
        <w:pStyle w:val="ListParagraph"/>
        <w:numPr>
          <w:ilvl w:val="0"/>
          <w:numId w:val="41"/>
        </w:numPr>
        <w:spacing w:line="288" w:lineRule="auto"/>
        <w:jc w:val="both"/>
        <w:rPr>
          <w:rFonts w:asciiTheme="minorHAnsi" w:hAnsiTheme="minorHAnsi"/>
          <w:szCs w:val="22"/>
          <w:lang w:val="en-GB"/>
        </w:rPr>
      </w:pPr>
      <w:r w:rsidRPr="008726E2">
        <w:rPr>
          <w:rFonts w:asciiTheme="minorHAnsi" w:hAnsiTheme="minorHAnsi"/>
          <w:szCs w:val="22"/>
          <w:lang w:val="en-GB"/>
        </w:rPr>
        <w:t>Prior experience undertaking climate risk and vulnerability assessments required.</w:t>
      </w:r>
    </w:p>
    <w:p w14:paraId="0AD0E900" w14:textId="77777777" w:rsidR="00FA4A29" w:rsidRPr="008726E2" w:rsidRDefault="00FA4A29" w:rsidP="00FA4A29">
      <w:pPr>
        <w:pStyle w:val="ListParagraph"/>
        <w:numPr>
          <w:ilvl w:val="0"/>
          <w:numId w:val="41"/>
        </w:numPr>
        <w:spacing w:line="288" w:lineRule="auto"/>
        <w:jc w:val="both"/>
        <w:rPr>
          <w:rFonts w:asciiTheme="minorHAnsi" w:hAnsiTheme="minorHAnsi"/>
          <w:szCs w:val="22"/>
          <w:lang w:val="en-GB"/>
        </w:rPr>
      </w:pPr>
      <w:r w:rsidRPr="008726E2">
        <w:rPr>
          <w:rFonts w:asciiTheme="minorHAnsi" w:hAnsiTheme="minorHAnsi"/>
          <w:szCs w:val="22"/>
          <w:lang w:val="en-GB"/>
        </w:rPr>
        <w:t>Knowledge on greenhouse gas emissions and climate change mitigation solutions, especially related to sustainable energy.</w:t>
      </w:r>
    </w:p>
    <w:p w14:paraId="0B875F5F" w14:textId="77777777" w:rsidR="00FA4A29" w:rsidRPr="008726E2" w:rsidRDefault="00FA4A29" w:rsidP="00FA4A29">
      <w:pPr>
        <w:pStyle w:val="ListParagraph"/>
        <w:numPr>
          <w:ilvl w:val="0"/>
          <w:numId w:val="41"/>
        </w:numPr>
        <w:spacing w:line="288" w:lineRule="auto"/>
        <w:jc w:val="both"/>
        <w:rPr>
          <w:rFonts w:asciiTheme="minorHAnsi" w:hAnsiTheme="minorHAnsi"/>
          <w:szCs w:val="22"/>
          <w:lang w:val="en-GB"/>
        </w:rPr>
      </w:pPr>
      <w:r w:rsidRPr="008726E2">
        <w:rPr>
          <w:rFonts w:asciiTheme="minorHAnsi" w:hAnsiTheme="minorHAnsi"/>
          <w:szCs w:val="22"/>
          <w:lang w:val="en-GB"/>
        </w:rPr>
        <w:t>Expertise in capacity building, developing tools and providing training</w:t>
      </w:r>
    </w:p>
    <w:p w14:paraId="63628618" w14:textId="77777777" w:rsidR="00FA4A29" w:rsidRPr="008726E2" w:rsidRDefault="00FA4A29" w:rsidP="00FA4A29">
      <w:pPr>
        <w:pStyle w:val="ListParagraph"/>
        <w:numPr>
          <w:ilvl w:val="0"/>
          <w:numId w:val="41"/>
        </w:numPr>
        <w:spacing w:line="288" w:lineRule="auto"/>
        <w:jc w:val="both"/>
        <w:rPr>
          <w:rFonts w:asciiTheme="minorHAnsi" w:hAnsiTheme="minorHAnsi"/>
          <w:szCs w:val="22"/>
          <w:lang w:val="en-GB"/>
        </w:rPr>
      </w:pPr>
      <w:r w:rsidRPr="008726E2">
        <w:rPr>
          <w:rFonts w:asciiTheme="minorHAnsi" w:hAnsiTheme="minorHAnsi"/>
          <w:szCs w:val="22"/>
          <w:lang w:val="en-GB"/>
        </w:rPr>
        <w:t>Familiar with children's rights and gender in the context of climate change adaptation and mitigation and/or natural resources management.</w:t>
      </w:r>
    </w:p>
    <w:p w14:paraId="05DFC7E3" w14:textId="35A12CD8" w:rsidR="00FA4A29" w:rsidRPr="008726E2" w:rsidRDefault="00FA4A29" w:rsidP="00FA4A29">
      <w:pPr>
        <w:pStyle w:val="ListParagraph"/>
        <w:numPr>
          <w:ilvl w:val="0"/>
          <w:numId w:val="41"/>
        </w:numPr>
        <w:spacing w:line="288" w:lineRule="auto"/>
        <w:jc w:val="both"/>
        <w:rPr>
          <w:rFonts w:asciiTheme="minorHAnsi" w:hAnsiTheme="minorHAnsi"/>
          <w:szCs w:val="22"/>
          <w:lang w:val="en-GB"/>
        </w:rPr>
      </w:pPr>
      <w:r w:rsidRPr="008726E2">
        <w:rPr>
          <w:rFonts w:asciiTheme="minorHAnsi" w:hAnsiTheme="minorHAnsi"/>
          <w:szCs w:val="22"/>
          <w:lang w:val="en-GB"/>
        </w:rPr>
        <w:t>Excellent analytical and writing skills, advocacy and presentational skills an asset.</w:t>
      </w:r>
      <w:r w:rsidRPr="00FA4A29">
        <w:rPr>
          <w:rFonts w:asciiTheme="minorHAnsi" w:hAnsiTheme="minorHAnsi"/>
          <w:szCs w:val="22"/>
          <w:lang w:val="en-GB"/>
        </w:rPr>
        <w:t xml:space="preserve"> </w:t>
      </w:r>
      <w:r w:rsidRPr="008726E2">
        <w:rPr>
          <w:rFonts w:asciiTheme="minorHAnsi" w:hAnsiTheme="minorHAnsi"/>
          <w:szCs w:val="22"/>
          <w:lang w:val="en-GB"/>
        </w:rPr>
        <w:t>Demonstrated ability to work harmoniously in a multi-cultural environment and establish harmonious &amp; effective working relationship both within and outside an organization.</w:t>
      </w:r>
    </w:p>
    <w:p w14:paraId="750400D7" w14:textId="77777777" w:rsidR="00FA4A29" w:rsidRPr="008726E2" w:rsidRDefault="00FA4A29" w:rsidP="00FA4A29">
      <w:pPr>
        <w:pStyle w:val="ListParagraph"/>
        <w:numPr>
          <w:ilvl w:val="0"/>
          <w:numId w:val="41"/>
        </w:numPr>
        <w:spacing w:line="288" w:lineRule="auto"/>
        <w:jc w:val="both"/>
        <w:rPr>
          <w:rFonts w:asciiTheme="minorHAnsi" w:hAnsiTheme="minorHAnsi"/>
          <w:szCs w:val="22"/>
          <w:lang w:val="en-GB"/>
        </w:rPr>
      </w:pPr>
      <w:r w:rsidRPr="008726E2">
        <w:rPr>
          <w:rFonts w:asciiTheme="minorHAnsi" w:hAnsiTheme="minorHAnsi"/>
          <w:szCs w:val="22"/>
          <w:lang w:val="en-GB"/>
        </w:rPr>
        <w:t>Fluency in English and Spanish required. Working knowledge of French is an asset.</w:t>
      </w:r>
    </w:p>
    <w:p w14:paraId="55BF249A" w14:textId="03423450" w:rsidR="00FA4A29" w:rsidRDefault="00FA4A29" w:rsidP="00FA4A29">
      <w:pPr>
        <w:pStyle w:val="ListParagraph"/>
        <w:spacing w:line="288" w:lineRule="auto"/>
        <w:ind w:left="360"/>
        <w:jc w:val="both"/>
        <w:rPr>
          <w:rFonts w:asciiTheme="minorHAnsi" w:hAnsiTheme="minorHAnsi"/>
          <w:szCs w:val="22"/>
          <w:lang w:val="en-GB"/>
        </w:rPr>
      </w:pPr>
    </w:p>
    <w:p w14:paraId="1DDD8C60" w14:textId="575EF1E7" w:rsidR="00FA4A29" w:rsidRDefault="00FA4A29" w:rsidP="00FA4A29">
      <w:pPr>
        <w:pStyle w:val="ListParagraph"/>
        <w:spacing w:line="288" w:lineRule="auto"/>
        <w:ind w:left="360"/>
        <w:jc w:val="both"/>
        <w:rPr>
          <w:rFonts w:asciiTheme="minorHAnsi" w:hAnsiTheme="minorHAnsi"/>
          <w:szCs w:val="22"/>
          <w:lang w:val="en-GB"/>
        </w:rPr>
      </w:pPr>
    </w:p>
    <w:p w14:paraId="70731025" w14:textId="77777777" w:rsidR="00FA4A29" w:rsidRPr="008726E2" w:rsidRDefault="00FA4A29" w:rsidP="00FA4A29">
      <w:pPr>
        <w:pStyle w:val="ListParagraph"/>
        <w:spacing w:line="288" w:lineRule="auto"/>
        <w:ind w:left="360"/>
        <w:jc w:val="both"/>
        <w:rPr>
          <w:rFonts w:asciiTheme="minorHAnsi" w:hAnsiTheme="minorHAnsi"/>
          <w:szCs w:val="22"/>
          <w:lang w:val="en-GB"/>
        </w:rPr>
      </w:pPr>
    </w:p>
    <w:p w14:paraId="65D4125E" w14:textId="77777777" w:rsidR="0005276E" w:rsidRPr="00FA4A29" w:rsidRDefault="0005276E" w:rsidP="00FF6068">
      <w:pPr>
        <w:spacing w:line="288" w:lineRule="auto"/>
        <w:rPr>
          <w:rFonts w:asciiTheme="minorHAnsi" w:hAnsiTheme="minorHAnsi" w:cs="Arial"/>
          <w:szCs w:val="22"/>
          <w:lang w:val="en-GB"/>
        </w:rPr>
      </w:pPr>
    </w:p>
    <w:p w14:paraId="234088F8" w14:textId="77777777" w:rsidR="00D92D62" w:rsidRPr="00AE1A30" w:rsidRDefault="002B05E5" w:rsidP="005F1899">
      <w:pPr>
        <w:keepNext/>
        <w:shd w:val="clear" w:color="auto" w:fill="D9D9D9"/>
        <w:jc w:val="both"/>
        <w:outlineLvl w:val="4"/>
        <w:rPr>
          <w:rFonts w:asciiTheme="minorHAnsi" w:hAnsiTheme="minorHAnsi" w:cs="Calibri"/>
          <w:b/>
          <w:szCs w:val="22"/>
          <w:lang w:val="en-US"/>
        </w:rPr>
      </w:pPr>
      <w:r w:rsidRPr="00AE1A30">
        <w:rPr>
          <w:rFonts w:asciiTheme="minorHAnsi" w:hAnsiTheme="minorHAnsi" w:cs="Calibri"/>
          <w:b/>
          <w:szCs w:val="22"/>
          <w:lang w:val="en-US"/>
        </w:rPr>
        <w:t>INDIVIDUAL CONTRACTOR’</w:t>
      </w:r>
      <w:r w:rsidR="00D92D62" w:rsidRPr="00AE1A30">
        <w:rPr>
          <w:rFonts w:asciiTheme="minorHAnsi" w:hAnsiTheme="minorHAnsi" w:cs="Calibri"/>
          <w:b/>
          <w:szCs w:val="22"/>
          <w:lang w:val="en-US"/>
        </w:rPr>
        <w:t>S WORKPLACE:</w:t>
      </w:r>
    </w:p>
    <w:p w14:paraId="7DD34770" w14:textId="77777777" w:rsidR="00D92D62" w:rsidRPr="00AE1A30" w:rsidRDefault="00D92D62" w:rsidP="005F1899">
      <w:pPr>
        <w:rPr>
          <w:rFonts w:asciiTheme="minorHAnsi" w:hAnsiTheme="minorHAnsi"/>
          <w:szCs w:val="22"/>
          <w:lang w:val="en-US"/>
        </w:rPr>
      </w:pPr>
    </w:p>
    <w:p w14:paraId="2D68A07B" w14:textId="72986C61" w:rsidR="002C1D3F" w:rsidRPr="00AE1A30" w:rsidRDefault="00762FFB" w:rsidP="00D6704D">
      <w:pPr>
        <w:jc w:val="both"/>
        <w:rPr>
          <w:rFonts w:asciiTheme="minorHAnsi" w:hAnsiTheme="minorHAnsi"/>
          <w:szCs w:val="22"/>
          <w:lang w:val="en-US"/>
        </w:rPr>
      </w:pPr>
      <w:r w:rsidRPr="00AE1A30">
        <w:rPr>
          <w:rFonts w:asciiTheme="minorHAnsi" w:hAnsiTheme="minorHAnsi"/>
          <w:szCs w:val="22"/>
          <w:lang w:val="en-US"/>
        </w:rPr>
        <w:t>The individual contractor</w:t>
      </w:r>
      <w:r w:rsidR="007F7572">
        <w:rPr>
          <w:rFonts w:asciiTheme="minorHAnsi" w:hAnsiTheme="minorHAnsi"/>
          <w:szCs w:val="22"/>
          <w:lang w:val="en-US"/>
        </w:rPr>
        <w:t xml:space="preserve"> </w:t>
      </w:r>
      <w:r w:rsidR="00FA4A29">
        <w:rPr>
          <w:rFonts w:asciiTheme="minorHAnsi" w:hAnsiTheme="minorHAnsi"/>
          <w:szCs w:val="22"/>
          <w:lang w:val="en-US"/>
        </w:rPr>
        <w:t xml:space="preserve">is required </w:t>
      </w:r>
      <w:r w:rsidR="00660E9E" w:rsidRPr="00AE1A30">
        <w:rPr>
          <w:rFonts w:asciiTheme="minorHAnsi" w:hAnsiTheme="minorHAnsi"/>
          <w:szCs w:val="22"/>
          <w:lang w:val="en-US"/>
        </w:rPr>
        <w:t xml:space="preserve">to </w:t>
      </w:r>
      <w:r w:rsidRPr="00AE1A30">
        <w:rPr>
          <w:rFonts w:asciiTheme="minorHAnsi" w:hAnsiTheme="minorHAnsi"/>
          <w:szCs w:val="22"/>
          <w:lang w:val="en-US"/>
        </w:rPr>
        <w:t xml:space="preserve">work </w:t>
      </w:r>
      <w:r w:rsidR="00FA4A29">
        <w:rPr>
          <w:rFonts w:asciiTheme="minorHAnsi" w:hAnsiTheme="minorHAnsi"/>
          <w:szCs w:val="22"/>
          <w:lang w:val="en-US"/>
        </w:rPr>
        <w:t xml:space="preserve">at </w:t>
      </w:r>
      <w:r w:rsidR="00A80D9E" w:rsidRPr="00AE1A30">
        <w:rPr>
          <w:rFonts w:asciiTheme="minorHAnsi" w:hAnsiTheme="minorHAnsi"/>
          <w:szCs w:val="22"/>
          <w:lang w:val="en-US"/>
        </w:rPr>
        <w:t xml:space="preserve">UNICEF </w:t>
      </w:r>
      <w:r w:rsidR="00FA4A29">
        <w:rPr>
          <w:rFonts w:asciiTheme="minorHAnsi" w:hAnsiTheme="minorHAnsi"/>
          <w:szCs w:val="22"/>
          <w:lang w:val="en-US"/>
        </w:rPr>
        <w:t xml:space="preserve">LACRO </w:t>
      </w:r>
      <w:r w:rsidR="00A80D9E" w:rsidRPr="00AE1A30">
        <w:rPr>
          <w:rFonts w:asciiTheme="minorHAnsi" w:hAnsiTheme="minorHAnsi"/>
          <w:szCs w:val="22"/>
          <w:lang w:val="en-US"/>
        </w:rPr>
        <w:t>office</w:t>
      </w:r>
      <w:r w:rsidR="007F7572">
        <w:rPr>
          <w:rFonts w:asciiTheme="minorHAnsi" w:hAnsiTheme="minorHAnsi"/>
          <w:szCs w:val="22"/>
          <w:lang w:val="en-US"/>
        </w:rPr>
        <w:t xml:space="preserve"> in Panama</w:t>
      </w:r>
      <w:r w:rsidRPr="00AE1A30">
        <w:rPr>
          <w:rFonts w:asciiTheme="minorHAnsi" w:hAnsiTheme="minorHAnsi"/>
          <w:szCs w:val="22"/>
          <w:lang w:val="en-US"/>
        </w:rPr>
        <w:t xml:space="preserve"> and will travel to the region</w:t>
      </w:r>
      <w:r w:rsidR="00D6704D" w:rsidRPr="00AE1A30">
        <w:rPr>
          <w:rFonts w:asciiTheme="minorHAnsi" w:hAnsiTheme="minorHAnsi"/>
          <w:szCs w:val="22"/>
          <w:lang w:val="en-US"/>
        </w:rPr>
        <w:t>,</w:t>
      </w:r>
      <w:r w:rsidRPr="00AE1A30">
        <w:rPr>
          <w:rFonts w:asciiTheme="minorHAnsi" w:hAnsiTheme="minorHAnsi"/>
          <w:szCs w:val="22"/>
          <w:lang w:val="en-US"/>
        </w:rPr>
        <w:t xml:space="preserve"> as required. </w:t>
      </w:r>
    </w:p>
    <w:p w14:paraId="21E14DDA" w14:textId="77777777" w:rsidR="002C1D3F" w:rsidRPr="00AE1A30" w:rsidRDefault="002C1D3F" w:rsidP="00D6704D">
      <w:pPr>
        <w:jc w:val="both"/>
        <w:rPr>
          <w:rFonts w:asciiTheme="minorHAnsi" w:hAnsiTheme="minorHAnsi"/>
          <w:szCs w:val="22"/>
          <w:lang w:val="en-US"/>
        </w:rPr>
      </w:pPr>
    </w:p>
    <w:p w14:paraId="5B745C64" w14:textId="1C3CF611" w:rsidR="00D6704D" w:rsidRPr="00AE1A30" w:rsidRDefault="00D6704D" w:rsidP="00D6704D">
      <w:pPr>
        <w:jc w:val="both"/>
        <w:rPr>
          <w:rFonts w:asciiTheme="minorHAnsi" w:hAnsiTheme="minorHAnsi" w:cs="Helvetica"/>
          <w:szCs w:val="22"/>
          <w:lang w:val="en-US"/>
        </w:rPr>
      </w:pPr>
      <w:r w:rsidRPr="00AE1A30">
        <w:rPr>
          <w:rFonts w:asciiTheme="minorHAnsi" w:hAnsiTheme="minorHAnsi"/>
          <w:szCs w:val="22"/>
          <w:lang w:val="en-US"/>
        </w:rPr>
        <w:t xml:space="preserve">The </w:t>
      </w:r>
      <w:r w:rsidR="00426A7B" w:rsidRPr="00AE1A30">
        <w:rPr>
          <w:rFonts w:asciiTheme="minorHAnsi" w:hAnsiTheme="minorHAnsi"/>
          <w:szCs w:val="22"/>
          <w:lang w:val="en-US"/>
        </w:rPr>
        <w:t xml:space="preserve">individual </w:t>
      </w:r>
      <w:r w:rsidRPr="00AE1A30">
        <w:rPr>
          <w:rFonts w:asciiTheme="minorHAnsi" w:hAnsiTheme="minorHAnsi"/>
          <w:szCs w:val="22"/>
          <w:lang w:val="en-US"/>
        </w:rPr>
        <w:t xml:space="preserve">contractor </w:t>
      </w:r>
      <w:r w:rsidRPr="00AE1A30">
        <w:rPr>
          <w:rFonts w:asciiTheme="minorHAnsi" w:hAnsiTheme="minorHAnsi" w:cs="Helvetica"/>
          <w:szCs w:val="22"/>
          <w:lang w:val="en-US"/>
        </w:rPr>
        <w:t>may be asked to work weekends and holidays, as required.</w:t>
      </w:r>
    </w:p>
    <w:p w14:paraId="76290BA9" w14:textId="77777777" w:rsidR="00D92D62" w:rsidRPr="00AE1A30" w:rsidRDefault="00D92D62" w:rsidP="005F1899">
      <w:pPr>
        <w:widowControl w:val="0"/>
        <w:tabs>
          <w:tab w:val="left" w:pos="-144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Cs/>
          <w:iCs/>
          <w:color w:val="000000"/>
          <w:szCs w:val="22"/>
          <w:highlight w:val="yellow"/>
          <w:lang w:val="en-US"/>
        </w:rPr>
      </w:pPr>
    </w:p>
    <w:p w14:paraId="1FB150E0" w14:textId="742A6B16" w:rsidR="00762FFB" w:rsidRPr="00AE1A30" w:rsidRDefault="00762FFB" w:rsidP="00762FFB">
      <w:pPr>
        <w:shd w:val="clear" w:color="auto" w:fill="D9D9D9" w:themeFill="background1" w:themeFillShade="D9"/>
        <w:jc w:val="both"/>
        <w:rPr>
          <w:rFonts w:asciiTheme="minorHAnsi" w:hAnsiTheme="minorHAnsi"/>
          <w:b/>
          <w:szCs w:val="22"/>
          <w:lang w:val="en-US"/>
        </w:rPr>
      </w:pPr>
      <w:r w:rsidRPr="00AE1A30">
        <w:rPr>
          <w:rFonts w:asciiTheme="minorHAnsi" w:hAnsiTheme="minorHAnsi"/>
          <w:b/>
          <w:szCs w:val="22"/>
          <w:lang w:val="en-US"/>
        </w:rPr>
        <w:t>FEES:</w:t>
      </w:r>
    </w:p>
    <w:p w14:paraId="70786C3A" w14:textId="77777777" w:rsidR="00762FFB" w:rsidRPr="00AE1A30" w:rsidRDefault="00762FFB" w:rsidP="00762FFB">
      <w:pPr>
        <w:jc w:val="both"/>
        <w:rPr>
          <w:rFonts w:asciiTheme="minorHAnsi" w:hAnsiTheme="minorHAnsi"/>
          <w:b/>
          <w:szCs w:val="22"/>
          <w:lang w:val="en-US"/>
        </w:rPr>
      </w:pPr>
    </w:p>
    <w:p w14:paraId="56DCD884" w14:textId="732CF6F8" w:rsidR="00414B25" w:rsidRPr="00AE1A30" w:rsidRDefault="00414B25" w:rsidP="00414B25">
      <w:pPr>
        <w:rPr>
          <w:rFonts w:asciiTheme="minorHAnsi" w:hAnsiTheme="minorHAnsi"/>
          <w:szCs w:val="22"/>
          <w:lang w:val="en-US"/>
        </w:rPr>
      </w:pPr>
      <w:r w:rsidRPr="00AE1A30">
        <w:rPr>
          <w:rFonts w:asciiTheme="minorHAnsi" w:hAnsiTheme="minorHAnsi"/>
          <w:szCs w:val="22"/>
          <w:lang w:val="en-US"/>
        </w:rPr>
        <w:t>Qualified candidates are requested to submit</w:t>
      </w:r>
      <w:r w:rsidR="00EC3AED" w:rsidRPr="00AE1A30">
        <w:rPr>
          <w:rFonts w:asciiTheme="minorHAnsi" w:hAnsiTheme="minorHAnsi"/>
          <w:szCs w:val="22"/>
          <w:lang w:val="en-US"/>
        </w:rPr>
        <w:t xml:space="preserve"> </w:t>
      </w:r>
      <w:r w:rsidR="00426A7B" w:rsidRPr="00AE1A30">
        <w:rPr>
          <w:rFonts w:asciiTheme="minorHAnsi" w:hAnsiTheme="minorHAnsi"/>
          <w:szCs w:val="22"/>
          <w:lang w:val="en-US"/>
        </w:rPr>
        <w:t xml:space="preserve">a financial proposal. </w:t>
      </w:r>
      <w:r w:rsidR="00EC4735" w:rsidRPr="00AE1A30">
        <w:rPr>
          <w:rFonts w:asciiTheme="minorHAnsi" w:hAnsiTheme="minorHAnsi"/>
          <w:szCs w:val="22"/>
          <w:lang w:val="en-US"/>
        </w:rPr>
        <w:t xml:space="preserve">Proven past experience and financial proposal will </w:t>
      </w:r>
      <w:r w:rsidR="00872822" w:rsidRPr="00AE1A30">
        <w:rPr>
          <w:rFonts w:asciiTheme="minorHAnsi" w:hAnsiTheme="minorHAnsi"/>
          <w:szCs w:val="22"/>
          <w:lang w:val="en-US"/>
        </w:rPr>
        <w:t xml:space="preserve">be </w:t>
      </w:r>
      <w:r w:rsidR="00660E9E" w:rsidRPr="00AE1A30">
        <w:rPr>
          <w:rFonts w:asciiTheme="minorHAnsi" w:hAnsiTheme="minorHAnsi"/>
          <w:szCs w:val="22"/>
          <w:lang w:val="en-US"/>
        </w:rPr>
        <w:t xml:space="preserve">taken </w:t>
      </w:r>
      <w:r w:rsidR="00872822" w:rsidRPr="00AE1A30">
        <w:rPr>
          <w:rFonts w:asciiTheme="minorHAnsi" w:hAnsiTheme="minorHAnsi"/>
          <w:szCs w:val="22"/>
          <w:lang w:val="en-US"/>
        </w:rPr>
        <w:t>into consideration during selection process</w:t>
      </w:r>
      <w:r w:rsidR="00EC4735" w:rsidRPr="00AE1A30">
        <w:rPr>
          <w:rFonts w:asciiTheme="minorHAnsi" w:hAnsiTheme="minorHAnsi"/>
          <w:szCs w:val="22"/>
          <w:lang w:val="en-US"/>
        </w:rPr>
        <w:t>.</w:t>
      </w:r>
      <w:r w:rsidR="002D7D2C" w:rsidRPr="00AE1A30">
        <w:rPr>
          <w:rFonts w:asciiTheme="minorHAnsi" w:hAnsiTheme="minorHAnsi"/>
          <w:szCs w:val="22"/>
          <w:lang w:val="en-US"/>
        </w:rPr>
        <w:t xml:space="preserve"> Travel will be covered by UNICEF as per </w:t>
      </w:r>
      <w:r w:rsidR="00426A7B" w:rsidRPr="00AE1A30">
        <w:rPr>
          <w:rFonts w:asciiTheme="minorHAnsi" w:hAnsiTheme="minorHAnsi"/>
          <w:szCs w:val="22"/>
          <w:lang w:val="en-US"/>
        </w:rPr>
        <w:t>policy</w:t>
      </w:r>
      <w:r w:rsidR="00335404" w:rsidRPr="00AE1A30">
        <w:rPr>
          <w:rFonts w:asciiTheme="minorHAnsi" w:hAnsiTheme="minorHAnsi"/>
          <w:szCs w:val="22"/>
          <w:lang w:val="en-US"/>
        </w:rPr>
        <w:t>.</w:t>
      </w:r>
      <w:r w:rsidR="00426A7B" w:rsidRPr="00AE1A30">
        <w:rPr>
          <w:rFonts w:asciiTheme="minorHAnsi" w:hAnsiTheme="minorHAnsi"/>
          <w:szCs w:val="22"/>
          <w:lang w:val="en-US"/>
        </w:rPr>
        <w:t xml:space="preserve"> Costs of known trips should be included in the financial proposal. </w:t>
      </w:r>
    </w:p>
    <w:p w14:paraId="716B2C12" w14:textId="77777777" w:rsidR="00762FFB" w:rsidRPr="00AE1A30" w:rsidRDefault="00762FFB" w:rsidP="00762FFB">
      <w:pPr>
        <w:jc w:val="both"/>
        <w:rPr>
          <w:rFonts w:asciiTheme="minorHAnsi" w:hAnsiTheme="minorHAnsi"/>
          <w:szCs w:val="22"/>
          <w:lang w:val="en-US"/>
        </w:rPr>
      </w:pPr>
    </w:p>
    <w:p w14:paraId="18E2F880" w14:textId="77777777" w:rsidR="00426A7B" w:rsidRPr="00AE1A30" w:rsidRDefault="00426A7B" w:rsidP="00762FFB">
      <w:pPr>
        <w:jc w:val="both"/>
        <w:rPr>
          <w:rFonts w:asciiTheme="minorHAnsi" w:hAnsiTheme="minorHAnsi"/>
          <w:szCs w:val="22"/>
          <w:lang w:val="en-US"/>
        </w:rPr>
      </w:pPr>
    </w:p>
    <w:p w14:paraId="3786B2DD" w14:textId="77777777" w:rsidR="00762FFB" w:rsidRPr="00AE1A30" w:rsidRDefault="00762FFB" w:rsidP="00762FFB">
      <w:pPr>
        <w:shd w:val="clear" w:color="auto" w:fill="D9D9D9"/>
        <w:jc w:val="both"/>
        <w:rPr>
          <w:rFonts w:asciiTheme="minorHAnsi" w:hAnsiTheme="minorHAnsi" w:cs="Arial"/>
          <w:b/>
          <w:szCs w:val="22"/>
          <w:lang w:val="en-US"/>
        </w:rPr>
      </w:pPr>
      <w:r w:rsidRPr="00AE1A30">
        <w:rPr>
          <w:rFonts w:asciiTheme="minorHAnsi" w:hAnsiTheme="minorHAnsi" w:cs="Arial"/>
          <w:b/>
          <w:szCs w:val="22"/>
          <w:lang w:val="en-US"/>
        </w:rPr>
        <w:t xml:space="preserve">HOW TO APPLY </w:t>
      </w:r>
    </w:p>
    <w:p w14:paraId="458899BB" w14:textId="77777777" w:rsidR="00762FFB" w:rsidRPr="00AE1A30" w:rsidRDefault="00762FFB" w:rsidP="00762FFB">
      <w:pPr>
        <w:jc w:val="both"/>
        <w:rPr>
          <w:rFonts w:asciiTheme="minorHAnsi" w:hAnsiTheme="minorHAnsi" w:cs="Calibri"/>
          <w:szCs w:val="22"/>
          <w:lang w:val="en-US"/>
        </w:rPr>
      </w:pPr>
    </w:p>
    <w:p w14:paraId="492D72F2" w14:textId="77777777" w:rsidR="006B5762" w:rsidRDefault="00426A7B" w:rsidP="006B5762">
      <w:pPr>
        <w:pStyle w:val="Heading5"/>
        <w:shd w:val="clear" w:color="auto" w:fill="FFFFFF"/>
        <w:rPr>
          <w:rFonts w:asciiTheme="minorHAnsi" w:hAnsiTheme="minorHAnsi"/>
          <w:b w:val="0"/>
          <w:color w:val="000000"/>
          <w:sz w:val="22"/>
          <w:szCs w:val="22"/>
        </w:rPr>
      </w:pPr>
      <w:r w:rsidRPr="006B5762">
        <w:rPr>
          <w:rFonts w:asciiTheme="minorHAnsi" w:hAnsiTheme="minorHAnsi" w:cstheme="minorHAnsi"/>
          <w:b w:val="0"/>
          <w:sz w:val="22"/>
          <w:szCs w:val="22"/>
          <w:lang w:val="en-US"/>
        </w:rPr>
        <w:t xml:space="preserve">Qualified candidates </w:t>
      </w:r>
      <w:r w:rsidR="006B5762" w:rsidRPr="006B5762">
        <w:rPr>
          <w:rFonts w:asciiTheme="minorHAnsi" w:hAnsiTheme="minorHAnsi"/>
          <w:b w:val="0"/>
          <w:bCs/>
          <w:color w:val="000000"/>
          <w:sz w:val="22"/>
          <w:szCs w:val="22"/>
        </w:rPr>
        <w:t xml:space="preserve">may submit </w:t>
      </w:r>
      <w:r w:rsidR="006B5762" w:rsidRPr="006B5762">
        <w:rPr>
          <w:rFonts w:asciiTheme="minorHAnsi" w:hAnsiTheme="minorHAnsi"/>
          <w:b w:val="0"/>
          <w:bCs/>
          <w:color w:val="000000"/>
          <w:sz w:val="22"/>
          <w:szCs w:val="22"/>
          <w:lang w:val="en-US"/>
        </w:rPr>
        <w:t>their</w:t>
      </w:r>
      <w:r w:rsidR="006B5762" w:rsidRPr="006B5762">
        <w:rPr>
          <w:rFonts w:asciiTheme="minorHAnsi" w:hAnsiTheme="minorHAnsi"/>
          <w:b w:val="0"/>
          <w:bCs/>
          <w:color w:val="000000"/>
          <w:sz w:val="22"/>
          <w:szCs w:val="22"/>
        </w:rPr>
        <w:t xml:space="preserve"> application in the following link:</w:t>
      </w:r>
      <w:r w:rsidR="006B5762" w:rsidRPr="006B5762">
        <w:rPr>
          <w:rFonts w:asciiTheme="minorHAnsi" w:hAnsiTheme="minorHAnsi"/>
          <w:b w:val="0"/>
          <w:color w:val="000000"/>
          <w:sz w:val="22"/>
          <w:szCs w:val="22"/>
        </w:rPr>
        <w:t> </w:t>
      </w:r>
      <w:hyperlink r:id="rId8" w:history="1">
        <w:r w:rsidR="006B5762" w:rsidRPr="006B5762">
          <w:rPr>
            <w:rStyle w:val="Hyperlink"/>
            <w:rFonts w:asciiTheme="minorHAnsi" w:hAnsiTheme="minorHAnsi"/>
            <w:b w:val="0"/>
            <w:color w:val="64648A"/>
            <w:sz w:val="22"/>
            <w:szCs w:val="22"/>
          </w:rPr>
          <w:t>LINK</w:t>
        </w:r>
      </w:hyperlink>
      <w:r w:rsidR="006B5762" w:rsidRPr="006B5762">
        <w:rPr>
          <w:rFonts w:asciiTheme="minorHAnsi" w:hAnsiTheme="minorHAnsi"/>
          <w:b w:val="0"/>
          <w:color w:val="000000"/>
          <w:sz w:val="22"/>
          <w:szCs w:val="22"/>
        </w:rPr>
        <w:t xml:space="preserve"> </w:t>
      </w:r>
    </w:p>
    <w:p w14:paraId="54281FCE" w14:textId="77777777" w:rsidR="006B5762" w:rsidRDefault="006B5762" w:rsidP="006B5762">
      <w:pPr>
        <w:pStyle w:val="Heading5"/>
        <w:shd w:val="clear" w:color="auto" w:fill="FFFFFF"/>
        <w:rPr>
          <w:rFonts w:asciiTheme="minorHAnsi" w:hAnsiTheme="minorHAnsi"/>
          <w:b w:val="0"/>
          <w:color w:val="000000"/>
          <w:sz w:val="22"/>
          <w:szCs w:val="22"/>
        </w:rPr>
      </w:pPr>
    </w:p>
    <w:p w14:paraId="77C0006B" w14:textId="075595F0" w:rsidR="006B5762" w:rsidRPr="006B5762" w:rsidRDefault="006B5762" w:rsidP="006B5762">
      <w:pPr>
        <w:pStyle w:val="Heading5"/>
        <w:shd w:val="clear" w:color="auto" w:fill="FFFFFF"/>
        <w:rPr>
          <w:rFonts w:asciiTheme="minorHAnsi" w:hAnsiTheme="minorHAnsi" w:cs="Arial"/>
          <w:b w:val="0"/>
          <w:color w:val="333333"/>
          <w:sz w:val="22"/>
          <w:szCs w:val="22"/>
          <w:lang w:val="en-US"/>
        </w:rPr>
      </w:pPr>
      <w:r w:rsidRPr="006B5762">
        <w:rPr>
          <w:rFonts w:asciiTheme="minorHAnsi" w:hAnsiTheme="minorHAnsi"/>
          <w:b w:val="0"/>
          <w:bCs/>
          <w:color w:val="000000"/>
          <w:sz w:val="22"/>
          <w:szCs w:val="22"/>
        </w:rPr>
        <w:t>The deadline to receive applications is</w:t>
      </w:r>
      <w:r w:rsidRPr="006B5762">
        <w:rPr>
          <w:rStyle w:val="apple-converted-space"/>
          <w:rFonts w:asciiTheme="minorHAnsi" w:hAnsiTheme="minorHAnsi"/>
          <w:b w:val="0"/>
          <w:bCs/>
          <w:color w:val="000000"/>
          <w:sz w:val="22"/>
          <w:szCs w:val="22"/>
        </w:rPr>
        <w:t> </w:t>
      </w:r>
      <w:r w:rsidR="00CA3979">
        <w:rPr>
          <w:rStyle w:val="pagesubhead"/>
          <w:rFonts w:asciiTheme="minorHAnsi" w:hAnsiTheme="minorHAnsi"/>
          <w:b w:val="0"/>
          <w:bCs/>
          <w:color w:val="047BD2"/>
          <w:sz w:val="22"/>
          <w:szCs w:val="22"/>
        </w:rPr>
        <w:t>2</w:t>
      </w:r>
      <w:r w:rsidRPr="006B5762">
        <w:rPr>
          <w:rStyle w:val="pagesubhead"/>
          <w:rFonts w:asciiTheme="minorHAnsi" w:hAnsiTheme="minorHAnsi"/>
          <w:b w:val="0"/>
          <w:bCs/>
          <w:color w:val="047BD2"/>
          <w:sz w:val="22"/>
          <w:szCs w:val="22"/>
        </w:rPr>
        <w:t xml:space="preserve">/ </w:t>
      </w:r>
      <w:r w:rsidR="00CA3979">
        <w:rPr>
          <w:rStyle w:val="pagesubhead"/>
          <w:rFonts w:asciiTheme="minorHAnsi" w:hAnsiTheme="minorHAnsi"/>
          <w:b w:val="0"/>
          <w:bCs/>
          <w:color w:val="047BD2"/>
          <w:sz w:val="22"/>
          <w:szCs w:val="22"/>
        </w:rPr>
        <w:t>June</w:t>
      </w:r>
      <w:r w:rsidRPr="006B5762">
        <w:rPr>
          <w:rStyle w:val="pagesubhead"/>
          <w:rFonts w:asciiTheme="minorHAnsi" w:hAnsiTheme="minorHAnsi"/>
          <w:b w:val="0"/>
          <w:bCs/>
          <w:color w:val="047BD2"/>
          <w:sz w:val="22"/>
          <w:szCs w:val="22"/>
        </w:rPr>
        <w:t>/</w:t>
      </w:r>
      <w:r w:rsidR="00CA3979">
        <w:rPr>
          <w:rStyle w:val="pagesubhead"/>
          <w:rFonts w:asciiTheme="minorHAnsi" w:hAnsiTheme="minorHAnsi"/>
          <w:b w:val="0"/>
          <w:bCs/>
          <w:color w:val="047BD2"/>
          <w:sz w:val="22"/>
          <w:szCs w:val="22"/>
        </w:rPr>
        <w:t>2017</w:t>
      </w:r>
      <w:r w:rsidRPr="006B5762">
        <w:rPr>
          <w:rStyle w:val="pagesubhead"/>
          <w:rFonts w:asciiTheme="minorHAnsi" w:hAnsiTheme="minorHAnsi"/>
          <w:b w:val="0"/>
          <w:bCs/>
          <w:color w:val="047BD2"/>
          <w:sz w:val="22"/>
          <w:szCs w:val="22"/>
        </w:rPr>
        <w:t>.</w:t>
      </w:r>
    </w:p>
    <w:p w14:paraId="24DF243F" w14:textId="5870BAED" w:rsidR="00762FFB" w:rsidRPr="006B5762" w:rsidRDefault="00762FFB" w:rsidP="006B5762">
      <w:pPr>
        <w:jc w:val="both"/>
        <w:rPr>
          <w:rFonts w:asciiTheme="minorHAnsi" w:eastAsia="Batang" w:hAnsiTheme="minorHAnsi"/>
          <w:szCs w:val="22"/>
          <w:lang w:val="en-US" w:eastAsia="ko-KR"/>
        </w:rPr>
      </w:pPr>
    </w:p>
    <w:p w14:paraId="38EC471C" w14:textId="6D119301" w:rsidR="00762FFB" w:rsidRPr="006B5762" w:rsidRDefault="00EC4735" w:rsidP="00762FFB">
      <w:pPr>
        <w:widowControl w:val="0"/>
        <w:tabs>
          <w:tab w:val="left" w:pos="-144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Cs/>
          <w:iCs/>
          <w:color w:val="000000"/>
          <w:szCs w:val="22"/>
          <w:lang w:val="en-US"/>
        </w:rPr>
      </w:pPr>
      <w:r w:rsidRPr="006B5762">
        <w:rPr>
          <w:rFonts w:asciiTheme="minorHAnsi" w:hAnsiTheme="minorHAnsi" w:cs="Arial"/>
          <w:bCs/>
          <w:iCs/>
          <w:color w:val="000000"/>
          <w:szCs w:val="22"/>
          <w:lang w:val="en-US"/>
        </w:rPr>
        <w:t>The pre-selection of candidates</w:t>
      </w:r>
      <w:r w:rsidR="00762FFB" w:rsidRPr="006B5762">
        <w:rPr>
          <w:rFonts w:asciiTheme="minorHAnsi" w:hAnsiTheme="minorHAnsi" w:cs="Arial"/>
          <w:bCs/>
          <w:iCs/>
          <w:color w:val="000000"/>
          <w:szCs w:val="22"/>
          <w:lang w:val="en-US"/>
        </w:rPr>
        <w:t xml:space="preserve"> will be done after closing date.  Please note only selected candidates will be contacted.</w:t>
      </w:r>
      <w:r w:rsidR="00762FFB" w:rsidRPr="006B5762" w:rsidDel="001A20A6">
        <w:rPr>
          <w:rFonts w:asciiTheme="minorHAnsi" w:hAnsiTheme="minorHAnsi" w:cs="Arial"/>
          <w:bCs/>
          <w:iCs/>
          <w:color w:val="000000"/>
          <w:szCs w:val="22"/>
          <w:highlight w:val="yellow"/>
          <w:lang w:val="en-US"/>
        </w:rPr>
        <w:t xml:space="preserve"> </w:t>
      </w:r>
    </w:p>
    <w:p w14:paraId="5B70CC12" w14:textId="286876B2" w:rsidR="007D1FDC" w:rsidRPr="006B5762" w:rsidRDefault="007D1FDC">
      <w:pPr>
        <w:rPr>
          <w:rFonts w:asciiTheme="minorHAnsi" w:hAnsiTheme="minorHAnsi"/>
          <w:szCs w:val="22"/>
          <w:lang w:val="en-US"/>
        </w:rPr>
      </w:pPr>
      <w:r w:rsidRPr="006B5762">
        <w:rPr>
          <w:rFonts w:asciiTheme="minorHAnsi" w:hAnsiTheme="minorHAnsi"/>
          <w:szCs w:val="22"/>
          <w:lang w:val="en-US"/>
        </w:rPr>
        <w:br w:type="page"/>
      </w:r>
    </w:p>
    <w:p w14:paraId="4A9E5272" w14:textId="77777777" w:rsidR="00762FFB" w:rsidRPr="00AE1A30" w:rsidRDefault="00762FFB" w:rsidP="00762FFB">
      <w:pPr>
        <w:jc w:val="both"/>
        <w:rPr>
          <w:rFonts w:asciiTheme="minorHAnsi" w:hAnsiTheme="minorHAnsi"/>
          <w:szCs w:val="22"/>
          <w:lang w:val="en-US"/>
        </w:rPr>
      </w:pPr>
    </w:p>
    <w:p w14:paraId="4BEAE5D4" w14:textId="77777777" w:rsidR="00AE1A30" w:rsidRPr="00AE1A30" w:rsidRDefault="00AE1A30" w:rsidP="00762FFB">
      <w:pPr>
        <w:jc w:val="both"/>
        <w:rPr>
          <w:rFonts w:asciiTheme="minorHAnsi" w:hAnsiTheme="minorHAnsi"/>
          <w:szCs w:val="22"/>
          <w:lang w:val="en-US"/>
        </w:rPr>
      </w:pPr>
    </w:p>
    <w:p w14:paraId="38686457" w14:textId="27BDF89F" w:rsidR="007D1FDC" w:rsidRPr="00AE1A30" w:rsidRDefault="007D1FDC" w:rsidP="007D1FDC">
      <w:pPr>
        <w:jc w:val="both"/>
        <w:rPr>
          <w:rFonts w:asciiTheme="minorHAnsi" w:hAnsiTheme="minorHAnsi"/>
          <w:b/>
          <w:bCs/>
          <w:iCs/>
          <w:sz w:val="28"/>
          <w:szCs w:val="28"/>
          <w:lang w:val="en-US"/>
        </w:rPr>
      </w:pPr>
      <w:r w:rsidRPr="00AE1A30">
        <w:rPr>
          <w:rFonts w:asciiTheme="minorHAnsi" w:hAnsiTheme="minorHAnsi"/>
          <w:b/>
          <w:sz w:val="28"/>
          <w:szCs w:val="28"/>
          <w:lang w:val="en-US"/>
        </w:rPr>
        <w:t xml:space="preserve">Guide: </w:t>
      </w:r>
      <w:r w:rsidR="00AE1A30" w:rsidRPr="00AE1A30">
        <w:rPr>
          <w:rFonts w:asciiTheme="minorHAnsi" w:hAnsiTheme="minorHAnsi"/>
          <w:b/>
          <w:sz w:val="28"/>
          <w:szCs w:val="28"/>
          <w:lang w:val="en-US"/>
        </w:rPr>
        <w:tab/>
      </w:r>
      <w:r w:rsidR="00AE1A30" w:rsidRPr="00AE1A30">
        <w:rPr>
          <w:rFonts w:asciiTheme="minorHAnsi" w:hAnsiTheme="minorHAnsi"/>
          <w:b/>
          <w:sz w:val="28"/>
          <w:szCs w:val="28"/>
          <w:lang w:val="en-US"/>
        </w:rPr>
        <w:tab/>
      </w:r>
      <w:r w:rsidRPr="00AE1A30">
        <w:rPr>
          <w:rFonts w:asciiTheme="minorHAnsi" w:hAnsiTheme="minorHAnsi"/>
          <w:b/>
          <w:bCs/>
          <w:iCs/>
          <w:sz w:val="28"/>
          <w:szCs w:val="28"/>
          <w:lang w:val="en-US"/>
        </w:rPr>
        <w:t>Expected Results</w:t>
      </w:r>
    </w:p>
    <w:p w14:paraId="71498315" w14:textId="42020D99" w:rsidR="007D1FDC" w:rsidRPr="00AE1A30" w:rsidRDefault="007D1FDC" w:rsidP="007D1FDC">
      <w:pPr>
        <w:jc w:val="both"/>
        <w:rPr>
          <w:rFonts w:asciiTheme="minorHAnsi" w:hAnsiTheme="minorHAnsi"/>
          <w:color w:val="000000"/>
          <w:sz w:val="24"/>
          <w:szCs w:val="24"/>
          <w:lang w:val="en-US"/>
        </w:rPr>
      </w:pPr>
    </w:p>
    <w:p w14:paraId="2C36BFFB" w14:textId="77777777" w:rsidR="007D1FDC" w:rsidRPr="00AE1A30" w:rsidRDefault="007D1FDC" w:rsidP="007D1FDC">
      <w:pPr>
        <w:rPr>
          <w:rFonts w:asciiTheme="minorHAnsi" w:hAnsiTheme="minorHAnsi"/>
          <w:color w:val="000000"/>
          <w:szCs w:val="22"/>
          <w:lang w:val="en-US"/>
        </w:rPr>
      </w:pPr>
      <w:r w:rsidRPr="00AE1A30">
        <w:rPr>
          <w:rFonts w:asciiTheme="minorHAnsi" w:hAnsiTheme="minorHAnsi"/>
          <w:color w:val="000000"/>
          <w:szCs w:val="22"/>
          <w:lang w:val="en-US"/>
        </w:rPr>
        <w:t>This is the most important section of the ToR as it identifies the assigned functions and responsibilities, and the extent of expertise required from the consultant.</w:t>
      </w:r>
      <w:r w:rsidRPr="00AE1A30">
        <w:rPr>
          <w:rFonts w:asciiTheme="minorHAnsi" w:hAnsiTheme="minorHAnsi"/>
          <w:color w:val="000000"/>
          <w:szCs w:val="22"/>
          <w:lang w:val="en-US"/>
        </w:rPr>
        <w:br/>
      </w:r>
      <w:r w:rsidRPr="00AE1A30">
        <w:rPr>
          <w:rFonts w:asciiTheme="minorHAnsi" w:hAnsiTheme="minorHAnsi"/>
          <w:color w:val="000000"/>
          <w:szCs w:val="22"/>
          <w:lang w:val="en-US"/>
        </w:rPr>
        <w:br/>
        <w:t>The ToR should be measurable results oriented rather than "task" oriented. It is not the number of tasks performed but the degree of complexity and responsibility involved to perform the job.</w:t>
      </w:r>
    </w:p>
    <w:p w14:paraId="4B6FC3B2" w14:textId="77777777" w:rsidR="007D1FDC" w:rsidRPr="00AE1A30" w:rsidRDefault="007D1FDC" w:rsidP="007D1FDC">
      <w:pPr>
        <w:rPr>
          <w:rFonts w:asciiTheme="minorHAnsi" w:hAnsiTheme="minorHAnsi"/>
          <w:color w:val="000000"/>
          <w:szCs w:val="22"/>
          <w:lang w:val="en-US"/>
        </w:rPr>
      </w:pPr>
    </w:p>
    <w:p w14:paraId="19B35065" w14:textId="77777777" w:rsidR="007D1FDC" w:rsidRPr="00AE1A30" w:rsidRDefault="007D1FDC" w:rsidP="007D1FDC">
      <w:pPr>
        <w:rPr>
          <w:rFonts w:asciiTheme="minorHAnsi" w:hAnsiTheme="minorHAnsi"/>
          <w:color w:val="000000"/>
          <w:szCs w:val="22"/>
          <w:lang w:val="en-US"/>
        </w:rPr>
      </w:pPr>
      <w:r w:rsidRPr="00AE1A30">
        <w:rPr>
          <w:rFonts w:asciiTheme="minorHAnsi" w:hAnsiTheme="minorHAnsi"/>
          <w:color w:val="000000"/>
          <w:szCs w:val="22"/>
          <w:lang w:val="en-US"/>
        </w:rPr>
        <w:t xml:space="preserve">Additionally, it is extremely useful to clearly state not only the what but also the how to ensure full understanding about the methodology to be used for the consultancy </w:t>
      </w:r>
    </w:p>
    <w:p w14:paraId="0F1FE62C" w14:textId="77777777" w:rsidR="007D1FDC" w:rsidRPr="00AE1A30" w:rsidRDefault="007D1FDC" w:rsidP="007D1FDC">
      <w:pPr>
        <w:rPr>
          <w:rFonts w:asciiTheme="minorHAnsi" w:hAnsiTheme="minorHAnsi"/>
          <w:color w:val="000000"/>
          <w:szCs w:val="22"/>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0"/>
        <w:gridCol w:w="8124"/>
      </w:tblGrid>
      <w:tr w:rsidR="007D1FDC" w:rsidRPr="00AE1A30" w14:paraId="470F5271" w14:textId="77777777" w:rsidTr="005977AB">
        <w:trPr>
          <w:tblCellSpacing w:w="15" w:type="dxa"/>
        </w:trPr>
        <w:tc>
          <w:tcPr>
            <w:tcW w:w="941" w:type="pct"/>
            <w:tcBorders>
              <w:top w:val="outset" w:sz="6" w:space="0" w:color="auto"/>
              <w:left w:val="outset" w:sz="6" w:space="0" w:color="auto"/>
              <w:bottom w:val="outset" w:sz="6" w:space="0" w:color="auto"/>
              <w:right w:val="outset" w:sz="6" w:space="0" w:color="auto"/>
            </w:tcBorders>
            <w:hideMark/>
          </w:tcPr>
          <w:p w14:paraId="55CDD14B"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i/>
                <w:iCs/>
                <w:color w:val="000000"/>
                <w:szCs w:val="22"/>
                <w:lang w:val="en-US"/>
              </w:rPr>
              <w:t>What:</w:t>
            </w:r>
          </w:p>
        </w:tc>
        <w:tc>
          <w:tcPr>
            <w:tcW w:w="4013" w:type="pct"/>
            <w:tcBorders>
              <w:top w:val="outset" w:sz="6" w:space="0" w:color="auto"/>
              <w:left w:val="outset" w:sz="6" w:space="0" w:color="auto"/>
              <w:bottom w:val="outset" w:sz="6" w:space="0" w:color="auto"/>
              <w:right w:val="outset" w:sz="6" w:space="0" w:color="auto"/>
            </w:tcBorders>
            <w:hideMark/>
          </w:tcPr>
          <w:p w14:paraId="53E303A2"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color w:val="000000"/>
                <w:szCs w:val="22"/>
                <w:lang w:val="en-US"/>
              </w:rPr>
              <w:t xml:space="preserve">Monitors programme implementation. </w:t>
            </w:r>
          </w:p>
        </w:tc>
      </w:tr>
      <w:tr w:rsidR="007D1FDC" w:rsidRPr="00DA7053" w14:paraId="694A7271" w14:textId="77777777" w:rsidTr="005977AB">
        <w:trPr>
          <w:tblCellSpacing w:w="15" w:type="dxa"/>
        </w:trPr>
        <w:tc>
          <w:tcPr>
            <w:tcW w:w="941" w:type="pct"/>
            <w:tcBorders>
              <w:top w:val="outset" w:sz="6" w:space="0" w:color="auto"/>
              <w:left w:val="outset" w:sz="6" w:space="0" w:color="auto"/>
              <w:bottom w:val="outset" w:sz="6" w:space="0" w:color="auto"/>
              <w:right w:val="outset" w:sz="6" w:space="0" w:color="auto"/>
            </w:tcBorders>
            <w:hideMark/>
          </w:tcPr>
          <w:p w14:paraId="31DA84CE"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i/>
                <w:iCs/>
                <w:color w:val="000000"/>
                <w:szCs w:val="22"/>
                <w:lang w:val="en-US"/>
              </w:rPr>
              <w:t>How:</w:t>
            </w:r>
          </w:p>
        </w:tc>
        <w:tc>
          <w:tcPr>
            <w:tcW w:w="4013" w:type="pct"/>
            <w:tcBorders>
              <w:top w:val="outset" w:sz="6" w:space="0" w:color="auto"/>
              <w:left w:val="outset" w:sz="6" w:space="0" w:color="auto"/>
              <w:bottom w:val="outset" w:sz="6" w:space="0" w:color="auto"/>
              <w:right w:val="outset" w:sz="6" w:space="0" w:color="auto"/>
            </w:tcBorders>
            <w:hideMark/>
          </w:tcPr>
          <w:p w14:paraId="27259ED1"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color w:val="000000"/>
                <w:szCs w:val="22"/>
                <w:lang w:val="en-US"/>
              </w:rPr>
              <w:t>Through field visits and providing technical advice to government counterparts.</w:t>
            </w:r>
          </w:p>
        </w:tc>
      </w:tr>
      <w:tr w:rsidR="007D1FDC" w:rsidRPr="00DA7053" w14:paraId="18743FAD" w14:textId="77777777" w:rsidTr="005977AB">
        <w:trPr>
          <w:tblCellSpacing w:w="15" w:type="dxa"/>
        </w:trPr>
        <w:tc>
          <w:tcPr>
            <w:tcW w:w="941" w:type="pct"/>
            <w:tcBorders>
              <w:top w:val="outset" w:sz="6" w:space="0" w:color="auto"/>
              <w:left w:val="outset" w:sz="6" w:space="0" w:color="auto"/>
              <w:bottom w:val="outset" w:sz="6" w:space="0" w:color="auto"/>
              <w:right w:val="outset" w:sz="6" w:space="0" w:color="auto"/>
            </w:tcBorders>
            <w:hideMark/>
          </w:tcPr>
          <w:p w14:paraId="681553EE"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i/>
                <w:iCs/>
                <w:color w:val="000000"/>
                <w:szCs w:val="22"/>
                <w:lang w:val="en-US"/>
              </w:rPr>
              <w:t>Product:</w:t>
            </w:r>
          </w:p>
        </w:tc>
        <w:tc>
          <w:tcPr>
            <w:tcW w:w="4013" w:type="pct"/>
            <w:tcBorders>
              <w:top w:val="outset" w:sz="6" w:space="0" w:color="auto"/>
              <w:left w:val="outset" w:sz="6" w:space="0" w:color="auto"/>
              <w:bottom w:val="outset" w:sz="6" w:space="0" w:color="auto"/>
              <w:right w:val="outset" w:sz="6" w:space="0" w:color="auto"/>
            </w:tcBorders>
            <w:hideMark/>
          </w:tcPr>
          <w:p w14:paraId="1541CD78"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color w:val="000000"/>
                <w:szCs w:val="22"/>
                <w:lang w:val="en-US"/>
              </w:rPr>
              <w:t>Effective management and delivery of programme assistance.</w:t>
            </w:r>
          </w:p>
        </w:tc>
      </w:tr>
    </w:tbl>
    <w:p w14:paraId="3EBB8379" w14:textId="77777777" w:rsidR="007D1FDC" w:rsidRPr="00AE1A30" w:rsidRDefault="007D1FDC" w:rsidP="007D1FDC">
      <w:pPr>
        <w:rPr>
          <w:rFonts w:asciiTheme="minorHAnsi" w:hAnsiTheme="minorHAnsi"/>
          <w:color w:val="000000"/>
          <w:szCs w:val="22"/>
          <w:lang w:val="en-US"/>
        </w:rPr>
      </w:pPr>
    </w:p>
    <w:p w14:paraId="3AAF9891" w14:textId="062EBA97" w:rsidR="007D1FDC" w:rsidRPr="00AE1A30" w:rsidRDefault="007D1FDC" w:rsidP="007D1FDC">
      <w:pPr>
        <w:autoSpaceDE w:val="0"/>
        <w:autoSpaceDN w:val="0"/>
        <w:adjustRightInd w:val="0"/>
        <w:rPr>
          <w:rFonts w:ascii="Arial" w:hAnsi="Arial" w:cs="Arial"/>
          <w:szCs w:val="22"/>
          <w:lang w:val="en-US"/>
        </w:rPr>
      </w:pPr>
      <w:r w:rsidRPr="00AE1A30">
        <w:rPr>
          <w:rFonts w:asciiTheme="minorHAnsi" w:hAnsiTheme="minorHAnsi"/>
          <w:color w:val="000000"/>
          <w:szCs w:val="22"/>
          <w:lang w:val="en-US"/>
        </w:rPr>
        <w:t xml:space="preserve">When using abbreviations or acronyms, define their meanings the first time, </w:t>
      </w:r>
      <w:r w:rsidRPr="00AE1A30">
        <w:rPr>
          <w:rFonts w:asciiTheme="minorHAnsi" w:hAnsiTheme="minorHAnsi"/>
          <w:i/>
          <w:iCs/>
          <w:color w:val="000000"/>
          <w:szCs w:val="22"/>
          <w:lang w:val="en-US"/>
        </w:rPr>
        <w:t>e.g.</w:t>
      </w:r>
      <w:r w:rsidRPr="00AE1A30">
        <w:rPr>
          <w:rFonts w:asciiTheme="minorHAnsi" w:hAnsiTheme="minorHAnsi"/>
          <w:color w:val="000000"/>
          <w:szCs w:val="22"/>
          <w:lang w:val="en-US"/>
        </w:rPr>
        <w:t xml:space="preserve">, </w:t>
      </w:r>
      <w:r w:rsidR="00AE1A30" w:rsidRPr="00AE1A30">
        <w:rPr>
          <w:rFonts w:ascii="Arial" w:hAnsi="Arial" w:cs="Arial"/>
          <w:b/>
          <w:bCs/>
          <w:szCs w:val="22"/>
          <w:lang w:val="en-US"/>
        </w:rPr>
        <w:t>HRBA (</w:t>
      </w:r>
      <w:r w:rsidRPr="00AE1A30">
        <w:rPr>
          <w:rFonts w:ascii="Arial" w:hAnsi="Arial" w:cs="Arial"/>
          <w:b/>
          <w:bCs/>
          <w:szCs w:val="22"/>
          <w:lang w:val="en-US"/>
        </w:rPr>
        <w:t xml:space="preserve">P) </w:t>
      </w:r>
      <w:r w:rsidRPr="00AE1A30">
        <w:rPr>
          <w:rFonts w:ascii="Arial" w:hAnsi="Arial" w:cs="Arial"/>
          <w:szCs w:val="22"/>
          <w:lang w:val="en-US"/>
        </w:rPr>
        <w:t xml:space="preserve">Human Rights based Approach (to Programming), </w:t>
      </w:r>
      <w:r w:rsidRPr="00AE1A30">
        <w:rPr>
          <w:rFonts w:ascii="Arial" w:hAnsi="Arial" w:cs="Arial"/>
          <w:b/>
          <w:bCs/>
          <w:szCs w:val="22"/>
          <w:lang w:val="en-US"/>
        </w:rPr>
        <w:t xml:space="preserve">IASC </w:t>
      </w:r>
      <w:r w:rsidRPr="00AE1A30">
        <w:rPr>
          <w:rFonts w:ascii="Arial" w:hAnsi="Arial" w:cs="Arial"/>
          <w:szCs w:val="22"/>
          <w:lang w:val="en-US"/>
        </w:rPr>
        <w:t xml:space="preserve">Inter-agency Steering Committee, </w:t>
      </w:r>
      <w:r w:rsidRPr="00AE1A30">
        <w:rPr>
          <w:rFonts w:ascii="Arial" w:hAnsi="Arial" w:cs="Arial"/>
          <w:b/>
          <w:bCs/>
          <w:szCs w:val="22"/>
          <w:lang w:val="en-US"/>
        </w:rPr>
        <w:t xml:space="preserve">MICS </w:t>
      </w:r>
      <w:r w:rsidRPr="00AE1A30">
        <w:rPr>
          <w:rFonts w:ascii="Arial" w:hAnsi="Arial" w:cs="Arial"/>
          <w:szCs w:val="22"/>
          <w:lang w:val="en-US"/>
        </w:rPr>
        <w:t>Multiple Indicator Cluster Survey</w:t>
      </w:r>
    </w:p>
    <w:p w14:paraId="7D7CC3D2" w14:textId="77777777" w:rsidR="007D1FDC" w:rsidRPr="00AE1A30" w:rsidRDefault="007D1FDC" w:rsidP="007D1FDC">
      <w:pPr>
        <w:rPr>
          <w:rFonts w:asciiTheme="minorHAnsi" w:hAnsiTheme="minorHAnsi"/>
          <w:color w:val="000000"/>
          <w:szCs w:val="22"/>
          <w:lang w:val="en-US"/>
        </w:rPr>
      </w:pPr>
    </w:p>
    <w:p w14:paraId="367144A1" w14:textId="77777777" w:rsidR="007D1FDC" w:rsidRPr="00AE1A30" w:rsidRDefault="007D1FDC" w:rsidP="007D1FDC">
      <w:pPr>
        <w:rPr>
          <w:rFonts w:asciiTheme="minorHAnsi" w:hAnsiTheme="minorHAnsi"/>
          <w:color w:val="000000"/>
          <w:szCs w:val="22"/>
          <w:lang w:val="en-US"/>
        </w:rPr>
      </w:pPr>
      <w:r w:rsidRPr="00AE1A30">
        <w:rPr>
          <w:rFonts w:asciiTheme="minorHAnsi" w:hAnsiTheme="minorHAnsi"/>
          <w:color w:val="000000"/>
          <w:szCs w:val="22"/>
          <w:lang w:val="en-US"/>
        </w:rPr>
        <w:t>Describe each function with active, present-tense verbs. Focus on action-oriented words such as:</w:t>
      </w:r>
    </w:p>
    <w:p w14:paraId="32629959" w14:textId="77777777" w:rsidR="007D1FDC" w:rsidRPr="00AE1A30" w:rsidRDefault="007D1FDC" w:rsidP="007D1FDC">
      <w:pPr>
        <w:rPr>
          <w:rFonts w:asciiTheme="minorHAnsi" w:hAnsiTheme="minorHAnsi"/>
          <w:color w:val="000000"/>
          <w:szCs w:val="22"/>
          <w:lang w:val="en-U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1575"/>
        <w:gridCol w:w="1320"/>
      </w:tblGrid>
      <w:tr w:rsidR="007D1FDC" w:rsidRPr="00AE1A30" w14:paraId="0B9CDDF6" w14:textId="77777777" w:rsidTr="005977AB">
        <w:trPr>
          <w:tblCellSpacing w:w="15" w:type="dxa"/>
        </w:trPr>
        <w:tc>
          <w:tcPr>
            <w:tcW w:w="1155" w:type="dxa"/>
            <w:tcBorders>
              <w:top w:val="outset" w:sz="6" w:space="0" w:color="auto"/>
              <w:left w:val="outset" w:sz="6" w:space="0" w:color="auto"/>
              <w:bottom w:val="outset" w:sz="6" w:space="0" w:color="auto"/>
              <w:right w:val="outset" w:sz="6" w:space="0" w:color="auto"/>
            </w:tcBorders>
            <w:hideMark/>
          </w:tcPr>
          <w:p w14:paraId="0BA1C267"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color w:val="000000"/>
                <w:szCs w:val="22"/>
                <w:lang w:val="en-US"/>
              </w:rPr>
              <w:t>evaluate</w:t>
            </w:r>
          </w:p>
        </w:tc>
        <w:tc>
          <w:tcPr>
            <w:tcW w:w="1545" w:type="dxa"/>
            <w:tcBorders>
              <w:top w:val="outset" w:sz="6" w:space="0" w:color="auto"/>
              <w:left w:val="outset" w:sz="6" w:space="0" w:color="auto"/>
              <w:bottom w:val="outset" w:sz="6" w:space="0" w:color="auto"/>
              <w:right w:val="outset" w:sz="6" w:space="0" w:color="auto"/>
            </w:tcBorders>
            <w:hideMark/>
          </w:tcPr>
          <w:p w14:paraId="57AB9F71"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color w:val="000000"/>
                <w:szCs w:val="22"/>
                <w:lang w:val="en-US"/>
              </w:rPr>
              <w:t>research</w:t>
            </w:r>
          </w:p>
        </w:tc>
        <w:tc>
          <w:tcPr>
            <w:tcW w:w="1275" w:type="dxa"/>
            <w:tcBorders>
              <w:top w:val="outset" w:sz="6" w:space="0" w:color="auto"/>
              <w:left w:val="outset" w:sz="6" w:space="0" w:color="auto"/>
              <w:bottom w:val="outset" w:sz="6" w:space="0" w:color="auto"/>
              <w:right w:val="outset" w:sz="6" w:space="0" w:color="auto"/>
            </w:tcBorders>
            <w:hideMark/>
          </w:tcPr>
          <w:p w14:paraId="6E108A77"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color w:val="000000"/>
                <w:szCs w:val="22"/>
                <w:lang w:val="en-US"/>
              </w:rPr>
              <w:t>initiate</w:t>
            </w:r>
          </w:p>
        </w:tc>
      </w:tr>
      <w:tr w:rsidR="007D1FDC" w:rsidRPr="00AE1A30" w14:paraId="06164011" w14:textId="77777777" w:rsidTr="005977AB">
        <w:trPr>
          <w:tblCellSpacing w:w="15" w:type="dxa"/>
        </w:trPr>
        <w:tc>
          <w:tcPr>
            <w:tcW w:w="1155" w:type="dxa"/>
            <w:tcBorders>
              <w:top w:val="outset" w:sz="6" w:space="0" w:color="auto"/>
              <w:left w:val="outset" w:sz="6" w:space="0" w:color="auto"/>
              <w:bottom w:val="outset" w:sz="6" w:space="0" w:color="auto"/>
              <w:right w:val="outset" w:sz="6" w:space="0" w:color="auto"/>
            </w:tcBorders>
            <w:hideMark/>
          </w:tcPr>
          <w:p w14:paraId="1BFBDB0B"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color w:val="000000"/>
                <w:szCs w:val="22"/>
                <w:lang w:val="en-US"/>
              </w:rPr>
              <w:t>present</w:t>
            </w:r>
          </w:p>
        </w:tc>
        <w:tc>
          <w:tcPr>
            <w:tcW w:w="1545" w:type="dxa"/>
            <w:tcBorders>
              <w:top w:val="outset" w:sz="6" w:space="0" w:color="auto"/>
              <w:left w:val="outset" w:sz="6" w:space="0" w:color="auto"/>
              <w:bottom w:val="outset" w:sz="6" w:space="0" w:color="auto"/>
              <w:right w:val="outset" w:sz="6" w:space="0" w:color="auto"/>
            </w:tcBorders>
            <w:hideMark/>
          </w:tcPr>
          <w:p w14:paraId="280F0313"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color w:val="000000"/>
                <w:szCs w:val="22"/>
                <w:lang w:val="en-US"/>
              </w:rPr>
              <w:t>formulate</w:t>
            </w:r>
          </w:p>
        </w:tc>
        <w:tc>
          <w:tcPr>
            <w:tcW w:w="1275" w:type="dxa"/>
            <w:tcBorders>
              <w:top w:val="outset" w:sz="6" w:space="0" w:color="auto"/>
              <w:left w:val="outset" w:sz="6" w:space="0" w:color="auto"/>
              <w:bottom w:val="outset" w:sz="6" w:space="0" w:color="auto"/>
              <w:right w:val="outset" w:sz="6" w:space="0" w:color="auto"/>
            </w:tcBorders>
            <w:hideMark/>
          </w:tcPr>
          <w:p w14:paraId="62F5ADB7" w14:textId="6159A52C" w:rsidR="007D1FDC" w:rsidRPr="00AE1A30" w:rsidRDefault="00AE1A30" w:rsidP="005977AB">
            <w:pPr>
              <w:rPr>
                <w:rFonts w:asciiTheme="minorHAnsi" w:hAnsiTheme="minorHAnsi"/>
                <w:color w:val="000000"/>
                <w:szCs w:val="22"/>
                <w:lang w:val="en-US"/>
              </w:rPr>
            </w:pPr>
            <w:r w:rsidRPr="00AE1A30">
              <w:rPr>
                <w:rFonts w:asciiTheme="minorHAnsi" w:hAnsiTheme="minorHAnsi"/>
                <w:b/>
                <w:bCs/>
                <w:color w:val="000000"/>
                <w:szCs w:val="22"/>
                <w:lang w:val="en-US"/>
              </w:rPr>
              <w:t>analyze</w:t>
            </w:r>
          </w:p>
        </w:tc>
      </w:tr>
      <w:tr w:rsidR="007D1FDC" w:rsidRPr="00AE1A30" w14:paraId="12CD82E6" w14:textId="77777777" w:rsidTr="005977AB">
        <w:trPr>
          <w:tblCellSpacing w:w="15" w:type="dxa"/>
        </w:trPr>
        <w:tc>
          <w:tcPr>
            <w:tcW w:w="1155" w:type="dxa"/>
            <w:tcBorders>
              <w:top w:val="outset" w:sz="6" w:space="0" w:color="auto"/>
              <w:left w:val="outset" w:sz="6" w:space="0" w:color="auto"/>
              <w:bottom w:val="outset" w:sz="6" w:space="0" w:color="auto"/>
              <w:right w:val="outset" w:sz="6" w:space="0" w:color="auto"/>
            </w:tcBorders>
            <w:hideMark/>
          </w:tcPr>
          <w:p w14:paraId="1EA485F3"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color w:val="000000"/>
                <w:szCs w:val="22"/>
                <w:lang w:val="en-US"/>
              </w:rPr>
              <w:t>plan</w:t>
            </w:r>
          </w:p>
        </w:tc>
        <w:tc>
          <w:tcPr>
            <w:tcW w:w="1545" w:type="dxa"/>
            <w:tcBorders>
              <w:top w:val="outset" w:sz="6" w:space="0" w:color="auto"/>
              <w:left w:val="outset" w:sz="6" w:space="0" w:color="auto"/>
              <w:bottom w:val="outset" w:sz="6" w:space="0" w:color="auto"/>
              <w:right w:val="outset" w:sz="6" w:space="0" w:color="auto"/>
            </w:tcBorders>
            <w:hideMark/>
          </w:tcPr>
          <w:p w14:paraId="28B3707A"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color w:val="000000"/>
                <w:szCs w:val="22"/>
                <w:lang w:val="en-US"/>
              </w:rPr>
              <w:t>recommend</w:t>
            </w:r>
          </w:p>
        </w:tc>
        <w:tc>
          <w:tcPr>
            <w:tcW w:w="1275" w:type="dxa"/>
            <w:tcBorders>
              <w:top w:val="outset" w:sz="6" w:space="0" w:color="auto"/>
              <w:left w:val="outset" w:sz="6" w:space="0" w:color="auto"/>
              <w:bottom w:val="outset" w:sz="6" w:space="0" w:color="auto"/>
              <w:right w:val="outset" w:sz="6" w:space="0" w:color="auto"/>
            </w:tcBorders>
            <w:hideMark/>
          </w:tcPr>
          <w:p w14:paraId="06EED0D0" w14:textId="77777777" w:rsidR="007D1FDC" w:rsidRPr="00AE1A30" w:rsidRDefault="007D1FDC" w:rsidP="005977AB">
            <w:pPr>
              <w:rPr>
                <w:rFonts w:asciiTheme="minorHAnsi" w:hAnsiTheme="minorHAnsi"/>
                <w:b/>
                <w:color w:val="000000"/>
                <w:szCs w:val="22"/>
                <w:lang w:val="en-US"/>
              </w:rPr>
            </w:pPr>
            <w:r w:rsidRPr="00AE1A30">
              <w:rPr>
                <w:rFonts w:asciiTheme="minorHAnsi" w:hAnsiTheme="minorHAnsi"/>
                <w:b/>
                <w:color w:val="000000"/>
                <w:szCs w:val="22"/>
                <w:lang w:val="en-US"/>
              </w:rPr>
              <w:t>write</w:t>
            </w:r>
          </w:p>
        </w:tc>
      </w:tr>
    </w:tbl>
    <w:p w14:paraId="71236208" w14:textId="77777777" w:rsidR="007D1FDC" w:rsidRPr="00AE1A30" w:rsidRDefault="007D1FDC" w:rsidP="007D1FDC">
      <w:pPr>
        <w:rPr>
          <w:rFonts w:asciiTheme="minorHAnsi" w:hAnsiTheme="minorHAnsi"/>
          <w:color w:val="000000"/>
          <w:szCs w:val="22"/>
          <w:lang w:val="en-US"/>
        </w:rPr>
      </w:pPr>
    </w:p>
    <w:p w14:paraId="7574BAC0" w14:textId="77777777" w:rsidR="007D1FDC" w:rsidRPr="00AE1A30" w:rsidRDefault="007D1FDC" w:rsidP="007D1FDC">
      <w:pPr>
        <w:rPr>
          <w:rFonts w:asciiTheme="minorHAnsi" w:hAnsiTheme="minorHAnsi"/>
          <w:color w:val="000000"/>
          <w:szCs w:val="22"/>
          <w:lang w:val="en-US"/>
        </w:rPr>
      </w:pPr>
      <w:r w:rsidRPr="00AE1A30">
        <w:rPr>
          <w:rFonts w:asciiTheme="minorHAnsi" w:hAnsiTheme="minorHAnsi"/>
          <w:color w:val="000000"/>
          <w:szCs w:val="22"/>
          <w:lang w:val="en-US"/>
        </w:rPr>
        <w:t>Avoid use of ambiguous words, unless they are qualified by an explanatory statement as to the nature of involvement, such as:</w:t>
      </w:r>
    </w:p>
    <w:p w14:paraId="1A2D3CAE" w14:textId="77777777" w:rsidR="007D1FDC" w:rsidRPr="00AE1A30" w:rsidRDefault="007D1FDC" w:rsidP="007D1FDC">
      <w:pPr>
        <w:rPr>
          <w:rFonts w:asciiTheme="minorHAnsi" w:hAnsiTheme="minorHAnsi"/>
          <w:color w:val="000000"/>
          <w:szCs w:val="22"/>
          <w:lang w:val="en-U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0"/>
        <w:gridCol w:w="1140"/>
        <w:gridCol w:w="1455"/>
      </w:tblGrid>
      <w:tr w:rsidR="007D1FDC" w:rsidRPr="00AE1A30" w14:paraId="2CD65EDE" w14:textId="77777777" w:rsidTr="005977AB">
        <w:trPr>
          <w:tblCellSpacing w:w="15" w:type="dxa"/>
        </w:trPr>
        <w:tc>
          <w:tcPr>
            <w:tcW w:w="1995" w:type="dxa"/>
            <w:tcBorders>
              <w:top w:val="outset" w:sz="6" w:space="0" w:color="auto"/>
              <w:left w:val="outset" w:sz="6" w:space="0" w:color="auto"/>
              <w:bottom w:val="outset" w:sz="6" w:space="0" w:color="auto"/>
              <w:right w:val="outset" w:sz="6" w:space="0" w:color="auto"/>
            </w:tcBorders>
            <w:hideMark/>
          </w:tcPr>
          <w:p w14:paraId="547DAC76" w14:textId="77777777" w:rsidR="007D1FDC" w:rsidRPr="00AE1A30" w:rsidRDefault="007D1FDC" w:rsidP="005977AB">
            <w:pPr>
              <w:ind w:left="720"/>
              <w:rPr>
                <w:rFonts w:asciiTheme="minorHAnsi" w:hAnsiTheme="minorHAnsi"/>
                <w:color w:val="000000"/>
                <w:szCs w:val="22"/>
                <w:lang w:val="en-US"/>
              </w:rPr>
            </w:pPr>
            <w:r w:rsidRPr="00AE1A30">
              <w:rPr>
                <w:rFonts w:asciiTheme="minorHAnsi" w:hAnsiTheme="minorHAnsi"/>
                <w:b/>
                <w:bCs/>
                <w:color w:val="000000"/>
                <w:szCs w:val="22"/>
                <w:lang w:val="en-US"/>
              </w:rPr>
              <w:t>assist</w:t>
            </w:r>
          </w:p>
        </w:tc>
        <w:tc>
          <w:tcPr>
            <w:tcW w:w="1110" w:type="dxa"/>
            <w:tcBorders>
              <w:top w:val="outset" w:sz="6" w:space="0" w:color="auto"/>
              <w:left w:val="outset" w:sz="6" w:space="0" w:color="auto"/>
              <w:bottom w:val="outset" w:sz="6" w:space="0" w:color="auto"/>
              <w:right w:val="outset" w:sz="6" w:space="0" w:color="auto"/>
            </w:tcBorders>
            <w:hideMark/>
          </w:tcPr>
          <w:p w14:paraId="744E0F1E"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color w:val="000000"/>
                <w:szCs w:val="22"/>
                <w:lang w:val="en-US"/>
              </w:rPr>
              <w:t>handle</w:t>
            </w:r>
          </w:p>
        </w:tc>
        <w:tc>
          <w:tcPr>
            <w:tcW w:w="1410" w:type="dxa"/>
            <w:tcBorders>
              <w:top w:val="outset" w:sz="6" w:space="0" w:color="auto"/>
              <w:left w:val="outset" w:sz="6" w:space="0" w:color="auto"/>
              <w:bottom w:val="outset" w:sz="6" w:space="0" w:color="auto"/>
              <w:right w:val="outset" w:sz="6" w:space="0" w:color="auto"/>
            </w:tcBorders>
            <w:hideMark/>
          </w:tcPr>
          <w:p w14:paraId="71A6F372"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color w:val="000000"/>
                <w:szCs w:val="22"/>
                <w:lang w:val="en-US"/>
              </w:rPr>
              <w:t>liaise</w:t>
            </w:r>
          </w:p>
        </w:tc>
      </w:tr>
      <w:tr w:rsidR="007D1FDC" w:rsidRPr="00AE1A30" w14:paraId="777F0AF6" w14:textId="77777777" w:rsidTr="005977AB">
        <w:trPr>
          <w:tblCellSpacing w:w="15" w:type="dxa"/>
        </w:trPr>
        <w:tc>
          <w:tcPr>
            <w:tcW w:w="1995" w:type="dxa"/>
            <w:tcBorders>
              <w:top w:val="outset" w:sz="6" w:space="0" w:color="auto"/>
              <w:left w:val="outset" w:sz="6" w:space="0" w:color="auto"/>
              <w:bottom w:val="outset" w:sz="6" w:space="0" w:color="auto"/>
              <w:right w:val="outset" w:sz="6" w:space="0" w:color="auto"/>
            </w:tcBorders>
            <w:hideMark/>
          </w:tcPr>
          <w:p w14:paraId="37022744" w14:textId="77777777" w:rsidR="007D1FDC" w:rsidRPr="00AE1A30" w:rsidRDefault="007D1FDC" w:rsidP="005977AB">
            <w:pPr>
              <w:ind w:left="720"/>
              <w:rPr>
                <w:rFonts w:asciiTheme="minorHAnsi" w:hAnsiTheme="minorHAnsi"/>
                <w:color w:val="000000"/>
                <w:szCs w:val="22"/>
                <w:lang w:val="en-US"/>
              </w:rPr>
            </w:pPr>
            <w:r w:rsidRPr="00AE1A30">
              <w:rPr>
                <w:rFonts w:asciiTheme="minorHAnsi" w:hAnsiTheme="minorHAnsi"/>
                <w:b/>
                <w:bCs/>
                <w:color w:val="000000"/>
                <w:szCs w:val="22"/>
                <w:lang w:val="en-US"/>
              </w:rPr>
              <w:t>participate</w:t>
            </w:r>
          </w:p>
        </w:tc>
        <w:tc>
          <w:tcPr>
            <w:tcW w:w="1110" w:type="dxa"/>
            <w:tcBorders>
              <w:top w:val="outset" w:sz="6" w:space="0" w:color="auto"/>
              <w:left w:val="outset" w:sz="6" w:space="0" w:color="auto"/>
              <w:bottom w:val="outset" w:sz="6" w:space="0" w:color="auto"/>
              <w:right w:val="outset" w:sz="6" w:space="0" w:color="auto"/>
            </w:tcBorders>
            <w:hideMark/>
          </w:tcPr>
          <w:p w14:paraId="68A93384"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color w:val="000000"/>
                <w:szCs w:val="22"/>
                <w:lang w:val="en-US"/>
              </w:rPr>
              <w:t>prepare</w:t>
            </w:r>
          </w:p>
        </w:tc>
        <w:tc>
          <w:tcPr>
            <w:tcW w:w="1410" w:type="dxa"/>
            <w:tcBorders>
              <w:top w:val="outset" w:sz="6" w:space="0" w:color="auto"/>
              <w:left w:val="outset" w:sz="6" w:space="0" w:color="auto"/>
              <w:bottom w:val="outset" w:sz="6" w:space="0" w:color="auto"/>
              <w:right w:val="outset" w:sz="6" w:space="0" w:color="auto"/>
            </w:tcBorders>
            <w:hideMark/>
          </w:tcPr>
          <w:p w14:paraId="3E2A4AA9" w14:textId="77777777" w:rsidR="007D1FDC" w:rsidRPr="00AE1A30" w:rsidRDefault="007D1FDC" w:rsidP="005977AB">
            <w:pPr>
              <w:rPr>
                <w:rFonts w:asciiTheme="minorHAnsi" w:hAnsiTheme="minorHAnsi"/>
                <w:color w:val="000000"/>
                <w:szCs w:val="22"/>
                <w:lang w:val="en-US"/>
              </w:rPr>
            </w:pPr>
            <w:r w:rsidRPr="00AE1A30">
              <w:rPr>
                <w:rFonts w:asciiTheme="minorHAnsi" w:hAnsiTheme="minorHAnsi"/>
                <w:b/>
                <w:bCs/>
                <w:color w:val="000000"/>
                <w:szCs w:val="22"/>
                <w:lang w:val="en-US"/>
              </w:rPr>
              <w:t>coordinate</w:t>
            </w:r>
          </w:p>
        </w:tc>
      </w:tr>
    </w:tbl>
    <w:p w14:paraId="5FD469D7" w14:textId="77777777" w:rsidR="007D1FDC" w:rsidRPr="00AE1A30" w:rsidRDefault="007D1FDC" w:rsidP="007D1FDC">
      <w:pPr>
        <w:rPr>
          <w:rFonts w:asciiTheme="minorHAnsi" w:hAnsiTheme="minorHAnsi"/>
          <w:color w:val="000000"/>
          <w:szCs w:val="22"/>
          <w:lang w:val="en-US"/>
        </w:rPr>
      </w:pPr>
    </w:p>
    <w:p w14:paraId="72ED3B4A" w14:textId="77777777" w:rsidR="007D1FDC" w:rsidRPr="00AE1A30" w:rsidRDefault="007D1FDC" w:rsidP="007D1FDC">
      <w:pPr>
        <w:rPr>
          <w:rFonts w:asciiTheme="minorHAnsi" w:hAnsiTheme="minorHAnsi"/>
          <w:color w:val="000000"/>
          <w:szCs w:val="22"/>
          <w:lang w:val="en-US"/>
        </w:rPr>
      </w:pPr>
      <w:r w:rsidRPr="00AE1A30">
        <w:rPr>
          <w:rFonts w:asciiTheme="minorHAnsi" w:hAnsiTheme="minorHAnsi"/>
          <w:color w:val="000000"/>
          <w:szCs w:val="22"/>
          <w:lang w:val="en-US"/>
        </w:rPr>
        <w:t>For example, the statement "assist in the development, implementation and maintenance of information systems" is too general for accurate assessment to be made and does not give an indication of what actually is to be achieved. Appropriate statements/examples would be:</w:t>
      </w:r>
    </w:p>
    <w:p w14:paraId="12086C17" w14:textId="77777777" w:rsidR="007D1FDC" w:rsidRPr="00AE1A30" w:rsidRDefault="007D1FDC" w:rsidP="007D1FDC">
      <w:pPr>
        <w:rPr>
          <w:rFonts w:asciiTheme="minorHAnsi" w:hAnsiTheme="minorHAnsi"/>
          <w:color w:val="000000"/>
          <w:szCs w:val="22"/>
          <w:lang w:val="en-US"/>
        </w:rPr>
      </w:pPr>
    </w:p>
    <w:p w14:paraId="6827588A" w14:textId="77777777" w:rsidR="007D1FDC" w:rsidRPr="00AE1A30" w:rsidRDefault="007D1FDC" w:rsidP="007D1FDC">
      <w:pPr>
        <w:numPr>
          <w:ilvl w:val="0"/>
          <w:numId w:val="42"/>
        </w:numPr>
        <w:rPr>
          <w:rFonts w:asciiTheme="minorHAnsi" w:hAnsiTheme="minorHAnsi"/>
          <w:color w:val="000000"/>
          <w:szCs w:val="22"/>
          <w:lang w:val="en-US"/>
        </w:rPr>
      </w:pPr>
      <w:r w:rsidRPr="00AE1A30">
        <w:rPr>
          <w:rFonts w:asciiTheme="minorHAnsi" w:hAnsiTheme="minorHAnsi"/>
          <w:color w:val="000000"/>
          <w:szCs w:val="22"/>
          <w:lang w:val="en-US"/>
        </w:rPr>
        <w:t xml:space="preserve">Contribute towards the preparation of the Situation Analysis </w:t>
      </w:r>
      <w:r w:rsidRPr="00AE1A30">
        <w:rPr>
          <w:rFonts w:asciiTheme="minorHAnsi" w:hAnsiTheme="minorHAnsi"/>
          <w:i/>
          <w:iCs/>
          <w:color w:val="000000"/>
          <w:szCs w:val="22"/>
          <w:lang w:val="en-US"/>
        </w:rPr>
        <w:t>by</w:t>
      </w:r>
      <w:r w:rsidRPr="00AE1A30">
        <w:rPr>
          <w:rFonts w:asciiTheme="minorHAnsi" w:hAnsiTheme="minorHAnsi"/>
          <w:color w:val="000000"/>
          <w:szCs w:val="22"/>
          <w:lang w:val="en-US"/>
        </w:rPr>
        <w:t xml:space="preserve"> compiling data, analyzing and evaluating information, and writing chapters of the Analysis related to the Education sector.</w:t>
      </w:r>
    </w:p>
    <w:p w14:paraId="063F3132" w14:textId="4FE618E4" w:rsidR="005F1899" w:rsidRPr="00AE1A30" w:rsidRDefault="007D1FDC" w:rsidP="00AE1A30">
      <w:pPr>
        <w:numPr>
          <w:ilvl w:val="0"/>
          <w:numId w:val="42"/>
        </w:numPr>
        <w:rPr>
          <w:rFonts w:asciiTheme="minorHAnsi" w:hAnsiTheme="minorHAnsi"/>
          <w:color w:val="000000"/>
          <w:szCs w:val="22"/>
          <w:lang w:val="en-US"/>
        </w:rPr>
      </w:pPr>
      <w:r w:rsidRPr="00AE1A30">
        <w:rPr>
          <w:rFonts w:asciiTheme="minorHAnsi" w:hAnsiTheme="minorHAnsi"/>
          <w:color w:val="000000"/>
          <w:szCs w:val="22"/>
          <w:lang w:val="en-US"/>
        </w:rPr>
        <w:t>Identify the need for new systems, conduct feasibility studies, develop programmes, and translate user needs that can be integrated into existing management systems and applications.</w:t>
      </w:r>
    </w:p>
    <w:sectPr w:rsidR="005F1899" w:rsidRPr="00AE1A30" w:rsidSect="00FA375D">
      <w:headerReference w:type="default" r:id="rId9"/>
      <w:pgSz w:w="12240" w:h="15840" w:code="1"/>
      <w:pgMar w:top="1080" w:right="1080" w:bottom="1080" w:left="108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99246" w14:textId="77777777" w:rsidR="00DC4524" w:rsidRDefault="00DC4524" w:rsidP="001B43EF">
      <w:r>
        <w:separator/>
      </w:r>
    </w:p>
  </w:endnote>
  <w:endnote w:type="continuationSeparator" w:id="0">
    <w:p w14:paraId="315649CE" w14:textId="77777777" w:rsidR="00DC4524" w:rsidRDefault="00DC4524" w:rsidP="001B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AG Rounded Light">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70991" w14:textId="77777777" w:rsidR="00DC4524" w:rsidRDefault="00DC4524" w:rsidP="001B43EF">
      <w:r>
        <w:separator/>
      </w:r>
    </w:p>
  </w:footnote>
  <w:footnote w:type="continuationSeparator" w:id="0">
    <w:p w14:paraId="1F680A1A" w14:textId="77777777" w:rsidR="00DC4524" w:rsidRDefault="00DC4524" w:rsidP="001B43EF">
      <w:r>
        <w:continuationSeparator/>
      </w:r>
    </w:p>
  </w:footnote>
  <w:footnote w:id="1">
    <w:p w14:paraId="2CF5ABE2" w14:textId="29544697" w:rsidR="00FA4A29" w:rsidRPr="00FA4A29" w:rsidRDefault="00FA4A29">
      <w:pPr>
        <w:pStyle w:val="FootnoteText"/>
      </w:pPr>
      <w:r>
        <w:rPr>
          <w:rStyle w:val="FootnoteReference"/>
        </w:rPr>
        <w:footnoteRef/>
      </w:r>
      <w:r>
        <w:t xml:space="preserve"> </w:t>
      </w:r>
      <w:r>
        <w:rPr>
          <w:rFonts w:asciiTheme="minorHAnsi" w:hAnsiTheme="minorHAnsi" w:cs="Arial"/>
          <w:szCs w:val="22"/>
          <w:lang w:val="en-GB"/>
        </w:rPr>
        <w:t>Six (6) months (with option to extend).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Look w:val="01E0" w:firstRow="1" w:lastRow="1" w:firstColumn="1" w:lastColumn="1" w:noHBand="0" w:noVBand="0"/>
    </w:tblPr>
    <w:tblGrid>
      <w:gridCol w:w="897"/>
      <w:gridCol w:w="4302"/>
      <w:gridCol w:w="4365"/>
      <w:gridCol w:w="516"/>
    </w:tblGrid>
    <w:tr w:rsidR="00EC4735" w14:paraId="7386825E" w14:textId="77777777" w:rsidTr="001602F3">
      <w:trPr>
        <w:jc w:val="right"/>
      </w:trPr>
      <w:tc>
        <w:tcPr>
          <w:tcW w:w="445" w:type="pct"/>
          <w:vAlign w:val="center"/>
        </w:tcPr>
        <w:p w14:paraId="4BA8E6D5" w14:textId="77777777" w:rsidR="00EC4735" w:rsidRPr="001602F3" w:rsidRDefault="00EC4735" w:rsidP="001602F3">
          <w:pPr>
            <w:jc w:val="center"/>
            <w:rPr>
              <w:rFonts w:ascii="Univers" w:hAnsi="Univers" w:cs="Univers"/>
              <w:bCs/>
              <w:color w:val="0099FF"/>
              <w:sz w:val="28"/>
              <w:szCs w:val="16"/>
              <w:lang w:val="en-US"/>
            </w:rPr>
          </w:pPr>
        </w:p>
      </w:tc>
      <w:tc>
        <w:tcPr>
          <w:tcW w:w="2134" w:type="pct"/>
        </w:tcPr>
        <w:p w14:paraId="53185BFB" w14:textId="5353F471" w:rsidR="00EC4735" w:rsidRDefault="00EC4735" w:rsidP="001B43EF"/>
      </w:tc>
      <w:tc>
        <w:tcPr>
          <w:tcW w:w="2165" w:type="pct"/>
        </w:tcPr>
        <w:p w14:paraId="688D8AF7" w14:textId="77777777" w:rsidR="00EC4735" w:rsidRDefault="00EC4735" w:rsidP="001602F3">
          <w:pPr>
            <w:jc w:val="right"/>
          </w:pPr>
          <w:r>
            <w:rPr>
              <w:noProof/>
              <w:lang w:val="en-US" w:eastAsia="en-US"/>
            </w:rPr>
            <w:drawing>
              <wp:inline distT="0" distB="0" distL="0" distR="0" wp14:anchorId="5F8E5CF5" wp14:editId="7390FAF8">
                <wp:extent cx="1574165" cy="381635"/>
                <wp:effectExtent l="0" t="0" r="6985" b="0"/>
                <wp:docPr id="1" name="Picture 1"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381635"/>
                        </a:xfrm>
                        <a:prstGeom prst="rect">
                          <a:avLst/>
                        </a:prstGeom>
                        <a:noFill/>
                        <a:ln>
                          <a:noFill/>
                        </a:ln>
                      </pic:spPr>
                    </pic:pic>
                  </a:graphicData>
                </a:graphic>
              </wp:inline>
            </w:drawing>
          </w:r>
        </w:p>
      </w:tc>
      <w:tc>
        <w:tcPr>
          <w:tcW w:w="256" w:type="pct"/>
        </w:tcPr>
        <w:p w14:paraId="19191D52" w14:textId="77777777" w:rsidR="00EC4735" w:rsidRDefault="00EC4735" w:rsidP="001602F3">
          <w:pPr>
            <w:jc w:val="right"/>
          </w:pPr>
        </w:p>
      </w:tc>
    </w:tr>
  </w:tbl>
  <w:p w14:paraId="0A44371B" w14:textId="77777777" w:rsidR="00EC4735" w:rsidRPr="00AF776C" w:rsidRDefault="00EC4735" w:rsidP="00EF1CBF">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00000000"/>
    <w:lvl w:ilvl="0" w:tplc="FFFFFFFF">
      <w:start w:val="1"/>
      <w:numFmt w:val="decimal"/>
      <w:lvlText w:val="%1."/>
      <w:lvlJc w:val="left"/>
      <w:pPr>
        <w:ind w:left="360" w:hanging="360"/>
      </w:pPr>
      <w:rPr>
        <w:rFonts w:ascii="Cambria" w:eastAsia="Times New Roman" w:hAnsi="Cambria"/>
        <w:b/>
        <w:i/>
        <w:sz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000000A"/>
    <w:multiLevelType w:val="hybridMultilevel"/>
    <w:tmpl w:val="00000000"/>
    <w:lvl w:ilvl="0" w:tplc="FFFFFFFF">
      <w:start w:val="1"/>
      <w:numFmt w:val="lowerLetter"/>
      <w:lvlText w:val="%1)"/>
      <w:lvlJc w:val="left"/>
      <w:pPr>
        <w:tabs>
          <w:tab w:val="num" w:pos="720"/>
          <w:tab w:val="center" w:pos="4419"/>
          <w:tab w:val="right" w:pos="8838"/>
        </w:tabs>
        <w:ind w:left="720" w:hanging="360"/>
      </w:pPr>
      <w:rPr>
        <w:rFonts w:ascii="Cambria" w:eastAsia="Times New Roman" w:hAnsi="Cambria"/>
        <w:i/>
        <w:sz w:val="22"/>
      </w:rPr>
    </w:lvl>
    <w:lvl w:ilvl="1" w:tplc="FFFFFFFF">
      <w:start w:val="1"/>
      <w:numFmt w:val="bullet"/>
      <w:lvlText w:val=""/>
      <w:lvlJc w:val="left"/>
      <w:pPr>
        <w:tabs>
          <w:tab w:val="num" w:pos="1440"/>
        </w:tabs>
        <w:ind w:left="1440" w:hanging="360"/>
      </w:pPr>
      <w:rPr>
        <w:rFonts w:ascii="Wingdings" w:hAnsi="Wingdings" w:cs="Times New Roman" w:hint="default"/>
        <w:color w:val="auto"/>
        <w:sz w:val="18"/>
        <w:szCs w:val="1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06E1D5D"/>
    <w:multiLevelType w:val="hybridMultilevel"/>
    <w:tmpl w:val="5E1CE802"/>
    <w:lvl w:ilvl="0" w:tplc="18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23D7C8E"/>
    <w:multiLevelType w:val="hybridMultilevel"/>
    <w:tmpl w:val="982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1F7D"/>
    <w:multiLevelType w:val="hybridMultilevel"/>
    <w:tmpl w:val="6E1A3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737E7"/>
    <w:multiLevelType w:val="hybridMultilevel"/>
    <w:tmpl w:val="A1501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BC7CE9"/>
    <w:multiLevelType w:val="hybridMultilevel"/>
    <w:tmpl w:val="B8DE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964FD"/>
    <w:multiLevelType w:val="hybridMultilevel"/>
    <w:tmpl w:val="72E0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91AD5"/>
    <w:multiLevelType w:val="hybridMultilevel"/>
    <w:tmpl w:val="0FE8B68E"/>
    <w:lvl w:ilvl="0" w:tplc="960027D4">
      <w:numFmt w:val="bullet"/>
      <w:lvlText w:val="•"/>
      <w:lvlJc w:val="left"/>
      <w:pPr>
        <w:ind w:left="1080" w:hanging="720"/>
      </w:pPr>
      <w:rPr>
        <w:rFonts w:ascii="Calibri" w:eastAsia="Batang" w:hAnsi="Calibri"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B6360C5"/>
    <w:multiLevelType w:val="hybridMultilevel"/>
    <w:tmpl w:val="4A6430E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213C3B9F"/>
    <w:multiLevelType w:val="hybridMultilevel"/>
    <w:tmpl w:val="A306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158F7"/>
    <w:multiLevelType w:val="hybridMultilevel"/>
    <w:tmpl w:val="FCC6C78A"/>
    <w:lvl w:ilvl="0" w:tplc="04090001">
      <w:start w:val="1"/>
      <w:numFmt w:val="bullet"/>
      <w:lvlText w:val=""/>
      <w:lvlJc w:val="left"/>
      <w:pPr>
        <w:ind w:left="1080" w:hanging="360"/>
      </w:pPr>
      <w:rPr>
        <w:rFonts w:ascii="Symbol" w:hAnsi="Symbol" w:hint="default"/>
      </w:rPr>
    </w:lvl>
    <w:lvl w:ilvl="1" w:tplc="40E02872">
      <w:numFmt w:val="bullet"/>
      <w:lvlText w:val="-"/>
      <w:lvlJc w:val="left"/>
      <w:pPr>
        <w:ind w:left="1800" w:hanging="360"/>
      </w:pPr>
      <w:rPr>
        <w:rFonts w:ascii="Calibri" w:eastAsia="Times New Roman" w:hAnsi="Calibri" w:cs="Calibri" w:hint="default"/>
      </w:rPr>
    </w:lvl>
    <w:lvl w:ilvl="2" w:tplc="FE301634">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D60665"/>
    <w:multiLevelType w:val="hybridMultilevel"/>
    <w:tmpl w:val="6332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C1B35"/>
    <w:multiLevelType w:val="hybridMultilevel"/>
    <w:tmpl w:val="0DFC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D3CF1"/>
    <w:multiLevelType w:val="hybridMultilevel"/>
    <w:tmpl w:val="63DEA6EA"/>
    <w:lvl w:ilvl="0" w:tplc="635C38E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4B3C"/>
    <w:multiLevelType w:val="hybridMultilevel"/>
    <w:tmpl w:val="FC2E0550"/>
    <w:lvl w:ilvl="0" w:tplc="18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3EE50DC7"/>
    <w:multiLevelType w:val="hybridMultilevel"/>
    <w:tmpl w:val="A714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51FC1"/>
    <w:multiLevelType w:val="hybridMultilevel"/>
    <w:tmpl w:val="CB5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91EC4"/>
    <w:multiLevelType w:val="hybridMultilevel"/>
    <w:tmpl w:val="45B46B64"/>
    <w:lvl w:ilvl="0" w:tplc="635C38E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65A0C"/>
    <w:multiLevelType w:val="hybridMultilevel"/>
    <w:tmpl w:val="20AC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D0747"/>
    <w:multiLevelType w:val="hybridMultilevel"/>
    <w:tmpl w:val="A1F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203D5"/>
    <w:multiLevelType w:val="hybridMultilevel"/>
    <w:tmpl w:val="47F85D6E"/>
    <w:lvl w:ilvl="0" w:tplc="203861D0">
      <w:start w:val="1"/>
      <w:numFmt w:val="bullet"/>
      <w:lvlText w:val=""/>
      <w:lvlJc w:val="left"/>
      <w:pPr>
        <w:ind w:left="1080" w:hanging="360"/>
      </w:pPr>
      <w:rPr>
        <w:rFonts w:ascii="Symbol" w:eastAsiaTheme="minorHAnsi" w:hAnsi="Symbol" w:cs="Times New Roman"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BEB3478"/>
    <w:multiLevelType w:val="hybridMultilevel"/>
    <w:tmpl w:val="590C7CF4"/>
    <w:lvl w:ilvl="0" w:tplc="18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4D502E25"/>
    <w:multiLevelType w:val="hybridMultilevel"/>
    <w:tmpl w:val="CCCE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35E5F"/>
    <w:multiLevelType w:val="hybridMultilevel"/>
    <w:tmpl w:val="7B84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858EF"/>
    <w:multiLevelType w:val="hybridMultilevel"/>
    <w:tmpl w:val="3FA4C51E"/>
    <w:lvl w:ilvl="0" w:tplc="04090001">
      <w:start w:val="1"/>
      <w:numFmt w:val="bullet"/>
      <w:lvlText w:val=""/>
      <w:lvlJc w:val="left"/>
      <w:pPr>
        <w:ind w:left="1080" w:hanging="72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5DE42F70"/>
    <w:multiLevelType w:val="hybridMultilevel"/>
    <w:tmpl w:val="378E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F14F6"/>
    <w:multiLevelType w:val="hybridMultilevel"/>
    <w:tmpl w:val="62AC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85099"/>
    <w:multiLevelType w:val="hybridMultilevel"/>
    <w:tmpl w:val="73C016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E41D15"/>
    <w:multiLevelType w:val="hybridMultilevel"/>
    <w:tmpl w:val="AF4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0E02872">
      <w:numFmt w:val="bullet"/>
      <w:lvlText w:val="-"/>
      <w:lvlJc w:val="left"/>
      <w:pPr>
        <w:ind w:left="2160" w:hanging="360"/>
      </w:pPr>
      <w:rPr>
        <w:rFonts w:ascii="Calibri" w:eastAsia="Times New Roman"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879A5"/>
    <w:multiLevelType w:val="hybridMultilevel"/>
    <w:tmpl w:val="07605E7C"/>
    <w:lvl w:ilvl="0" w:tplc="635C38E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55530"/>
    <w:multiLevelType w:val="hybridMultilevel"/>
    <w:tmpl w:val="B5642FBE"/>
    <w:lvl w:ilvl="0" w:tplc="635C38EA">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F15291"/>
    <w:multiLevelType w:val="hybridMultilevel"/>
    <w:tmpl w:val="8DD22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67E06"/>
    <w:multiLevelType w:val="hybridMultilevel"/>
    <w:tmpl w:val="E8F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D260D"/>
    <w:multiLevelType w:val="hybridMultilevel"/>
    <w:tmpl w:val="3A567EC0"/>
    <w:lvl w:ilvl="0" w:tplc="203861D0">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AB43E8E"/>
    <w:multiLevelType w:val="hybridMultilevel"/>
    <w:tmpl w:val="9196C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666AA"/>
    <w:multiLevelType w:val="hybridMultilevel"/>
    <w:tmpl w:val="EB8AB718"/>
    <w:lvl w:ilvl="0" w:tplc="635C38E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5B8"/>
    <w:multiLevelType w:val="hybridMultilevel"/>
    <w:tmpl w:val="044419F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8" w15:restartNumberingAfterBreak="0">
    <w:nsid w:val="75AF7B4E"/>
    <w:multiLevelType w:val="hybridMultilevel"/>
    <w:tmpl w:val="BC54748A"/>
    <w:lvl w:ilvl="0" w:tplc="B04CFF9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4"/>
  </w:num>
  <w:num w:numId="3">
    <w:abstractNumId w:val="30"/>
  </w:num>
  <w:num w:numId="4">
    <w:abstractNumId w:val="0"/>
  </w:num>
  <w:num w:numId="5">
    <w:abstractNumId w:val="0"/>
    <w:lvlOverride w:ilvl="0">
      <w:lvl w:ilvl="0" w:tplc="FFFFFFFF">
        <w:start w:val="1"/>
        <w:numFmt w:val="decimal"/>
        <w:lvlText w:val="%1."/>
        <w:lvlJc w:val="left"/>
        <w:pPr>
          <w:ind w:left="360" w:hanging="360"/>
        </w:pPr>
        <w:rPr>
          <w:rFonts w:ascii="Cambria" w:eastAsia="Times New Roman" w:hAnsi="Cambria"/>
          <w:b/>
          <w:sz w:val="22"/>
        </w:rPr>
      </w:lvl>
    </w:lvlOverride>
    <w:lvlOverride w:ilvl="1">
      <w:lvl w:ilvl="1" w:tplc="FFFFFFFF">
        <w:start w:val="1"/>
        <w:numFmt w:val="lowerLetter"/>
        <w:lvlText w:val="%2."/>
        <w:lvlJc w:val="left"/>
        <w:pPr>
          <w:ind w:left="1080" w:hanging="360"/>
        </w:pPr>
      </w:lvl>
    </w:lvlOverride>
    <w:lvlOverride w:ilvl="2">
      <w:lvl w:ilvl="2" w:tplc="FFFFFFFF">
        <w:start w:val="1"/>
        <w:numFmt w:val="lowerRoman"/>
        <w:lvlText w:val="%3."/>
        <w:lvlJc w:val="right"/>
        <w:pPr>
          <w:ind w:left="1800" w:hanging="180"/>
        </w:pPr>
      </w:lvl>
    </w:lvlOverride>
    <w:lvlOverride w:ilvl="3">
      <w:lvl w:ilvl="3" w:tplc="FFFFFFFF">
        <w:start w:val="1"/>
        <w:numFmt w:val="decimal"/>
        <w:lvlText w:val="%4."/>
        <w:lvlJc w:val="left"/>
        <w:pPr>
          <w:ind w:left="2520" w:hanging="360"/>
        </w:pPr>
      </w:lvl>
    </w:lvlOverride>
    <w:lvlOverride w:ilvl="4">
      <w:lvl w:ilvl="4" w:tplc="FFFFFFFF">
        <w:start w:val="1"/>
        <w:numFmt w:val="lowerLetter"/>
        <w:lvlText w:val="%5."/>
        <w:lvlJc w:val="left"/>
        <w:pPr>
          <w:ind w:left="3240" w:hanging="360"/>
        </w:pPr>
      </w:lvl>
    </w:lvlOverride>
    <w:lvlOverride w:ilvl="5">
      <w:lvl w:ilvl="5" w:tplc="FFFFFFFF">
        <w:start w:val="1"/>
        <w:numFmt w:val="lowerRoman"/>
        <w:lvlText w:val="%6."/>
        <w:lvlJc w:val="right"/>
        <w:pPr>
          <w:ind w:left="3960" w:hanging="180"/>
        </w:pPr>
      </w:lvl>
    </w:lvlOverride>
    <w:lvlOverride w:ilvl="6">
      <w:lvl w:ilvl="6" w:tplc="FFFFFFFF">
        <w:start w:val="1"/>
        <w:numFmt w:val="decimal"/>
        <w:lvlText w:val="%7."/>
        <w:lvlJc w:val="left"/>
        <w:pPr>
          <w:ind w:left="4680" w:hanging="360"/>
        </w:pPr>
      </w:lvl>
    </w:lvlOverride>
    <w:lvlOverride w:ilvl="7">
      <w:lvl w:ilvl="7" w:tplc="FFFFFFFF">
        <w:start w:val="1"/>
        <w:numFmt w:val="lowerLetter"/>
        <w:lvlText w:val="%8."/>
        <w:lvlJc w:val="left"/>
        <w:pPr>
          <w:ind w:left="5400" w:hanging="360"/>
        </w:pPr>
      </w:lvl>
    </w:lvlOverride>
    <w:lvlOverride w:ilvl="8">
      <w:lvl w:ilvl="8" w:tplc="FFFFFFFF">
        <w:start w:val="1"/>
        <w:numFmt w:val="lowerRoman"/>
        <w:lvlText w:val="%9."/>
        <w:lvlJc w:val="right"/>
        <w:pPr>
          <w:ind w:left="6120" w:hanging="180"/>
        </w:pPr>
      </w:lvl>
    </w:lvlOverride>
  </w:num>
  <w:num w:numId="6">
    <w:abstractNumId w:val="0"/>
    <w:lvlOverride w:ilvl="0">
      <w:lvl w:ilvl="0" w:tplc="FFFFFFFF">
        <w:start w:val="1"/>
        <w:numFmt w:val="decimal"/>
        <w:lvlText w:val="%1."/>
        <w:lvlJc w:val="left"/>
        <w:pPr>
          <w:ind w:left="360" w:hanging="360"/>
        </w:pPr>
        <w:rPr>
          <w:rFonts w:ascii="Cambria" w:eastAsia="Times New Roman" w:hAnsi="Cambria"/>
          <w:b/>
          <w:i/>
          <w:sz w:val="22"/>
        </w:rPr>
      </w:lvl>
    </w:lvlOverride>
    <w:lvlOverride w:ilvl="1">
      <w:lvl w:ilvl="1" w:tplc="FFFFFFFF">
        <w:start w:val="1"/>
        <w:numFmt w:val="lowerLetter"/>
        <w:lvlText w:val="%2."/>
        <w:lvlJc w:val="left"/>
        <w:pPr>
          <w:ind w:left="1080" w:hanging="360"/>
        </w:pPr>
      </w:lvl>
    </w:lvlOverride>
    <w:lvlOverride w:ilvl="2">
      <w:lvl w:ilvl="2" w:tplc="FFFFFFFF">
        <w:start w:val="1"/>
        <w:numFmt w:val="lowerRoman"/>
        <w:lvlText w:val="%3."/>
        <w:lvlJc w:val="right"/>
        <w:pPr>
          <w:ind w:left="1800" w:hanging="180"/>
        </w:pPr>
      </w:lvl>
    </w:lvlOverride>
    <w:lvlOverride w:ilvl="3">
      <w:lvl w:ilvl="3" w:tplc="FFFFFFFF">
        <w:start w:val="1"/>
        <w:numFmt w:val="decimal"/>
        <w:lvlText w:val="%4."/>
        <w:lvlJc w:val="left"/>
        <w:pPr>
          <w:ind w:left="2520" w:hanging="360"/>
        </w:pPr>
      </w:lvl>
    </w:lvlOverride>
    <w:lvlOverride w:ilvl="4">
      <w:lvl w:ilvl="4" w:tplc="FFFFFFFF">
        <w:start w:val="1"/>
        <w:numFmt w:val="lowerLetter"/>
        <w:lvlText w:val="%5."/>
        <w:lvlJc w:val="left"/>
        <w:pPr>
          <w:ind w:left="3240" w:hanging="360"/>
        </w:pPr>
      </w:lvl>
    </w:lvlOverride>
    <w:lvlOverride w:ilvl="5">
      <w:lvl w:ilvl="5" w:tplc="FFFFFFFF">
        <w:start w:val="1"/>
        <w:numFmt w:val="lowerRoman"/>
        <w:lvlText w:val="%6."/>
        <w:lvlJc w:val="right"/>
        <w:pPr>
          <w:ind w:left="3960" w:hanging="180"/>
        </w:pPr>
      </w:lvl>
    </w:lvlOverride>
    <w:lvlOverride w:ilvl="6">
      <w:lvl w:ilvl="6" w:tplc="FFFFFFFF">
        <w:start w:val="1"/>
        <w:numFmt w:val="decimal"/>
        <w:lvlText w:val="%7."/>
        <w:lvlJc w:val="left"/>
        <w:pPr>
          <w:ind w:left="4680" w:hanging="360"/>
        </w:pPr>
      </w:lvl>
    </w:lvlOverride>
    <w:lvlOverride w:ilvl="7">
      <w:lvl w:ilvl="7" w:tplc="FFFFFFFF">
        <w:start w:val="1"/>
        <w:numFmt w:val="lowerLetter"/>
        <w:lvlText w:val="%8."/>
        <w:lvlJc w:val="left"/>
        <w:pPr>
          <w:ind w:left="5400" w:hanging="360"/>
        </w:pPr>
      </w:lvl>
    </w:lvlOverride>
    <w:lvlOverride w:ilvl="8">
      <w:lvl w:ilvl="8" w:tplc="FFFFFFFF">
        <w:start w:val="1"/>
        <w:numFmt w:val="lowerRoman"/>
        <w:lvlText w:val="%9."/>
        <w:lvlJc w:val="right"/>
        <w:pPr>
          <w:ind w:left="6120" w:hanging="180"/>
        </w:pPr>
      </w:lvl>
    </w:lvlOverride>
  </w:num>
  <w:num w:numId="7">
    <w:abstractNumId w:val="0"/>
    <w:lvlOverride w:ilvl="0">
      <w:lvl w:ilvl="0" w:tplc="FFFFFFFF">
        <w:start w:val="1"/>
        <w:numFmt w:val="decimal"/>
        <w:lvlText w:val="%1."/>
        <w:lvlJc w:val="left"/>
        <w:pPr>
          <w:ind w:left="360" w:hanging="360"/>
        </w:pPr>
        <w:rPr>
          <w:rFonts w:ascii="Cambria" w:eastAsia="Times New Roman" w:hAnsi="Cambria"/>
          <w:b/>
          <w:sz w:val="22"/>
        </w:rPr>
      </w:lvl>
    </w:lvlOverride>
    <w:lvlOverride w:ilvl="1">
      <w:lvl w:ilvl="1" w:tplc="FFFFFFFF">
        <w:start w:val="1"/>
        <w:numFmt w:val="lowerLetter"/>
        <w:lvlText w:val="%2."/>
        <w:lvlJc w:val="left"/>
        <w:pPr>
          <w:ind w:left="1080" w:hanging="360"/>
        </w:pPr>
      </w:lvl>
    </w:lvlOverride>
    <w:lvlOverride w:ilvl="2">
      <w:lvl w:ilvl="2" w:tplc="FFFFFFFF">
        <w:start w:val="1"/>
        <w:numFmt w:val="lowerRoman"/>
        <w:lvlText w:val="%3."/>
        <w:lvlJc w:val="right"/>
        <w:pPr>
          <w:ind w:left="1800" w:hanging="180"/>
        </w:pPr>
      </w:lvl>
    </w:lvlOverride>
    <w:lvlOverride w:ilvl="3">
      <w:lvl w:ilvl="3" w:tplc="FFFFFFFF">
        <w:start w:val="1"/>
        <w:numFmt w:val="decimal"/>
        <w:lvlText w:val="%4."/>
        <w:lvlJc w:val="left"/>
        <w:pPr>
          <w:ind w:left="2520" w:hanging="360"/>
        </w:pPr>
      </w:lvl>
    </w:lvlOverride>
    <w:lvlOverride w:ilvl="4">
      <w:lvl w:ilvl="4" w:tplc="FFFFFFFF">
        <w:start w:val="1"/>
        <w:numFmt w:val="lowerLetter"/>
        <w:lvlText w:val="%5."/>
        <w:lvlJc w:val="left"/>
        <w:pPr>
          <w:ind w:left="3240" w:hanging="360"/>
        </w:pPr>
      </w:lvl>
    </w:lvlOverride>
    <w:lvlOverride w:ilvl="5">
      <w:lvl w:ilvl="5" w:tplc="FFFFFFFF">
        <w:start w:val="1"/>
        <w:numFmt w:val="lowerRoman"/>
        <w:lvlText w:val="%6."/>
        <w:lvlJc w:val="right"/>
        <w:pPr>
          <w:ind w:left="3960" w:hanging="180"/>
        </w:pPr>
      </w:lvl>
    </w:lvlOverride>
    <w:lvlOverride w:ilvl="6">
      <w:lvl w:ilvl="6" w:tplc="FFFFFFFF">
        <w:start w:val="1"/>
        <w:numFmt w:val="decimal"/>
        <w:lvlText w:val="%7."/>
        <w:lvlJc w:val="left"/>
        <w:pPr>
          <w:ind w:left="4680" w:hanging="360"/>
        </w:pPr>
      </w:lvl>
    </w:lvlOverride>
    <w:lvlOverride w:ilvl="7">
      <w:lvl w:ilvl="7" w:tplc="FFFFFFFF">
        <w:start w:val="1"/>
        <w:numFmt w:val="lowerLetter"/>
        <w:lvlText w:val="%8."/>
        <w:lvlJc w:val="left"/>
        <w:pPr>
          <w:ind w:left="5400" w:hanging="360"/>
        </w:pPr>
      </w:lvl>
    </w:lvlOverride>
    <w:lvlOverride w:ilvl="8">
      <w:lvl w:ilvl="8" w:tplc="FFFFFFFF">
        <w:start w:val="1"/>
        <w:numFmt w:val="lowerRoman"/>
        <w:lvlText w:val="%9."/>
        <w:lvlJc w:val="right"/>
        <w:pPr>
          <w:ind w:left="6120" w:hanging="180"/>
        </w:pPr>
      </w:lvl>
    </w:lvlOverride>
  </w:num>
  <w:num w:numId="8">
    <w:abstractNumId w:val="1"/>
  </w:num>
  <w:num w:numId="9">
    <w:abstractNumId w:val="1"/>
    <w:lvlOverride w:ilvl="0">
      <w:lvl w:ilvl="0" w:tplc="FFFFFFFF">
        <w:start w:val="1"/>
        <w:numFmt w:val="lowerLetter"/>
        <w:lvlText w:val="%1)"/>
        <w:lvlJc w:val="left"/>
        <w:pPr>
          <w:tabs>
            <w:tab w:val="num" w:pos="720"/>
            <w:tab w:val="center" w:pos="4419"/>
            <w:tab w:val="right" w:pos="8838"/>
          </w:tabs>
          <w:ind w:left="720" w:hanging="360"/>
        </w:pPr>
        <w:rPr>
          <w:rFonts w:ascii="Cambria" w:eastAsia="Times New Roman" w:hAnsi="Cambria"/>
          <w:sz w:val="22"/>
        </w:rPr>
      </w:lvl>
    </w:lvlOverride>
    <w:lvlOverride w:ilvl="1">
      <w:lvl w:ilvl="1" w:tplc="FFFFFFFF">
        <w:start w:val="1"/>
        <w:numFmt w:val="bullet"/>
        <w:lvlText w:val=""/>
        <w:lvlJc w:val="left"/>
        <w:pPr>
          <w:tabs>
            <w:tab w:val="num" w:pos="1440"/>
          </w:tabs>
          <w:ind w:left="1440" w:hanging="360"/>
        </w:pPr>
        <w:rPr>
          <w:rFonts w:ascii="Wingdings" w:hAnsi="Wingdings" w:cs="Times New Roman" w:hint="default"/>
          <w:color w:val="auto"/>
          <w:sz w:val="18"/>
          <w:szCs w:val="18"/>
        </w:rPr>
      </w:lvl>
    </w:lvlOverride>
    <w:lvlOverride w:ilvl="2">
      <w:lvl w:ilvl="2" w:tplc="FFFFFFFF">
        <w:start w:val="1"/>
        <w:numFmt w:val="lowerRoman"/>
        <w:lvlText w:val="%3."/>
        <w:lvlJc w:val="right"/>
        <w:pPr>
          <w:tabs>
            <w:tab w:val="num" w:pos="2160"/>
          </w:tabs>
          <w:ind w:left="2160" w:hanging="180"/>
        </w:pPr>
      </w:lvl>
    </w:lvlOverride>
    <w:lvlOverride w:ilvl="3">
      <w:lvl w:ilvl="3" w:tplc="FFFFFFFF">
        <w:start w:val="1"/>
        <w:numFmt w:val="decimal"/>
        <w:lvlText w:val="%4."/>
        <w:lvlJc w:val="left"/>
        <w:pPr>
          <w:tabs>
            <w:tab w:val="num" w:pos="2880"/>
          </w:tabs>
          <w:ind w:left="2880" w:hanging="360"/>
        </w:pPr>
      </w:lvl>
    </w:lvlOverride>
    <w:lvlOverride w:ilvl="4">
      <w:lvl w:ilvl="4" w:tplc="FFFFFFFF">
        <w:start w:val="1"/>
        <w:numFmt w:val="lowerLetter"/>
        <w:lvlText w:val="%5."/>
        <w:lvlJc w:val="left"/>
        <w:pPr>
          <w:tabs>
            <w:tab w:val="num" w:pos="3600"/>
          </w:tabs>
          <w:ind w:left="3600" w:hanging="360"/>
        </w:pPr>
      </w:lvl>
    </w:lvlOverride>
    <w:lvlOverride w:ilvl="5">
      <w:lvl w:ilvl="5" w:tplc="FFFFFFFF">
        <w:start w:val="1"/>
        <w:numFmt w:val="lowerRoman"/>
        <w:lvlText w:val="%6."/>
        <w:lvlJc w:val="right"/>
        <w:pPr>
          <w:tabs>
            <w:tab w:val="num" w:pos="4320"/>
          </w:tabs>
          <w:ind w:left="4320" w:hanging="180"/>
        </w:pPr>
      </w:lvl>
    </w:lvlOverride>
    <w:lvlOverride w:ilvl="6">
      <w:lvl w:ilvl="6" w:tplc="FFFFFFFF">
        <w:start w:val="1"/>
        <w:numFmt w:val="decimal"/>
        <w:lvlText w:val="%7."/>
        <w:lvlJc w:val="left"/>
        <w:pPr>
          <w:tabs>
            <w:tab w:val="num" w:pos="5040"/>
          </w:tabs>
          <w:ind w:left="5040" w:hanging="360"/>
        </w:pPr>
      </w:lvl>
    </w:lvlOverride>
    <w:lvlOverride w:ilvl="7">
      <w:lvl w:ilvl="7" w:tplc="FFFFFFFF">
        <w:start w:val="1"/>
        <w:numFmt w:val="lowerLetter"/>
        <w:lvlText w:val="%8."/>
        <w:lvlJc w:val="left"/>
        <w:pPr>
          <w:tabs>
            <w:tab w:val="num" w:pos="5760"/>
          </w:tabs>
          <w:ind w:left="5760" w:hanging="360"/>
        </w:pPr>
      </w:lvl>
    </w:lvlOverride>
    <w:lvlOverride w:ilvl="8">
      <w:lvl w:ilvl="8" w:tplc="FFFFFFFF">
        <w:start w:val="1"/>
        <w:numFmt w:val="lowerRoman"/>
        <w:lvlText w:val="%9."/>
        <w:lvlJc w:val="right"/>
        <w:pPr>
          <w:tabs>
            <w:tab w:val="num" w:pos="6480"/>
          </w:tabs>
          <w:ind w:left="6480" w:hanging="180"/>
        </w:pPr>
      </w:lvl>
    </w:lvlOverride>
  </w:num>
  <w:num w:numId="10">
    <w:abstractNumId w:val="18"/>
  </w:num>
  <w:num w:numId="11">
    <w:abstractNumId w:val="13"/>
  </w:num>
  <w:num w:numId="12">
    <w:abstractNumId w:val="26"/>
  </w:num>
  <w:num w:numId="13">
    <w:abstractNumId w:val="9"/>
  </w:num>
  <w:num w:numId="14">
    <w:abstractNumId w:val="37"/>
  </w:num>
  <w:num w:numId="15">
    <w:abstractNumId w:val="8"/>
  </w:num>
  <w:num w:numId="16">
    <w:abstractNumId w:val="22"/>
  </w:num>
  <w:num w:numId="17">
    <w:abstractNumId w:val="15"/>
  </w:num>
  <w:num w:numId="18">
    <w:abstractNumId w:val="2"/>
  </w:num>
  <w:num w:numId="19">
    <w:abstractNumId w:val="25"/>
  </w:num>
  <w:num w:numId="20">
    <w:abstractNumId w:val="35"/>
  </w:num>
  <w:num w:numId="21">
    <w:abstractNumId w:val="10"/>
  </w:num>
  <w:num w:numId="22">
    <w:abstractNumId w:val="4"/>
  </w:num>
  <w:num w:numId="23">
    <w:abstractNumId w:val="2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6"/>
  </w:num>
  <w:num w:numId="27">
    <w:abstractNumId w:val="12"/>
  </w:num>
  <w:num w:numId="28">
    <w:abstractNumId w:val="3"/>
  </w:num>
  <w:num w:numId="29">
    <w:abstractNumId w:val="24"/>
  </w:num>
  <w:num w:numId="30">
    <w:abstractNumId w:val="5"/>
  </w:num>
  <w:num w:numId="31">
    <w:abstractNumId w:val="11"/>
  </w:num>
  <w:num w:numId="32">
    <w:abstractNumId w:val="38"/>
  </w:num>
  <w:num w:numId="33">
    <w:abstractNumId w:val="19"/>
  </w:num>
  <w:num w:numId="34">
    <w:abstractNumId w:val="32"/>
  </w:num>
  <w:num w:numId="35">
    <w:abstractNumId w:val="29"/>
  </w:num>
  <w:num w:numId="36">
    <w:abstractNumId w:val="27"/>
  </w:num>
  <w:num w:numId="37">
    <w:abstractNumId w:val="6"/>
  </w:num>
  <w:num w:numId="38">
    <w:abstractNumId w:val="16"/>
  </w:num>
  <w:num w:numId="39">
    <w:abstractNumId w:val="20"/>
  </w:num>
  <w:num w:numId="40">
    <w:abstractNumId w:val="33"/>
  </w:num>
  <w:num w:numId="41">
    <w:abstractNumId w:val="28"/>
  </w:num>
  <w:num w:numId="42">
    <w:abstractNumId w:val="7"/>
  </w:num>
  <w:num w:numId="43">
    <w:abstractNumId w:val="34"/>
  </w:num>
  <w:num w:numId="4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C9"/>
    <w:rsid w:val="00002010"/>
    <w:rsid w:val="00004B90"/>
    <w:rsid w:val="000157CC"/>
    <w:rsid w:val="000178A5"/>
    <w:rsid w:val="00024559"/>
    <w:rsid w:val="000320DB"/>
    <w:rsid w:val="000324C9"/>
    <w:rsid w:val="0005276E"/>
    <w:rsid w:val="00056CE2"/>
    <w:rsid w:val="00057863"/>
    <w:rsid w:val="00060E8C"/>
    <w:rsid w:val="0006639E"/>
    <w:rsid w:val="00070068"/>
    <w:rsid w:val="0007091B"/>
    <w:rsid w:val="0008342B"/>
    <w:rsid w:val="000877FB"/>
    <w:rsid w:val="00095E1F"/>
    <w:rsid w:val="00096E43"/>
    <w:rsid w:val="00097EE5"/>
    <w:rsid w:val="000A0C65"/>
    <w:rsid w:val="000A0F25"/>
    <w:rsid w:val="000B238D"/>
    <w:rsid w:val="000C1C55"/>
    <w:rsid w:val="000C2EFE"/>
    <w:rsid w:val="000C3B88"/>
    <w:rsid w:val="000C7CD4"/>
    <w:rsid w:val="000D02BA"/>
    <w:rsid w:val="000D4F67"/>
    <w:rsid w:val="000D77D0"/>
    <w:rsid w:val="000E0D90"/>
    <w:rsid w:val="000E253F"/>
    <w:rsid w:val="000E55D8"/>
    <w:rsid w:val="000E5BBD"/>
    <w:rsid w:val="000F3C18"/>
    <w:rsid w:val="000F5677"/>
    <w:rsid w:val="000F5D00"/>
    <w:rsid w:val="000F7787"/>
    <w:rsid w:val="00100992"/>
    <w:rsid w:val="00102D22"/>
    <w:rsid w:val="00105554"/>
    <w:rsid w:val="00117C3A"/>
    <w:rsid w:val="00124A46"/>
    <w:rsid w:val="001328F6"/>
    <w:rsid w:val="00132E15"/>
    <w:rsid w:val="001360EC"/>
    <w:rsid w:val="00137E2D"/>
    <w:rsid w:val="00145B38"/>
    <w:rsid w:val="00155C5B"/>
    <w:rsid w:val="001602F3"/>
    <w:rsid w:val="00173564"/>
    <w:rsid w:val="0017608C"/>
    <w:rsid w:val="00181D74"/>
    <w:rsid w:val="00185128"/>
    <w:rsid w:val="00190768"/>
    <w:rsid w:val="00195B5A"/>
    <w:rsid w:val="001A29C1"/>
    <w:rsid w:val="001A601E"/>
    <w:rsid w:val="001A6FC5"/>
    <w:rsid w:val="001A7C6A"/>
    <w:rsid w:val="001B43EF"/>
    <w:rsid w:val="001B6534"/>
    <w:rsid w:val="001C1277"/>
    <w:rsid w:val="001D3138"/>
    <w:rsid w:val="001E5DD8"/>
    <w:rsid w:val="001E76F9"/>
    <w:rsid w:val="00201F1C"/>
    <w:rsid w:val="00212265"/>
    <w:rsid w:val="00217CED"/>
    <w:rsid w:val="00236413"/>
    <w:rsid w:val="00237ED8"/>
    <w:rsid w:val="002604DA"/>
    <w:rsid w:val="00270229"/>
    <w:rsid w:val="00281032"/>
    <w:rsid w:val="00283EB2"/>
    <w:rsid w:val="002934D9"/>
    <w:rsid w:val="002A12E0"/>
    <w:rsid w:val="002A21FA"/>
    <w:rsid w:val="002A2472"/>
    <w:rsid w:val="002B05E5"/>
    <w:rsid w:val="002B592B"/>
    <w:rsid w:val="002C1D3F"/>
    <w:rsid w:val="002C2BAF"/>
    <w:rsid w:val="002C6E12"/>
    <w:rsid w:val="002D138E"/>
    <w:rsid w:val="002D3B08"/>
    <w:rsid w:val="002D3FA3"/>
    <w:rsid w:val="002D50A1"/>
    <w:rsid w:val="002D5806"/>
    <w:rsid w:val="002D7A5C"/>
    <w:rsid w:val="002D7D2C"/>
    <w:rsid w:val="002E166B"/>
    <w:rsid w:val="002E1C58"/>
    <w:rsid w:val="002E4669"/>
    <w:rsid w:val="002E4C2A"/>
    <w:rsid w:val="003040E1"/>
    <w:rsid w:val="003103C5"/>
    <w:rsid w:val="0031357C"/>
    <w:rsid w:val="00314FB6"/>
    <w:rsid w:val="00330030"/>
    <w:rsid w:val="00335404"/>
    <w:rsid w:val="00344A49"/>
    <w:rsid w:val="003525A4"/>
    <w:rsid w:val="00353E3F"/>
    <w:rsid w:val="00355BFF"/>
    <w:rsid w:val="00357AFD"/>
    <w:rsid w:val="00360EFC"/>
    <w:rsid w:val="00361362"/>
    <w:rsid w:val="00367176"/>
    <w:rsid w:val="00373A65"/>
    <w:rsid w:val="00381778"/>
    <w:rsid w:val="003823F0"/>
    <w:rsid w:val="00391078"/>
    <w:rsid w:val="003934F7"/>
    <w:rsid w:val="003A39AF"/>
    <w:rsid w:val="003A3EB9"/>
    <w:rsid w:val="003A4B78"/>
    <w:rsid w:val="003A6240"/>
    <w:rsid w:val="003B0113"/>
    <w:rsid w:val="003B014C"/>
    <w:rsid w:val="003C043B"/>
    <w:rsid w:val="003C36C8"/>
    <w:rsid w:val="003C58B2"/>
    <w:rsid w:val="003D058B"/>
    <w:rsid w:val="003D1F9F"/>
    <w:rsid w:val="003E0049"/>
    <w:rsid w:val="003E39C8"/>
    <w:rsid w:val="003E55FB"/>
    <w:rsid w:val="003F3085"/>
    <w:rsid w:val="003F5CC9"/>
    <w:rsid w:val="0041207B"/>
    <w:rsid w:val="00414B25"/>
    <w:rsid w:val="0041543D"/>
    <w:rsid w:val="00425230"/>
    <w:rsid w:val="00426A7B"/>
    <w:rsid w:val="00434F33"/>
    <w:rsid w:val="00446DB6"/>
    <w:rsid w:val="004574A2"/>
    <w:rsid w:val="00467A13"/>
    <w:rsid w:val="00491010"/>
    <w:rsid w:val="004950BA"/>
    <w:rsid w:val="00497E30"/>
    <w:rsid w:val="004A2916"/>
    <w:rsid w:val="004A5D51"/>
    <w:rsid w:val="004A765A"/>
    <w:rsid w:val="004B6204"/>
    <w:rsid w:val="004B7EB8"/>
    <w:rsid w:val="004C644A"/>
    <w:rsid w:val="004C7528"/>
    <w:rsid w:val="004D1121"/>
    <w:rsid w:val="004D171A"/>
    <w:rsid w:val="004E01F4"/>
    <w:rsid w:val="004E0EB8"/>
    <w:rsid w:val="004E38D4"/>
    <w:rsid w:val="004F2E5F"/>
    <w:rsid w:val="00500497"/>
    <w:rsid w:val="005049B9"/>
    <w:rsid w:val="00505A07"/>
    <w:rsid w:val="005065BE"/>
    <w:rsid w:val="0051073D"/>
    <w:rsid w:val="005166AC"/>
    <w:rsid w:val="00516982"/>
    <w:rsid w:val="0052247E"/>
    <w:rsid w:val="00524E93"/>
    <w:rsid w:val="005336FA"/>
    <w:rsid w:val="00533E6B"/>
    <w:rsid w:val="005341E0"/>
    <w:rsid w:val="0054012A"/>
    <w:rsid w:val="00547BC5"/>
    <w:rsid w:val="00551B36"/>
    <w:rsid w:val="005545E3"/>
    <w:rsid w:val="00554619"/>
    <w:rsid w:val="005607CB"/>
    <w:rsid w:val="005609EA"/>
    <w:rsid w:val="00562B6F"/>
    <w:rsid w:val="0058445C"/>
    <w:rsid w:val="00592C55"/>
    <w:rsid w:val="00592E23"/>
    <w:rsid w:val="00593BF8"/>
    <w:rsid w:val="0059798E"/>
    <w:rsid w:val="005A1560"/>
    <w:rsid w:val="005A26BC"/>
    <w:rsid w:val="005A568A"/>
    <w:rsid w:val="005B26AB"/>
    <w:rsid w:val="005B733C"/>
    <w:rsid w:val="005C6E22"/>
    <w:rsid w:val="005D0B07"/>
    <w:rsid w:val="005D47FE"/>
    <w:rsid w:val="005D49FC"/>
    <w:rsid w:val="005D656C"/>
    <w:rsid w:val="005E5347"/>
    <w:rsid w:val="005E688D"/>
    <w:rsid w:val="005E7CF7"/>
    <w:rsid w:val="005F1899"/>
    <w:rsid w:val="005F4422"/>
    <w:rsid w:val="006069DE"/>
    <w:rsid w:val="006109B5"/>
    <w:rsid w:val="00610A23"/>
    <w:rsid w:val="00613952"/>
    <w:rsid w:val="00616E4B"/>
    <w:rsid w:val="00621219"/>
    <w:rsid w:val="00622D6F"/>
    <w:rsid w:val="00634D94"/>
    <w:rsid w:val="00635522"/>
    <w:rsid w:val="00636FB1"/>
    <w:rsid w:val="00637A46"/>
    <w:rsid w:val="006452F4"/>
    <w:rsid w:val="00653E69"/>
    <w:rsid w:val="00660E9E"/>
    <w:rsid w:val="0066126B"/>
    <w:rsid w:val="00665313"/>
    <w:rsid w:val="0066582A"/>
    <w:rsid w:val="006712EE"/>
    <w:rsid w:val="00671C9B"/>
    <w:rsid w:val="00674EF8"/>
    <w:rsid w:val="00676327"/>
    <w:rsid w:val="00676E5D"/>
    <w:rsid w:val="00677262"/>
    <w:rsid w:val="00681779"/>
    <w:rsid w:val="00682ADA"/>
    <w:rsid w:val="00692E93"/>
    <w:rsid w:val="0069339D"/>
    <w:rsid w:val="006A100F"/>
    <w:rsid w:val="006A17DA"/>
    <w:rsid w:val="006A4C9F"/>
    <w:rsid w:val="006B1767"/>
    <w:rsid w:val="006B5762"/>
    <w:rsid w:val="006B79B3"/>
    <w:rsid w:val="006C38E0"/>
    <w:rsid w:val="006D1484"/>
    <w:rsid w:val="006D765E"/>
    <w:rsid w:val="006D7993"/>
    <w:rsid w:val="006E0029"/>
    <w:rsid w:val="006F10EE"/>
    <w:rsid w:val="006F5795"/>
    <w:rsid w:val="006F5CF7"/>
    <w:rsid w:val="006F7E1B"/>
    <w:rsid w:val="00707A93"/>
    <w:rsid w:val="007119FE"/>
    <w:rsid w:val="007328D2"/>
    <w:rsid w:val="0074086C"/>
    <w:rsid w:val="00752F54"/>
    <w:rsid w:val="00762FFB"/>
    <w:rsid w:val="0076761B"/>
    <w:rsid w:val="00771764"/>
    <w:rsid w:val="00780C90"/>
    <w:rsid w:val="00781AAD"/>
    <w:rsid w:val="00790280"/>
    <w:rsid w:val="00790690"/>
    <w:rsid w:val="00790A1E"/>
    <w:rsid w:val="007930D8"/>
    <w:rsid w:val="007931F5"/>
    <w:rsid w:val="00794809"/>
    <w:rsid w:val="00796282"/>
    <w:rsid w:val="007974E6"/>
    <w:rsid w:val="007A279B"/>
    <w:rsid w:val="007A3407"/>
    <w:rsid w:val="007A3AF2"/>
    <w:rsid w:val="007A7CD2"/>
    <w:rsid w:val="007B1511"/>
    <w:rsid w:val="007B323E"/>
    <w:rsid w:val="007C1ACC"/>
    <w:rsid w:val="007C32BB"/>
    <w:rsid w:val="007D1FDC"/>
    <w:rsid w:val="007D731A"/>
    <w:rsid w:val="007F1700"/>
    <w:rsid w:val="007F1F3D"/>
    <w:rsid w:val="007F2473"/>
    <w:rsid w:val="007F70E6"/>
    <w:rsid w:val="007F7572"/>
    <w:rsid w:val="008015D9"/>
    <w:rsid w:val="0081086E"/>
    <w:rsid w:val="00814F16"/>
    <w:rsid w:val="00822ABE"/>
    <w:rsid w:val="00837506"/>
    <w:rsid w:val="00846DFF"/>
    <w:rsid w:val="00867202"/>
    <w:rsid w:val="008701D9"/>
    <w:rsid w:val="00872822"/>
    <w:rsid w:val="00877CDD"/>
    <w:rsid w:val="00883B39"/>
    <w:rsid w:val="00884731"/>
    <w:rsid w:val="008860F8"/>
    <w:rsid w:val="00892333"/>
    <w:rsid w:val="008A70B0"/>
    <w:rsid w:val="008B13E6"/>
    <w:rsid w:val="008B14BC"/>
    <w:rsid w:val="008B515A"/>
    <w:rsid w:val="008C1F94"/>
    <w:rsid w:val="008C506B"/>
    <w:rsid w:val="008C5EA0"/>
    <w:rsid w:val="008D10DE"/>
    <w:rsid w:val="008D6B14"/>
    <w:rsid w:val="008E315A"/>
    <w:rsid w:val="008E4FCD"/>
    <w:rsid w:val="008F4254"/>
    <w:rsid w:val="008F4A0E"/>
    <w:rsid w:val="008F660D"/>
    <w:rsid w:val="008F70FD"/>
    <w:rsid w:val="008F7FC0"/>
    <w:rsid w:val="00911A4F"/>
    <w:rsid w:val="00915C48"/>
    <w:rsid w:val="009242E0"/>
    <w:rsid w:val="00925434"/>
    <w:rsid w:val="00925AE6"/>
    <w:rsid w:val="009275FA"/>
    <w:rsid w:val="00931749"/>
    <w:rsid w:val="0093344E"/>
    <w:rsid w:val="00936E59"/>
    <w:rsid w:val="0094085D"/>
    <w:rsid w:val="00943CB8"/>
    <w:rsid w:val="009448E7"/>
    <w:rsid w:val="0094639C"/>
    <w:rsid w:val="00946ECA"/>
    <w:rsid w:val="00950096"/>
    <w:rsid w:val="009579E8"/>
    <w:rsid w:val="009612ED"/>
    <w:rsid w:val="00963EE9"/>
    <w:rsid w:val="00964B60"/>
    <w:rsid w:val="00967F74"/>
    <w:rsid w:val="00973514"/>
    <w:rsid w:val="009814A7"/>
    <w:rsid w:val="0098228E"/>
    <w:rsid w:val="00984F6B"/>
    <w:rsid w:val="00994343"/>
    <w:rsid w:val="00997AF6"/>
    <w:rsid w:val="009A73BA"/>
    <w:rsid w:val="009B5314"/>
    <w:rsid w:val="009B6C67"/>
    <w:rsid w:val="009C06B7"/>
    <w:rsid w:val="009C5580"/>
    <w:rsid w:val="009C636A"/>
    <w:rsid w:val="009D2486"/>
    <w:rsid w:val="009D2CCE"/>
    <w:rsid w:val="009D39C3"/>
    <w:rsid w:val="009D6B5F"/>
    <w:rsid w:val="009D7304"/>
    <w:rsid w:val="009E70D8"/>
    <w:rsid w:val="009F1842"/>
    <w:rsid w:val="009F2AC5"/>
    <w:rsid w:val="00A003BA"/>
    <w:rsid w:val="00A00D51"/>
    <w:rsid w:val="00A110FA"/>
    <w:rsid w:val="00A20429"/>
    <w:rsid w:val="00A32B59"/>
    <w:rsid w:val="00A37604"/>
    <w:rsid w:val="00A44F6C"/>
    <w:rsid w:val="00A6675D"/>
    <w:rsid w:val="00A7197C"/>
    <w:rsid w:val="00A750D0"/>
    <w:rsid w:val="00A80D9E"/>
    <w:rsid w:val="00A968EF"/>
    <w:rsid w:val="00A9724A"/>
    <w:rsid w:val="00AA1A7A"/>
    <w:rsid w:val="00AA1BA4"/>
    <w:rsid w:val="00AB1127"/>
    <w:rsid w:val="00AB4DC9"/>
    <w:rsid w:val="00AD65EA"/>
    <w:rsid w:val="00AE083A"/>
    <w:rsid w:val="00AE0DF6"/>
    <w:rsid w:val="00AE1187"/>
    <w:rsid w:val="00AE1A30"/>
    <w:rsid w:val="00AE3619"/>
    <w:rsid w:val="00AE5006"/>
    <w:rsid w:val="00AE5503"/>
    <w:rsid w:val="00AE7F38"/>
    <w:rsid w:val="00B158E2"/>
    <w:rsid w:val="00B1785D"/>
    <w:rsid w:val="00B30CCF"/>
    <w:rsid w:val="00B33C34"/>
    <w:rsid w:val="00B34B10"/>
    <w:rsid w:val="00B35B81"/>
    <w:rsid w:val="00B4585D"/>
    <w:rsid w:val="00B4736F"/>
    <w:rsid w:val="00B6069B"/>
    <w:rsid w:val="00B63B05"/>
    <w:rsid w:val="00B65AE0"/>
    <w:rsid w:val="00B71E3B"/>
    <w:rsid w:val="00B85553"/>
    <w:rsid w:val="00B87633"/>
    <w:rsid w:val="00B91163"/>
    <w:rsid w:val="00BA4232"/>
    <w:rsid w:val="00BB285A"/>
    <w:rsid w:val="00BB3E14"/>
    <w:rsid w:val="00BB570F"/>
    <w:rsid w:val="00BB5CE3"/>
    <w:rsid w:val="00BC1E5D"/>
    <w:rsid w:val="00BC3623"/>
    <w:rsid w:val="00BD0C94"/>
    <w:rsid w:val="00BD15FB"/>
    <w:rsid w:val="00BE0224"/>
    <w:rsid w:val="00C0171B"/>
    <w:rsid w:val="00C04F90"/>
    <w:rsid w:val="00C063A9"/>
    <w:rsid w:val="00C07288"/>
    <w:rsid w:val="00C1018D"/>
    <w:rsid w:val="00C1082E"/>
    <w:rsid w:val="00C11BE7"/>
    <w:rsid w:val="00C13292"/>
    <w:rsid w:val="00C1497E"/>
    <w:rsid w:val="00C20A40"/>
    <w:rsid w:val="00C210A2"/>
    <w:rsid w:val="00C23A5B"/>
    <w:rsid w:val="00C240D0"/>
    <w:rsid w:val="00C244CF"/>
    <w:rsid w:val="00C26028"/>
    <w:rsid w:val="00C32385"/>
    <w:rsid w:val="00C32B9F"/>
    <w:rsid w:val="00C36F08"/>
    <w:rsid w:val="00C36F84"/>
    <w:rsid w:val="00C557FE"/>
    <w:rsid w:val="00C64B5D"/>
    <w:rsid w:val="00C7626D"/>
    <w:rsid w:val="00C9277E"/>
    <w:rsid w:val="00C965C7"/>
    <w:rsid w:val="00CA3979"/>
    <w:rsid w:val="00CA5BD0"/>
    <w:rsid w:val="00CB1B3A"/>
    <w:rsid w:val="00CD28E3"/>
    <w:rsid w:val="00CD7CBE"/>
    <w:rsid w:val="00CE598A"/>
    <w:rsid w:val="00CF3056"/>
    <w:rsid w:val="00CF39CF"/>
    <w:rsid w:val="00CF5975"/>
    <w:rsid w:val="00D00271"/>
    <w:rsid w:val="00D03E62"/>
    <w:rsid w:val="00D048DC"/>
    <w:rsid w:val="00D11258"/>
    <w:rsid w:val="00D15B5F"/>
    <w:rsid w:val="00D20C59"/>
    <w:rsid w:val="00D26386"/>
    <w:rsid w:val="00D279AF"/>
    <w:rsid w:val="00D361F9"/>
    <w:rsid w:val="00D3731F"/>
    <w:rsid w:val="00D46377"/>
    <w:rsid w:val="00D606DF"/>
    <w:rsid w:val="00D6704D"/>
    <w:rsid w:val="00D726B8"/>
    <w:rsid w:val="00D85343"/>
    <w:rsid w:val="00D87820"/>
    <w:rsid w:val="00D87CE9"/>
    <w:rsid w:val="00D92D62"/>
    <w:rsid w:val="00D92E17"/>
    <w:rsid w:val="00DA0F36"/>
    <w:rsid w:val="00DA1A17"/>
    <w:rsid w:val="00DA7053"/>
    <w:rsid w:val="00DC03A5"/>
    <w:rsid w:val="00DC0F0F"/>
    <w:rsid w:val="00DC4524"/>
    <w:rsid w:val="00DD6B50"/>
    <w:rsid w:val="00E037F3"/>
    <w:rsid w:val="00E04535"/>
    <w:rsid w:val="00E04F70"/>
    <w:rsid w:val="00E14D88"/>
    <w:rsid w:val="00E20FD6"/>
    <w:rsid w:val="00E21D98"/>
    <w:rsid w:val="00E26D92"/>
    <w:rsid w:val="00E323A3"/>
    <w:rsid w:val="00E364E6"/>
    <w:rsid w:val="00E43FCB"/>
    <w:rsid w:val="00E46183"/>
    <w:rsid w:val="00E47360"/>
    <w:rsid w:val="00E47EBB"/>
    <w:rsid w:val="00E52C42"/>
    <w:rsid w:val="00E61F82"/>
    <w:rsid w:val="00E63538"/>
    <w:rsid w:val="00E63977"/>
    <w:rsid w:val="00E72B2B"/>
    <w:rsid w:val="00E77239"/>
    <w:rsid w:val="00E80AA8"/>
    <w:rsid w:val="00E82174"/>
    <w:rsid w:val="00E828B9"/>
    <w:rsid w:val="00E83FA0"/>
    <w:rsid w:val="00E85022"/>
    <w:rsid w:val="00E850AE"/>
    <w:rsid w:val="00E85834"/>
    <w:rsid w:val="00EA5AF2"/>
    <w:rsid w:val="00EC3AED"/>
    <w:rsid w:val="00EC4735"/>
    <w:rsid w:val="00ED7369"/>
    <w:rsid w:val="00ED751B"/>
    <w:rsid w:val="00EE3A6C"/>
    <w:rsid w:val="00EF1CBF"/>
    <w:rsid w:val="00EF28A5"/>
    <w:rsid w:val="00F00D42"/>
    <w:rsid w:val="00F06203"/>
    <w:rsid w:val="00F10E49"/>
    <w:rsid w:val="00F24A2D"/>
    <w:rsid w:val="00F306A2"/>
    <w:rsid w:val="00F347A6"/>
    <w:rsid w:val="00F35553"/>
    <w:rsid w:val="00F371E0"/>
    <w:rsid w:val="00F4381B"/>
    <w:rsid w:val="00F4390A"/>
    <w:rsid w:val="00F44C99"/>
    <w:rsid w:val="00F45067"/>
    <w:rsid w:val="00F45201"/>
    <w:rsid w:val="00F56F7D"/>
    <w:rsid w:val="00F62EDC"/>
    <w:rsid w:val="00F63EAE"/>
    <w:rsid w:val="00F65239"/>
    <w:rsid w:val="00F66FE9"/>
    <w:rsid w:val="00F83D56"/>
    <w:rsid w:val="00F84B0B"/>
    <w:rsid w:val="00F853FF"/>
    <w:rsid w:val="00F9061C"/>
    <w:rsid w:val="00F93CEA"/>
    <w:rsid w:val="00FA23C7"/>
    <w:rsid w:val="00FA2F1A"/>
    <w:rsid w:val="00FA375D"/>
    <w:rsid w:val="00FA4A29"/>
    <w:rsid w:val="00FB3B53"/>
    <w:rsid w:val="00FB4E65"/>
    <w:rsid w:val="00FB57B9"/>
    <w:rsid w:val="00FB58B6"/>
    <w:rsid w:val="00FB5D89"/>
    <w:rsid w:val="00FB6AFD"/>
    <w:rsid w:val="00FB78BA"/>
    <w:rsid w:val="00FC1EDF"/>
    <w:rsid w:val="00FC6D9E"/>
    <w:rsid w:val="00FD0F85"/>
    <w:rsid w:val="00FD1853"/>
    <w:rsid w:val="00FD3553"/>
    <w:rsid w:val="00FD56B8"/>
    <w:rsid w:val="00FF2199"/>
    <w:rsid w:val="00FF6068"/>
    <w:rsid w:val="00FF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E3347"/>
  <w15:docId w15:val="{98407AA6-0072-444E-84FA-6C0A2227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C9"/>
    <w:rPr>
      <w:rFonts w:ascii="VAG Rounded Light" w:hAnsi="VAG Rounded Light"/>
      <w:sz w:val="22"/>
      <w:lang w:val="es-ES" w:eastAsia="es-ES"/>
    </w:rPr>
  </w:style>
  <w:style w:type="paragraph" w:styleId="Heading3">
    <w:name w:val="heading 3"/>
    <w:basedOn w:val="Normal"/>
    <w:next w:val="Normal"/>
    <w:link w:val="Heading3Char"/>
    <w:semiHidden/>
    <w:unhideWhenUsed/>
    <w:qFormat/>
    <w:rsid w:val="00FF606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rsid w:val="00A44F6C"/>
    <w:pPr>
      <w:keepNext/>
      <w:outlineLvl w:val="4"/>
    </w:pPr>
    <w:rPr>
      <w:rFonts w:ascii="Tahoma" w:hAnsi="Tahoma"/>
      <w:b/>
      <w:sz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5CC9"/>
    <w:pPr>
      <w:tabs>
        <w:tab w:val="center" w:pos="4419"/>
        <w:tab w:val="right" w:pos="8838"/>
      </w:tabs>
    </w:pPr>
  </w:style>
  <w:style w:type="table" w:styleId="TableGrid">
    <w:name w:val="Table Grid"/>
    <w:basedOn w:val="TableNormal"/>
    <w:rsid w:val="003F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CC9"/>
    <w:pPr>
      <w:tabs>
        <w:tab w:val="center" w:pos="4320"/>
        <w:tab w:val="right" w:pos="8640"/>
      </w:tabs>
    </w:pPr>
  </w:style>
  <w:style w:type="character" w:styleId="Hyperlink">
    <w:name w:val="Hyperlink"/>
    <w:rsid w:val="003F5CC9"/>
    <w:rPr>
      <w:color w:val="0000FF"/>
      <w:u w:val="single"/>
    </w:rPr>
  </w:style>
  <w:style w:type="paragraph" w:styleId="BodyTextIndent">
    <w:name w:val="Body Text Indent"/>
    <w:basedOn w:val="Normal"/>
    <w:rsid w:val="00C9277E"/>
    <w:pPr>
      <w:ind w:left="720"/>
      <w:jc w:val="both"/>
    </w:pPr>
    <w:rPr>
      <w:rFonts w:ascii="Arial" w:hAnsi="Arial"/>
      <w:snapToGrid w:val="0"/>
      <w:sz w:val="20"/>
      <w:lang w:val="en-US" w:eastAsia="en-US"/>
    </w:rPr>
  </w:style>
  <w:style w:type="paragraph" w:styleId="FootnoteText">
    <w:name w:val="footnote text"/>
    <w:basedOn w:val="Normal"/>
    <w:semiHidden/>
    <w:rsid w:val="00A44F6C"/>
    <w:rPr>
      <w:rFonts w:ascii="Times New Roman" w:hAnsi="Times New Roman"/>
      <w:sz w:val="20"/>
      <w:lang w:val="en-US" w:eastAsia="en-US"/>
    </w:rPr>
  </w:style>
  <w:style w:type="character" w:styleId="FootnoteReference">
    <w:name w:val="footnote reference"/>
    <w:semiHidden/>
    <w:rsid w:val="00A44F6C"/>
    <w:rPr>
      <w:vertAlign w:val="superscript"/>
    </w:rPr>
  </w:style>
  <w:style w:type="paragraph" w:customStyle="1" w:styleId="SinglePageDocTitle">
    <w:name w:val="Single Page Doc Title"/>
    <w:basedOn w:val="Normal"/>
    <w:rsid w:val="005607CB"/>
    <w:rPr>
      <w:rFonts w:ascii="Arial" w:hAnsi="Arial"/>
      <w:b/>
      <w:sz w:val="40"/>
      <w:lang w:val="en-US" w:eastAsia="en-US"/>
    </w:rPr>
  </w:style>
  <w:style w:type="paragraph" w:styleId="BodyText">
    <w:name w:val="Body Text"/>
    <w:basedOn w:val="Normal"/>
    <w:rsid w:val="008F660D"/>
    <w:pPr>
      <w:spacing w:after="120"/>
    </w:pPr>
  </w:style>
  <w:style w:type="paragraph" w:customStyle="1" w:styleId="ColorfulList-Accent11">
    <w:name w:val="Colorful List - Accent 11"/>
    <w:basedOn w:val="Normal"/>
    <w:uiPriority w:val="34"/>
    <w:qFormat/>
    <w:rsid w:val="00634D94"/>
    <w:pPr>
      <w:ind w:left="720"/>
      <w:contextualSpacing/>
    </w:pPr>
  </w:style>
  <w:style w:type="paragraph" w:styleId="BalloonText">
    <w:name w:val="Balloon Text"/>
    <w:basedOn w:val="Normal"/>
    <w:link w:val="BalloonTextChar"/>
    <w:rsid w:val="00C557FE"/>
    <w:rPr>
      <w:rFonts w:ascii="Tahoma" w:hAnsi="Tahoma" w:cs="Tahoma"/>
      <w:sz w:val="16"/>
      <w:szCs w:val="16"/>
    </w:rPr>
  </w:style>
  <w:style w:type="character" w:customStyle="1" w:styleId="BalloonTextChar">
    <w:name w:val="Balloon Text Char"/>
    <w:link w:val="BalloonText"/>
    <w:rsid w:val="00C557FE"/>
    <w:rPr>
      <w:rFonts w:ascii="Tahoma" w:hAnsi="Tahoma" w:cs="Tahoma"/>
      <w:sz w:val="16"/>
      <w:szCs w:val="16"/>
      <w:lang w:val="es-ES" w:eastAsia="es-ES"/>
    </w:rPr>
  </w:style>
  <w:style w:type="paragraph" w:styleId="ListParagraph">
    <w:name w:val="List Paragraph"/>
    <w:aliases w:val="References,Bullet List,FooterText,List Paragraph1,Colorful List Accent 1"/>
    <w:basedOn w:val="Normal"/>
    <w:link w:val="ListParagraphChar"/>
    <w:uiPriority w:val="34"/>
    <w:qFormat/>
    <w:rsid w:val="00D87820"/>
    <w:pPr>
      <w:ind w:left="720"/>
      <w:contextualSpacing/>
    </w:pPr>
  </w:style>
  <w:style w:type="character" w:styleId="CommentReference">
    <w:name w:val="annotation reference"/>
    <w:basedOn w:val="DefaultParagraphFont"/>
    <w:semiHidden/>
    <w:unhideWhenUsed/>
    <w:rsid w:val="00621219"/>
    <w:rPr>
      <w:sz w:val="16"/>
      <w:szCs w:val="16"/>
    </w:rPr>
  </w:style>
  <w:style w:type="paragraph" w:styleId="CommentText">
    <w:name w:val="annotation text"/>
    <w:basedOn w:val="Normal"/>
    <w:link w:val="CommentTextChar"/>
    <w:unhideWhenUsed/>
    <w:rsid w:val="00621219"/>
    <w:rPr>
      <w:sz w:val="20"/>
    </w:rPr>
  </w:style>
  <w:style w:type="character" w:customStyle="1" w:styleId="CommentTextChar">
    <w:name w:val="Comment Text Char"/>
    <w:basedOn w:val="DefaultParagraphFont"/>
    <w:link w:val="CommentText"/>
    <w:rsid w:val="00621219"/>
    <w:rPr>
      <w:rFonts w:ascii="VAG Rounded Light" w:hAnsi="VAG Rounded Light"/>
      <w:lang w:val="es-ES" w:eastAsia="es-ES"/>
    </w:rPr>
  </w:style>
  <w:style w:type="paragraph" w:styleId="CommentSubject">
    <w:name w:val="annotation subject"/>
    <w:basedOn w:val="CommentText"/>
    <w:next w:val="CommentText"/>
    <w:link w:val="CommentSubjectChar"/>
    <w:semiHidden/>
    <w:unhideWhenUsed/>
    <w:rsid w:val="00621219"/>
    <w:rPr>
      <w:b/>
      <w:bCs/>
    </w:rPr>
  </w:style>
  <w:style w:type="character" w:customStyle="1" w:styleId="CommentSubjectChar">
    <w:name w:val="Comment Subject Char"/>
    <w:basedOn w:val="CommentTextChar"/>
    <w:link w:val="CommentSubject"/>
    <w:semiHidden/>
    <w:rsid w:val="00621219"/>
    <w:rPr>
      <w:rFonts w:ascii="VAG Rounded Light" w:hAnsi="VAG Rounded Light"/>
      <w:b/>
      <w:bCs/>
      <w:lang w:val="es-ES" w:eastAsia="es-ES"/>
    </w:rPr>
  </w:style>
  <w:style w:type="paragraph" w:styleId="Revision">
    <w:name w:val="Revision"/>
    <w:hidden/>
    <w:uiPriority w:val="99"/>
    <w:semiHidden/>
    <w:rsid w:val="003F3085"/>
    <w:rPr>
      <w:rFonts w:ascii="VAG Rounded Light" w:hAnsi="VAG Rounded Light"/>
      <w:sz w:val="22"/>
      <w:lang w:val="es-ES" w:eastAsia="es-ES"/>
    </w:rPr>
  </w:style>
  <w:style w:type="paragraph" w:styleId="NoSpacing">
    <w:name w:val="No Spacing"/>
    <w:uiPriority w:val="1"/>
    <w:qFormat/>
    <w:rsid w:val="009579E8"/>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2C2BAF"/>
    <w:pPr>
      <w:spacing w:before="100" w:beforeAutospacing="1" w:after="100" w:afterAutospacing="1"/>
    </w:pPr>
    <w:rPr>
      <w:rFonts w:ascii="Times New Roman" w:hAnsi="Times New Roman"/>
      <w:sz w:val="24"/>
      <w:szCs w:val="24"/>
      <w:lang w:val="en-US" w:eastAsia="en-US"/>
    </w:rPr>
  </w:style>
  <w:style w:type="character" w:customStyle="1" w:styleId="mw-headline">
    <w:name w:val="mw-headline"/>
    <w:basedOn w:val="DefaultParagraphFont"/>
    <w:rsid w:val="002C2BAF"/>
  </w:style>
  <w:style w:type="paragraph" w:styleId="BodyText2">
    <w:name w:val="Body Text 2"/>
    <w:basedOn w:val="Normal"/>
    <w:link w:val="BodyText2Char"/>
    <w:rsid w:val="00D92D62"/>
    <w:pPr>
      <w:spacing w:after="120" w:line="480" w:lineRule="auto"/>
    </w:pPr>
    <w:rPr>
      <w:rFonts w:ascii="Times New Roman" w:hAnsi="Times New Roman"/>
      <w:i/>
      <w:iCs/>
      <w:szCs w:val="22"/>
      <w:lang w:val="en-US" w:eastAsia="en-US"/>
    </w:rPr>
  </w:style>
  <w:style w:type="character" w:customStyle="1" w:styleId="BodyText2Char">
    <w:name w:val="Body Text 2 Char"/>
    <w:basedOn w:val="DefaultParagraphFont"/>
    <w:link w:val="BodyText2"/>
    <w:rsid w:val="00D92D62"/>
    <w:rPr>
      <w:i/>
      <w:iCs/>
      <w:sz w:val="22"/>
      <w:szCs w:val="22"/>
    </w:rPr>
  </w:style>
  <w:style w:type="character" w:customStyle="1" w:styleId="Heading3Char">
    <w:name w:val="Heading 3 Char"/>
    <w:basedOn w:val="DefaultParagraphFont"/>
    <w:link w:val="Heading3"/>
    <w:semiHidden/>
    <w:rsid w:val="00FF6068"/>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DefaultParagraphFont"/>
    <w:rsid w:val="006B5762"/>
  </w:style>
  <w:style w:type="character" w:customStyle="1" w:styleId="pagesubhead">
    <w:name w:val="pagesubhead"/>
    <w:basedOn w:val="DefaultParagraphFont"/>
    <w:rsid w:val="006B5762"/>
  </w:style>
  <w:style w:type="character" w:styleId="FollowedHyperlink">
    <w:name w:val="FollowedHyperlink"/>
    <w:basedOn w:val="DefaultParagraphFont"/>
    <w:semiHidden/>
    <w:unhideWhenUsed/>
    <w:rsid w:val="006B5762"/>
    <w:rPr>
      <w:color w:val="800080" w:themeColor="followedHyperlink"/>
      <w:u w:val="single"/>
    </w:rPr>
  </w:style>
  <w:style w:type="character" w:customStyle="1" w:styleId="ListParagraphChar">
    <w:name w:val="List Paragraph Char"/>
    <w:aliases w:val="References Char,Bullet List Char,FooterText Char,List Paragraph1 Char,Colorful List Accent 1 Char"/>
    <w:link w:val="ListParagraph"/>
    <w:uiPriority w:val="34"/>
    <w:locked/>
    <w:rsid w:val="00946ECA"/>
    <w:rPr>
      <w:rFonts w:ascii="VAG Rounded Light" w:hAnsi="VAG Rounded Light"/>
      <w:sz w:val="22"/>
      <w:lang w:val="es-ES" w:eastAsia="es-ES"/>
    </w:rPr>
  </w:style>
  <w:style w:type="table" w:styleId="GridTable6Colorful">
    <w:name w:val="Grid Table 6 Colorful"/>
    <w:basedOn w:val="TableNormal"/>
    <w:uiPriority w:val="51"/>
    <w:rsid w:val="00946EC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3841">
      <w:bodyDiv w:val="1"/>
      <w:marLeft w:val="0"/>
      <w:marRight w:val="0"/>
      <w:marTop w:val="0"/>
      <w:marBottom w:val="0"/>
      <w:divBdr>
        <w:top w:val="none" w:sz="0" w:space="0" w:color="auto"/>
        <w:left w:val="none" w:sz="0" w:space="0" w:color="auto"/>
        <w:bottom w:val="none" w:sz="0" w:space="0" w:color="auto"/>
        <w:right w:val="none" w:sz="0" w:space="0" w:color="auto"/>
      </w:divBdr>
    </w:div>
    <w:div w:id="332731312">
      <w:bodyDiv w:val="1"/>
      <w:marLeft w:val="0"/>
      <w:marRight w:val="0"/>
      <w:marTop w:val="0"/>
      <w:marBottom w:val="0"/>
      <w:divBdr>
        <w:top w:val="none" w:sz="0" w:space="0" w:color="auto"/>
        <w:left w:val="none" w:sz="0" w:space="0" w:color="auto"/>
        <w:bottom w:val="none" w:sz="0" w:space="0" w:color="auto"/>
        <w:right w:val="none" w:sz="0" w:space="0" w:color="auto"/>
      </w:divBdr>
    </w:div>
    <w:div w:id="19663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org/about/employ/?job=4964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07F5A-2C77-4F85-880F-F1093EE7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1743</Words>
  <Characters>9937</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VACANCY NOTICE # TAC-09-002</vt:lpstr>
      <vt:lpstr>VACANCY NOTICE # TAC-09-002</vt:lpstr>
    </vt:vector>
  </TitlesOfParts>
  <Company>UNICEF</Company>
  <LinksUpToDate>false</LinksUpToDate>
  <CharactersWithSpaces>11657</CharactersWithSpaces>
  <SharedDoc>false</SharedDoc>
  <HLinks>
    <vt:vector size="6" baseType="variant">
      <vt:variant>
        <vt:i4>2359313</vt:i4>
      </vt:variant>
      <vt:variant>
        <vt:i4>0</vt:i4>
      </vt:variant>
      <vt:variant>
        <vt:i4>0</vt:i4>
      </vt:variant>
      <vt:variant>
        <vt:i4>5</vt:i4>
      </vt:variant>
      <vt:variant>
        <vt:lpwstr>mailto:panamarecruit@unicef.org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TAC-09-002</dc:title>
  <dc:creator>mmadero</dc:creator>
  <cp:lastModifiedBy>Delenny Leong</cp:lastModifiedBy>
  <cp:revision>6</cp:revision>
  <cp:lastPrinted>2014-12-05T15:15:00Z</cp:lastPrinted>
  <dcterms:created xsi:type="dcterms:W3CDTF">2017-05-22T23:03:00Z</dcterms:created>
  <dcterms:modified xsi:type="dcterms:W3CDTF">2017-05-25T15:05:00Z</dcterms:modified>
</cp:coreProperties>
</file>