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945CB" w14:textId="08D939F8" w:rsidR="003D5C99" w:rsidRPr="0043776F" w:rsidRDefault="002D3F9B" w:rsidP="00B00F64">
      <w:pPr>
        <w:widowControl w:val="0"/>
        <w:spacing w:line="240" w:lineRule="auto"/>
        <w:rPr>
          <w:rFonts w:ascii="Arial" w:hAnsi="Arial" w:cs="Arial"/>
          <w:b/>
          <w:snapToGrid w:val="0"/>
          <w:sz w:val="20"/>
        </w:rPr>
      </w:pPr>
      <w:r w:rsidRPr="0043776F">
        <w:rPr>
          <w:rFonts w:ascii="Arial" w:hAnsi="Arial" w:cs="Arial"/>
          <w:b/>
          <w:snapToGrid w:val="0"/>
          <w:sz w:val="20"/>
          <w:lang w:val="en-GB"/>
        </w:rPr>
        <w:t>TERMS OF REFERENCE</w:t>
      </w:r>
      <w:r w:rsidR="00BE56A2" w:rsidRPr="0043776F">
        <w:rPr>
          <w:rFonts w:ascii="Arial" w:hAnsi="Arial" w:cs="Arial"/>
          <w:b/>
          <w:snapToGrid w:val="0"/>
          <w:sz w:val="20"/>
        </w:rPr>
        <w:t xml:space="preserve"> (ver. Nov2015)</w:t>
      </w:r>
    </w:p>
    <w:p w14:paraId="01373F83" w14:textId="77777777" w:rsidR="002D3F9B" w:rsidRPr="0043776F" w:rsidRDefault="002D3F9B" w:rsidP="00B00F64">
      <w:pPr>
        <w:pStyle w:val="BodyTextIndent"/>
        <w:ind w:left="0"/>
        <w:rPr>
          <w:rFonts w:cs="Arial"/>
          <w:b/>
          <w:snapToGrid w:val="0"/>
          <w:lang w:val="en-GB"/>
        </w:rPr>
      </w:pPr>
    </w:p>
    <w:p w14:paraId="131B6A97" w14:textId="7B2AFA89" w:rsidR="005164DD" w:rsidRPr="0043776F" w:rsidRDefault="003D5C99" w:rsidP="005164DD">
      <w:pPr>
        <w:jc w:val="both"/>
        <w:rPr>
          <w:rFonts w:ascii="Arial" w:hAnsi="Arial" w:cs="Arial"/>
          <w:sz w:val="20"/>
        </w:rPr>
      </w:pPr>
      <w:r w:rsidRPr="0043776F">
        <w:rPr>
          <w:rFonts w:ascii="Arial" w:hAnsi="Arial" w:cs="Arial"/>
          <w:b/>
          <w:snapToGrid w:val="0"/>
          <w:sz w:val="20"/>
          <w:lang w:val="en-GB"/>
        </w:rPr>
        <w:t>Purpose of the Assignment</w:t>
      </w:r>
      <w:r w:rsidR="002D3F9B" w:rsidRPr="0043776F">
        <w:rPr>
          <w:rFonts w:ascii="Arial" w:hAnsi="Arial" w:cs="Arial"/>
          <w:b/>
          <w:snapToGrid w:val="0"/>
          <w:sz w:val="20"/>
          <w:lang w:val="en-GB"/>
        </w:rPr>
        <w:t>:</w:t>
      </w:r>
      <w:r w:rsidRPr="0043776F">
        <w:rPr>
          <w:rFonts w:ascii="Arial" w:hAnsi="Arial" w:cs="Arial"/>
          <w:b/>
          <w:snapToGrid w:val="0"/>
          <w:sz w:val="20"/>
          <w:lang w:val="en-GB"/>
        </w:rPr>
        <w:t xml:space="preserve"> </w:t>
      </w:r>
      <w:r w:rsidR="005409B5" w:rsidRPr="0043776F">
        <w:rPr>
          <w:rFonts w:ascii="Arial" w:hAnsi="Arial" w:cs="Arial"/>
          <w:sz w:val="20"/>
        </w:rPr>
        <w:t xml:space="preserve">The </w:t>
      </w:r>
      <w:bookmarkStart w:id="0" w:name="_GoBack"/>
      <w:r w:rsidR="005409B5" w:rsidRPr="0043776F">
        <w:rPr>
          <w:rFonts w:ascii="Arial" w:hAnsi="Arial" w:cs="Arial"/>
          <w:sz w:val="20"/>
        </w:rPr>
        <w:t>Lead Researcher will be responsible to support a research project within migrant populations in Mozambique. More specifically, the Lead Researcher will help recruit data collectors (referred to as monitors) across four field sites (Ressano Garcia; Maputo City; Palma; and Cuchaman</w:t>
      </w:r>
      <w:r w:rsidR="00F24D53">
        <w:rPr>
          <w:rFonts w:ascii="Arial" w:hAnsi="Arial" w:cs="Arial"/>
          <w:sz w:val="20"/>
        </w:rPr>
        <w:t>o</w:t>
      </w:r>
      <w:r w:rsidR="005409B5" w:rsidRPr="0043776F">
        <w:rPr>
          <w:rFonts w:ascii="Arial" w:hAnsi="Arial" w:cs="Arial"/>
          <w:sz w:val="20"/>
        </w:rPr>
        <w:t>) and supervise the data collection process and correct implementation of the existing research protocol (including the critical response plan for children) in close coordination with UNICEF Mozambique Country Office (MCO) and RMMS (Regional Mixed Migration Secretariat).</w:t>
      </w:r>
    </w:p>
    <w:p w14:paraId="3F8C31FF" w14:textId="77777777" w:rsidR="003D5C99" w:rsidRPr="0043776F" w:rsidRDefault="003D5C99" w:rsidP="00B00F64">
      <w:pPr>
        <w:pStyle w:val="BodyTextIndent"/>
        <w:ind w:left="0"/>
        <w:rPr>
          <w:rFonts w:cs="Arial"/>
          <w:b/>
          <w:snapToGrid w:val="0"/>
        </w:rPr>
      </w:pPr>
    </w:p>
    <w:bookmarkEnd w:id="0"/>
    <w:p w14:paraId="05B8A98C" w14:textId="0EAAD824" w:rsidR="003D5C99" w:rsidRPr="0043776F" w:rsidRDefault="003D5C99" w:rsidP="00B00F64">
      <w:pPr>
        <w:spacing w:line="240" w:lineRule="auto"/>
        <w:rPr>
          <w:rFonts w:ascii="Arial" w:hAnsi="Arial" w:cs="Arial"/>
          <w:sz w:val="20"/>
          <w:lang w:val="en-GB"/>
        </w:rPr>
      </w:pPr>
      <w:r w:rsidRPr="0043776F">
        <w:rPr>
          <w:rFonts w:ascii="Arial" w:hAnsi="Arial" w:cs="Arial"/>
          <w:b/>
          <w:sz w:val="20"/>
          <w:lang w:val="en-GB"/>
        </w:rPr>
        <w:t>S</w:t>
      </w:r>
      <w:r w:rsidR="002D3F9B" w:rsidRPr="0043776F">
        <w:rPr>
          <w:rFonts w:ascii="Arial" w:hAnsi="Arial" w:cs="Arial"/>
          <w:b/>
          <w:sz w:val="20"/>
          <w:lang w:val="en-GB"/>
        </w:rPr>
        <w:t xml:space="preserve">ection </w:t>
      </w:r>
      <w:r w:rsidR="00D5688E" w:rsidRPr="0043776F">
        <w:rPr>
          <w:rFonts w:ascii="Arial" w:hAnsi="Arial" w:cs="Arial"/>
          <w:b/>
          <w:sz w:val="20"/>
          <w:lang w:val="en-GB"/>
        </w:rPr>
        <w:t>S</w:t>
      </w:r>
      <w:r w:rsidR="002D3F9B" w:rsidRPr="0043776F">
        <w:rPr>
          <w:rFonts w:ascii="Arial" w:hAnsi="Arial" w:cs="Arial"/>
          <w:b/>
          <w:sz w:val="20"/>
          <w:lang w:val="en-GB"/>
        </w:rPr>
        <w:t>ubmitting:</w:t>
      </w:r>
      <w:r w:rsidR="0043776F" w:rsidRPr="0043776F">
        <w:rPr>
          <w:rFonts w:ascii="Arial" w:hAnsi="Arial" w:cs="Arial"/>
          <w:b/>
          <w:sz w:val="20"/>
          <w:lang w:val="en-GB"/>
        </w:rPr>
        <w:t xml:space="preserve"> </w:t>
      </w:r>
      <w:r w:rsidR="0043776F" w:rsidRPr="0043776F">
        <w:rPr>
          <w:rFonts w:ascii="Arial" w:hAnsi="Arial" w:cs="Arial"/>
          <w:sz w:val="20"/>
          <w:lang w:val="en-GB"/>
        </w:rPr>
        <w:t>Child Protection</w:t>
      </w:r>
    </w:p>
    <w:p w14:paraId="184D07BA" w14:textId="77777777" w:rsidR="003D5C99" w:rsidRPr="0043776F" w:rsidRDefault="003D5C99" w:rsidP="00E41B67">
      <w:pPr>
        <w:spacing w:line="240" w:lineRule="auto"/>
        <w:rPr>
          <w:rFonts w:ascii="Arial" w:hAnsi="Arial" w:cs="Arial"/>
          <w:b/>
          <w:sz w:val="20"/>
          <w:lang w:val="en-GB"/>
        </w:rPr>
      </w:pPr>
    </w:p>
    <w:p w14:paraId="29A7425F" w14:textId="77777777" w:rsidR="0043776F" w:rsidRPr="00A1520B" w:rsidRDefault="0043776F" w:rsidP="0061151B">
      <w:pPr>
        <w:jc w:val="both"/>
        <w:rPr>
          <w:rFonts w:ascii="Arial" w:hAnsi="Arial" w:cs="Arial"/>
          <w:b/>
          <w:sz w:val="20"/>
        </w:rPr>
      </w:pPr>
    </w:p>
    <w:p w14:paraId="3ADFC8CD" w14:textId="3B757D3F" w:rsidR="00C0642D" w:rsidRPr="00A1520B" w:rsidRDefault="00A1520B" w:rsidP="00A1520B">
      <w:pPr>
        <w:pStyle w:val="ListParagraph"/>
        <w:numPr>
          <w:ilvl w:val="0"/>
          <w:numId w:val="32"/>
        </w:numPr>
        <w:ind w:left="360"/>
        <w:jc w:val="both"/>
        <w:rPr>
          <w:rFonts w:ascii="Arial" w:hAnsi="Arial" w:cs="Arial"/>
          <w:b/>
          <w:sz w:val="20"/>
          <w:szCs w:val="20"/>
        </w:rPr>
      </w:pPr>
      <w:r w:rsidRPr="00A1520B">
        <w:rPr>
          <w:rFonts w:ascii="Arial" w:hAnsi="Arial" w:cs="Arial"/>
          <w:b/>
          <w:sz w:val="20"/>
          <w:szCs w:val="20"/>
          <w:u w:val="single"/>
        </w:rPr>
        <w:t>Purpose and Objective:</w:t>
      </w:r>
    </w:p>
    <w:p w14:paraId="752F276B" w14:textId="77777777" w:rsidR="0061151B" w:rsidRPr="0043776F" w:rsidRDefault="0061151B" w:rsidP="0061151B">
      <w:pPr>
        <w:spacing w:before="240" w:line="276" w:lineRule="auto"/>
        <w:jc w:val="both"/>
        <w:rPr>
          <w:rFonts w:ascii="Arial" w:hAnsi="Arial" w:cs="Arial"/>
          <w:sz w:val="20"/>
        </w:rPr>
      </w:pPr>
      <w:r w:rsidRPr="0043776F">
        <w:rPr>
          <w:rFonts w:ascii="Arial" w:hAnsi="Arial" w:cs="Arial"/>
          <w:sz w:val="20"/>
        </w:rPr>
        <w:t xml:space="preserve">There are gaps in reliable knowledge about children on the move in the Southern African region: why move, what services they need and what happens to them on the migration pathway. Available statistics are incomplete/inconclusive, yet field level information from multiple authorities/agencies/informants indicate that child/youth migration has increased over the past decade. This knowledge gap undermines the ability to tailor effective policy and programmatic responses for this cohort of children. </w:t>
      </w:r>
    </w:p>
    <w:p w14:paraId="2D08307A" w14:textId="06815095" w:rsidR="0061151B" w:rsidRDefault="0061151B" w:rsidP="0061151B">
      <w:pPr>
        <w:spacing w:before="240" w:line="276" w:lineRule="auto"/>
        <w:jc w:val="both"/>
        <w:rPr>
          <w:rFonts w:ascii="Arial" w:hAnsi="Arial" w:cs="Arial"/>
          <w:sz w:val="20"/>
        </w:rPr>
      </w:pPr>
      <w:r w:rsidRPr="0043776F">
        <w:rPr>
          <w:rFonts w:ascii="Arial" w:hAnsi="Arial" w:cs="Arial"/>
          <w:sz w:val="20"/>
        </w:rPr>
        <w:t xml:space="preserve">The lack of reliable information is more keenly experienced in relation to children on the move on the Southern route – children moving towards Southern Africa – when compared to children on the move from the Horn of Africa through the northern route towards Europe or the eastern route to the Gulf States. The Southern Route is characterized by migrant flows from the Horn of Africa, down the Eastern Corridor via Kenya towards South Africa. One of the first significant regional studies on mixed migration flows along the Southern route conducted in 2009 estimated that annually between 17,000 and 20,000 male refugees and other migrants from the Horn of Africa (overwhelmingly from Ethiopia and Somalia) tried to reach South Africa, the primary destination country. The same research established that the most popular transit countries included Kenya, Malawi, Mozambique, Tanzania, Zambia and Zimbabwe. </w:t>
      </w:r>
    </w:p>
    <w:p w14:paraId="29FD13DC" w14:textId="77777777" w:rsidR="0043776F" w:rsidRPr="0043776F" w:rsidRDefault="0043776F" w:rsidP="0043776F">
      <w:pPr>
        <w:pStyle w:val="NoSpacing"/>
      </w:pPr>
    </w:p>
    <w:p w14:paraId="2E3894DC" w14:textId="77777777" w:rsidR="0061151B" w:rsidRPr="0043776F" w:rsidRDefault="0061151B" w:rsidP="0061151B">
      <w:pPr>
        <w:jc w:val="both"/>
        <w:rPr>
          <w:rFonts w:ascii="Arial" w:hAnsi="Arial" w:cs="Arial"/>
          <w:sz w:val="20"/>
          <w:u w:val="single"/>
        </w:rPr>
      </w:pPr>
      <w:r w:rsidRPr="0043776F">
        <w:rPr>
          <w:rFonts w:ascii="Arial" w:hAnsi="Arial" w:cs="Arial"/>
          <w:sz w:val="20"/>
          <w:u w:val="single"/>
        </w:rPr>
        <w:t xml:space="preserve">The Regional Mixed Migration Secretariat – RMMS </w:t>
      </w:r>
    </w:p>
    <w:p w14:paraId="4BB37BE9" w14:textId="14512FE3" w:rsidR="0061151B" w:rsidRDefault="0061151B" w:rsidP="0061151B">
      <w:pPr>
        <w:jc w:val="both"/>
        <w:rPr>
          <w:rFonts w:ascii="Arial" w:hAnsi="Arial" w:cs="Arial"/>
          <w:sz w:val="20"/>
        </w:rPr>
      </w:pPr>
      <w:r w:rsidRPr="0043776F">
        <w:rPr>
          <w:rFonts w:ascii="Arial" w:hAnsi="Arial" w:cs="Arial"/>
          <w:sz w:val="20"/>
        </w:rPr>
        <w:t xml:space="preserve">The overall objective of the Regional Mixed Migration Secretariat (RMMS) is to support governments, agencies, institutions and forums in the Horn of Africa and Yemen sub-region to improve the management of protection and assistance response to people in mixed migration flows in the Horn of Africa and across the Gulf of Aden or Red Sea in Yemen. As such the RMMS is a regional hub aiming to provide: support and coordination, synthesis, analysis and research, information and data management and support to policy development and dialogue. It hopes to act as an independent entity acting as a catalyst, and where appropriate, as an ‘agent provocateur’ to stimulate forward thinking and policy development in the sector dealing with mixed migration. Its overarching focus and emphasis is on human rights, protection and assistance. Since its inception in 2011, RMMS has developed a strong reputation for collating, analyzing and disseminating mixed migration data. Currently, the secretariat is a unit co-located with the Danish Refugee Council’s regional office (East Africa and Yemen region) in Nairobi, Kenya which hosts and supports the RMMS. </w:t>
      </w:r>
    </w:p>
    <w:p w14:paraId="09A6D369" w14:textId="77777777" w:rsidR="0043776F" w:rsidRPr="0043776F" w:rsidRDefault="0043776F" w:rsidP="0061151B">
      <w:pPr>
        <w:jc w:val="both"/>
        <w:rPr>
          <w:rFonts w:ascii="Arial" w:hAnsi="Arial" w:cs="Arial"/>
          <w:sz w:val="20"/>
        </w:rPr>
      </w:pPr>
    </w:p>
    <w:p w14:paraId="3FA57821" w14:textId="77777777" w:rsidR="0061151B" w:rsidRPr="005409B5" w:rsidRDefault="0061151B" w:rsidP="0061151B">
      <w:pPr>
        <w:jc w:val="both"/>
        <w:rPr>
          <w:rFonts w:ascii="Arial" w:hAnsi="Arial" w:cs="Arial"/>
          <w:sz w:val="20"/>
          <w:u w:val="single"/>
        </w:rPr>
      </w:pPr>
      <w:r w:rsidRPr="005409B5">
        <w:rPr>
          <w:rFonts w:ascii="Arial" w:hAnsi="Arial" w:cs="Arial"/>
          <w:sz w:val="20"/>
          <w:u w:val="single"/>
        </w:rPr>
        <w:t>Objectives of the 4Mi</w:t>
      </w:r>
    </w:p>
    <w:p w14:paraId="49FE65B3" w14:textId="77777777" w:rsidR="0061151B" w:rsidRPr="0043776F" w:rsidRDefault="0061151B" w:rsidP="0061151B">
      <w:pPr>
        <w:jc w:val="both"/>
        <w:rPr>
          <w:rFonts w:ascii="Arial" w:hAnsi="Arial" w:cs="Arial"/>
          <w:sz w:val="20"/>
        </w:rPr>
      </w:pPr>
      <w:r w:rsidRPr="0043776F">
        <w:rPr>
          <w:rFonts w:ascii="Arial" w:hAnsi="Arial" w:cs="Arial"/>
          <w:sz w:val="20"/>
        </w:rPr>
        <w:t xml:space="preserve">In a fast-changing political and policy environment where there is increased focus on mixed migration patterns, RMMS has implemented, since 2014, the 4Mi data gathering mechanism to ensure an improved data collection and enable an enhanced authoritative analysis of flows in the region. Other 4Mi initiatives around the world have been set up based on the success of the early models of 4Mi. The overall aim is to support an improved knowledge base for policy response and protection response to mixed migration. </w:t>
      </w:r>
    </w:p>
    <w:p w14:paraId="370319A0" w14:textId="77777777" w:rsidR="005409B5" w:rsidRDefault="005409B5" w:rsidP="0061151B">
      <w:pPr>
        <w:spacing w:line="240" w:lineRule="auto"/>
        <w:jc w:val="both"/>
        <w:rPr>
          <w:rFonts w:ascii="Arial" w:hAnsi="Arial" w:cs="Arial"/>
          <w:sz w:val="20"/>
        </w:rPr>
      </w:pPr>
    </w:p>
    <w:p w14:paraId="57C78281" w14:textId="77777777" w:rsidR="00A1520B" w:rsidRDefault="00A1520B" w:rsidP="0061151B">
      <w:pPr>
        <w:spacing w:line="240" w:lineRule="auto"/>
        <w:jc w:val="both"/>
        <w:rPr>
          <w:rFonts w:ascii="Arial" w:hAnsi="Arial" w:cs="Arial"/>
          <w:sz w:val="20"/>
        </w:rPr>
      </w:pPr>
    </w:p>
    <w:p w14:paraId="4580A3B5" w14:textId="03FB3907" w:rsidR="00A1520B" w:rsidRPr="00A1520B" w:rsidRDefault="00A1520B" w:rsidP="00A1520B">
      <w:pPr>
        <w:jc w:val="both"/>
        <w:rPr>
          <w:rFonts w:ascii="Arial" w:hAnsi="Arial" w:cs="Arial"/>
          <w:sz w:val="20"/>
          <w:u w:val="single"/>
        </w:rPr>
      </w:pPr>
      <w:r w:rsidRPr="00A1520B">
        <w:rPr>
          <w:rFonts w:ascii="Arial" w:hAnsi="Arial" w:cs="Arial"/>
          <w:sz w:val="20"/>
          <w:u w:val="single"/>
        </w:rPr>
        <w:lastRenderedPageBreak/>
        <w:t>Objectives of the research</w:t>
      </w:r>
    </w:p>
    <w:p w14:paraId="33ABF11B" w14:textId="2669D798" w:rsidR="00F644EC" w:rsidRPr="00A1520B" w:rsidRDefault="0061151B" w:rsidP="00A1520B">
      <w:pPr>
        <w:jc w:val="both"/>
        <w:rPr>
          <w:rFonts w:ascii="Arial" w:hAnsi="Arial" w:cs="Arial"/>
          <w:sz w:val="20"/>
        </w:rPr>
      </w:pPr>
      <w:r w:rsidRPr="00A1520B">
        <w:rPr>
          <w:rFonts w:ascii="Arial" w:hAnsi="Arial" w:cs="Arial"/>
          <w:sz w:val="20"/>
        </w:rPr>
        <w:t>Within this context, RMMS has partnered with UNICEF ESARO on a multi-country initiative to increase collective understanding of the issues impacting children on the move along the Southern Route. The study will be conducted in Mozambique, Zambia, Zimbabwe, and South Africa</w:t>
      </w:r>
      <w:r w:rsidRPr="00A1520B">
        <w:footnoteReference w:id="1"/>
      </w:r>
      <w:r w:rsidRPr="00A1520B">
        <w:rPr>
          <w:rFonts w:ascii="Arial" w:hAnsi="Arial" w:cs="Arial"/>
          <w:sz w:val="20"/>
        </w:rPr>
        <w:t>. Data collected will strengthen the evidence base on the patterns (i.e. profile, divers, push and pull factors, and protection risks) of (child) migration on the Southern route, which will greatly contribute to evidence informed programming.</w:t>
      </w:r>
    </w:p>
    <w:p w14:paraId="14F7EBDD" w14:textId="7CD30BDA" w:rsidR="00567039" w:rsidRPr="00A1520B" w:rsidRDefault="00011FED" w:rsidP="00A1520B">
      <w:pPr>
        <w:pStyle w:val="Normal1"/>
        <w:numPr>
          <w:ilvl w:val="0"/>
          <w:numId w:val="32"/>
        </w:numPr>
        <w:spacing w:before="240"/>
        <w:ind w:left="360"/>
        <w:jc w:val="both"/>
        <w:rPr>
          <w:sz w:val="20"/>
          <w:szCs w:val="20"/>
          <w:lang w:val="en-GB"/>
        </w:rPr>
      </w:pPr>
      <w:r w:rsidRPr="00A1520B">
        <w:rPr>
          <w:b/>
          <w:sz w:val="20"/>
          <w:szCs w:val="20"/>
          <w:u w:val="single"/>
          <w:lang w:val="en-GB"/>
        </w:rPr>
        <w:t>Methodology and Technical Approach:</w:t>
      </w:r>
      <w:r w:rsidRPr="00A1520B">
        <w:rPr>
          <w:sz w:val="20"/>
          <w:szCs w:val="20"/>
          <w:lang w:val="en-GB"/>
        </w:rPr>
        <w:t xml:space="preserve"> </w:t>
      </w:r>
    </w:p>
    <w:p w14:paraId="03F7B13D" w14:textId="77777777" w:rsidR="00C0642D" w:rsidRPr="0043776F" w:rsidRDefault="00C0642D" w:rsidP="00C0642D">
      <w:pPr>
        <w:pStyle w:val="Normal1"/>
        <w:spacing w:before="240"/>
        <w:jc w:val="both"/>
        <w:rPr>
          <w:rFonts w:eastAsiaTheme="minorHAnsi"/>
          <w:color w:val="auto"/>
          <w:sz w:val="20"/>
          <w:szCs w:val="20"/>
          <w:lang w:val="en-GB"/>
        </w:rPr>
      </w:pPr>
      <w:r w:rsidRPr="0043776F">
        <w:rPr>
          <w:rFonts w:eastAsiaTheme="minorHAnsi"/>
          <w:color w:val="auto"/>
          <w:sz w:val="20"/>
          <w:szCs w:val="20"/>
          <w:lang w:val="en-GB"/>
        </w:rPr>
        <w:t xml:space="preserve">Being part of regional research project, the study will employ the same methods and technical approach as in the other countries (i.e. Zambia, Zimbabwe, and South Africa). Two survey tools will be utilized: i) a child questionnaire, and ii) an adult questionnaire (both with a strong focus on protection issues).  Questionnaires will be administered using a mobile survey application. The process builds on the 4Mi (see above) implemented by RMMS. </w:t>
      </w:r>
    </w:p>
    <w:p w14:paraId="5057131A" w14:textId="0BCC3185" w:rsidR="00C0642D" w:rsidRPr="0043776F" w:rsidRDefault="00C0642D" w:rsidP="00C0642D">
      <w:pPr>
        <w:pStyle w:val="Normal1"/>
        <w:spacing w:before="240"/>
        <w:jc w:val="both"/>
        <w:rPr>
          <w:rFonts w:eastAsia="Calibri"/>
          <w:sz w:val="20"/>
          <w:szCs w:val="20"/>
        </w:rPr>
      </w:pPr>
      <w:r w:rsidRPr="0043776F">
        <w:rPr>
          <w:rFonts w:eastAsia="Calibri"/>
          <w:sz w:val="20"/>
          <w:szCs w:val="20"/>
        </w:rPr>
        <w:t>The data collection team in Mozambique will consist of 5-7 monitors</w:t>
      </w:r>
      <w:r w:rsidRPr="0043776F">
        <w:rPr>
          <w:rStyle w:val="FootnoteReference"/>
          <w:rFonts w:eastAsia="Calibri"/>
          <w:sz w:val="20"/>
          <w:szCs w:val="20"/>
        </w:rPr>
        <w:footnoteReference w:id="2"/>
      </w:r>
      <w:r w:rsidRPr="0043776F">
        <w:rPr>
          <w:rFonts w:eastAsia="Calibri"/>
          <w:sz w:val="20"/>
          <w:szCs w:val="20"/>
        </w:rPr>
        <w:t xml:space="preserve"> stationed across the four field sites (Ressano Garcia, M</w:t>
      </w:r>
      <w:r w:rsidR="00F24D53">
        <w:rPr>
          <w:rFonts w:eastAsia="Calibri"/>
          <w:sz w:val="20"/>
          <w:szCs w:val="20"/>
        </w:rPr>
        <w:t>aputo City, Palma, and Cuchamano</w:t>
      </w:r>
      <w:r w:rsidRPr="0043776F">
        <w:rPr>
          <w:rFonts w:eastAsia="Calibri"/>
          <w:sz w:val="20"/>
          <w:szCs w:val="20"/>
        </w:rPr>
        <w:t xml:space="preserve">). Monitors will be contracted by RMMS and work under the day-to-day supervision of the Lead Researcher. Data collection will span a period of 6 months between June and November 2018 (pending ethical approval of the research), and is anticipated to result in a total of 728 completed interviews (approx. 73 with children), meaning 30-31 interviews per field site per month (approx. 3 children per field site per month). To be able to communicate with the target population, monitors will be recruited to speak Portuguese, Swahili, Zulu and/or Shangana, Somali, Swahili, Amharic, French, Shona, in addition to English.     </w:t>
      </w:r>
    </w:p>
    <w:p w14:paraId="3784B126" w14:textId="77777777" w:rsidR="00C0642D" w:rsidRPr="0043776F" w:rsidRDefault="00C0642D" w:rsidP="00C0642D">
      <w:pPr>
        <w:pStyle w:val="Normal1"/>
        <w:jc w:val="both"/>
        <w:rPr>
          <w:sz w:val="20"/>
          <w:szCs w:val="20"/>
        </w:rPr>
      </w:pPr>
    </w:p>
    <w:p w14:paraId="788CDD70" w14:textId="700DEBD1" w:rsidR="00C0642D" w:rsidRPr="0043776F" w:rsidRDefault="00C0642D" w:rsidP="00C0642D">
      <w:pPr>
        <w:pStyle w:val="Normal1"/>
        <w:jc w:val="both"/>
        <w:rPr>
          <w:b/>
          <w:sz w:val="20"/>
          <w:szCs w:val="20"/>
        </w:rPr>
      </w:pPr>
      <w:r w:rsidRPr="0043776F">
        <w:rPr>
          <w:rFonts w:eastAsia="Calibri"/>
          <w:b/>
          <w:sz w:val="20"/>
          <w:szCs w:val="20"/>
          <w:u w:val="single"/>
        </w:rPr>
        <w:t>Ethical Considerations</w:t>
      </w:r>
      <w:r w:rsidRPr="0043776F">
        <w:rPr>
          <w:rFonts w:eastAsia="Calibri"/>
          <w:b/>
          <w:sz w:val="20"/>
          <w:szCs w:val="20"/>
        </w:rPr>
        <w:t xml:space="preserve">: As this research will involve children as informants and given the potential sensitivity of the research topic, </w:t>
      </w:r>
      <w:r w:rsidR="00A1520B" w:rsidRPr="0043776F">
        <w:rPr>
          <w:rFonts w:eastAsia="Calibri"/>
          <w:b/>
          <w:sz w:val="20"/>
          <w:szCs w:val="20"/>
        </w:rPr>
        <w:t>attention</w:t>
      </w:r>
      <w:r w:rsidRPr="0043776F">
        <w:rPr>
          <w:rFonts w:eastAsia="Calibri"/>
          <w:b/>
          <w:sz w:val="20"/>
          <w:szCs w:val="20"/>
        </w:rPr>
        <w:t xml:space="preserve"> is to be paid to ethical issues and considerations. At a minimum, the Lead Researcher will be required to complete UNICEF’s basic ethics training (online course) and will be asked to demonstrate proof thereof to the national ethical committee.   </w:t>
      </w:r>
    </w:p>
    <w:p w14:paraId="172A20A5" w14:textId="77777777" w:rsidR="00567039" w:rsidRPr="0043776F" w:rsidRDefault="00567039" w:rsidP="00567039">
      <w:pPr>
        <w:pStyle w:val="Normal1"/>
        <w:jc w:val="both"/>
        <w:rPr>
          <w:b/>
          <w:sz w:val="20"/>
          <w:szCs w:val="20"/>
        </w:rPr>
      </w:pPr>
    </w:p>
    <w:p w14:paraId="1C5EB9C9" w14:textId="31797DD1" w:rsidR="003D5C99" w:rsidRPr="0043776F" w:rsidRDefault="00011FED" w:rsidP="00A1520B">
      <w:pPr>
        <w:numPr>
          <w:ilvl w:val="0"/>
          <w:numId w:val="32"/>
        </w:numPr>
        <w:spacing w:line="240" w:lineRule="auto"/>
        <w:ind w:left="360"/>
        <w:jc w:val="both"/>
        <w:rPr>
          <w:rFonts w:ascii="Arial" w:hAnsi="Arial" w:cs="Arial"/>
          <w:b/>
          <w:i/>
          <w:sz w:val="20"/>
          <w:u w:val="single"/>
          <w:lang w:val="en-GB"/>
        </w:rPr>
      </w:pPr>
      <w:r w:rsidRPr="0043776F">
        <w:rPr>
          <w:rFonts w:ascii="Arial" w:hAnsi="Arial" w:cs="Arial"/>
          <w:b/>
          <w:sz w:val="20"/>
          <w:u w:val="single"/>
          <w:lang w:val="en-GB"/>
        </w:rPr>
        <w:t>Activities and Tasks:</w:t>
      </w:r>
      <w:r w:rsidRPr="0043776F">
        <w:rPr>
          <w:rFonts w:ascii="Arial" w:hAnsi="Arial" w:cs="Arial"/>
          <w:sz w:val="20"/>
          <w:lang w:val="en-GB"/>
        </w:rPr>
        <w:t xml:space="preserve"> </w:t>
      </w:r>
    </w:p>
    <w:p w14:paraId="21B0E9AB" w14:textId="77777777" w:rsidR="00C0642D" w:rsidRPr="0043776F" w:rsidRDefault="00C0642D" w:rsidP="00C0642D">
      <w:pPr>
        <w:pStyle w:val="Normal1"/>
        <w:spacing w:before="240"/>
        <w:jc w:val="both"/>
        <w:rPr>
          <w:sz w:val="20"/>
          <w:szCs w:val="20"/>
        </w:rPr>
      </w:pPr>
      <w:r w:rsidRPr="0043776F">
        <w:rPr>
          <w:rFonts w:eastAsia="Calibri"/>
          <w:sz w:val="20"/>
          <w:szCs w:val="20"/>
          <w:highlight w:val="white"/>
        </w:rPr>
        <w:t xml:space="preserve">The main activities and tasks under this position can be grouped </w:t>
      </w:r>
      <w:r w:rsidRPr="0043776F">
        <w:rPr>
          <w:rFonts w:eastAsia="Calibri"/>
          <w:sz w:val="20"/>
          <w:szCs w:val="20"/>
        </w:rPr>
        <w:t xml:space="preserve">in three phases, </w:t>
      </w:r>
      <w:r w:rsidRPr="0043776F">
        <w:rPr>
          <w:rFonts w:eastAsia="Calibri"/>
          <w:i/>
          <w:sz w:val="20"/>
          <w:szCs w:val="20"/>
        </w:rPr>
        <w:t>pre</w:t>
      </w:r>
      <w:r w:rsidRPr="0043776F">
        <w:rPr>
          <w:rFonts w:eastAsia="Calibri"/>
          <w:sz w:val="20"/>
          <w:szCs w:val="20"/>
        </w:rPr>
        <w:t xml:space="preserve">- </w:t>
      </w:r>
      <w:r w:rsidRPr="0043776F">
        <w:rPr>
          <w:rFonts w:eastAsia="Calibri"/>
          <w:i/>
          <w:sz w:val="20"/>
          <w:szCs w:val="20"/>
        </w:rPr>
        <w:t>during</w:t>
      </w:r>
      <w:r w:rsidRPr="0043776F">
        <w:rPr>
          <w:rFonts w:eastAsia="Calibri"/>
          <w:sz w:val="20"/>
          <w:szCs w:val="20"/>
        </w:rPr>
        <w:t xml:space="preserve">- and </w:t>
      </w:r>
      <w:r w:rsidRPr="0043776F">
        <w:rPr>
          <w:rFonts w:eastAsia="Calibri"/>
          <w:i/>
          <w:sz w:val="20"/>
          <w:szCs w:val="20"/>
        </w:rPr>
        <w:t>post</w:t>
      </w:r>
      <w:r w:rsidRPr="0043776F">
        <w:rPr>
          <w:rFonts w:eastAsia="Calibri"/>
          <w:sz w:val="20"/>
          <w:szCs w:val="20"/>
        </w:rPr>
        <w:t xml:space="preserve">-data collection, with different levels of intensity (full time vs. part time) across the different phases. </w:t>
      </w:r>
    </w:p>
    <w:p w14:paraId="1B0104E3" w14:textId="77777777" w:rsidR="00C0642D" w:rsidRPr="0043776F" w:rsidRDefault="00C0642D" w:rsidP="00C0642D">
      <w:pPr>
        <w:pStyle w:val="NoSpacing"/>
        <w:jc w:val="both"/>
        <w:rPr>
          <w:rFonts w:ascii="Arial" w:hAnsi="Arial" w:cs="Arial"/>
          <w:sz w:val="20"/>
          <w:szCs w:val="20"/>
        </w:rPr>
      </w:pPr>
    </w:p>
    <w:p w14:paraId="1125420C" w14:textId="273005D9" w:rsidR="00C0642D" w:rsidRPr="00A1520B" w:rsidRDefault="00C0642D" w:rsidP="00C0642D">
      <w:pPr>
        <w:jc w:val="both"/>
        <w:rPr>
          <w:rFonts w:ascii="Arial" w:eastAsia="Times New Roman" w:hAnsi="Arial" w:cs="Arial"/>
          <w:iCs/>
          <w:sz w:val="20"/>
          <w:u w:val="single"/>
        </w:rPr>
      </w:pPr>
      <w:r w:rsidRPr="00A1520B">
        <w:rPr>
          <w:rFonts w:ascii="Arial" w:eastAsia="Times New Roman" w:hAnsi="Arial" w:cs="Arial"/>
          <w:iCs/>
          <w:sz w:val="20"/>
          <w:u w:val="single"/>
        </w:rPr>
        <w:t>Pre-data collection</w:t>
      </w:r>
      <w:r w:rsidR="00A1520B" w:rsidRPr="00A1520B">
        <w:rPr>
          <w:rFonts w:ascii="Arial" w:eastAsia="Times New Roman" w:hAnsi="Arial" w:cs="Arial"/>
          <w:iCs/>
          <w:sz w:val="20"/>
          <w:u w:val="single"/>
        </w:rPr>
        <w:t>:</w:t>
      </w:r>
    </w:p>
    <w:p w14:paraId="5CA3C2EF" w14:textId="77777777" w:rsidR="00A1520B" w:rsidRPr="0043776F" w:rsidRDefault="00A1520B" w:rsidP="00C0642D">
      <w:pPr>
        <w:jc w:val="both"/>
        <w:rPr>
          <w:rFonts w:ascii="Arial" w:eastAsia="Times New Roman" w:hAnsi="Arial" w:cs="Arial"/>
          <w:sz w:val="20"/>
        </w:rPr>
      </w:pPr>
    </w:p>
    <w:p w14:paraId="5D638812" w14:textId="77777777" w:rsidR="00C0642D" w:rsidRPr="0043776F" w:rsidRDefault="00C0642D" w:rsidP="00C0642D">
      <w:pPr>
        <w:pStyle w:val="ListParagraph"/>
        <w:numPr>
          <w:ilvl w:val="0"/>
          <w:numId w:val="28"/>
        </w:numPr>
        <w:spacing w:after="160" w:line="259" w:lineRule="auto"/>
        <w:jc w:val="both"/>
        <w:rPr>
          <w:rFonts w:ascii="Arial" w:eastAsia="Times New Roman" w:hAnsi="Arial" w:cs="Arial"/>
          <w:color w:val="000000"/>
          <w:sz w:val="20"/>
          <w:szCs w:val="20"/>
        </w:rPr>
      </w:pPr>
      <w:r w:rsidRPr="0043776F">
        <w:rPr>
          <w:rFonts w:ascii="Arial" w:eastAsia="Times New Roman" w:hAnsi="Arial" w:cs="Arial"/>
          <w:color w:val="000000"/>
          <w:sz w:val="20"/>
          <w:szCs w:val="20"/>
        </w:rPr>
        <w:t>Complete UNICEF’s ethical training and review existing child protection guidelines and the response plan; </w:t>
      </w:r>
    </w:p>
    <w:p w14:paraId="4E67FFD7" w14:textId="77777777" w:rsidR="00C0642D" w:rsidRPr="0043776F" w:rsidRDefault="00C0642D" w:rsidP="00C0642D">
      <w:pPr>
        <w:pStyle w:val="ListParagraph"/>
        <w:numPr>
          <w:ilvl w:val="0"/>
          <w:numId w:val="28"/>
        </w:numPr>
        <w:spacing w:after="160" w:line="259" w:lineRule="auto"/>
        <w:jc w:val="both"/>
        <w:rPr>
          <w:rFonts w:ascii="Arial" w:eastAsia="Times New Roman" w:hAnsi="Arial" w:cs="Arial"/>
          <w:color w:val="000000"/>
          <w:sz w:val="20"/>
          <w:szCs w:val="20"/>
        </w:rPr>
      </w:pPr>
      <w:r w:rsidRPr="0043776F">
        <w:rPr>
          <w:rFonts w:ascii="Arial" w:hAnsi="Arial" w:cs="Arial"/>
          <w:sz w:val="20"/>
          <w:szCs w:val="20"/>
        </w:rPr>
        <w:t xml:space="preserve">Develop a field supervision plan (including scheduled field visits, means and methods of supervision and monitoring, reporting);   </w:t>
      </w:r>
    </w:p>
    <w:p w14:paraId="06CECB21" w14:textId="77777777" w:rsidR="00C0642D" w:rsidRPr="0043776F" w:rsidRDefault="00C0642D" w:rsidP="00C0642D">
      <w:pPr>
        <w:pStyle w:val="ListParagraph"/>
        <w:numPr>
          <w:ilvl w:val="0"/>
          <w:numId w:val="28"/>
        </w:numPr>
        <w:spacing w:after="160" w:line="259" w:lineRule="auto"/>
        <w:jc w:val="both"/>
        <w:rPr>
          <w:rFonts w:ascii="Arial" w:eastAsia="Times New Roman" w:hAnsi="Arial" w:cs="Arial"/>
          <w:color w:val="000000"/>
          <w:sz w:val="20"/>
          <w:szCs w:val="20"/>
        </w:rPr>
      </w:pPr>
      <w:r w:rsidRPr="0043776F">
        <w:rPr>
          <w:rFonts w:ascii="Arial" w:eastAsia="Times New Roman" w:hAnsi="Arial" w:cs="Arial"/>
          <w:color w:val="000000"/>
          <w:sz w:val="20"/>
          <w:szCs w:val="20"/>
        </w:rPr>
        <w:t xml:space="preserve">Participate in joint 4-day training of monitors on child protection, the referral protocol for critical child protection incidents, effective communication with children, and the 4Mi survey tools and methodology. </w:t>
      </w:r>
    </w:p>
    <w:p w14:paraId="4653534E" w14:textId="77777777" w:rsidR="00C0642D" w:rsidRPr="0043776F" w:rsidRDefault="00C0642D" w:rsidP="00C0642D">
      <w:pPr>
        <w:pStyle w:val="ListParagraph"/>
        <w:numPr>
          <w:ilvl w:val="0"/>
          <w:numId w:val="28"/>
        </w:numPr>
        <w:spacing w:after="160" w:line="259" w:lineRule="auto"/>
        <w:jc w:val="both"/>
        <w:rPr>
          <w:rFonts w:ascii="Arial" w:eastAsia="Times New Roman" w:hAnsi="Arial" w:cs="Arial"/>
          <w:color w:val="000000"/>
          <w:sz w:val="20"/>
          <w:szCs w:val="20"/>
        </w:rPr>
      </w:pPr>
      <w:r w:rsidRPr="0043776F">
        <w:rPr>
          <w:rFonts w:ascii="Arial" w:eastAsia="Times New Roman" w:hAnsi="Arial" w:cs="Arial"/>
          <w:color w:val="000000"/>
          <w:sz w:val="20"/>
          <w:szCs w:val="20"/>
        </w:rPr>
        <w:t>Review methods and data collection tools to be able to provide methodological and technical support during the data collection</w:t>
      </w:r>
    </w:p>
    <w:p w14:paraId="05AFB886" w14:textId="77777777" w:rsidR="00C0642D" w:rsidRPr="0043776F" w:rsidRDefault="00C0642D" w:rsidP="00C0642D">
      <w:pPr>
        <w:pStyle w:val="ListParagraph"/>
        <w:numPr>
          <w:ilvl w:val="0"/>
          <w:numId w:val="28"/>
        </w:numPr>
        <w:spacing w:after="160" w:line="259" w:lineRule="auto"/>
        <w:jc w:val="both"/>
        <w:rPr>
          <w:rFonts w:ascii="Arial" w:eastAsia="Times New Roman" w:hAnsi="Arial" w:cs="Arial"/>
          <w:color w:val="000000"/>
          <w:sz w:val="20"/>
          <w:szCs w:val="20"/>
        </w:rPr>
      </w:pPr>
      <w:r w:rsidRPr="0043776F">
        <w:rPr>
          <w:rFonts w:ascii="Arial" w:eastAsia="Times New Roman" w:hAnsi="Arial" w:cs="Arial"/>
          <w:color w:val="000000"/>
          <w:sz w:val="20"/>
          <w:szCs w:val="20"/>
        </w:rPr>
        <w:t xml:space="preserve">Act as key focal point for the CNBS and other in-country authorities on any issues related to the research, keeping RMMS, UNICEF ESARO, and UNICEF MCO appraised. </w:t>
      </w:r>
    </w:p>
    <w:p w14:paraId="41469059" w14:textId="77777777" w:rsidR="00C0642D" w:rsidRPr="0043776F" w:rsidRDefault="00C0642D" w:rsidP="00C0642D">
      <w:pPr>
        <w:pStyle w:val="ListParagraph"/>
        <w:numPr>
          <w:ilvl w:val="0"/>
          <w:numId w:val="28"/>
        </w:numPr>
        <w:spacing w:after="160" w:line="259" w:lineRule="auto"/>
        <w:jc w:val="both"/>
        <w:rPr>
          <w:rFonts w:ascii="Arial" w:eastAsia="Times New Roman" w:hAnsi="Arial" w:cs="Arial"/>
          <w:color w:val="000000"/>
          <w:sz w:val="20"/>
          <w:szCs w:val="20"/>
        </w:rPr>
      </w:pPr>
      <w:r w:rsidRPr="0043776F">
        <w:rPr>
          <w:rFonts w:ascii="Arial" w:eastAsia="Times New Roman" w:hAnsi="Arial" w:cs="Arial"/>
          <w:color w:val="000000"/>
          <w:sz w:val="20"/>
          <w:szCs w:val="20"/>
        </w:rPr>
        <w:t>Support in the identification and recruitment of data collectors with the relevant language abilities.</w:t>
      </w:r>
    </w:p>
    <w:p w14:paraId="78F51D3F" w14:textId="77777777" w:rsidR="00A1520B" w:rsidRDefault="00A1520B" w:rsidP="00C0642D">
      <w:pPr>
        <w:jc w:val="both"/>
        <w:rPr>
          <w:rFonts w:ascii="Arial" w:eastAsia="Times New Roman" w:hAnsi="Arial" w:cs="Arial"/>
          <w:i/>
          <w:iCs/>
          <w:sz w:val="20"/>
          <w:u w:val="single"/>
        </w:rPr>
      </w:pPr>
    </w:p>
    <w:p w14:paraId="4B1C6B7E" w14:textId="2AD30D8E" w:rsidR="00C0642D" w:rsidRPr="00A1520B" w:rsidRDefault="00C0642D" w:rsidP="00C0642D">
      <w:pPr>
        <w:jc w:val="both"/>
        <w:rPr>
          <w:rFonts w:ascii="Arial" w:eastAsia="Times New Roman" w:hAnsi="Arial" w:cs="Arial"/>
          <w:iCs/>
          <w:sz w:val="20"/>
          <w:u w:val="single"/>
        </w:rPr>
      </w:pPr>
      <w:r w:rsidRPr="00A1520B">
        <w:rPr>
          <w:rFonts w:ascii="Arial" w:eastAsia="Times New Roman" w:hAnsi="Arial" w:cs="Arial"/>
          <w:iCs/>
          <w:sz w:val="20"/>
          <w:u w:val="single"/>
        </w:rPr>
        <w:lastRenderedPageBreak/>
        <w:t>During implementation of data collection</w:t>
      </w:r>
      <w:r w:rsidR="00A1520B" w:rsidRPr="00A1520B">
        <w:rPr>
          <w:rFonts w:ascii="Arial" w:eastAsia="Times New Roman" w:hAnsi="Arial" w:cs="Arial"/>
          <w:iCs/>
          <w:sz w:val="20"/>
          <w:u w:val="single"/>
        </w:rPr>
        <w:t>:</w:t>
      </w:r>
    </w:p>
    <w:p w14:paraId="38AE6E31" w14:textId="77777777" w:rsidR="00A1520B" w:rsidRPr="0043776F" w:rsidRDefault="00A1520B" w:rsidP="00C0642D">
      <w:pPr>
        <w:jc w:val="both"/>
        <w:rPr>
          <w:rFonts w:ascii="Arial" w:eastAsia="Times New Roman" w:hAnsi="Arial" w:cs="Arial"/>
          <w:sz w:val="20"/>
        </w:rPr>
      </w:pPr>
    </w:p>
    <w:p w14:paraId="1C548D5A" w14:textId="77777777" w:rsidR="00C0642D" w:rsidRPr="0043776F" w:rsidRDefault="00C0642D" w:rsidP="00C0642D">
      <w:pPr>
        <w:pStyle w:val="ListParagraph"/>
        <w:numPr>
          <w:ilvl w:val="0"/>
          <w:numId w:val="29"/>
        </w:numPr>
        <w:spacing w:after="160" w:line="259" w:lineRule="auto"/>
        <w:jc w:val="both"/>
        <w:rPr>
          <w:rFonts w:ascii="Arial" w:eastAsia="Times New Roman" w:hAnsi="Arial" w:cs="Arial"/>
          <w:color w:val="000000"/>
          <w:sz w:val="20"/>
          <w:szCs w:val="20"/>
        </w:rPr>
      </w:pPr>
      <w:r w:rsidRPr="0043776F">
        <w:rPr>
          <w:rFonts w:ascii="Arial" w:eastAsia="Times New Roman" w:hAnsi="Arial" w:cs="Arial"/>
          <w:color w:val="000000"/>
          <w:sz w:val="20"/>
          <w:szCs w:val="20"/>
        </w:rPr>
        <w:t xml:space="preserve">Conduct regular field visits to provide on the ground supervision to the monitors: the team leader will be responsible for the direct supervision of all interviews with child migrants and will provide overall supervision to the interviews with adult migrants. </w:t>
      </w:r>
    </w:p>
    <w:p w14:paraId="72BF8198" w14:textId="77777777" w:rsidR="00C0642D" w:rsidRPr="0043776F" w:rsidRDefault="00C0642D" w:rsidP="00C0642D">
      <w:pPr>
        <w:pStyle w:val="ListParagraph"/>
        <w:numPr>
          <w:ilvl w:val="0"/>
          <w:numId w:val="26"/>
        </w:numPr>
        <w:spacing w:after="160" w:line="259" w:lineRule="auto"/>
        <w:jc w:val="both"/>
        <w:rPr>
          <w:rFonts w:ascii="Arial" w:eastAsia="Times New Roman" w:hAnsi="Arial" w:cs="Arial"/>
          <w:color w:val="000000"/>
          <w:sz w:val="20"/>
          <w:szCs w:val="20"/>
        </w:rPr>
      </w:pPr>
      <w:r w:rsidRPr="0043776F">
        <w:rPr>
          <w:rFonts w:ascii="Arial" w:eastAsia="Times New Roman" w:hAnsi="Arial" w:cs="Arial"/>
          <w:color w:val="000000"/>
          <w:sz w:val="20"/>
          <w:szCs w:val="20"/>
        </w:rPr>
        <w:t>Provide continuous guidance on ethical considerations, ensuring child protection guidelines and ethical obligations are adhered to;</w:t>
      </w:r>
    </w:p>
    <w:p w14:paraId="37DBA47F" w14:textId="77777777" w:rsidR="00C0642D" w:rsidRPr="0043776F" w:rsidRDefault="00C0642D" w:rsidP="00C0642D">
      <w:pPr>
        <w:pStyle w:val="ListParagraph"/>
        <w:numPr>
          <w:ilvl w:val="0"/>
          <w:numId w:val="26"/>
        </w:numPr>
        <w:spacing w:after="160" w:line="259" w:lineRule="auto"/>
        <w:jc w:val="both"/>
        <w:rPr>
          <w:rFonts w:ascii="Arial" w:eastAsia="Times New Roman" w:hAnsi="Arial" w:cs="Arial"/>
          <w:color w:val="000000"/>
          <w:sz w:val="20"/>
          <w:szCs w:val="20"/>
        </w:rPr>
      </w:pPr>
      <w:r w:rsidRPr="0043776F">
        <w:rPr>
          <w:rFonts w:ascii="Arial" w:eastAsia="Times New Roman" w:hAnsi="Arial" w:cs="Arial"/>
          <w:color w:val="000000"/>
          <w:sz w:val="20"/>
          <w:szCs w:val="20"/>
        </w:rPr>
        <w:t>Regularly communication with UNICEF ESARO, UNICEF MCO, and RMMS, according to agreed lines of management and communication channels; </w:t>
      </w:r>
    </w:p>
    <w:p w14:paraId="004274C8" w14:textId="77777777" w:rsidR="00C0642D" w:rsidRPr="0043776F" w:rsidRDefault="00C0642D" w:rsidP="00C0642D">
      <w:pPr>
        <w:pStyle w:val="ListParagraph"/>
        <w:numPr>
          <w:ilvl w:val="0"/>
          <w:numId w:val="26"/>
        </w:numPr>
        <w:spacing w:after="160" w:line="259" w:lineRule="auto"/>
        <w:jc w:val="both"/>
        <w:rPr>
          <w:rFonts w:ascii="Arial" w:eastAsia="Times New Roman" w:hAnsi="Arial" w:cs="Arial"/>
          <w:color w:val="000000"/>
          <w:sz w:val="20"/>
          <w:szCs w:val="20"/>
        </w:rPr>
      </w:pPr>
      <w:r w:rsidRPr="0043776F">
        <w:rPr>
          <w:rFonts w:ascii="Arial" w:eastAsia="Times New Roman" w:hAnsi="Arial" w:cs="Arial"/>
          <w:color w:val="000000"/>
          <w:sz w:val="20"/>
          <w:szCs w:val="20"/>
        </w:rPr>
        <w:t>Produce a short monthly report of how the data collection proceeds.  </w:t>
      </w:r>
    </w:p>
    <w:p w14:paraId="1086CB91" w14:textId="5FFC87A9" w:rsidR="00C0642D" w:rsidRPr="00A1520B" w:rsidRDefault="00C0642D" w:rsidP="00C0642D">
      <w:pPr>
        <w:jc w:val="both"/>
        <w:rPr>
          <w:rFonts w:ascii="Arial" w:eastAsia="Times New Roman" w:hAnsi="Arial" w:cs="Arial"/>
          <w:iCs/>
          <w:sz w:val="20"/>
          <w:u w:val="single"/>
        </w:rPr>
      </w:pPr>
      <w:r w:rsidRPr="00A1520B">
        <w:rPr>
          <w:rFonts w:ascii="Arial" w:eastAsia="Times New Roman" w:hAnsi="Arial" w:cs="Arial"/>
          <w:sz w:val="20"/>
        </w:rPr>
        <w:t> </w:t>
      </w:r>
      <w:r w:rsidRPr="00A1520B">
        <w:rPr>
          <w:rFonts w:ascii="Arial" w:eastAsia="Times New Roman" w:hAnsi="Arial" w:cs="Arial"/>
          <w:iCs/>
          <w:sz w:val="20"/>
          <w:u w:val="single"/>
        </w:rPr>
        <w:t>Post-data collection</w:t>
      </w:r>
    </w:p>
    <w:p w14:paraId="75ED4C16" w14:textId="77777777" w:rsidR="00A1520B" w:rsidRPr="0043776F" w:rsidRDefault="00A1520B" w:rsidP="00C0642D">
      <w:pPr>
        <w:jc w:val="both"/>
        <w:rPr>
          <w:rFonts w:ascii="Arial" w:eastAsia="Times New Roman" w:hAnsi="Arial" w:cs="Arial"/>
          <w:sz w:val="20"/>
        </w:rPr>
      </w:pPr>
    </w:p>
    <w:p w14:paraId="1E3C21EB" w14:textId="77777777" w:rsidR="00C0642D" w:rsidRPr="0043776F" w:rsidRDefault="00C0642D" w:rsidP="00C0642D">
      <w:pPr>
        <w:pStyle w:val="ListParagraph"/>
        <w:numPr>
          <w:ilvl w:val="0"/>
          <w:numId w:val="27"/>
        </w:numPr>
        <w:spacing w:after="160" w:line="259" w:lineRule="auto"/>
        <w:jc w:val="both"/>
        <w:rPr>
          <w:rFonts w:ascii="Arial" w:eastAsia="Times New Roman" w:hAnsi="Arial" w:cs="Arial"/>
          <w:color w:val="000000"/>
          <w:sz w:val="20"/>
          <w:szCs w:val="20"/>
        </w:rPr>
      </w:pPr>
      <w:r w:rsidRPr="0043776F">
        <w:rPr>
          <w:rFonts w:ascii="Arial" w:eastAsia="Times New Roman" w:hAnsi="Arial" w:cs="Arial"/>
          <w:color w:val="000000"/>
          <w:sz w:val="20"/>
          <w:szCs w:val="20"/>
        </w:rPr>
        <w:t>Support the UNICEF MCO in the preparation of a validation workshop to present preliminary findings to key-stakeholders;</w:t>
      </w:r>
    </w:p>
    <w:p w14:paraId="03EDE49C" w14:textId="77777777" w:rsidR="00C0642D" w:rsidRPr="0043776F" w:rsidRDefault="00C0642D" w:rsidP="00C0642D">
      <w:pPr>
        <w:pStyle w:val="ListParagraph"/>
        <w:numPr>
          <w:ilvl w:val="0"/>
          <w:numId w:val="27"/>
        </w:numPr>
        <w:spacing w:after="160" w:line="259" w:lineRule="auto"/>
        <w:jc w:val="both"/>
        <w:rPr>
          <w:rFonts w:ascii="Arial" w:eastAsia="Times New Roman" w:hAnsi="Arial" w:cs="Arial"/>
          <w:color w:val="000000"/>
          <w:sz w:val="20"/>
          <w:szCs w:val="20"/>
        </w:rPr>
      </w:pPr>
      <w:r w:rsidRPr="0043776F">
        <w:rPr>
          <w:rFonts w:ascii="Arial" w:eastAsia="Times New Roman" w:hAnsi="Arial" w:cs="Arial"/>
          <w:color w:val="000000"/>
          <w:sz w:val="20"/>
          <w:szCs w:val="20"/>
        </w:rPr>
        <w:t>Produce a final field work report, summarizing the data collection phase, including progress, challenges encountered during data collection, how challenges were solved, lessons learned etc. </w:t>
      </w:r>
    </w:p>
    <w:p w14:paraId="11D9B8C9" w14:textId="77777777" w:rsidR="00F644EC" w:rsidRPr="0043776F" w:rsidRDefault="00F644EC" w:rsidP="00F644EC">
      <w:pPr>
        <w:spacing w:line="240" w:lineRule="auto"/>
        <w:ind w:left="426"/>
        <w:jc w:val="both"/>
        <w:rPr>
          <w:rFonts w:ascii="Arial" w:hAnsi="Arial" w:cs="Arial"/>
          <w:sz w:val="20"/>
          <w:lang w:val="en-GB"/>
        </w:rPr>
      </w:pPr>
    </w:p>
    <w:p w14:paraId="5DA39BCF" w14:textId="632F6E80" w:rsidR="00435E75" w:rsidRPr="00A1520B" w:rsidRDefault="003D5C99" w:rsidP="00D741C9">
      <w:pPr>
        <w:numPr>
          <w:ilvl w:val="0"/>
          <w:numId w:val="32"/>
        </w:numPr>
        <w:spacing w:line="240" w:lineRule="auto"/>
        <w:ind w:left="426"/>
        <w:jc w:val="both"/>
        <w:rPr>
          <w:rFonts w:ascii="Arial" w:hAnsi="Arial" w:cs="Arial"/>
          <w:sz w:val="20"/>
          <w:lang w:val="en-GB"/>
        </w:rPr>
      </w:pPr>
      <w:r w:rsidRPr="00A1520B">
        <w:rPr>
          <w:rFonts w:ascii="Arial" w:hAnsi="Arial" w:cs="Arial"/>
          <w:b/>
          <w:sz w:val="20"/>
          <w:u w:val="single"/>
          <w:lang w:val="en-GB"/>
        </w:rPr>
        <w:t>Deliverables</w:t>
      </w:r>
      <w:r w:rsidR="00E41B67" w:rsidRPr="00A1520B">
        <w:rPr>
          <w:rFonts w:ascii="Arial" w:hAnsi="Arial" w:cs="Arial"/>
          <w:b/>
          <w:sz w:val="20"/>
          <w:u w:val="single"/>
        </w:rPr>
        <w:t xml:space="preserve"> and</w:t>
      </w:r>
      <w:r w:rsidR="00641F63" w:rsidRPr="00A1520B">
        <w:rPr>
          <w:rFonts w:ascii="Arial" w:hAnsi="Arial" w:cs="Arial"/>
          <w:b/>
          <w:sz w:val="20"/>
          <w:u w:val="single"/>
        </w:rPr>
        <w:t xml:space="preserve"> Payments</w:t>
      </w:r>
      <w:r w:rsidR="00011FED" w:rsidRPr="00A1520B">
        <w:rPr>
          <w:rFonts w:ascii="Arial" w:hAnsi="Arial" w:cs="Arial"/>
          <w:b/>
          <w:sz w:val="20"/>
          <w:u w:val="single"/>
          <w:lang w:val="en-GB"/>
        </w:rPr>
        <w:t>:</w:t>
      </w:r>
      <w:r w:rsidR="00011FED" w:rsidRPr="00A1520B">
        <w:rPr>
          <w:rFonts w:ascii="Arial" w:hAnsi="Arial" w:cs="Arial"/>
          <w:sz w:val="20"/>
        </w:rPr>
        <w:t xml:space="preserve"> </w:t>
      </w:r>
      <w:r w:rsidR="001E0224" w:rsidRPr="00A1520B">
        <w:rPr>
          <w:rFonts w:ascii="Arial" w:hAnsi="Arial" w:cs="Arial"/>
          <w:sz w:val="20"/>
        </w:rPr>
        <w:t xml:space="preserve"> </w:t>
      </w:r>
    </w:p>
    <w:p w14:paraId="31BDA77F" w14:textId="77777777" w:rsidR="00A1520B" w:rsidRDefault="00A1520B" w:rsidP="00A1520B">
      <w:pPr>
        <w:spacing w:line="240" w:lineRule="auto"/>
        <w:jc w:val="both"/>
        <w:rPr>
          <w:rFonts w:ascii="Arial" w:hAnsi="Arial" w:cs="Arial"/>
          <w:sz w:val="20"/>
        </w:rPr>
      </w:pPr>
    </w:p>
    <w:p w14:paraId="15E9B1D1" w14:textId="6491357B" w:rsidR="00641F63" w:rsidRPr="0043776F" w:rsidRDefault="00641F63" w:rsidP="00A1520B">
      <w:pPr>
        <w:spacing w:line="240" w:lineRule="auto"/>
        <w:jc w:val="both"/>
        <w:rPr>
          <w:rFonts w:ascii="Arial" w:hAnsi="Arial" w:cs="Arial"/>
          <w:sz w:val="20"/>
        </w:rPr>
      </w:pPr>
      <w:r w:rsidRPr="0043776F">
        <w:rPr>
          <w:rFonts w:ascii="Arial" w:hAnsi="Arial" w:cs="Arial"/>
          <w:sz w:val="20"/>
        </w:rPr>
        <w:t>Payments will be processed upon acceptance of the corresponding deliverable and against an invoice that will make reference to the contract reference and deliverable number.</w:t>
      </w:r>
      <w:r w:rsidR="00E41B67" w:rsidRPr="0043776F">
        <w:rPr>
          <w:rFonts w:ascii="Arial" w:hAnsi="Arial" w:cs="Arial"/>
          <w:sz w:val="20"/>
        </w:rPr>
        <w:t xml:space="preserve"> Payments will be approved by the respective section chief.</w:t>
      </w:r>
    </w:p>
    <w:p w14:paraId="30826857" w14:textId="77777777" w:rsidR="00641F63" w:rsidRPr="0043776F" w:rsidRDefault="00641F63" w:rsidP="00F644EC">
      <w:pPr>
        <w:spacing w:line="240" w:lineRule="auto"/>
        <w:ind w:left="426"/>
        <w:jc w:val="both"/>
        <w:rPr>
          <w:rFonts w:ascii="Arial" w:hAnsi="Arial" w:cs="Arial"/>
          <w:sz w:val="20"/>
          <w:lang w:val="en-GB"/>
        </w:rPr>
      </w:pPr>
    </w:p>
    <w:p w14:paraId="689D2D96" w14:textId="07C3512D" w:rsidR="00174F95" w:rsidRPr="00A1520B" w:rsidRDefault="00174F95" w:rsidP="00A1520B">
      <w:pPr>
        <w:spacing w:after="160" w:line="259" w:lineRule="auto"/>
        <w:jc w:val="both"/>
        <w:rPr>
          <w:rFonts w:ascii="Arial" w:eastAsia="Times New Roman" w:hAnsi="Arial" w:cs="Arial"/>
          <w:sz w:val="20"/>
        </w:rPr>
      </w:pPr>
      <w:r w:rsidRPr="00A1520B">
        <w:rPr>
          <w:rFonts w:ascii="Arial" w:hAnsi="Arial" w:cs="Arial"/>
          <w:i/>
          <w:sz w:val="20"/>
          <w:u w:val="single"/>
        </w:rPr>
        <w:t>Deliverable 1</w:t>
      </w:r>
      <w:r w:rsidR="00A1520B">
        <w:rPr>
          <w:rFonts w:ascii="Arial" w:hAnsi="Arial" w:cs="Arial"/>
          <w:i/>
          <w:sz w:val="20"/>
          <w:u w:val="single"/>
        </w:rPr>
        <w:t>:</w:t>
      </w:r>
      <w:r w:rsidR="00B947E8" w:rsidRPr="00A1520B">
        <w:rPr>
          <w:rFonts w:ascii="Arial" w:hAnsi="Arial" w:cs="Arial"/>
          <w:sz w:val="20"/>
        </w:rPr>
        <w:t xml:space="preserve"> </w:t>
      </w:r>
    </w:p>
    <w:p w14:paraId="017DB34E" w14:textId="5A42A240" w:rsidR="00E41B67" w:rsidRPr="0043776F" w:rsidRDefault="00A1520B" w:rsidP="00E41B67">
      <w:pPr>
        <w:spacing w:line="240" w:lineRule="auto"/>
        <w:ind w:left="426"/>
        <w:jc w:val="both"/>
        <w:rPr>
          <w:rFonts w:ascii="Arial" w:hAnsi="Arial" w:cs="Arial"/>
          <w:sz w:val="20"/>
        </w:rPr>
      </w:pPr>
      <w:r>
        <w:rPr>
          <w:rFonts w:ascii="Arial" w:hAnsi="Arial" w:cs="Arial"/>
          <w:sz w:val="20"/>
        </w:rPr>
        <w:t>Delivery timeframe</w:t>
      </w:r>
      <w:r w:rsidR="00E41B67" w:rsidRPr="0043776F">
        <w:rPr>
          <w:rFonts w:ascii="Arial" w:hAnsi="Arial" w:cs="Arial"/>
          <w:sz w:val="20"/>
        </w:rPr>
        <w:t>:</w:t>
      </w:r>
      <w:r>
        <w:rPr>
          <w:rFonts w:ascii="Arial" w:hAnsi="Arial" w:cs="Arial"/>
          <w:sz w:val="20"/>
        </w:rPr>
        <w:t xml:space="preserve"> one month upon contract signature</w:t>
      </w:r>
      <w:r w:rsidR="00E41B67" w:rsidRPr="0043776F">
        <w:rPr>
          <w:rFonts w:ascii="Arial" w:hAnsi="Arial" w:cs="Arial"/>
          <w:sz w:val="20"/>
        </w:rPr>
        <w:tab/>
      </w:r>
      <w:r w:rsidR="00E41B67" w:rsidRPr="0043776F">
        <w:rPr>
          <w:rFonts w:ascii="Arial" w:hAnsi="Arial" w:cs="Arial"/>
          <w:sz w:val="20"/>
        </w:rPr>
        <w:tab/>
      </w:r>
    </w:p>
    <w:p w14:paraId="7A0A9961" w14:textId="74D107E8" w:rsidR="00F644EC" w:rsidRPr="0043776F" w:rsidRDefault="00174F95" w:rsidP="00F644EC">
      <w:pPr>
        <w:spacing w:line="240" w:lineRule="auto"/>
        <w:ind w:left="426"/>
        <w:jc w:val="both"/>
        <w:rPr>
          <w:rFonts w:ascii="Arial" w:hAnsi="Arial" w:cs="Arial"/>
          <w:sz w:val="20"/>
        </w:rPr>
      </w:pPr>
      <w:r w:rsidRPr="0043776F">
        <w:rPr>
          <w:rFonts w:ascii="Arial" w:hAnsi="Arial" w:cs="Arial"/>
          <w:sz w:val="20"/>
        </w:rPr>
        <w:t>Deliverable/product(s):</w:t>
      </w:r>
      <w:r w:rsidR="00A1520B">
        <w:rPr>
          <w:rFonts w:ascii="Arial" w:hAnsi="Arial" w:cs="Arial"/>
          <w:sz w:val="20"/>
        </w:rPr>
        <w:t xml:space="preserve"> </w:t>
      </w:r>
      <w:r w:rsidR="00A1520B" w:rsidRPr="00A1520B">
        <w:rPr>
          <w:rFonts w:ascii="Arial" w:hAnsi="Arial" w:cs="Arial"/>
          <w:sz w:val="20"/>
        </w:rPr>
        <w:t xml:space="preserve">Finalization of </w:t>
      </w:r>
      <w:r w:rsidR="00A1520B">
        <w:rPr>
          <w:rFonts w:ascii="Arial" w:eastAsia="Times New Roman" w:hAnsi="Arial" w:cs="Arial"/>
          <w:sz w:val="20"/>
        </w:rPr>
        <w:t xml:space="preserve">UNICEF’s ethical training, active participation in the training of monitors and final approved </w:t>
      </w:r>
      <w:r w:rsidR="00A1520B" w:rsidRPr="00A1520B">
        <w:rPr>
          <w:rFonts w:ascii="Arial" w:hAnsi="Arial" w:cs="Arial"/>
          <w:sz w:val="20"/>
        </w:rPr>
        <w:t>field supervision plan</w:t>
      </w:r>
      <w:r w:rsidRPr="0043776F">
        <w:rPr>
          <w:rFonts w:ascii="Arial" w:hAnsi="Arial" w:cs="Arial"/>
          <w:sz w:val="20"/>
        </w:rPr>
        <w:tab/>
      </w:r>
    </w:p>
    <w:p w14:paraId="495D9069" w14:textId="179205DA" w:rsidR="00095097" w:rsidRPr="0043776F" w:rsidRDefault="00A1520B" w:rsidP="00095097">
      <w:pPr>
        <w:spacing w:line="240" w:lineRule="auto"/>
        <w:ind w:left="426"/>
        <w:jc w:val="both"/>
        <w:rPr>
          <w:rFonts w:ascii="Arial" w:hAnsi="Arial" w:cs="Arial"/>
          <w:sz w:val="20"/>
        </w:rPr>
      </w:pPr>
      <w:r>
        <w:rPr>
          <w:rFonts w:ascii="Arial" w:hAnsi="Arial" w:cs="Arial"/>
          <w:sz w:val="20"/>
        </w:rPr>
        <w:t>Payment</w:t>
      </w:r>
      <w:r w:rsidR="00095097" w:rsidRPr="0043776F">
        <w:rPr>
          <w:rFonts w:ascii="Arial" w:hAnsi="Arial" w:cs="Arial"/>
          <w:sz w:val="20"/>
        </w:rPr>
        <w:t>:</w:t>
      </w:r>
      <w:r>
        <w:rPr>
          <w:rFonts w:ascii="Arial" w:hAnsi="Arial" w:cs="Arial"/>
          <w:sz w:val="20"/>
        </w:rPr>
        <w:t xml:space="preserve"> </w:t>
      </w:r>
      <w:r w:rsidR="00971374">
        <w:rPr>
          <w:rFonts w:ascii="Arial" w:hAnsi="Arial" w:cs="Arial"/>
          <w:sz w:val="20"/>
        </w:rPr>
        <w:t>10</w:t>
      </w:r>
      <w:r>
        <w:rPr>
          <w:rFonts w:ascii="Arial" w:hAnsi="Arial" w:cs="Arial"/>
          <w:sz w:val="20"/>
        </w:rPr>
        <w:t>%</w:t>
      </w:r>
      <w:r w:rsidR="00095097" w:rsidRPr="0043776F">
        <w:rPr>
          <w:rFonts w:ascii="Arial" w:hAnsi="Arial" w:cs="Arial"/>
          <w:sz w:val="20"/>
        </w:rPr>
        <w:tab/>
      </w:r>
      <w:r w:rsidR="00095097" w:rsidRPr="0043776F">
        <w:rPr>
          <w:rFonts w:ascii="Arial" w:hAnsi="Arial" w:cs="Arial"/>
          <w:sz w:val="20"/>
        </w:rPr>
        <w:tab/>
      </w:r>
    </w:p>
    <w:p w14:paraId="0ADCE064" w14:textId="77777777" w:rsidR="00174F95" w:rsidRPr="0043776F" w:rsidRDefault="00174F95" w:rsidP="00F644EC">
      <w:pPr>
        <w:spacing w:line="240" w:lineRule="auto"/>
        <w:ind w:left="426"/>
        <w:jc w:val="both"/>
        <w:rPr>
          <w:rFonts w:ascii="Arial" w:hAnsi="Arial" w:cs="Arial"/>
          <w:sz w:val="20"/>
          <w:lang w:val="en-GB"/>
        </w:rPr>
      </w:pPr>
    </w:p>
    <w:p w14:paraId="56992442" w14:textId="63B1CA4F" w:rsidR="00F644EC" w:rsidRPr="00A1520B" w:rsidRDefault="00F644EC" w:rsidP="00A1520B">
      <w:pPr>
        <w:spacing w:after="160" w:line="259" w:lineRule="auto"/>
        <w:jc w:val="both"/>
        <w:rPr>
          <w:rFonts w:ascii="Arial" w:eastAsia="Times New Roman" w:hAnsi="Arial" w:cs="Arial"/>
          <w:sz w:val="20"/>
        </w:rPr>
      </w:pPr>
      <w:r w:rsidRPr="00A1520B">
        <w:rPr>
          <w:rFonts w:ascii="Arial" w:hAnsi="Arial" w:cs="Arial"/>
          <w:i/>
          <w:sz w:val="20"/>
          <w:u w:val="single"/>
        </w:rPr>
        <w:t>Deliverable 2:</w:t>
      </w:r>
      <w:r w:rsidR="00B947E8" w:rsidRPr="00A1520B">
        <w:rPr>
          <w:rFonts w:ascii="Arial" w:hAnsi="Arial" w:cs="Arial"/>
          <w:i/>
          <w:sz w:val="20"/>
          <w:u w:val="single"/>
        </w:rPr>
        <w:t xml:space="preserve"> </w:t>
      </w:r>
    </w:p>
    <w:p w14:paraId="4C10E034" w14:textId="00DA1AC0" w:rsidR="00F644EC" w:rsidRPr="0043776F" w:rsidRDefault="00F644EC" w:rsidP="00F644EC">
      <w:pPr>
        <w:spacing w:line="240" w:lineRule="auto"/>
        <w:ind w:left="426"/>
        <w:jc w:val="both"/>
        <w:rPr>
          <w:rFonts w:ascii="Arial" w:hAnsi="Arial" w:cs="Arial"/>
          <w:sz w:val="20"/>
        </w:rPr>
      </w:pPr>
      <w:r w:rsidRPr="0043776F">
        <w:rPr>
          <w:rFonts w:ascii="Arial" w:hAnsi="Arial" w:cs="Arial"/>
          <w:sz w:val="20"/>
        </w:rPr>
        <w:t xml:space="preserve">Delivery </w:t>
      </w:r>
      <w:r w:rsidR="00A1520B">
        <w:rPr>
          <w:rFonts w:ascii="Arial" w:hAnsi="Arial" w:cs="Arial"/>
          <w:sz w:val="20"/>
        </w:rPr>
        <w:t>timeframe</w:t>
      </w:r>
      <w:r w:rsidRPr="0043776F">
        <w:rPr>
          <w:rFonts w:ascii="Arial" w:hAnsi="Arial" w:cs="Arial"/>
          <w:sz w:val="20"/>
        </w:rPr>
        <w:t>:</w:t>
      </w:r>
      <w:r w:rsidR="00A1520B">
        <w:rPr>
          <w:rFonts w:ascii="Arial" w:hAnsi="Arial" w:cs="Arial"/>
          <w:sz w:val="20"/>
        </w:rPr>
        <w:t xml:space="preserve"> one month upon the start of field work</w:t>
      </w:r>
      <w:r w:rsidRPr="0043776F">
        <w:rPr>
          <w:rFonts w:ascii="Arial" w:hAnsi="Arial" w:cs="Arial"/>
          <w:sz w:val="20"/>
        </w:rPr>
        <w:tab/>
      </w:r>
      <w:r w:rsidRPr="0043776F">
        <w:rPr>
          <w:rFonts w:ascii="Arial" w:hAnsi="Arial" w:cs="Arial"/>
          <w:sz w:val="20"/>
        </w:rPr>
        <w:tab/>
      </w:r>
    </w:p>
    <w:p w14:paraId="3E75F7C4" w14:textId="47607CAF" w:rsidR="00F644EC" w:rsidRPr="0043776F" w:rsidRDefault="00F644EC" w:rsidP="00F644EC">
      <w:pPr>
        <w:spacing w:line="240" w:lineRule="auto"/>
        <w:ind w:left="426"/>
        <w:jc w:val="both"/>
        <w:rPr>
          <w:rFonts w:ascii="Arial" w:hAnsi="Arial" w:cs="Arial"/>
          <w:sz w:val="20"/>
        </w:rPr>
      </w:pPr>
      <w:r w:rsidRPr="0043776F">
        <w:rPr>
          <w:rFonts w:ascii="Arial" w:hAnsi="Arial" w:cs="Arial"/>
          <w:sz w:val="20"/>
        </w:rPr>
        <w:t>Deliverable/product(s):</w:t>
      </w:r>
      <w:r w:rsidR="00A1520B">
        <w:rPr>
          <w:rFonts w:ascii="Arial" w:hAnsi="Arial" w:cs="Arial"/>
          <w:sz w:val="20"/>
        </w:rPr>
        <w:t xml:space="preserve"> </w:t>
      </w:r>
      <w:r w:rsidR="00A1520B">
        <w:rPr>
          <w:rFonts w:ascii="Arial" w:eastAsia="Times New Roman" w:hAnsi="Arial" w:cs="Arial"/>
          <w:sz w:val="20"/>
        </w:rPr>
        <w:t>M</w:t>
      </w:r>
      <w:r w:rsidR="00A1520B" w:rsidRPr="00A1520B">
        <w:rPr>
          <w:rFonts w:ascii="Arial" w:eastAsia="Times New Roman" w:hAnsi="Arial" w:cs="Arial"/>
          <w:sz w:val="20"/>
        </w:rPr>
        <w:t xml:space="preserve">onthly report </w:t>
      </w:r>
      <w:r w:rsidR="00A1520B">
        <w:rPr>
          <w:rFonts w:ascii="Arial" w:eastAsia="Times New Roman" w:hAnsi="Arial" w:cs="Arial"/>
          <w:sz w:val="20"/>
        </w:rPr>
        <w:t>on data collection as per agreed format with emphasis on the interviews with children and ethical considerations</w:t>
      </w:r>
      <w:r w:rsidRPr="0043776F">
        <w:rPr>
          <w:rFonts w:ascii="Arial" w:hAnsi="Arial" w:cs="Arial"/>
          <w:sz w:val="20"/>
        </w:rPr>
        <w:tab/>
      </w:r>
    </w:p>
    <w:p w14:paraId="662ED39A" w14:textId="106F2F4F" w:rsidR="00E41B67" w:rsidRPr="0043776F" w:rsidRDefault="00A1520B" w:rsidP="00E41B67">
      <w:pPr>
        <w:spacing w:line="240" w:lineRule="auto"/>
        <w:ind w:left="426"/>
        <w:jc w:val="both"/>
        <w:rPr>
          <w:rFonts w:ascii="Arial" w:hAnsi="Arial" w:cs="Arial"/>
          <w:sz w:val="20"/>
        </w:rPr>
      </w:pPr>
      <w:r>
        <w:rPr>
          <w:rFonts w:ascii="Arial" w:hAnsi="Arial" w:cs="Arial"/>
          <w:sz w:val="20"/>
        </w:rPr>
        <w:t>Payment</w:t>
      </w:r>
      <w:r w:rsidRPr="0043776F">
        <w:rPr>
          <w:rFonts w:ascii="Arial" w:hAnsi="Arial" w:cs="Arial"/>
          <w:sz w:val="20"/>
        </w:rPr>
        <w:t>:</w:t>
      </w:r>
      <w:r w:rsidR="00971374">
        <w:rPr>
          <w:rFonts w:ascii="Arial" w:hAnsi="Arial" w:cs="Arial"/>
          <w:sz w:val="20"/>
        </w:rPr>
        <w:t xml:space="preserve"> 1</w:t>
      </w:r>
      <w:r>
        <w:rPr>
          <w:rFonts w:ascii="Arial" w:hAnsi="Arial" w:cs="Arial"/>
          <w:sz w:val="20"/>
        </w:rPr>
        <w:t>5%</w:t>
      </w:r>
      <w:r w:rsidRPr="0043776F">
        <w:rPr>
          <w:rFonts w:ascii="Arial" w:hAnsi="Arial" w:cs="Arial"/>
          <w:sz w:val="20"/>
        </w:rPr>
        <w:tab/>
      </w:r>
      <w:r w:rsidR="00E41B67" w:rsidRPr="0043776F">
        <w:rPr>
          <w:rFonts w:ascii="Arial" w:hAnsi="Arial" w:cs="Arial"/>
          <w:sz w:val="20"/>
        </w:rPr>
        <w:tab/>
      </w:r>
      <w:r w:rsidR="00E41B67" w:rsidRPr="0043776F">
        <w:rPr>
          <w:rFonts w:ascii="Arial" w:hAnsi="Arial" w:cs="Arial"/>
          <w:sz w:val="20"/>
        </w:rPr>
        <w:tab/>
      </w:r>
    </w:p>
    <w:p w14:paraId="1CC3DD88" w14:textId="309B9FD9" w:rsidR="003D5C99" w:rsidRDefault="003D5C99" w:rsidP="00F644EC">
      <w:pPr>
        <w:spacing w:line="240" w:lineRule="auto"/>
        <w:ind w:left="426"/>
        <w:jc w:val="both"/>
        <w:rPr>
          <w:rFonts w:ascii="Arial" w:hAnsi="Arial" w:cs="Arial"/>
          <w:b/>
          <w:sz w:val="20"/>
        </w:rPr>
      </w:pPr>
    </w:p>
    <w:p w14:paraId="78D1C79C" w14:textId="64FFAE7F" w:rsidR="00A1520B" w:rsidRPr="00A1520B" w:rsidRDefault="00A1520B" w:rsidP="00A1520B">
      <w:pPr>
        <w:spacing w:after="160" w:line="259" w:lineRule="auto"/>
        <w:jc w:val="both"/>
        <w:rPr>
          <w:rFonts w:ascii="Arial" w:eastAsia="Times New Roman" w:hAnsi="Arial" w:cs="Arial"/>
          <w:sz w:val="20"/>
        </w:rPr>
      </w:pPr>
      <w:r>
        <w:rPr>
          <w:rFonts w:ascii="Arial" w:hAnsi="Arial" w:cs="Arial"/>
          <w:i/>
          <w:sz w:val="20"/>
          <w:u w:val="single"/>
        </w:rPr>
        <w:t>Deliverable 3</w:t>
      </w:r>
      <w:r w:rsidRPr="00971374">
        <w:rPr>
          <w:rFonts w:ascii="Arial" w:hAnsi="Arial" w:cs="Arial"/>
          <w:i/>
          <w:sz w:val="20"/>
        </w:rPr>
        <w:t xml:space="preserve">: </w:t>
      </w:r>
    </w:p>
    <w:p w14:paraId="22E3AE80" w14:textId="07BD8610" w:rsidR="00A1520B" w:rsidRPr="0043776F" w:rsidRDefault="00A1520B" w:rsidP="00A1520B">
      <w:pPr>
        <w:spacing w:line="240" w:lineRule="auto"/>
        <w:ind w:left="426"/>
        <w:jc w:val="both"/>
        <w:rPr>
          <w:rFonts w:ascii="Arial" w:hAnsi="Arial" w:cs="Arial"/>
          <w:sz w:val="20"/>
        </w:rPr>
      </w:pPr>
      <w:r w:rsidRPr="0043776F">
        <w:rPr>
          <w:rFonts w:ascii="Arial" w:hAnsi="Arial" w:cs="Arial"/>
          <w:sz w:val="20"/>
        </w:rPr>
        <w:t xml:space="preserve">Delivery </w:t>
      </w:r>
      <w:r>
        <w:rPr>
          <w:rFonts w:ascii="Arial" w:hAnsi="Arial" w:cs="Arial"/>
          <w:sz w:val="20"/>
        </w:rPr>
        <w:t>timeframe</w:t>
      </w:r>
      <w:r w:rsidRPr="0043776F">
        <w:rPr>
          <w:rFonts w:ascii="Arial" w:hAnsi="Arial" w:cs="Arial"/>
          <w:sz w:val="20"/>
        </w:rPr>
        <w:t>:</w:t>
      </w:r>
      <w:r>
        <w:rPr>
          <w:rFonts w:ascii="Arial" w:hAnsi="Arial" w:cs="Arial"/>
          <w:sz w:val="20"/>
        </w:rPr>
        <w:t xml:space="preserve"> two months upon the start of field work</w:t>
      </w:r>
      <w:r w:rsidRPr="0043776F">
        <w:rPr>
          <w:rFonts w:ascii="Arial" w:hAnsi="Arial" w:cs="Arial"/>
          <w:sz w:val="20"/>
        </w:rPr>
        <w:tab/>
      </w:r>
      <w:r w:rsidRPr="0043776F">
        <w:rPr>
          <w:rFonts w:ascii="Arial" w:hAnsi="Arial" w:cs="Arial"/>
          <w:sz w:val="20"/>
        </w:rPr>
        <w:tab/>
      </w:r>
      <w:r w:rsidRPr="0043776F">
        <w:rPr>
          <w:rFonts w:ascii="Arial" w:hAnsi="Arial" w:cs="Arial"/>
          <w:sz w:val="20"/>
        </w:rPr>
        <w:tab/>
      </w:r>
    </w:p>
    <w:p w14:paraId="13AA1DAC" w14:textId="202ED190" w:rsidR="00A1520B" w:rsidRPr="0043776F" w:rsidRDefault="00A1520B" w:rsidP="00A1520B">
      <w:pPr>
        <w:spacing w:line="240" w:lineRule="auto"/>
        <w:ind w:left="426"/>
        <w:jc w:val="both"/>
        <w:rPr>
          <w:rFonts w:ascii="Arial" w:hAnsi="Arial" w:cs="Arial"/>
          <w:sz w:val="20"/>
        </w:rPr>
      </w:pPr>
      <w:r w:rsidRPr="0043776F">
        <w:rPr>
          <w:rFonts w:ascii="Arial" w:hAnsi="Arial" w:cs="Arial"/>
          <w:sz w:val="20"/>
        </w:rPr>
        <w:t>Deliverable/product(s):</w:t>
      </w:r>
      <w:r w:rsidRPr="00A1520B">
        <w:rPr>
          <w:rFonts w:ascii="Arial" w:eastAsia="Times New Roman" w:hAnsi="Arial" w:cs="Arial"/>
          <w:sz w:val="20"/>
        </w:rPr>
        <w:t xml:space="preserve"> </w:t>
      </w:r>
      <w:r>
        <w:rPr>
          <w:rFonts w:ascii="Arial" w:eastAsia="Times New Roman" w:hAnsi="Arial" w:cs="Arial"/>
          <w:sz w:val="20"/>
        </w:rPr>
        <w:t>M</w:t>
      </w:r>
      <w:r w:rsidRPr="00A1520B">
        <w:rPr>
          <w:rFonts w:ascii="Arial" w:eastAsia="Times New Roman" w:hAnsi="Arial" w:cs="Arial"/>
          <w:sz w:val="20"/>
        </w:rPr>
        <w:t xml:space="preserve">onthly report </w:t>
      </w:r>
      <w:r>
        <w:rPr>
          <w:rFonts w:ascii="Arial" w:eastAsia="Times New Roman" w:hAnsi="Arial" w:cs="Arial"/>
          <w:sz w:val="20"/>
        </w:rPr>
        <w:t>on data collection as per agreed format with emphasis on the interviews with children and ethical considerations</w:t>
      </w:r>
      <w:r w:rsidRPr="0043776F">
        <w:rPr>
          <w:rFonts w:ascii="Arial" w:hAnsi="Arial" w:cs="Arial"/>
          <w:sz w:val="20"/>
        </w:rPr>
        <w:tab/>
      </w:r>
      <w:r w:rsidRPr="0043776F">
        <w:rPr>
          <w:rFonts w:ascii="Arial" w:hAnsi="Arial" w:cs="Arial"/>
          <w:sz w:val="20"/>
        </w:rPr>
        <w:tab/>
      </w:r>
    </w:p>
    <w:p w14:paraId="004119AB" w14:textId="33F9CE46" w:rsidR="00A1520B" w:rsidRPr="0043776F" w:rsidRDefault="00A1520B" w:rsidP="00A1520B">
      <w:pPr>
        <w:spacing w:line="240" w:lineRule="auto"/>
        <w:ind w:left="426"/>
        <w:jc w:val="both"/>
        <w:rPr>
          <w:rFonts w:ascii="Arial" w:hAnsi="Arial" w:cs="Arial"/>
          <w:sz w:val="20"/>
        </w:rPr>
      </w:pPr>
      <w:r>
        <w:rPr>
          <w:rFonts w:ascii="Arial" w:hAnsi="Arial" w:cs="Arial"/>
          <w:sz w:val="20"/>
        </w:rPr>
        <w:t>Payment</w:t>
      </w:r>
      <w:r w:rsidRPr="0043776F">
        <w:rPr>
          <w:rFonts w:ascii="Arial" w:hAnsi="Arial" w:cs="Arial"/>
          <w:sz w:val="20"/>
        </w:rPr>
        <w:t>:</w:t>
      </w:r>
      <w:r w:rsidR="00971374">
        <w:rPr>
          <w:rFonts w:ascii="Arial" w:hAnsi="Arial" w:cs="Arial"/>
          <w:sz w:val="20"/>
        </w:rPr>
        <w:t xml:space="preserve"> 1</w:t>
      </w:r>
      <w:r>
        <w:rPr>
          <w:rFonts w:ascii="Arial" w:hAnsi="Arial" w:cs="Arial"/>
          <w:sz w:val="20"/>
        </w:rPr>
        <w:t>5%</w:t>
      </w:r>
      <w:r w:rsidRPr="0043776F">
        <w:rPr>
          <w:rFonts w:ascii="Arial" w:hAnsi="Arial" w:cs="Arial"/>
          <w:sz w:val="20"/>
        </w:rPr>
        <w:tab/>
      </w:r>
      <w:r w:rsidRPr="0043776F">
        <w:rPr>
          <w:rFonts w:ascii="Arial" w:hAnsi="Arial" w:cs="Arial"/>
          <w:sz w:val="20"/>
        </w:rPr>
        <w:tab/>
      </w:r>
      <w:r w:rsidRPr="0043776F">
        <w:rPr>
          <w:rFonts w:ascii="Arial" w:hAnsi="Arial" w:cs="Arial"/>
          <w:sz w:val="20"/>
        </w:rPr>
        <w:tab/>
      </w:r>
    </w:p>
    <w:p w14:paraId="5D5024BE" w14:textId="72BE8ED1" w:rsidR="00A1520B" w:rsidRDefault="00A1520B" w:rsidP="00F644EC">
      <w:pPr>
        <w:spacing w:line="240" w:lineRule="auto"/>
        <w:ind w:left="426"/>
        <w:jc w:val="both"/>
        <w:rPr>
          <w:rFonts w:ascii="Arial" w:hAnsi="Arial" w:cs="Arial"/>
          <w:b/>
          <w:sz w:val="20"/>
        </w:rPr>
      </w:pPr>
    </w:p>
    <w:p w14:paraId="3108004E" w14:textId="3847B4B9" w:rsidR="00971374" w:rsidRPr="00A1520B" w:rsidRDefault="00971374" w:rsidP="00971374">
      <w:pPr>
        <w:spacing w:after="160" w:line="259" w:lineRule="auto"/>
        <w:jc w:val="both"/>
        <w:rPr>
          <w:rFonts w:ascii="Arial" w:eastAsia="Times New Roman" w:hAnsi="Arial" w:cs="Arial"/>
          <w:sz w:val="20"/>
        </w:rPr>
      </w:pPr>
      <w:r>
        <w:rPr>
          <w:rFonts w:ascii="Arial" w:hAnsi="Arial" w:cs="Arial"/>
          <w:i/>
          <w:sz w:val="20"/>
          <w:u w:val="single"/>
        </w:rPr>
        <w:t>Deliverable 4</w:t>
      </w:r>
      <w:r w:rsidRPr="00971374">
        <w:rPr>
          <w:rFonts w:ascii="Arial" w:hAnsi="Arial" w:cs="Arial"/>
          <w:i/>
          <w:sz w:val="20"/>
        </w:rPr>
        <w:t xml:space="preserve">: </w:t>
      </w:r>
    </w:p>
    <w:p w14:paraId="1B008C47" w14:textId="5BDEB5FD" w:rsidR="00971374" w:rsidRPr="0043776F" w:rsidRDefault="00971374" w:rsidP="00971374">
      <w:pPr>
        <w:spacing w:line="240" w:lineRule="auto"/>
        <w:ind w:left="426"/>
        <w:jc w:val="both"/>
        <w:rPr>
          <w:rFonts w:ascii="Arial" w:hAnsi="Arial" w:cs="Arial"/>
          <w:sz w:val="20"/>
        </w:rPr>
      </w:pPr>
      <w:r w:rsidRPr="0043776F">
        <w:rPr>
          <w:rFonts w:ascii="Arial" w:hAnsi="Arial" w:cs="Arial"/>
          <w:sz w:val="20"/>
        </w:rPr>
        <w:t xml:space="preserve">Delivery </w:t>
      </w:r>
      <w:r>
        <w:rPr>
          <w:rFonts w:ascii="Arial" w:hAnsi="Arial" w:cs="Arial"/>
          <w:sz w:val="20"/>
        </w:rPr>
        <w:t>timeframe</w:t>
      </w:r>
      <w:r w:rsidRPr="0043776F">
        <w:rPr>
          <w:rFonts w:ascii="Arial" w:hAnsi="Arial" w:cs="Arial"/>
          <w:sz w:val="20"/>
        </w:rPr>
        <w:t>:</w:t>
      </w:r>
      <w:r>
        <w:rPr>
          <w:rFonts w:ascii="Arial" w:hAnsi="Arial" w:cs="Arial"/>
          <w:sz w:val="20"/>
        </w:rPr>
        <w:t xml:space="preserve"> three months upon the start of field work</w:t>
      </w:r>
      <w:r w:rsidRPr="0043776F">
        <w:rPr>
          <w:rFonts w:ascii="Arial" w:hAnsi="Arial" w:cs="Arial"/>
          <w:sz w:val="20"/>
        </w:rPr>
        <w:tab/>
      </w:r>
      <w:r w:rsidRPr="0043776F">
        <w:rPr>
          <w:rFonts w:ascii="Arial" w:hAnsi="Arial" w:cs="Arial"/>
          <w:sz w:val="20"/>
        </w:rPr>
        <w:tab/>
      </w:r>
      <w:r w:rsidRPr="0043776F">
        <w:rPr>
          <w:rFonts w:ascii="Arial" w:hAnsi="Arial" w:cs="Arial"/>
          <w:sz w:val="20"/>
        </w:rPr>
        <w:tab/>
      </w:r>
    </w:p>
    <w:p w14:paraId="7F122E65" w14:textId="77777777" w:rsidR="00971374" w:rsidRPr="0043776F" w:rsidRDefault="00971374" w:rsidP="00971374">
      <w:pPr>
        <w:spacing w:line="240" w:lineRule="auto"/>
        <w:ind w:left="426"/>
        <w:jc w:val="both"/>
        <w:rPr>
          <w:rFonts w:ascii="Arial" w:hAnsi="Arial" w:cs="Arial"/>
          <w:sz w:val="20"/>
        </w:rPr>
      </w:pPr>
      <w:r w:rsidRPr="0043776F">
        <w:rPr>
          <w:rFonts w:ascii="Arial" w:hAnsi="Arial" w:cs="Arial"/>
          <w:sz w:val="20"/>
        </w:rPr>
        <w:t>Deliverable/product(s):</w:t>
      </w:r>
      <w:r w:rsidRPr="00A1520B">
        <w:rPr>
          <w:rFonts w:ascii="Arial" w:eastAsia="Times New Roman" w:hAnsi="Arial" w:cs="Arial"/>
          <w:sz w:val="20"/>
        </w:rPr>
        <w:t xml:space="preserve"> </w:t>
      </w:r>
      <w:r>
        <w:rPr>
          <w:rFonts w:ascii="Arial" w:eastAsia="Times New Roman" w:hAnsi="Arial" w:cs="Arial"/>
          <w:sz w:val="20"/>
        </w:rPr>
        <w:t>M</w:t>
      </w:r>
      <w:r w:rsidRPr="00A1520B">
        <w:rPr>
          <w:rFonts w:ascii="Arial" w:eastAsia="Times New Roman" w:hAnsi="Arial" w:cs="Arial"/>
          <w:sz w:val="20"/>
        </w:rPr>
        <w:t xml:space="preserve">onthly report </w:t>
      </w:r>
      <w:r>
        <w:rPr>
          <w:rFonts w:ascii="Arial" w:eastAsia="Times New Roman" w:hAnsi="Arial" w:cs="Arial"/>
          <w:sz w:val="20"/>
        </w:rPr>
        <w:t>on data collection as per agreed format with emphasis on the interviews with children and ethical considerations</w:t>
      </w:r>
      <w:r w:rsidRPr="0043776F">
        <w:rPr>
          <w:rFonts w:ascii="Arial" w:hAnsi="Arial" w:cs="Arial"/>
          <w:sz w:val="20"/>
        </w:rPr>
        <w:tab/>
      </w:r>
      <w:r w:rsidRPr="0043776F">
        <w:rPr>
          <w:rFonts w:ascii="Arial" w:hAnsi="Arial" w:cs="Arial"/>
          <w:sz w:val="20"/>
        </w:rPr>
        <w:tab/>
      </w:r>
    </w:p>
    <w:p w14:paraId="1379DFAA" w14:textId="5E42319B" w:rsidR="00971374" w:rsidRDefault="00971374" w:rsidP="00971374">
      <w:pPr>
        <w:spacing w:line="240" w:lineRule="auto"/>
        <w:ind w:left="426"/>
        <w:jc w:val="both"/>
        <w:rPr>
          <w:rFonts w:ascii="Arial" w:hAnsi="Arial" w:cs="Arial"/>
          <w:sz w:val="20"/>
        </w:rPr>
      </w:pPr>
      <w:r>
        <w:rPr>
          <w:rFonts w:ascii="Arial" w:hAnsi="Arial" w:cs="Arial"/>
          <w:sz w:val="20"/>
        </w:rPr>
        <w:t>Payment</w:t>
      </w:r>
      <w:r w:rsidRPr="0043776F">
        <w:rPr>
          <w:rFonts w:ascii="Arial" w:hAnsi="Arial" w:cs="Arial"/>
          <w:sz w:val="20"/>
        </w:rPr>
        <w:t>:</w:t>
      </w:r>
      <w:r>
        <w:rPr>
          <w:rFonts w:ascii="Arial" w:hAnsi="Arial" w:cs="Arial"/>
          <w:sz w:val="20"/>
        </w:rPr>
        <w:t xml:space="preserve"> 15%</w:t>
      </w:r>
      <w:r w:rsidRPr="0043776F">
        <w:rPr>
          <w:rFonts w:ascii="Arial" w:hAnsi="Arial" w:cs="Arial"/>
          <w:sz w:val="20"/>
        </w:rPr>
        <w:tab/>
      </w:r>
    </w:p>
    <w:p w14:paraId="4FB6FB91" w14:textId="77777777" w:rsidR="00971374" w:rsidRDefault="00971374" w:rsidP="00971374">
      <w:pPr>
        <w:spacing w:after="160" w:line="259" w:lineRule="auto"/>
        <w:jc w:val="both"/>
        <w:rPr>
          <w:rFonts w:ascii="Arial" w:hAnsi="Arial" w:cs="Arial"/>
          <w:i/>
          <w:sz w:val="20"/>
          <w:u w:val="single"/>
        </w:rPr>
      </w:pPr>
    </w:p>
    <w:p w14:paraId="54AB53FE" w14:textId="77777777" w:rsidR="00971374" w:rsidRDefault="00971374" w:rsidP="00971374">
      <w:pPr>
        <w:spacing w:after="160" w:line="259" w:lineRule="auto"/>
        <w:jc w:val="both"/>
        <w:rPr>
          <w:rFonts w:ascii="Arial" w:hAnsi="Arial" w:cs="Arial"/>
          <w:i/>
          <w:sz w:val="20"/>
          <w:u w:val="single"/>
        </w:rPr>
      </w:pPr>
    </w:p>
    <w:p w14:paraId="602BD239" w14:textId="686BC119" w:rsidR="00971374" w:rsidRPr="00A1520B" w:rsidRDefault="00971374" w:rsidP="00971374">
      <w:pPr>
        <w:spacing w:after="160" w:line="259" w:lineRule="auto"/>
        <w:jc w:val="both"/>
        <w:rPr>
          <w:rFonts w:ascii="Arial" w:eastAsia="Times New Roman" w:hAnsi="Arial" w:cs="Arial"/>
          <w:sz w:val="20"/>
        </w:rPr>
      </w:pPr>
      <w:r>
        <w:rPr>
          <w:rFonts w:ascii="Arial" w:hAnsi="Arial" w:cs="Arial"/>
          <w:i/>
          <w:sz w:val="20"/>
          <w:u w:val="single"/>
        </w:rPr>
        <w:lastRenderedPageBreak/>
        <w:t>Deliverable 5</w:t>
      </w:r>
      <w:r w:rsidRPr="00971374">
        <w:rPr>
          <w:rFonts w:ascii="Arial" w:hAnsi="Arial" w:cs="Arial"/>
          <w:i/>
          <w:sz w:val="20"/>
        </w:rPr>
        <w:t xml:space="preserve">: </w:t>
      </w:r>
    </w:p>
    <w:p w14:paraId="0C2CC5C7" w14:textId="54325C3E" w:rsidR="00971374" w:rsidRPr="0043776F" w:rsidRDefault="00971374" w:rsidP="00971374">
      <w:pPr>
        <w:spacing w:line="240" w:lineRule="auto"/>
        <w:ind w:left="426"/>
        <w:jc w:val="both"/>
        <w:rPr>
          <w:rFonts w:ascii="Arial" w:hAnsi="Arial" w:cs="Arial"/>
          <w:sz w:val="20"/>
        </w:rPr>
      </w:pPr>
      <w:r w:rsidRPr="0043776F">
        <w:rPr>
          <w:rFonts w:ascii="Arial" w:hAnsi="Arial" w:cs="Arial"/>
          <w:sz w:val="20"/>
        </w:rPr>
        <w:t xml:space="preserve">Delivery </w:t>
      </w:r>
      <w:r>
        <w:rPr>
          <w:rFonts w:ascii="Arial" w:hAnsi="Arial" w:cs="Arial"/>
          <w:sz w:val="20"/>
        </w:rPr>
        <w:t>timeframe</w:t>
      </w:r>
      <w:r w:rsidRPr="0043776F">
        <w:rPr>
          <w:rFonts w:ascii="Arial" w:hAnsi="Arial" w:cs="Arial"/>
          <w:sz w:val="20"/>
        </w:rPr>
        <w:t>:</w:t>
      </w:r>
      <w:r>
        <w:rPr>
          <w:rFonts w:ascii="Arial" w:hAnsi="Arial" w:cs="Arial"/>
          <w:sz w:val="20"/>
        </w:rPr>
        <w:t xml:space="preserve"> five months upon the start of field work</w:t>
      </w:r>
      <w:r w:rsidRPr="0043776F">
        <w:rPr>
          <w:rFonts w:ascii="Arial" w:hAnsi="Arial" w:cs="Arial"/>
          <w:sz w:val="20"/>
        </w:rPr>
        <w:tab/>
      </w:r>
      <w:r w:rsidRPr="0043776F">
        <w:rPr>
          <w:rFonts w:ascii="Arial" w:hAnsi="Arial" w:cs="Arial"/>
          <w:sz w:val="20"/>
        </w:rPr>
        <w:tab/>
      </w:r>
      <w:r w:rsidRPr="0043776F">
        <w:rPr>
          <w:rFonts w:ascii="Arial" w:hAnsi="Arial" w:cs="Arial"/>
          <w:sz w:val="20"/>
        </w:rPr>
        <w:tab/>
      </w:r>
    </w:p>
    <w:p w14:paraId="2CAC1A71" w14:textId="77777777" w:rsidR="00971374" w:rsidRPr="0043776F" w:rsidRDefault="00971374" w:rsidP="00971374">
      <w:pPr>
        <w:spacing w:line="240" w:lineRule="auto"/>
        <w:ind w:left="426"/>
        <w:jc w:val="both"/>
        <w:rPr>
          <w:rFonts w:ascii="Arial" w:hAnsi="Arial" w:cs="Arial"/>
          <w:sz w:val="20"/>
        </w:rPr>
      </w:pPr>
      <w:r w:rsidRPr="0043776F">
        <w:rPr>
          <w:rFonts w:ascii="Arial" w:hAnsi="Arial" w:cs="Arial"/>
          <w:sz w:val="20"/>
        </w:rPr>
        <w:t>Deliverable/product(s):</w:t>
      </w:r>
      <w:r w:rsidRPr="00A1520B">
        <w:rPr>
          <w:rFonts w:ascii="Arial" w:eastAsia="Times New Roman" w:hAnsi="Arial" w:cs="Arial"/>
          <w:sz w:val="20"/>
        </w:rPr>
        <w:t xml:space="preserve"> </w:t>
      </w:r>
      <w:r>
        <w:rPr>
          <w:rFonts w:ascii="Arial" w:eastAsia="Times New Roman" w:hAnsi="Arial" w:cs="Arial"/>
          <w:sz w:val="20"/>
        </w:rPr>
        <w:t>M</w:t>
      </w:r>
      <w:r w:rsidRPr="00A1520B">
        <w:rPr>
          <w:rFonts w:ascii="Arial" w:eastAsia="Times New Roman" w:hAnsi="Arial" w:cs="Arial"/>
          <w:sz w:val="20"/>
        </w:rPr>
        <w:t xml:space="preserve">onthly report </w:t>
      </w:r>
      <w:r>
        <w:rPr>
          <w:rFonts w:ascii="Arial" w:eastAsia="Times New Roman" w:hAnsi="Arial" w:cs="Arial"/>
          <w:sz w:val="20"/>
        </w:rPr>
        <w:t>on data collection as per agreed format with emphasis on the interviews with children and ethical considerations</w:t>
      </w:r>
      <w:r w:rsidRPr="0043776F">
        <w:rPr>
          <w:rFonts w:ascii="Arial" w:hAnsi="Arial" w:cs="Arial"/>
          <w:sz w:val="20"/>
        </w:rPr>
        <w:tab/>
      </w:r>
      <w:r w:rsidRPr="0043776F">
        <w:rPr>
          <w:rFonts w:ascii="Arial" w:hAnsi="Arial" w:cs="Arial"/>
          <w:sz w:val="20"/>
        </w:rPr>
        <w:tab/>
      </w:r>
    </w:p>
    <w:p w14:paraId="44A1A903" w14:textId="0A0C6D5B" w:rsidR="00971374" w:rsidRDefault="00971374" w:rsidP="00971374">
      <w:pPr>
        <w:spacing w:line="240" w:lineRule="auto"/>
        <w:ind w:left="426"/>
        <w:jc w:val="both"/>
        <w:rPr>
          <w:rFonts w:ascii="Arial" w:hAnsi="Arial" w:cs="Arial"/>
          <w:sz w:val="20"/>
        </w:rPr>
      </w:pPr>
      <w:r>
        <w:rPr>
          <w:rFonts w:ascii="Arial" w:hAnsi="Arial" w:cs="Arial"/>
          <w:sz w:val="20"/>
        </w:rPr>
        <w:t>Payment</w:t>
      </w:r>
      <w:r w:rsidRPr="0043776F">
        <w:rPr>
          <w:rFonts w:ascii="Arial" w:hAnsi="Arial" w:cs="Arial"/>
          <w:sz w:val="20"/>
        </w:rPr>
        <w:t>:</w:t>
      </w:r>
      <w:r>
        <w:rPr>
          <w:rFonts w:ascii="Arial" w:hAnsi="Arial" w:cs="Arial"/>
          <w:sz w:val="20"/>
        </w:rPr>
        <w:t xml:space="preserve"> 15%</w:t>
      </w:r>
      <w:r w:rsidRPr="0043776F">
        <w:rPr>
          <w:rFonts w:ascii="Arial" w:hAnsi="Arial" w:cs="Arial"/>
          <w:sz w:val="20"/>
        </w:rPr>
        <w:tab/>
      </w:r>
    </w:p>
    <w:p w14:paraId="769A565D" w14:textId="77777777" w:rsidR="00971374" w:rsidRDefault="00971374" w:rsidP="00971374">
      <w:pPr>
        <w:spacing w:after="160" w:line="259" w:lineRule="auto"/>
        <w:jc w:val="both"/>
        <w:rPr>
          <w:rFonts w:ascii="Arial" w:hAnsi="Arial" w:cs="Arial"/>
          <w:i/>
          <w:sz w:val="20"/>
          <w:u w:val="single"/>
        </w:rPr>
      </w:pPr>
    </w:p>
    <w:p w14:paraId="4B6741F9" w14:textId="285B8D7D" w:rsidR="00971374" w:rsidRPr="00A1520B" w:rsidRDefault="00971374" w:rsidP="00971374">
      <w:pPr>
        <w:spacing w:after="160" w:line="259" w:lineRule="auto"/>
        <w:jc w:val="both"/>
        <w:rPr>
          <w:rFonts w:ascii="Arial" w:eastAsia="Times New Roman" w:hAnsi="Arial" w:cs="Arial"/>
          <w:sz w:val="20"/>
        </w:rPr>
      </w:pPr>
      <w:r>
        <w:rPr>
          <w:rFonts w:ascii="Arial" w:hAnsi="Arial" w:cs="Arial"/>
          <w:i/>
          <w:sz w:val="20"/>
          <w:u w:val="single"/>
        </w:rPr>
        <w:t>Deliverable 6</w:t>
      </w:r>
      <w:r w:rsidRPr="00971374">
        <w:rPr>
          <w:rFonts w:ascii="Arial" w:hAnsi="Arial" w:cs="Arial"/>
          <w:i/>
          <w:sz w:val="20"/>
        </w:rPr>
        <w:t xml:space="preserve">: </w:t>
      </w:r>
    </w:p>
    <w:p w14:paraId="535AC6B2" w14:textId="7EAFF935" w:rsidR="00971374" w:rsidRPr="0043776F" w:rsidRDefault="00971374" w:rsidP="00971374">
      <w:pPr>
        <w:spacing w:line="240" w:lineRule="auto"/>
        <w:ind w:left="426"/>
        <w:jc w:val="both"/>
        <w:rPr>
          <w:rFonts w:ascii="Arial" w:hAnsi="Arial" w:cs="Arial"/>
          <w:sz w:val="20"/>
        </w:rPr>
      </w:pPr>
      <w:r w:rsidRPr="0043776F">
        <w:rPr>
          <w:rFonts w:ascii="Arial" w:hAnsi="Arial" w:cs="Arial"/>
          <w:sz w:val="20"/>
        </w:rPr>
        <w:t xml:space="preserve">Delivery </w:t>
      </w:r>
      <w:r>
        <w:rPr>
          <w:rFonts w:ascii="Arial" w:hAnsi="Arial" w:cs="Arial"/>
          <w:sz w:val="20"/>
        </w:rPr>
        <w:t>timeframe</w:t>
      </w:r>
      <w:r w:rsidRPr="0043776F">
        <w:rPr>
          <w:rFonts w:ascii="Arial" w:hAnsi="Arial" w:cs="Arial"/>
          <w:sz w:val="20"/>
        </w:rPr>
        <w:t>:</w:t>
      </w:r>
      <w:r>
        <w:rPr>
          <w:rFonts w:ascii="Arial" w:hAnsi="Arial" w:cs="Arial"/>
          <w:sz w:val="20"/>
        </w:rPr>
        <w:t xml:space="preserve"> exact date to be confirmed though no later than mid-December 2018</w:t>
      </w:r>
      <w:r w:rsidRPr="0043776F">
        <w:rPr>
          <w:rFonts w:ascii="Arial" w:hAnsi="Arial" w:cs="Arial"/>
          <w:sz w:val="20"/>
        </w:rPr>
        <w:tab/>
      </w:r>
      <w:r w:rsidRPr="0043776F">
        <w:rPr>
          <w:rFonts w:ascii="Arial" w:hAnsi="Arial" w:cs="Arial"/>
          <w:sz w:val="20"/>
        </w:rPr>
        <w:tab/>
      </w:r>
    </w:p>
    <w:p w14:paraId="5C858150" w14:textId="6F0F55F2" w:rsidR="00971374" w:rsidRPr="0043776F" w:rsidRDefault="00971374" w:rsidP="00971374">
      <w:pPr>
        <w:spacing w:line="240" w:lineRule="auto"/>
        <w:ind w:left="426"/>
        <w:jc w:val="both"/>
        <w:rPr>
          <w:rFonts w:ascii="Arial" w:hAnsi="Arial" w:cs="Arial"/>
          <w:sz w:val="20"/>
        </w:rPr>
      </w:pPr>
      <w:r w:rsidRPr="0043776F">
        <w:rPr>
          <w:rFonts w:ascii="Arial" w:hAnsi="Arial" w:cs="Arial"/>
          <w:sz w:val="20"/>
        </w:rPr>
        <w:t>Deliverable/product(s):</w:t>
      </w:r>
      <w:r w:rsidRPr="00A1520B">
        <w:rPr>
          <w:rFonts w:ascii="Arial" w:eastAsia="Times New Roman" w:hAnsi="Arial" w:cs="Arial"/>
          <w:sz w:val="20"/>
        </w:rPr>
        <w:t xml:space="preserve"> </w:t>
      </w:r>
      <w:r>
        <w:rPr>
          <w:rFonts w:ascii="Arial" w:eastAsia="Times New Roman" w:hAnsi="Arial" w:cs="Arial"/>
          <w:sz w:val="20"/>
        </w:rPr>
        <w:t>Validation workshop organized and documented</w:t>
      </w:r>
      <w:r w:rsidRPr="0043776F">
        <w:rPr>
          <w:rFonts w:ascii="Arial" w:hAnsi="Arial" w:cs="Arial"/>
          <w:sz w:val="20"/>
        </w:rPr>
        <w:tab/>
      </w:r>
    </w:p>
    <w:p w14:paraId="2A0546A1" w14:textId="47C6677E" w:rsidR="00971374" w:rsidRDefault="00971374" w:rsidP="00971374">
      <w:pPr>
        <w:spacing w:line="240" w:lineRule="auto"/>
        <w:ind w:left="426"/>
        <w:jc w:val="both"/>
        <w:rPr>
          <w:rFonts w:ascii="Arial" w:hAnsi="Arial" w:cs="Arial"/>
          <w:b/>
          <w:sz w:val="20"/>
        </w:rPr>
      </w:pPr>
      <w:r>
        <w:rPr>
          <w:rFonts w:ascii="Arial" w:hAnsi="Arial" w:cs="Arial"/>
          <w:sz w:val="20"/>
        </w:rPr>
        <w:t>Payment</w:t>
      </w:r>
      <w:r w:rsidRPr="0043776F">
        <w:rPr>
          <w:rFonts w:ascii="Arial" w:hAnsi="Arial" w:cs="Arial"/>
          <w:sz w:val="20"/>
        </w:rPr>
        <w:t>:</w:t>
      </w:r>
      <w:r>
        <w:rPr>
          <w:rFonts w:ascii="Arial" w:hAnsi="Arial" w:cs="Arial"/>
          <w:sz w:val="20"/>
        </w:rPr>
        <w:t xml:space="preserve"> 15%</w:t>
      </w:r>
      <w:r w:rsidRPr="0043776F">
        <w:rPr>
          <w:rFonts w:ascii="Arial" w:hAnsi="Arial" w:cs="Arial"/>
          <w:sz w:val="20"/>
        </w:rPr>
        <w:tab/>
      </w:r>
    </w:p>
    <w:p w14:paraId="51304721" w14:textId="77777777" w:rsidR="00A1520B" w:rsidRPr="0043776F" w:rsidRDefault="00A1520B" w:rsidP="00F644EC">
      <w:pPr>
        <w:spacing w:line="240" w:lineRule="auto"/>
        <w:ind w:left="426"/>
        <w:jc w:val="both"/>
        <w:rPr>
          <w:rFonts w:ascii="Arial" w:hAnsi="Arial" w:cs="Arial"/>
          <w:b/>
          <w:sz w:val="20"/>
        </w:rPr>
      </w:pPr>
    </w:p>
    <w:p w14:paraId="0AA7EFEC" w14:textId="5E244AC5" w:rsidR="00EB438D" w:rsidRDefault="00971374" w:rsidP="00971374">
      <w:pPr>
        <w:spacing w:line="240" w:lineRule="auto"/>
        <w:jc w:val="both"/>
        <w:rPr>
          <w:rFonts w:ascii="Arial" w:eastAsia="Times New Roman" w:hAnsi="Arial" w:cs="Arial"/>
          <w:sz w:val="20"/>
        </w:rPr>
      </w:pPr>
      <w:r>
        <w:rPr>
          <w:rFonts w:ascii="Arial" w:eastAsia="Times New Roman" w:hAnsi="Arial" w:cs="Arial"/>
          <w:b/>
          <w:sz w:val="20"/>
        </w:rPr>
        <w:t>Total estimated days: 115</w:t>
      </w:r>
      <w:r w:rsidRPr="00971374">
        <w:rPr>
          <w:rFonts w:ascii="Arial" w:eastAsia="Times New Roman" w:hAnsi="Arial" w:cs="Arial"/>
          <w:b/>
          <w:sz w:val="20"/>
        </w:rPr>
        <w:t xml:space="preserve"> days</w:t>
      </w:r>
      <w:r>
        <w:rPr>
          <w:rStyle w:val="FootnoteReference"/>
          <w:rFonts w:ascii="Arial" w:eastAsia="Times New Roman" w:hAnsi="Arial" w:cs="Arial"/>
          <w:b/>
          <w:sz w:val="20"/>
        </w:rPr>
        <w:footnoteReference w:id="3"/>
      </w:r>
      <w:r w:rsidRPr="00971374">
        <w:rPr>
          <w:rFonts w:ascii="Arial" w:eastAsia="Times New Roman" w:hAnsi="Arial" w:cs="Arial"/>
          <w:sz w:val="20"/>
        </w:rPr>
        <w:t xml:space="preserve"> (including consultations (e.g. conference calls) with </w:t>
      </w:r>
      <w:r>
        <w:rPr>
          <w:rFonts w:ascii="Arial" w:eastAsia="Times New Roman" w:hAnsi="Arial" w:cs="Arial"/>
          <w:sz w:val="20"/>
        </w:rPr>
        <w:t>RMMS</w:t>
      </w:r>
      <w:r w:rsidRPr="00971374">
        <w:rPr>
          <w:rFonts w:ascii="Arial" w:eastAsia="Times New Roman" w:hAnsi="Arial" w:cs="Arial"/>
          <w:sz w:val="20"/>
        </w:rPr>
        <w:t xml:space="preserve"> as requested and does not cover requests for revisions following poor quality submissions). </w:t>
      </w:r>
      <w:r w:rsidRPr="00971374">
        <w:rPr>
          <w:rFonts w:ascii="Arial" w:eastAsia="Times New Roman" w:hAnsi="Arial" w:cs="Arial"/>
          <w:b/>
          <w:sz w:val="20"/>
        </w:rPr>
        <w:t>All working documents shall be submitted in both high-quality English and Portuguese.</w:t>
      </w:r>
    </w:p>
    <w:p w14:paraId="38F4A38F" w14:textId="77777777" w:rsidR="00971374" w:rsidRPr="00971374" w:rsidRDefault="00971374" w:rsidP="00971374">
      <w:pPr>
        <w:spacing w:line="240" w:lineRule="auto"/>
        <w:jc w:val="both"/>
        <w:rPr>
          <w:rFonts w:ascii="Arial" w:eastAsia="Times New Roman" w:hAnsi="Arial" w:cs="Arial"/>
          <w:sz w:val="20"/>
        </w:rPr>
      </w:pPr>
    </w:p>
    <w:p w14:paraId="09B1B504" w14:textId="6704AA7E" w:rsidR="00435E75" w:rsidRPr="0043776F" w:rsidRDefault="00435E75" w:rsidP="00A1520B">
      <w:pPr>
        <w:numPr>
          <w:ilvl w:val="0"/>
          <w:numId w:val="32"/>
        </w:numPr>
        <w:spacing w:line="240" w:lineRule="auto"/>
        <w:ind w:left="360"/>
        <w:jc w:val="both"/>
        <w:rPr>
          <w:rFonts w:ascii="Arial" w:hAnsi="Arial" w:cs="Arial"/>
          <w:sz w:val="20"/>
          <w:lang w:val="en-GB"/>
        </w:rPr>
      </w:pPr>
      <w:r w:rsidRPr="0043776F">
        <w:rPr>
          <w:rFonts w:ascii="Arial" w:hAnsi="Arial" w:cs="Arial"/>
          <w:b/>
          <w:sz w:val="20"/>
          <w:u w:val="single"/>
          <w:lang w:val="en-GB"/>
        </w:rPr>
        <w:t xml:space="preserve">Management and </w:t>
      </w:r>
      <w:r w:rsidR="00E41B67" w:rsidRPr="0043776F">
        <w:rPr>
          <w:rFonts w:ascii="Arial" w:hAnsi="Arial" w:cs="Arial"/>
          <w:b/>
          <w:sz w:val="20"/>
          <w:u w:val="single"/>
        </w:rPr>
        <w:t>Supervision</w:t>
      </w:r>
      <w:r w:rsidRPr="0043776F">
        <w:rPr>
          <w:rFonts w:ascii="Arial" w:hAnsi="Arial" w:cs="Arial"/>
          <w:b/>
          <w:sz w:val="20"/>
          <w:u w:val="single"/>
          <w:lang w:val="en-GB"/>
        </w:rPr>
        <w:t xml:space="preserve">: </w:t>
      </w:r>
    </w:p>
    <w:p w14:paraId="1B4CA1C6" w14:textId="77777777" w:rsidR="005164DD" w:rsidRPr="0043776F" w:rsidRDefault="005164DD" w:rsidP="005164DD">
      <w:pPr>
        <w:pStyle w:val="CommentText"/>
        <w:ind w:left="360"/>
        <w:jc w:val="both"/>
        <w:rPr>
          <w:rFonts w:ascii="Arial" w:hAnsi="Arial" w:cs="Arial"/>
        </w:rPr>
      </w:pPr>
    </w:p>
    <w:p w14:paraId="01F3670F" w14:textId="03DA7620" w:rsidR="00B000C5" w:rsidRPr="00B000C5" w:rsidRDefault="00B000C5" w:rsidP="00B000C5">
      <w:pPr>
        <w:jc w:val="both"/>
        <w:rPr>
          <w:rFonts w:ascii="Arial" w:hAnsi="Arial" w:cs="Arial"/>
          <w:sz w:val="20"/>
        </w:rPr>
      </w:pPr>
      <w:r w:rsidRPr="00B000C5">
        <w:rPr>
          <w:rFonts w:ascii="Arial" w:hAnsi="Arial" w:cs="Arial"/>
          <w:sz w:val="20"/>
        </w:rPr>
        <w:t xml:space="preserve">The assignment is estimated at 115 days started from the 1st of June 2018 and to be implemented across a period of approximately seven months upon contract signature </w:t>
      </w:r>
      <w:r w:rsidRPr="00971374">
        <w:rPr>
          <w:rFonts w:ascii="Arial" w:hAnsi="Arial" w:cs="Arial"/>
          <w:sz w:val="20"/>
        </w:rPr>
        <w:t>(pending the research received ethical clearance).</w:t>
      </w:r>
      <w:r w:rsidRPr="00B000C5">
        <w:rPr>
          <w:rFonts w:ascii="Arial" w:hAnsi="Arial" w:cs="Arial"/>
          <w:sz w:val="20"/>
        </w:rPr>
        <w:t xml:space="preserve"> </w:t>
      </w:r>
      <w:r w:rsidRPr="00971374">
        <w:rPr>
          <w:rFonts w:ascii="Arial" w:hAnsi="Arial" w:cs="Arial"/>
          <w:sz w:val="20"/>
        </w:rPr>
        <w:t>The workload is anticipated to be part time during the pre- and post-data collection phases and fulltime during dat</w:t>
      </w:r>
      <w:r>
        <w:rPr>
          <w:rFonts w:ascii="Arial" w:hAnsi="Arial" w:cs="Arial"/>
          <w:sz w:val="20"/>
        </w:rPr>
        <w:t>a collection stages (max. 5 months) (see section 4).</w:t>
      </w:r>
    </w:p>
    <w:p w14:paraId="71C5639E" w14:textId="77777777" w:rsidR="00B000C5" w:rsidRPr="00B000C5" w:rsidRDefault="00B000C5" w:rsidP="00B000C5">
      <w:pPr>
        <w:ind w:left="360"/>
        <w:jc w:val="both"/>
        <w:rPr>
          <w:rFonts w:ascii="Arial" w:hAnsi="Arial" w:cs="Arial"/>
          <w:sz w:val="20"/>
        </w:rPr>
      </w:pPr>
    </w:p>
    <w:p w14:paraId="35ED0BDF" w14:textId="77777777" w:rsidR="004C1225" w:rsidRDefault="004C1225" w:rsidP="00B000C5">
      <w:pPr>
        <w:spacing w:line="235" w:lineRule="auto"/>
        <w:jc w:val="both"/>
        <w:rPr>
          <w:rFonts w:ascii="Arial" w:hAnsi="Arial" w:cs="Arial"/>
          <w:sz w:val="20"/>
        </w:rPr>
      </w:pPr>
      <w:r>
        <w:rPr>
          <w:rFonts w:ascii="Arial" w:hAnsi="Arial" w:cs="Arial"/>
          <w:sz w:val="20"/>
        </w:rPr>
        <w:t xml:space="preserve">RMMS is the methodological lead of the study and will supervise the monitors based at the different field sites from their office in Nairobi. The research lead </w:t>
      </w:r>
      <w:r w:rsidR="00B000C5" w:rsidRPr="00B000C5">
        <w:rPr>
          <w:rFonts w:ascii="Arial" w:hAnsi="Arial" w:cs="Arial"/>
          <w:sz w:val="20"/>
        </w:rPr>
        <w:t xml:space="preserve">will work under the day-to-day management of </w:t>
      </w:r>
      <w:r>
        <w:rPr>
          <w:rFonts w:ascii="Arial" w:hAnsi="Arial" w:cs="Arial"/>
          <w:sz w:val="20"/>
        </w:rPr>
        <w:t>a</w:t>
      </w:r>
      <w:r w:rsidR="00B000C5" w:rsidRPr="00B000C5">
        <w:rPr>
          <w:rFonts w:ascii="Arial" w:hAnsi="Arial" w:cs="Arial"/>
          <w:sz w:val="20"/>
        </w:rPr>
        <w:t xml:space="preserve"> Child Protection Specialist at UNICEF Mozambique and receive </w:t>
      </w:r>
      <w:r w:rsidR="002250A1">
        <w:rPr>
          <w:rFonts w:ascii="Arial" w:hAnsi="Arial" w:cs="Arial"/>
          <w:sz w:val="20"/>
        </w:rPr>
        <w:t xml:space="preserve">technical </w:t>
      </w:r>
      <w:r w:rsidR="00B000C5" w:rsidRPr="00B000C5">
        <w:rPr>
          <w:rFonts w:ascii="Arial" w:hAnsi="Arial" w:cs="Arial"/>
          <w:sz w:val="20"/>
        </w:rPr>
        <w:t>guidance</w:t>
      </w:r>
      <w:r w:rsidR="00525DE4">
        <w:rPr>
          <w:rFonts w:ascii="Arial" w:hAnsi="Arial" w:cs="Arial"/>
          <w:sz w:val="20"/>
        </w:rPr>
        <w:t xml:space="preserve"> and support</w:t>
      </w:r>
      <w:r w:rsidR="00B000C5" w:rsidRPr="00B000C5">
        <w:rPr>
          <w:rFonts w:ascii="Arial" w:hAnsi="Arial" w:cs="Arial"/>
          <w:sz w:val="20"/>
        </w:rPr>
        <w:t xml:space="preserve"> </w:t>
      </w:r>
      <w:r w:rsidR="002250A1">
        <w:rPr>
          <w:rFonts w:ascii="Arial" w:hAnsi="Arial" w:cs="Arial"/>
          <w:sz w:val="20"/>
        </w:rPr>
        <w:t xml:space="preserve">from </w:t>
      </w:r>
      <w:r w:rsidR="002250A1" w:rsidRPr="00B000C5">
        <w:rPr>
          <w:rFonts w:ascii="Arial" w:hAnsi="Arial" w:cs="Arial"/>
          <w:sz w:val="20"/>
        </w:rPr>
        <w:t>RMMS</w:t>
      </w:r>
      <w:r w:rsidR="002250A1">
        <w:rPr>
          <w:rFonts w:ascii="Arial" w:hAnsi="Arial" w:cs="Arial"/>
          <w:sz w:val="20"/>
        </w:rPr>
        <w:t xml:space="preserve"> </w:t>
      </w:r>
      <w:r w:rsidR="002250A1" w:rsidRPr="00B000C5">
        <w:rPr>
          <w:rFonts w:ascii="Arial" w:hAnsi="Arial" w:cs="Arial"/>
          <w:sz w:val="20"/>
        </w:rPr>
        <w:t>as well as</w:t>
      </w:r>
      <w:r w:rsidR="002250A1">
        <w:rPr>
          <w:rFonts w:ascii="Arial" w:hAnsi="Arial" w:cs="Arial"/>
          <w:sz w:val="20"/>
        </w:rPr>
        <w:t xml:space="preserve"> </w:t>
      </w:r>
      <w:r w:rsidR="00B000C5" w:rsidRPr="00B000C5">
        <w:rPr>
          <w:rFonts w:ascii="Arial" w:hAnsi="Arial" w:cs="Arial"/>
          <w:sz w:val="20"/>
        </w:rPr>
        <w:t>the Research and Evaluation Specialist from UNICEF Mozambique</w:t>
      </w:r>
      <w:r>
        <w:rPr>
          <w:rFonts w:ascii="Arial" w:hAnsi="Arial" w:cs="Arial"/>
          <w:sz w:val="20"/>
        </w:rPr>
        <w:t xml:space="preserve">. </w:t>
      </w:r>
      <w:r w:rsidR="00B000C5" w:rsidRPr="00B000C5">
        <w:rPr>
          <w:rFonts w:ascii="Arial" w:hAnsi="Arial" w:cs="Arial"/>
          <w:sz w:val="20"/>
        </w:rPr>
        <w:t xml:space="preserve">The exact means and methods of supervision will be developed in dialogue with the selected candidate. </w:t>
      </w:r>
    </w:p>
    <w:p w14:paraId="02A764C7" w14:textId="77777777" w:rsidR="004C1225" w:rsidRDefault="004C1225" w:rsidP="00B000C5">
      <w:pPr>
        <w:spacing w:line="235" w:lineRule="auto"/>
        <w:jc w:val="both"/>
        <w:rPr>
          <w:rFonts w:ascii="Arial" w:hAnsi="Arial" w:cs="Arial"/>
          <w:sz w:val="20"/>
        </w:rPr>
      </w:pPr>
    </w:p>
    <w:p w14:paraId="44DD60CF" w14:textId="4A142A4B" w:rsidR="00B000C5" w:rsidRDefault="00B000C5" w:rsidP="00B000C5">
      <w:pPr>
        <w:spacing w:line="235" w:lineRule="auto"/>
        <w:jc w:val="both"/>
        <w:rPr>
          <w:rFonts w:ascii="Arial" w:hAnsi="Arial" w:cs="Arial"/>
          <w:sz w:val="20"/>
        </w:rPr>
      </w:pPr>
      <w:r w:rsidRPr="00B000C5">
        <w:rPr>
          <w:rFonts w:ascii="Arial" w:hAnsi="Arial" w:cs="Arial"/>
          <w:sz w:val="20"/>
        </w:rPr>
        <w:t xml:space="preserve">Compliance with the ToR and timely delivery of the expected outputs/results will be closely monitored. Upon completion of contract assignments, the supervisor will certify relevant documents, evaluate the consultant’s work </w:t>
      </w:r>
      <w:r w:rsidR="002250A1">
        <w:rPr>
          <w:rFonts w:ascii="Arial" w:hAnsi="Arial" w:cs="Arial"/>
          <w:sz w:val="20"/>
        </w:rPr>
        <w:t xml:space="preserve">in consultation with RRMS </w:t>
      </w:r>
      <w:r w:rsidRPr="00B000C5">
        <w:rPr>
          <w:rFonts w:ascii="Arial" w:hAnsi="Arial" w:cs="Arial"/>
          <w:sz w:val="20"/>
        </w:rPr>
        <w:t>and process/follow-up on the payments.</w:t>
      </w:r>
    </w:p>
    <w:p w14:paraId="2302F975" w14:textId="3CDC6150" w:rsidR="00B000C5" w:rsidRDefault="00B000C5" w:rsidP="00B000C5">
      <w:pPr>
        <w:spacing w:line="235" w:lineRule="auto"/>
        <w:jc w:val="both"/>
        <w:rPr>
          <w:rFonts w:ascii="Arial" w:hAnsi="Arial" w:cs="Arial"/>
          <w:sz w:val="20"/>
        </w:rPr>
      </w:pPr>
    </w:p>
    <w:p w14:paraId="62B6A719" w14:textId="77777777" w:rsidR="00567039" w:rsidRPr="0043776F" w:rsidRDefault="00D60C09" w:rsidP="00971374">
      <w:pPr>
        <w:numPr>
          <w:ilvl w:val="0"/>
          <w:numId w:val="32"/>
        </w:numPr>
        <w:spacing w:line="240" w:lineRule="auto"/>
        <w:ind w:left="360"/>
        <w:jc w:val="both"/>
        <w:rPr>
          <w:rFonts w:ascii="Arial" w:hAnsi="Arial" w:cs="Arial"/>
          <w:b/>
          <w:sz w:val="20"/>
          <w:u w:val="single"/>
          <w:lang w:val="en-GB"/>
        </w:rPr>
      </w:pPr>
      <w:r w:rsidRPr="0043776F">
        <w:rPr>
          <w:rFonts w:ascii="Arial" w:hAnsi="Arial" w:cs="Arial"/>
          <w:b/>
          <w:sz w:val="20"/>
          <w:u w:val="single"/>
          <w:lang w:val="en-GB"/>
        </w:rPr>
        <w:t xml:space="preserve">Qualifications and Specialized Knowledge: </w:t>
      </w:r>
    </w:p>
    <w:p w14:paraId="61951B18" w14:textId="77777777" w:rsidR="003D5C99" w:rsidRPr="0043776F" w:rsidRDefault="003D5C99" w:rsidP="00092835">
      <w:pPr>
        <w:spacing w:line="240" w:lineRule="auto"/>
        <w:ind w:left="426"/>
        <w:jc w:val="both"/>
        <w:rPr>
          <w:rFonts w:ascii="Arial" w:hAnsi="Arial" w:cs="Arial"/>
          <w:sz w:val="20"/>
          <w:lang w:val="en-GB"/>
        </w:rPr>
      </w:pPr>
    </w:p>
    <w:p w14:paraId="4E02E2C1" w14:textId="77777777" w:rsidR="005164DD" w:rsidRPr="0043776F" w:rsidRDefault="00F644EC" w:rsidP="00971374">
      <w:pPr>
        <w:spacing w:line="240" w:lineRule="auto"/>
        <w:jc w:val="both"/>
        <w:rPr>
          <w:rFonts w:ascii="Arial" w:hAnsi="Arial" w:cs="Arial"/>
          <w:sz w:val="20"/>
        </w:rPr>
      </w:pPr>
      <w:r w:rsidRPr="00B000C5">
        <w:rPr>
          <w:rFonts w:ascii="Arial" w:hAnsi="Arial" w:cs="Arial"/>
          <w:sz w:val="20"/>
          <w:u w:val="single"/>
        </w:rPr>
        <w:t>Academic qualifications</w:t>
      </w:r>
      <w:r w:rsidRPr="0043776F">
        <w:rPr>
          <w:rFonts w:ascii="Arial" w:hAnsi="Arial" w:cs="Arial"/>
          <w:sz w:val="20"/>
        </w:rPr>
        <w:t xml:space="preserve">: </w:t>
      </w:r>
    </w:p>
    <w:p w14:paraId="4C60761D" w14:textId="24C8FF9D" w:rsidR="00567039" w:rsidRPr="0043776F" w:rsidRDefault="00567039" w:rsidP="00971374">
      <w:pPr>
        <w:spacing w:line="240" w:lineRule="auto"/>
        <w:jc w:val="both"/>
        <w:rPr>
          <w:rFonts w:ascii="Arial" w:hAnsi="Arial" w:cs="Arial"/>
          <w:sz w:val="20"/>
        </w:rPr>
      </w:pPr>
      <w:r w:rsidRPr="0043776F">
        <w:rPr>
          <w:rFonts w:ascii="Arial" w:hAnsi="Arial" w:cs="Arial"/>
          <w:sz w:val="20"/>
        </w:rPr>
        <w:t xml:space="preserve">Completed university baccalaureate in social sciences: sociology, anthropology, psychology, demography. </w:t>
      </w:r>
    </w:p>
    <w:p w14:paraId="357FF50C" w14:textId="77777777" w:rsidR="00092835" w:rsidRPr="0043776F" w:rsidRDefault="00092835" w:rsidP="00092835">
      <w:pPr>
        <w:spacing w:line="240" w:lineRule="auto"/>
        <w:ind w:left="426"/>
        <w:jc w:val="both"/>
        <w:rPr>
          <w:rFonts w:ascii="Arial" w:hAnsi="Arial" w:cs="Arial"/>
          <w:sz w:val="20"/>
          <w:lang w:val="en-GB"/>
        </w:rPr>
      </w:pPr>
    </w:p>
    <w:p w14:paraId="08E8A58E" w14:textId="77777777" w:rsidR="00092835" w:rsidRPr="0043776F" w:rsidRDefault="00F644EC" w:rsidP="00971374">
      <w:pPr>
        <w:spacing w:line="240" w:lineRule="auto"/>
        <w:jc w:val="both"/>
        <w:rPr>
          <w:rFonts w:ascii="Arial" w:hAnsi="Arial" w:cs="Arial"/>
          <w:sz w:val="20"/>
        </w:rPr>
      </w:pPr>
      <w:r w:rsidRPr="00B000C5">
        <w:rPr>
          <w:rFonts w:ascii="Arial" w:hAnsi="Arial" w:cs="Arial"/>
          <w:sz w:val="20"/>
          <w:u w:val="single"/>
        </w:rPr>
        <w:t>Work experience</w:t>
      </w:r>
      <w:r w:rsidRPr="0043776F">
        <w:rPr>
          <w:rFonts w:ascii="Arial" w:hAnsi="Arial" w:cs="Arial"/>
          <w:sz w:val="20"/>
        </w:rPr>
        <w:t xml:space="preserve">: </w:t>
      </w:r>
    </w:p>
    <w:p w14:paraId="0DE521C6" w14:textId="77777777" w:rsidR="00567039" w:rsidRPr="00971374" w:rsidRDefault="00567039" w:rsidP="00971374">
      <w:pPr>
        <w:pStyle w:val="ListParagraph"/>
        <w:numPr>
          <w:ilvl w:val="0"/>
          <w:numId w:val="33"/>
        </w:numPr>
        <w:spacing w:after="160" w:line="259" w:lineRule="auto"/>
        <w:jc w:val="both"/>
        <w:rPr>
          <w:rFonts w:ascii="Arial" w:hAnsi="Arial" w:cs="Arial"/>
          <w:sz w:val="20"/>
        </w:rPr>
      </w:pPr>
      <w:r w:rsidRPr="00971374">
        <w:rPr>
          <w:rFonts w:ascii="Arial" w:hAnsi="Arial" w:cs="Arial"/>
          <w:sz w:val="20"/>
        </w:rPr>
        <w:t>Demonstrated experience in working with children</w:t>
      </w:r>
    </w:p>
    <w:p w14:paraId="5BF06152" w14:textId="5E4AFCA8" w:rsidR="00F644EC" w:rsidRPr="00971374" w:rsidRDefault="00567039" w:rsidP="00971374">
      <w:pPr>
        <w:pStyle w:val="ListParagraph"/>
        <w:numPr>
          <w:ilvl w:val="0"/>
          <w:numId w:val="33"/>
        </w:numPr>
        <w:spacing w:after="160" w:line="259" w:lineRule="auto"/>
        <w:jc w:val="both"/>
        <w:rPr>
          <w:rFonts w:ascii="Arial" w:hAnsi="Arial" w:cs="Arial"/>
          <w:sz w:val="20"/>
        </w:rPr>
      </w:pPr>
      <w:r w:rsidRPr="00971374">
        <w:rPr>
          <w:rFonts w:ascii="Arial" w:hAnsi="Arial" w:cs="Arial"/>
          <w:sz w:val="20"/>
        </w:rPr>
        <w:t>Demonstrated experience in quantitative data collection on sensitive issues, and preferably data collection using mobile applications</w:t>
      </w:r>
    </w:p>
    <w:p w14:paraId="7DCB9723" w14:textId="77777777" w:rsidR="005164DD" w:rsidRPr="0043776F" w:rsidRDefault="005164DD" w:rsidP="005164DD">
      <w:pPr>
        <w:pStyle w:val="ListParagraph"/>
        <w:spacing w:after="160" w:line="259" w:lineRule="auto"/>
        <w:jc w:val="both"/>
        <w:rPr>
          <w:rFonts w:ascii="Arial" w:hAnsi="Arial" w:cs="Arial"/>
          <w:sz w:val="20"/>
          <w:szCs w:val="20"/>
        </w:rPr>
      </w:pPr>
    </w:p>
    <w:p w14:paraId="2FD27323" w14:textId="7148381E" w:rsidR="00092835" w:rsidRPr="0043776F" w:rsidRDefault="00092835" w:rsidP="00971374">
      <w:pPr>
        <w:spacing w:line="240" w:lineRule="auto"/>
        <w:jc w:val="both"/>
        <w:rPr>
          <w:rFonts w:ascii="Arial" w:hAnsi="Arial" w:cs="Arial"/>
          <w:sz w:val="20"/>
        </w:rPr>
      </w:pPr>
      <w:r w:rsidRPr="00B000C5">
        <w:rPr>
          <w:rFonts w:ascii="Arial" w:hAnsi="Arial" w:cs="Arial"/>
          <w:sz w:val="20"/>
          <w:u w:val="single"/>
        </w:rPr>
        <w:t>Specific knowledge</w:t>
      </w:r>
      <w:r w:rsidR="00E41B67" w:rsidRPr="00B000C5">
        <w:rPr>
          <w:rFonts w:ascii="Arial" w:hAnsi="Arial" w:cs="Arial"/>
          <w:sz w:val="20"/>
          <w:u w:val="single"/>
        </w:rPr>
        <w:t>, competencies, and skills</w:t>
      </w:r>
      <w:r w:rsidRPr="00B000C5">
        <w:rPr>
          <w:rFonts w:ascii="Arial" w:hAnsi="Arial" w:cs="Arial"/>
          <w:sz w:val="20"/>
          <w:u w:val="single"/>
        </w:rPr>
        <w:t xml:space="preserve"> required</w:t>
      </w:r>
      <w:r w:rsidRPr="0043776F">
        <w:rPr>
          <w:rFonts w:ascii="Arial" w:hAnsi="Arial" w:cs="Arial"/>
          <w:sz w:val="20"/>
        </w:rPr>
        <w:t>:</w:t>
      </w:r>
    </w:p>
    <w:p w14:paraId="13C9E39C" w14:textId="77777777" w:rsidR="00567039" w:rsidRPr="0043776F" w:rsidRDefault="00567039" w:rsidP="00971374">
      <w:pPr>
        <w:pStyle w:val="ListParagraph"/>
        <w:numPr>
          <w:ilvl w:val="0"/>
          <w:numId w:val="30"/>
        </w:numPr>
        <w:tabs>
          <w:tab w:val="left" w:pos="360"/>
        </w:tabs>
        <w:autoSpaceDE w:val="0"/>
        <w:autoSpaceDN w:val="0"/>
        <w:adjustRightInd w:val="0"/>
        <w:spacing w:line="240" w:lineRule="auto"/>
        <w:jc w:val="both"/>
        <w:rPr>
          <w:rFonts w:ascii="Arial" w:hAnsi="Arial" w:cs="Arial"/>
          <w:sz w:val="20"/>
          <w:szCs w:val="20"/>
        </w:rPr>
      </w:pPr>
      <w:r w:rsidRPr="0043776F">
        <w:rPr>
          <w:rFonts w:ascii="Arial" w:hAnsi="Arial" w:cs="Arial"/>
          <w:sz w:val="20"/>
          <w:szCs w:val="20"/>
        </w:rPr>
        <w:t>Shown to maintain high ethical standards in work: takes clear ethical stands and immediately addresses untrustworthy or dishonest behaviour</w:t>
      </w:r>
    </w:p>
    <w:p w14:paraId="432D97E3" w14:textId="77777777" w:rsidR="00567039" w:rsidRPr="0043776F" w:rsidRDefault="00567039" w:rsidP="00971374">
      <w:pPr>
        <w:pStyle w:val="ListParagraph"/>
        <w:numPr>
          <w:ilvl w:val="0"/>
          <w:numId w:val="30"/>
        </w:numPr>
        <w:tabs>
          <w:tab w:val="left" w:pos="360"/>
        </w:tabs>
        <w:spacing w:after="160" w:line="259" w:lineRule="auto"/>
        <w:jc w:val="both"/>
        <w:rPr>
          <w:rFonts w:ascii="Arial" w:hAnsi="Arial" w:cs="Arial"/>
          <w:sz w:val="20"/>
          <w:szCs w:val="20"/>
        </w:rPr>
      </w:pPr>
      <w:r w:rsidRPr="0043776F">
        <w:rPr>
          <w:rFonts w:ascii="Arial" w:hAnsi="Arial" w:cs="Arial"/>
          <w:sz w:val="20"/>
          <w:szCs w:val="20"/>
        </w:rPr>
        <w:t xml:space="preserve">Excellent interpersonal skills: calming manner, sociable, and able establish rapport quickly A well-motivated, organized self-starter who can work independently, able to solve problems quickly and efficiently while maintaining positive atmosphere of support  </w:t>
      </w:r>
    </w:p>
    <w:p w14:paraId="4728AC7E" w14:textId="77777777" w:rsidR="00567039" w:rsidRPr="0043776F" w:rsidRDefault="00567039" w:rsidP="00971374">
      <w:pPr>
        <w:pStyle w:val="ListParagraph"/>
        <w:numPr>
          <w:ilvl w:val="0"/>
          <w:numId w:val="30"/>
        </w:numPr>
        <w:tabs>
          <w:tab w:val="left" w:pos="360"/>
        </w:tabs>
        <w:spacing w:after="160" w:line="259" w:lineRule="auto"/>
        <w:jc w:val="both"/>
        <w:rPr>
          <w:rFonts w:ascii="Arial" w:hAnsi="Arial" w:cs="Arial"/>
          <w:sz w:val="20"/>
          <w:szCs w:val="20"/>
        </w:rPr>
      </w:pPr>
      <w:r w:rsidRPr="0043776F">
        <w:rPr>
          <w:rFonts w:ascii="Arial" w:hAnsi="Arial" w:cs="Arial"/>
          <w:sz w:val="20"/>
          <w:szCs w:val="20"/>
        </w:rPr>
        <w:lastRenderedPageBreak/>
        <w:t>Proven track record in team management</w:t>
      </w:r>
    </w:p>
    <w:p w14:paraId="7E6E2D1E" w14:textId="77777777" w:rsidR="00567039" w:rsidRPr="0043776F" w:rsidRDefault="00567039" w:rsidP="00971374">
      <w:pPr>
        <w:pStyle w:val="ListParagraph"/>
        <w:numPr>
          <w:ilvl w:val="0"/>
          <w:numId w:val="30"/>
        </w:numPr>
        <w:tabs>
          <w:tab w:val="left" w:pos="360"/>
        </w:tabs>
        <w:spacing w:after="160" w:line="259" w:lineRule="auto"/>
        <w:jc w:val="both"/>
        <w:rPr>
          <w:rFonts w:ascii="Arial" w:hAnsi="Arial" w:cs="Arial"/>
          <w:sz w:val="20"/>
          <w:szCs w:val="20"/>
        </w:rPr>
      </w:pPr>
      <w:r w:rsidRPr="0043776F">
        <w:rPr>
          <w:rFonts w:ascii="Arial" w:hAnsi="Arial" w:cs="Arial"/>
          <w:sz w:val="20"/>
          <w:szCs w:val="20"/>
        </w:rPr>
        <w:t>Important: able to travel to field sites on short notice</w:t>
      </w:r>
    </w:p>
    <w:p w14:paraId="56687347" w14:textId="77777777" w:rsidR="00092835" w:rsidRPr="0043776F" w:rsidRDefault="00092835" w:rsidP="00092835">
      <w:pPr>
        <w:spacing w:line="240" w:lineRule="auto"/>
        <w:ind w:left="426"/>
        <w:jc w:val="both"/>
        <w:rPr>
          <w:rFonts w:ascii="Arial" w:hAnsi="Arial" w:cs="Arial"/>
          <w:sz w:val="20"/>
          <w:lang w:val="en-GB"/>
        </w:rPr>
      </w:pPr>
    </w:p>
    <w:p w14:paraId="7A7745F6" w14:textId="2B2C0407" w:rsidR="008220DE" w:rsidRPr="0043776F" w:rsidRDefault="008220DE" w:rsidP="00971374">
      <w:pPr>
        <w:spacing w:line="240" w:lineRule="auto"/>
        <w:jc w:val="both"/>
        <w:rPr>
          <w:rFonts w:ascii="Arial" w:hAnsi="Arial" w:cs="Arial"/>
          <w:sz w:val="20"/>
        </w:rPr>
      </w:pPr>
      <w:r w:rsidRPr="00B000C5">
        <w:rPr>
          <w:rFonts w:ascii="Arial" w:hAnsi="Arial" w:cs="Arial"/>
          <w:sz w:val="20"/>
          <w:u w:val="single"/>
        </w:rPr>
        <w:t>Language skills</w:t>
      </w:r>
      <w:r w:rsidRPr="0043776F">
        <w:rPr>
          <w:rFonts w:ascii="Arial" w:hAnsi="Arial" w:cs="Arial"/>
          <w:sz w:val="20"/>
        </w:rPr>
        <w:t>:</w:t>
      </w:r>
    </w:p>
    <w:p w14:paraId="0B2E33F4" w14:textId="5E8EA795" w:rsidR="00F644EC" w:rsidRPr="0043776F" w:rsidRDefault="00567039" w:rsidP="005164DD">
      <w:pPr>
        <w:pStyle w:val="ListParagraph"/>
        <w:numPr>
          <w:ilvl w:val="0"/>
          <w:numId w:val="30"/>
        </w:numPr>
        <w:spacing w:after="160" w:line="259" w:lineRule="auto"/>
        <w:jc w:val="both"/>
        <w:rPr>
          <w:rFonts w:ascii="Arial" w:hAnsi="Arial" w:cs="Arial"/>
          <w:sz w:val="20"/>
          <w:szCs w:val="20"/>
        </w:rPr>
      </w:pPr>
      <w:r w:rsidRPr="0043776F">
        <w:rPr>
          <w:rFonts w:ascii="Arial" w:eastAsia="Times New Roman" w:hAnsi="Arial" w:cs="Arial"/>
          <w:sz w:val="20"/>
          <w:szCs w:val="20"/>
        </w:rPr>
        <w:t>Compulsory language skills: English and Portuguese. Desired languages: Somali, Swahili, Amharic, French, Shona</w:t>
      </w:r>
    </w:p>
    <w:p w14:paraId="76A6F9A4" w14:textId="1A5CF10C" w:rsidR="00E41B67" w:rsidRPr="0043776F" w:rsidRDefault="00A21A2E" w:rsidP="00B000C5">
      <w:pPr>
        <w:numPr>
          <w:ilvl w:val="0"/>
          <w:numId w:val="32"/>
        </w:numPr>
        <w:spacing w:line="240" w:lineRule="auto"/>
        <w:ind w:left="360"/>
        <w:jc w:val="both"/>
        <w:rPr>
          <w:rFonts w:ascii="Arial" w:hAnsi="Arial" w:cs="Arial"/>
          <w:b/>
          <w:sz w:val="20"/>
          <w:u w:val="single"/>
          <w:lang w:val="en-GB"/>
        </w:rPr>
      </w:pPr>
      <w:r w:rsidRPr="0043776F">
        <w:rPr>
          <w:rFonts w:ascii="Arial" w:hAnsi="Arial" w:cs="Arial"/>
          <w:b/>
          <w:sz w:val="20"/>
          <w:u w:val="single"/>
        </w:rPr>
        <w:t>In-country Travel.</w:t>
      </w:r>
      <w:r w:rsidRPr="0043776F">
        <w:rPr>
          <w:rFonts w:ascii="Arial" w:hAnsi="Arial" w:cs="Arial"/>
          <w:b/>
          <w:sz w:val="20"/>
        </w:rPr>
        <w:t xml:space="preserve"> </w:t>
      </w:r>
    </w:p>
    <w:p w14:paraId="7EC407F4" w14:textId="77777777" w:rsidR="00E41B67" w:rsidRPr="0043776F" w:rsidRDefault="00E41B67" w:rsidP="00E41B67">
      <w:pPr>
        <w:spacing w:line="240" w:lineRule="auto"/>
        <w:jc w:val="both"/>
        <w:rPr>
          <w:rFonts w:ascii="Arial" w:hAnsi="Arial" w:cs="Arial"/>
          <w:b/>
          <w:sz w:val="20"/>
          <w:lang w:val="en-GB"/>
        </w:rPr>
      </w:pPr>
    </w:p>
    <w:p w14:paraId="7297F38F" w14:textId="77777777" w:rsidR="006F22A3" w:rsidRDefault="006F22A3" w:rsidP="006F22A3">
      <w:pPr>
        <w:jc w:val="both"/>
        <w:rPr>
          <w:rFonts w:ascii="Arial" w:hAnsi="Arial" w:cs="Arial"/>
          <w:sz w:val="20"/>
        </w:rPr>
      </w:pPr>
      <w:r w:rsidRPr="00971374">
        <w:rPr>
          <w:rFonts w:ascii="Arial" w:hAnsi="Arial" w:cs="Arial"/>
          <w:sz w:val="20"/>
        </w:rPr>
        <w:t xml:space="preserve">Regular field visits are anticipated to the four field sites during the implementation of data collection as per the agreed field supervision plan between the Lead Researcher, RMMS and the UNICEF MCO. In addition, the Lead Researcher might be requested to travel ad hoc to provide direct on the ground supervision of interviews with children. </w:t>
      </w:r>
    </w:p>
    <w:p w14:paraId="64335519" w14:textId="77777777" w:rsidR="006F22A3" w:rsidRDefault="006F22A3" w:rsidP="00B000C5">
      <w:pPr>
        <w:spacing w:line="240" w:lineRule="auto"/>
        <w:jc w:val="both"/>
        <w:rPr>
          <w:rFonts w:ascii="Arial" w:hAnsi="Arial" w:cs="Arial"/>
          <w:sz w:val="20"/>
        </w:rPr>
      </w:pPr>
    </w:p>
    <w:p w14:paraId="04B802CB" w14:textId="346D67C9" w:rsidR="00A21A2E" w:rsidRPr="0043776F" w:rsidRDefault="00A21A2E" w:rsidP="00B000C5">
      <w:pPr>
        <w:spacing w:line="240" w:lineRule="auto"/>
        <w:jc w:val="both"/>
        <w:rPr>
          <w:rFonts w:ascii="Arial" w:hAnsi="Arial" w:cs="Arial"/>
          <w:sz w:val="20"/>
        </w:rPr>
      </w:pPr>
      <w:r w:rsidRPr="0043776F">
        <w:rPr>
          <w:rFonts w:ascii="Arial" w:hAnsi="Arial" w:cs="Arial"/>
          <w:sz w:val="20"/>
        </w:rPr>
        <w:t>Approved travel within Mozambique will be covered/reimbursed by UNICEF as follows:</w:t>
      </w:r>
      <w:r w:rsidR="006F22A3">
        <w:rPr>
          <w:rFonts w:ascii="Arial" w:hAnsi="Arial" w:cs="Arial"/>
          <w:sz w:val="20"/>
        </w:rPr>
        <w:t xml:space="preserve"> </w:t>
      </w:r>
      <w:r w:rsidRPr="0043776F">
        <w:rPr>
          <w:rFonts w:ascii="Arial" w:hAnsi="Arial" w:cs="Arial"/>
          <w:sz w:val="20"/>
        </w:rPr>
        <w:t>Air tickets to be purchased by the consultant from approved airlines and reimbursed by UNICEF; per diem at 75% of the applicable UN Mozambique DSA rate (for the whole night spent outside the place of assignment), on a reimbursable basis; taxi/transport costs to and from the airport, on a reimbursable basis supported by the submission of original invoice/bill/receipt. All reimbursables to be included in their respective invoices.</w:t>
      </w:r>
    </w:p>
    <w:p w14:paraId="18543EE0" w14:textId="77777777" w:rsidR="00A21A2E" w:rsidRPr="0043776F" w:rsidRDefault="00A21A2E" w:rsidP="00A21A2E">
      <w:pPr>
        <w:spacing w:line="240" w:lineRule="auto"/>
        <w:ind w:left="426"/>
        <w:jc w:val="both"/>
        <w:rPr>
          <w:rFonts w:ascii="Arial" w:hAnsi="Arial" w:cs="Arial"/>
          <w:sz w:val="20"/>
        </w:rPr>
      </w:pPr>
    </w:p>
    <w:p w14:paraId="507E30E8" w14:textId="77777777" w:rsidR="00090FB2" w:rsidRPr="0043776F" w:rsidRDefault="00090FB2" w:rsidP="00090FB2">
      <w:pPr>
        <w:spacing w:line="240" w:lineRule="auto"/>
        <w:rPr>
          <w:rFonts w:ascii="Arial" w:hAnsi="Arial" w:cs="Arial"/>
          <w:sz w:val="20"/>
        </w:rPr>
      </w:pPr>
    </w:p>
    <w:p w14:paraId="1427098D" w14:textId="77777777" w:rsidR="00090FB2" w:rsidRPr="0043776F" w:rsidRDefault="00090FB2" w:rsidP="00B000C5">
      <w:pPr>
        <w:numPr>
          <w:ilvl w:val="0"/>
          <w:numId w:val="32"/>
        </w:numPr>
        <w:spacing w:line="240" w:lineRule="auto"/>
        <w:ind w:left="360"/>
        <w:jc w:val="both"/>
        <w:rPr>
          <w:rFonts w:ascii="Arial" w:hAnsi="Arial" w:cs="Arial"/>
          <w:b/>
          <w:sz w:val="20"/>
          <w:u w:val="single"/>
        </w:rPr>
      </w:pPr>
      <w:r w:rsidRPr="0043776F">
        <w:rPr>
          <w:rFonts w:ascii="Arial" w:hAnsi="Arial" w:cs="Arial"/>
          <w:b/>
          <w:sz w:val="20"/>
          <w:u w:val="single"/>
        </w:rPr>
        <w:t>Evaluation Criteria</w:t>
      </w:r>
    </w:p>
    <w:p w14:paraId="38A634D3" w14:textId="77777777" w:rsidR="00090FB2" w:rsidRPr="0043776F" w:rsidRDefault="00090FB2" w:rsidP="00090FB2">
      <w:pPr>
        <w:rPr>
          <w:rFonts w:ascii="Arial" w:hAnsi="Arial" w:cs="Arial"/>
          <w:sz w:val="20"/>
        </w:rPr>
      </w:pPr>
    </w:p>
    <w:p w14:paraId="5B454AE2" w14:textId="55A45B4F" w:rsidR="00090FB2" w:rsidRPr="0043776F" w:rsidRDefault="00090FB2" w:rsidP="00090FB2">
      <w:pPr>
        <w:rPr>
          <w:rFonts w:ascii="Arial" w:hAnsi="Arial" w:cs="Arial"/>
          <w:sz w:val="20"/>
        </w:rPr>
      </w:pPr>
      <w:r w:rsidRPr="0043776F">
        <w:rPr>
          <w:rFonts w:ascii="Arial" w:hAnsi="Arial" w:cs="Arial"/>
          <w:sz w:val="20"/>
        </w:rPr>
        <w:t xml:space="preserve">The selection of the consultant will be based on a “best value for money” principle.  Interested candidates should, in addition to submitting their CV and cover letter, indicate their </w:t>
      </w:r>
      <w:r w:rsidR="006F22A3">
        <w:rPr>
          <w:rFonts w:ascii="Arial" w:hAnsi="Arial" w:cs="Arial"/>
          <w:sz w:val="20"/>
        </w:rPr>
        <w:t xml:space="preserve">daily/monthly fee </w:t>
      </w:r>
      <w:r w:rsidRPr="0043776F">
        <w:rPr>
          <w:rFonts w:ascii="Arial" w:hAnsi="Arial" w:cs="Arial"/>
          <w:sz w:val="20"/>
        </w:rPr>
        <w:t>for the services to be provided.  The office shall select the individual who quoted the lowest fee from the list of individuals who are deemed technically suitable for achieving all tasks in time</w:t>
      </w:r>
      <w:r w:rsidR="006F22A3">
        <w:rPr>
          <w:rFonts w:ascii="Arial" w:hAnsi="Arial" w:cs="Arial"/>
          <w:sz w:val="20"/>
        </w:rPr>
        <w:t xml:space="preserve">. </w:t>
      </w:r>
      <w:r w:rsidRPr="0043776F">
        <w:rPr>
          <w:rFonts w:ascii="Arial" w:hAnsi="Arial" w:cs="Arial"/>
          <w:sz w:val="20"/>
        </w:rPr>
        <w:t xml:space="preserve">The technical evaluation criteria are stipulated below. </w:t>
      </w:r>
    </w:p>
    <w:p w14:paraId="0C569DD7" w14:textId="77777777" w:rsidR="00090FB2" w:rsidRPr="0043776F" w:rsidRDefault="00090FB2" w:rsidP="00090FB2">
      <w:pPr>
        <w:rPr>
          <w:rFonts w:ascii="Arial" w:hAnsi="Arial" w:cs="Arial"/>
          <w:i/>
          <w:sz w:val="20"/>
        </w:rPr>
      </w:pPr>
    </w:p>
    <w:p w14:paraId="71F1FD7F" w14:textId="77777777" w:rsidR="00090FB2" w:rsidRPr="0043776F" w:rsidRDefault="00090FB2" w:rsidP="00090FB2">
      <w:pPr>
        <w:spacing w:line="240" w:lineRule="auto"/>
        <w:rPr>
          <w:rFonts w:ascii="Arial" w:hAnsi="Arial" w:cs="Arial"/>
          <w:sz w:val="20"/>
        </w:rPr>
      </w:pPr>
    </w:p>
    <w:tbl>
      <w:tblPr>
        <w:tblW w:w="5000" w:type="pct"/>
        <w:jc w:val="center"/>
        <w:tblCellMar>
          <w:left w:w="0" w:type="dxa"/>
          <w:right w:w="0" w:type="dxa"/>
        </w:tblCellMar>
        <w:tblLook w:val="04A0" w:firstRow="1" w:lastRow="0" w:firstColumn="1" w:lastColumn="0" w:noHBand="0" w:noVBand="1"/>
      </w:tblPr>
      <w:tblGrid>
        <w:gridCol w:w="642"/>
        <w:gridCol w:w="8168"/>
        <w:gridCol w:w="1375"/>
      </w:tblGrid>
      <w:tr w:rsidR="00090FB2" w:rsidRPr="0043776F" w14:paraId="58725603" w14:textId="77777777" w:rsidTr="00912677">
        <w:trPr>
          <w:jc w:val="center"/>
        </w:trPr>
        <w:tc>
          <w:tcPr>
            <w:tcW w:w="315" w:type="pct"/>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vAlign w:val="center"/>
            <w:hideMark/>
          </w:tcPr>
          <w:p w14:paraId="6B96DA69" w14:textId="77777777" w:rsidR="00090FB2" w:rsidRPr="0043776F" w:rsidRDefault="00090FB2" w:rsidP="00912677">
            <w:pPr>
              <w:spacing w:line="240" w:lineRule="auto"/>
              <w:rPr>
                <w:rFonts w:ascii="Arial" w:hAnsi="Arial" w:cs="Arial"/>
                <w:b/>
                <w:bCs/>
                <w:sz w:val="20"/>
                <w:lang w:val="en-GB"/>
              </w:rPr>
            </w:pPr>
            <w:r w:rsidRPr="0043776F">
              <w:rPr>
                <w:rFonts w:ascii="Arial" w:hAnsi="Arial" w:cs="Arial"/>
                <w:b/>
                <w:bCs/>
                <w:sz w:val="20"/>
                <w:lang w:val="en-GB"/>
              </w:rPr>
              <w:t>Item</w:t>
            </w:r>
          </w:p>
        </w:tc>
        <w:tc>
          <w:tcPr>
            <w:tcW w:w="4010" w:type="pct"/>
            <w:tcBorders>
              <w:top w:val="single" w:sz="8" w:space="0" w:color="999999"/>
              <w:left w:val="nil"/>
              <w:bottom w:val="single" w:sz="12" w:space="0" w:color="666666"/>
              <w:right w:val="single" w:sz="8" w:space="0" w:color="999999"/>
            </w:tcBorders>
            <w:tcMar>
              <w:top w:w="0" w:type="dxa"/>
              <w:left w:w="108" w:type="dxa"/>
              <w:bottom w:w="0" w:type="dxa"/>
              <w:right w:w="108" w:type="dxa"/>
            </w:tcMar>
            <w:vAlign w:val="center"/>
            <w:hideMark/>
          </w:tcPr>
          <w:p w14:paraId="1545CFEE" w14:textId="77777777" w:rsidR="00090FB2" w:rsidRPr="0043776F" w:rsidRDefault="00090FB2" w:rsidP="00912677">
            <w:pPr>
              <w:spacing w:line="240" w:lineRule="auto"/>
              <w:rPr>
                <w:rFonts w:ascii="Arial" w:hAnsi="Arial" w:cs="Arial"/>
                <w:b/>
                <w:bCs/>
                <w:sz w:val="20"/>
                <w:lang w:val="en-GB"/>
              </w:rPr>
            </w:pPr>
            <w:r w:rsidRPr="0043776F">
              <w:rPr>
                <w:rFonts w:ascii="Arial" w:hAnsi="Arial" w:cs="Arial"/>
                <w:b/>
                <w:bCs/>
                <w:sz w:val="20"/>
                <w:lang w:val="en-GB"/>
              </w:rPr>
              <w:t xml:space="preserve">Technical Criteria/Qualifications </w:t>
            </w:r>
          </w:p>
        </w:tc>
        <w:tc>
          <w:tcPr>
            <w:tcW w:w="675" w:type="pct"/>
            <w:tcBorders>
              <w:top w:val="single" w:sz="8" w:space="0" w:color="999999"/>
              <w:left w:val="nil"/>
              <w:bottom w:val="single" w:sz="12" w:space="0" w:color="666666"/>
              <w:right w:val="single" w:sz="8" w:space="0" w:color="999999"/>
            </w:tcBorders>
            <w:tcMar>
              <w:top w:w="0" w:type="dxa"/>
              <w:left w:w="108" w:type="dxa"/>
              <w:bottom w:w="0" w:type="dxa"/>
              <w:right w:w="108" w:type="dxa"/>
            </w:tcMar>
            <w:vAlign w:val="center"/>
            <w:hideMark/>
          </w:tcPr>
          <w:p w14:paraId="32469296" w14:textId="77777777" w:rsidR="00090FB2" w:rsidRPr="0043776F" w:rsidRDefault="00090FB2" w:rsidP="00912677">
            <w:pPr>
              <w:spacing w:line="240" w:lineRule="auto"/>
              <w:rPr>
                <w:rFonts w:ascii="Arial" w:hAnsi="Arial" w:cs="Arial"/>
                <w:b/>
                <w:bCs/>
                <w:sz w:val="20"/>
                <w:lang w:val="en-GB"/>
              </w:rPr>
            </w:pPr>
            <w:r w:rsidRPr="0043776F">
              <w:rPr>
                <w:rFonts w:ascii="Arial" w:hAnsi="Arial" w:cs="Arial"/>
                <w:b/>
                <w:bCs/>
                <w:sz w:val="20"/>
                <w:lang w:val="en-GB"/>
              </w:rPr>
              <w:t>Max.</w:t>
            </w:r>
            <w:r w:rsidRPr="0043776F">
              <w:rPr>
                <w:rFonts w:ascii="Arial" w:hAnsi="Arial" w:cs="Arial"/>
                <w:b/>
                <w:bCs/>
                <w:sz w:val="20"/>
                <w:lang w:val="es-419"/>
              </w:rPr>
              <w:t xml:space="preserve"> </w:t>
            </w:r>
            <w:r w:rsidRPr="0043776F">
              <w:rPr>
                <w:rFonts w:ascii="Arial" w:hAnsi="Arial" w:cs="Arial"/>
                <w:b/>
                <w:bCs/>
                <w:sz w:val="20"/>
                <w:lang w:val="en-GB"/>
              </w:rPr>
              <w:t>Points</w:t>
            </w:r>
          </w:p>
        </w:tc>
      </w:tr>
      <w:tr w:rsidR="00090FB2" w:rsidRPr="0043776F" w14:paraId="670A2335" w14:textId="77777777" w:rsidTr="00912677">
        <w:trPr>
          <w:jc w:val="center"/>
        </w:trPr>
        <w:tc>
          <w:tcPr>
            <w:tcW w:w="315" w:type="pct"/>
            <w:tcBorders>
              <w:top w:val="nil"/>
              <w:left w:val="single" w:sz="8" w:space="0" w:color="999999"/>
              <w:bottom w:val="single" w:sz="8" w:space="0" w:color="999999"/>
              <w:right w:val="single" w:sz="8" w:space="0" w:color="999999"/>
            </w:tcBorders>
            <w:shd w:val="clear" w:color="auto" w:fill="D9D9D9"/>
            <w:tcMar>
              <w:top w:w="0" w:type="dxa"/>
              <w:left w:w="108" w:type="dxa"/>
              <w:bottom w:w="0" w:type="dxa"/>
              <w:right w:w="108" w:type="dxa"/>
            </w:tcMar>
            <w:vAlign w:val="center"/>
            <w:hideMark/>
          </w:tcPr>
          <w:p w14:paraId="355AA2E8" w14:textId="77777777" w:rsidR="00090FB2" w:rsidRPr="0043776F" w:rsidRDefault="00090FB2" w:rsidP="00912677">
            <w:pPr>
              <w:spacing w:line="240" w:lineRule="auto"/>
              <w:jc w:val="right"/>
              <w:rPr>
                <w:rFonts w:ascii="Arial" w:hAnsi="Arial" w:cs="Arial"/>
                <w:b/>
                <w:bCs/>
                <w:sz w:val="20"/>
                <w:lang w:val="en-GB"/>
              </w:rPr>
            </w:pPr>
            <w:r w:rsidRPr="0043776F">
              <w:rPr>
                <w:rFonts w:ascii="Arial" w:hAnsi="Arial" w:cs="Arial"/>
                <w:b/>
                <w:bCs/>
                <w:sz w:val="20"/>
                <w:lang w:val="en-GB"/>
              </w:rPr>
              <w:t>1</w:t>
            </w:r>
          </w:p>
        </w:tc>
        <w:tc>
          <w:tcPr>
            <w:tcW w:w="4010" w:type="pct"/>
            <w:tcBorders>
              <w:top w:val="nil"/>
              <w:left w:val="nil"/>
              <w:bottom w:val="single" w:sz="8" w:space="0" w:color="999999"/>
              <w:right w:val="single" w:sz="8" w:space="0" w:color="999999"/>
            </w:tcBorders>
            <w:shd w:val="clear" w:color="auto" w:fill="D9D9D9"/>
            <w:tcMar>
              <w:top w:w="0" w:type="dxa"/>
              <w:left w:w="108" w:type="dxa"/>
              <w:bottom w:w="0" w:type="dxa"/>
              <w:right w:w="108" w:type="dxa"/>
            </w:tcMar>
            <w:vAlign w:val="center"/>
            <w:hideMark/>
          </w:tcPr>
          <w:p w14:paraId="712874BF" w14:textId="77777777" w:rsidR="00090FB2" w:rsidRPr="0043776F" w:rsidRDefault="00090FB2" w:rsidP="00912677">
            <w:pPr>
              <w:spacing w:line="240" w:lineRule="auto"/>
              <w:rPr>
                <w:rFonts w:ascii="Arial" w:hAnsi="Arial" w:cs="Arial"/>
                <w:b/>
                <w:bCs/>
                <w:sz w:val="20"/>
                <w:lang w:val="en-GB"/>
              </w:rPr>
            </w:pPr>
            <w:r w:rsidRPr="0043776F">
              <w:rPr>
                <w:rFonts w:ascii="Arial" w:hAnsi="Arial" w:cs="Arial"/>
                <w:b/>
                <w:bCs/>
                <w:sz w:val="20"/>
                <w:lang w:val="en-GB"/>
              </w:rPr>
              <w:t xml:space="preserve">Education </w:t>
            </w:r>
          </w:p>
        </w:tc>
        <w:tc>
          <w:tcPr>
            <w:tcW w:w="675" w:type="pct"/>
            <w:tcBorders>
              <w:top w:val="nil"/>
              <w:left w:val="nil"/>
              <w:bottom w:val="single" w:sz="8" w:space="0" w:color="999999"/>
              <w:right w:val="single" w:sz="8" w:space="0" w:color="999999"/>
            </w:tcBorders>
            <w:shd w:val="clear" w:color="auto" w:fill="D9D9D9"/>
            <w:tcMar>
              <w:top w:w="0" w:type="dxa"/>
              <w:left w:w="108" w:type="dxa"/>
              <w:bottom w:w="0" w:type="dxa"/>
              <w:right w:w="108" w:type="dxa"/>
            </w:tcMar>
            <w:vAlign w:val="center"/>
          </w:tcPr>
          <w:p w14:paraId="3813B4C1" w14:textId="15A81D07" w:rsidR="00090FB2" w:rsidRPr="0043776F" w:rsidRDefault="006F22A3" w:rsidP="00912677">
            <w:pPr>
              <w:spacing w:line="240" w:lineRule="auto"/>
              <w:rPr>
                <w:rFonts w:ascii="Arial" w:hAnsi="Arial" w:cs="Arial"/>
                <w:b/>
                <w:bCs/>
                <w:sz w:val="20"/>
                <w:lang w:val="en-GB"/>
              </w:rPr>
            </w:pPr>
            <w:r>
              <w:rPr>
                <w:rFonts w:ascii="Arial" w:hAnsi="Arial" w:cs="Arial"/>
                <w:b/>
                <w:bCs/>
                <w:sz w:val="20"/>
                <w:lang w:val="en-GB"/>
              </w:rPr>
              <w:t>10</w:t>
            </w:r>
          </w:p>
        </w:tc>
      </w:tr>
      <w:tr w:rsidR="00090FB2" w:rsidRPr="0043776F" w14:paraId="1A7603B2" w14:textId="77777777" w:rsidTr="00090FB2">
        <w:trPr>
          <w:jc w:val="center"/>
        </w:trPr>
        <w:tc>
          <w:tcPr>
            <w:tcW w:w="315" w:type="pct"/>
            <w:tcBorders>
              <w:top w:val="nil"/>
              <w:left w:val="single" w:sz="8" w:space="0" w:color="999999"/>
              <w:bottom w:val="single" w:sz="8" w:space="0" w:color="999999"/>
              <w:right w:val="single" w:sz="8" w:space="0" w:color="999999"/>
            </w:tcBorders>
            <w:tcMar>
              <w:top w:w="0" w:type="dxa"/>
              <w:left w:w="108" w:type="dxa"/>
              <w:bottom w:w="0" w:type="dxa"/>
              <w:right w:w="108" w:type="dxa"/>
            </w:tcMar>
            <w:vAlign w:val="center"/>
            <w:hideMark/>
          </w:tcPr>
          <w:p w14:paraId="0AF592F5" w14:textId="77777777" w:rsidR="00090FB2" w:rsidRPr="0043776F" w:rsidRDefault="00090FB2" w:rsidP="00912677">
            <w:pPr>
              <w:spacing w:line="240" w:lineRule="auto"/>
              <w:jc w:val="right"/>
              <w:rPr>
                <w:rFonts w:ascii="Arial" w:hAnsi="Arial" w:cs="Arial"/>
                <w:b/>
                <w:bCs/>
                <w:sz w:val="20"/>
                <w:lang w:val="en-GB"/>
              </w:rPr>
            </w:pPr>
            <w:r w:rsidRPr="0043776F">
              <w:rPr>
                <w:rFonts w:ascii="Arial" w:hAnsi="Arial" w:cs="Arial"/>
                <w:b/>
                <w:bCs/>
                <w:sz w:val="20"/>
                <w:lang w:val="en-GB"/>
              </w:rPr>
              <w:t>1.1</w:t>
            </w:r>
          </w:p>
        </w:tc>
        <w:tc>
          <w:tcPr>
            <w:tcW w:w="4010" w:type="pct"/>
            <w:tcBorders>
              <w:top w:val="nil"/>
              <w:left w:val="nil"/>
              <w:bottom w:val="single" w:sz="8" w:space="0" w:color="999999"/>
              <w:right w:val="single" w:sz="8" w:space="0" w:color="999999"/>
            </w:tcBorders>
            <w:tcMar>
              <w:top w:w="0" w:type="dxa"/>
              <w:left w:w="108" w:type="dxa"/>
              <w:bottom w:w="0" w:type="dxa"/>
              <w:right w:w="108" w:type="dxa"/>
            </w:tcMar>
            <w:vAlign w:val="center"/>
          </w:tcPr>
          <w:p w14:paraId="0A13674C" w14:textId="6CF55D91" w:rsidR="00090FB2" w:rsidRPr="0043776F" w:rsidRDefault="006F22A3" w:rsidP="00912677">
            <w:pPr>
              <w:spacing w:line="240" w:lineRule="auto"/>
              <w:rPr>
                <w:rFonts w:ascii="Arial" w:hAnsi="Arial" w:cs="Arial"/>
                <w:sz w:val="20"/>
                <w:lang w:val="en-GB"/>
              </w:rPr>
            </w:pPr>
            <w:r w:rsidRPr="0043776F">
              <w:rPr>
                <w:rFonts w:ascii="Arial" w:hAnsi="Arial" w:cs="Arial"/>
                <w:sz w:val="20"/>
              </w:rPr>
              <w:t>Completed university baccalaureate in social sciences: sociology, anthropology, psychology, demography</w:t>
            </w:r>
          </w:p>
        </w:tc>
        <w:tc>
          <w:tcPr>
            <w:tcW w:w="675" w:type="pct"/>
            <w:tcBorders>
              <w:top w:val="nil"/>
              <w:left w:val="nil"/>
              <w:bottom w:val="single" w:sz="8" w:space="0" w:color="999999"/>
              <w:right w:val="single" w:sz="8" w:space="0" w:color="999999"/>
            </w:tcBorders>
            <w:tcMar>
              <w:top w:w="0" w:type="dxa"/>
              <w:left w:w="108" w:type="dxa"/>
              <w:bottom w:w="0" w:type="dxa"/>
              <w:right w:w="108" w:type="dxa"/>
            </w:tcMar>
            <w:vAlign w:val="center"/>
          </w:tcPr>
          <w:p w14:paraId="256E7B1E" w14:textId="4C1F7289" w:rsidR="00090FB2" w:rsidRPr="0043776F" w:rsidRDefault="00090FB2" w:rsidP="00912677">
            <w:pPr>
              <w:spacing w:line="240" w:lineRule="auto"/>
              <w:rPr>
                <w:rFonts w:ascii="Arial" w:hAnsi="Arial" w:cs="Arial"/>
                <w:sz w:val="20"/>
                <w:lang w:val="en-GB"/>
              </w:rPr>
            </w:pPr>
          </w:p>
        </w:tc>
      </w:tr>
      <w:tr w:rsidR="00090FB2" w:rsidRPr="0043776F" w14:paraId="60003D39" w14:textId="77777777" w:rsidTr="00912677">
        <w:trPr>
          <w:trHeight w:val="476"/>
          <w:jc w:val="center"/>
        </w:trPr>
        <w:tc>
          <w:tcPr>
            <w:tcW w:w="315" w:type="pct"/>
            <w:tcBorders>
              <w:top w:val="nil"/>
              <w:left w:val="single" w:sz="8" w:space="0" w:color="999999"/>
              <w:bottom w:val="single" w:sz="8" w:space="0" w:color="999999"/>
              <w:right w:val="single" w:sz="8" w:space="0" w:color="999999"/>
            </w:tcBorders>
            <w:shd w:val="clear" w:color="auto" w:fill="D9D9D9"/>
            <w:tcMar>
              <w:top w:w="0" w:type="dxa"/>
              <w:left w:w="108" w:type="dxa"/>
              <w:bottom w:w="0" w:type="dxa"/>
              <w:right w:w="108" w:type="dxa"/>
            </w:tcMar>
            <w:vAlign w:val="center"/>
            <w:hideMark/>
          </w:tcPr>
          <w:p w14:paraId="3C787651" w14:textId="77777777" w:rsidR="00090FB2" w:rsidRPr="0043776F" w:rsidRDefault="00090FB2" w:rsidP="00912677">
            <w:pPr>
              <w:spacing w:line="240" w:lineRule="auto"/>
              <w:jc w:val="right"/>
              <w:rPr>
                <w:rFonts w:ascii="Arial" w:hAnsi="Arial" w:cs="Arial"/>
                <w:b/>
                <w:bCs/>
                <w:sz w:val="20"/>
                <w:lang w:val="en-GB"/>
              </w:rPr>
            </w:pPr>
            <w:r w:rsidRPr="0043776F">
              <w:rPr>
                <w:rFonts w:ascii="Arial" w:hAnsi="Arial" w:cs="Arial"/>
                <w:b/>
                <w:bCs/>
                <w:sz w:val="20"/>
                <w:lang w:val="en-GB"/>
              </w:rPr>
              <w:t>2</w:t>
            </w:r>
          </w:p>
        </w:tc>
        <w:tc>
          <w:tcPr>
            <w:tcW w:w="4010" w:type="pct"/>
            <w:tcBorders>
              <w:top w:val="nil"/>
              <w:left w:val="nil"/>
              <w:bottom w:val="single" w:sz="8" w:space="0" w:color="999999"/>
              <w:right w:val="single" w:sz="8" w:space="0" w:color="999999"/>
            </w:tcBorders>
            <w:shd w:val="clear" w:color="auto" w:fill="D9D9D9"/>
            <w:tcMar>
              <w:top w:w="0" w:type="dxa"/>
              <w:left w:w="108" w:type="dxa"/>
              <w:bottom w:w="0" w:type="dxa"/>
              <w:right w:w="108" w:type="dxa"/>
            </w:tcMar>
            <w:vAlign w:val="center"/>
            <w:hideMark/>
          </w:tcPr>
          <w:p w14:paraId="745FD32B" w14:textId="77777777" w:rsidR="00090FB2" w:rsidRPr="0043776F" w:rsidRDefault="00090FB2" w:rsidP="00912677">
            <w:pPr>
              <w:spacing w:line="240" w:lineRule="auto"/>
              <w:rPr>
                <w:rFonts w:ascii="Arial" w:hAnsi="Arial" w:cs="Arial"/>
                <w:b/>
                <w:bCs/>
                <w:sz w:val="20"/>
                <w:lang w:val="en-GB"/>
              </w:rPr>
            </w:pPr>
            <w:r w:rsidRPr="0043776F">
              <w:rPr>
                <w:rFonts w:ascii="Arial" w:hAnsi="Arial" w:cs="Arial"/>
                <w:b/>
                <w:bCs/>
                <w:sz w:val="20"/>
                <w:lang w:val="en-GB"/>
              </w:rPr>
              <w:t xml:space="preserve">Work Experience </w:t>
            </w:r>
          </w:p>
        </w:tc>
        <w:tc>
          <w:tcPr>
            <w:tcW w:w="675" w:type="pct"/>
            <w:tcBorders>
              <w:top w:val="nil"/>
              <w:left w:val="nil"/>
              <w:bottom w:val="single" w:sz="8" w:space="0" w:color="999999"/>
              <w:right w:val="single" w:sz="8" w:space="0" w:color="999999"/>
            </w:tcBorders>
            <w:shd w:val="clear" w:color="auto" w:fill="D9D9D9"/>
            <w:tcMar>
              <w:top w:w="0" w:type="dxa"/>
              <w:left w:w="108" w:type="dxa"/>
              <w:bottom w:w="0" w:type="dxa"/>
              <w:right w:w="108" w:type="dxa"/>
            </w:tcMar>
            <w:vAlign w:val="center"/>
          </w:tcPr>
          <w:p w14:paraId="1B351F58" w14:textId="3097BA40" w:rsidR="00090FB2" w:rsidRPr="0043776F" w:rsidRDefault="006F22A3" w:rsidP="00912677">
            <w:pPr>
              <w:spacing w:line="240" w:lineRule="auto"/>
              <w:rPr>
                <w:rFonts w:ascii="Arial" w:hAnsi="Arial" w:cs="Arial"/>
                <w:b/>
                <w:bCs/>
                <w:sz w:val="20"/>
                <w:lang w:val="en-GB"/>
              </w:rPr>
            </w:pPr>
            <w:r>
              <w:rPr>
                <w:rFonts w:ascii="Arial" w:hAnsi="Arial" w:cs="Arial"/>
                <w:b/>
                <w:bCs/>
                <w:sz w:val="20"/>
                <w:lang w:val="en-GB"/>
              </w:rPr>
              <w:t>30</w:t>
            </w:r>
          </w:p>
        </w:tc>
      </w:tr>
      <w:tr w:rsidR="006F22A3" w:rsidRPr="0043776F" w14:paraId="262B4FF2" w14:textId="77777777" w:rsidTr="006F22A3">
        <w:trPr>
          <w:trHeight w:val="256"/>
          <w:jc w:val="center"/>
        </w:trPr>
        <w:tc>
          <w:tcPr>
            <w:tcW w:w="315" w:type="pct"/>
            <w:tcBorders>
              <w:top w:val="nil"/>
              <w:left w:val="single" w:sz="8" w:space="0" w:color="999999"/>
              <w:bottom w:val="single" w:sz="8" w:space="0" w:color="999999"/>
              <w:right w:val="single" w:sz="8" w:space="0" w:color="999999"/>
            </w:tcBorders>
            <w:tcMar>
              <w:top w:w="0" w:type="dxa"/>
              <w:left w:w="108" w:type="dxa"/>
              <w:bottom w:w="0" w:type="dxa"/>
              <w:right w:w="108" w:type="dxa"/>
            </w:tcMar>
            <w:vAlign w:val="center"/>
            <w:hideMark/>
          </w:tcPr>
          <w:p w14:paraId="04398DC6" w14:textId="77777777" w:rsidR="006F22A3" w:rsidRPr="0043776F" w:rsidRDefault="006F22A3" w:rsidP="006F22A3">
            <w:pPr>
              <w:spacing w:line="240" w:lineRule="auto"/>
              <w:jc w:val="right"/>
              <w:rPr>
                <w:rFonts w:ascii="Arial" w:hAnsi="Arial" w:cs="Arial"/>
                <w:b/>
                <w:bCs/>
                <w:sz w:val="20"/>
                <w:lang w:val="en-GB"/>
              </w:rPr>
            </w:pPr>
            <w:r w:rsidRPr="0043776F">
              <w:rPr>
                <w:rFonts w:ascii="Arial" w:hAnsi="Arial" w:cs="Arial"/>
                <w:b/>
                <w:bCs/>
                <w:sz w:val="20"/>
                <w:lang w:val="en-GB"/>
              </w:rPr>
              <w:t>2.1</w:t>
            </w:r>
          </w:p>
        </w:tc>
        <w:tc>
          <w:tcPr>
            <w:tcW w:w="4010" w:type="pct"/>
            <w:tcBorders>
              <w:top w:val="nil"/>
              <w:left w:val="nil"/>
              <w:bottom w:val="single" w:sz="8" w:space="0" w:color="999999"/>
              <w:right w:val="single" w:sz="8" w:space="0" w:color="999999"/>
            </w:tcBorders>
            <w:tcMar>
              <w:top w:w="0" w:type="dxa"/>
              <w:left w:w="108" w:type="dxa"/>
              <w:bottom w:w="0" w:type="dxa"/>
              <w:right w:w="108" w:type="dxa"/>
            </w:tcMar>
          </w:tcPr>
          <w:p w14:paraId="2F00A525" w14:textId="071901A3" w:rsidR="006F22A3" w:rsidRPr="0043776F" w:rsidRDefault="006F22A3" w:rsidP="006F22A3">
            <w:pPr>
              <w:spacing w:line="240" w:lineRule="auto"/>
              <w:rPr>
                <w:rFonts w:ascii="Arial" w:hAnsi="Arial" w:cs="Arial"/>
                <w:sz w:val="20"/>
                <w:lang w:val="en-GB"/>
              </w:rPr>
            </w:pPr>
            <w:r w:rsidRPr="00E5513E">
              <w:rPr>
                <w:rFonts w:ascii="Arial" w:hAnsi="Arial" w:cs="Arial"/>
                <w:sz w:val="20"/>
              </w:rPr>
              <w:t>Demonstrated experience in working with children</w:t>
            </w:r>
          </w:p>
        </w:tc>
        <w:tc>
          <w:tcPr>
            <w:tcW w:w="675" w:type="pct"/>
            <w:tcBorders>
              <w:top w:val="nil"/>
              <w:left w:val="nil"/>
              <w:bottom w:val="single" w:sz="8" w:space="0" w:color="999999"/>
              <w:right w:val="single" w:sz="8" w:space="0" w:color="999999"/>
            </w:tcBorders>
            <w:tcMar>
              <w:top w:w="0" w:type="dxa"/>
              <w:left w:w="108" w:type="dxa"/>
              <w:bottom w:w="0" w:type="dxa"/>
              <w:right w:w="108" w:type="dxa"/>
            </w:tcMar>
            <w:vAlign w:val="center"/>
          </w:tcPr>
          <w:p w14:paraId="46CC4978" w14:textId="6D89EF82" w:rsidR="006F22A3" w:rsidRPr="0043776F" w:rsidRDefault="006F22A3" w:rsidP="006F22A3">
            <w:pPr>
              <w:spacing w:line="240" w:lineRule="auto"/>
              <w:rPr>
                <w:rFonts w:ascii="Arial" w:hAnsi="Arial" w:cs="Arial"/>
                <w:sz w:val="20"/>
                <w:lang w:val="en-GB"/>
              </w:rPr>
            </w:pPr>
            <w:r>
              <w:rPr>
                <w:rFonts w:ascii="Arial" w:hAnsi="Arial" w:cs="Arial"/>
                <w:sz w:val="20"/>
                <w:lang w:val="en-GB"/>
              </w:rPr>
              <w:t>15</w:t>
            </w:r>
          </w:p>
        </w:tc>
      </w:tr>
      <w:tr w:rsidR="006F22A3" w:rsidRPr="0043776F" w14:paraId="088604AA" w14:textId="77777777" w:rsidTr="006F22A3">
        <w:trPr>
          <w:trHeight w:val="526"/>
          <w:jc w:val="center"/>
        </w:trPr>
        <w:tc>
          <w:tcPr>
            <w:tcW w:w="315" w:type="pct"/>
            <w:tcBorders>
              <w:top w:val="nil"/>
              <w:left w:val="single" w:sz="8" w:space="0" w:color="999999"/>
              <w:bottom w:val="single" w:sz="8" w:space="0" w:color="999999"/>
              <w:right w:val="single" w:sz="8" w:space="0" w:color="999999"/>
            </w:tcBorders>
            <w:tcMar>
              <w:top w:w="0" w:type="dxa"/>
              <w:left w:w="108" w:type="dxa"/>
              <w:bottom w:w="0" w:type="dxa"/>
              <w:right w:w="108" w:type="dxa"/>
            </w:tcMar>
            <w:vAlign w:val="center"/>
            <w:hideMark/>
          </w:tcPr>
          <w:p w14:paraId="66A6B81A" w14:textId="77777777" w:rsidR="006F22A3" w:rsidRPr="0043776F" w:rsidRDefault="006F22A3" w:rsidP="006F22A3">
            <w:pPr>
              <w:spacing w:line="240" w:lineRule="auto"/>
              <w:jc w:val="right"/>
              <w:rPr>
                <w:rFonts w:ascii="Arial" w:hAnsi="Arial" w:cs="Arial"/>
                <w:b/>
                <w:bCs/>
                <w:sz w:val="20"/>
                <w:lang w:val="en-GB"/>
              </w:rPr>
            </w:pPr>
            <w:r w:rsidRPr="0043776F">
              <w:rPr>
                <w:rFonts w:ascii="Arial" w:hAnsi="Arial" w:cs="Arial"/>
                <w:b/>
                <w:bCs/>
                <w:sz w:val="20"/>
                <w:lang w:val="en-GB"/>
              </w:rPr>
              <w:t>2.2</w:t>
            </w:r>
          </w:p>
        </w:tc>
        <w:tc>
          <w:tcPr>
            <w:tcW w:w="4010" w:type="pct"/>
            <w:tcBorders>
              <w:top w:val="nil"/>
              <w:left w:val="nil"/>
              <w:bottom w:val="single" w:sz="8" w:space="0" w:color="999999"/>
              <w:right w:val="single" w:sz="8" w:space="0" w:color="999999"/>
            </w:tcBorders>
            <w:tcMar>
              <w:top w:w="0" w:type="dxa"/>
              <w:left w:w="108" w:type="dxa"/>
              <w:bottom w:w="0" w:type="dxa"/>
              <w:right w:w="108" w:type="dxa"/>
            </w:tcMar>
          </w:tcPr>
          <w:p w14:paraId="24F19856" w14:textId="65607239" w:rsidR="006F22A3" w:rsidRPr="0043776F" w:rsidRDefault="006F22A3" w:rsidP="006F22A3">
            <w:pPr>
              <w:spacing w:line="240" w:lineRule="auto"/>
              <w:rPr>
                <w:rFonts w:ascii="Arial" w:hAnsi="Arial" w:cs="Arial"/>
                <w:sz w:val="20"/>
                <w:lang w:val="en-GB"/>
              </w:rPr>
            </w:pPr>
            <w:r w:rsidRPr="00E5513E">
              <w:rPr>
                <w:rFonts w:ascii="Arial" w:hAnsi="Arial" w:cs="Arial"/>
                <w:sz w:val="20"/>
              </w:rPr>
              <w:t>Demonstrated experience in quantitative data collection on sensitive issues, and preferably data collection using mobile applications</w:t>
            </w:r>
          </w:p>
        </w:tc>
        <w:tc>
          <w:tcPr>
            <w:tcW w:w="675" w:type="pct"/>
            <w:tcBorders>
              <w:top w:val="nil"/>
              <w:left w:val="nil"/>
              <w:bottom w:val="single" w:sz="8" w:space="0" w:color="999999"/>
              <w:right w:val="single" w:sz="8" w:space="0" w:color="999999"/>
            </w:tcBorders>
            <w:tcMar>
              <w:top w:w="0" w:type="dxa"/>
              <w:left w:w="108" w:type="dxa"/>
              <w:bottom w:w="0" w:type="dxa"/>
              <w:right w:w="108" w:type="dxa"/>
            </w:tcMar>
            <w:vAlign w:val="center"/>
          </w:tcPr>
          <w:p w14:paraId="636DDB61" w14:textId="7B238349" w:rsidR="006F22A3" w:rsidRPr="0043776F" w:rsidRDefault="006F22A3" w:rsidP="006F22A3">
            <w:pPr>
              <w:spacing w:line="240" w:lineRule="auto"/>
              <w:rPr>
                <w:rFonts w:ascii="Arial" w:hAnsi="Arial" w:cs="Arial"/>
                <w:sz w:val="20"/>
                <w:lang w:val="en-GB"/>
              </w:rPr>
            </w:pPr>
            <w:r>
              <w:rPr>
                <w:rFonts w:ascii="Arial" w:hAnsi="Arial" w:cs="Arial"/>
                <w:sz w:val="20"/>
                <w:lang w:val="en-GB"/>
              </w:rPr>
              <w:t>15</w:t>
            </w:r>
          </w:p>
        </w:tc>
      </w:tr>
      <w:tr w:rsidR="00090FB2" w:rsidRPr="0043776F" w14:paraId="5AEA68D6" w14:textId="77777777" w:rsidTr="00912677">
        <w:trPr>
          <w:jc w:val="center"/>
        </w:trPr>
        <w:tc>
          <w:tcPr>
            <w:tcW w:w="315" w:type="pct"/>
            <w:tcBorders>
              <w:top w:val="nil"/>
              <w:left w:val="single" w:sz="8" w:space="0" w:color="999999"/>
              <w:bottom w:val="single" w:sz="8" w:space="0" w:color="999999"/>
              <w:right w:val="single" w:sz="8" w:space="0" w:color="999999"/>
            </w:tcBorders>
            <w:shd w:val="clear" w:color="auto" w:fill="D9D9D9"/>
            <w:tcMar>
              <w:top w:w="0" w:type="dxa"/>
              <w:left w:w="108" w:type="dxa"/>
              <w:bottom w:w="0" w:type="dxa"/>
              <w:right w:w="108" w:type="dxa"/>
            </w:tcMar>
            <w:vAlign w:val="center"/>
            <w:hideMark/>
          </w:tcPr>
          <w:p w14:paraId="060B7E59" w14:textId="77777777" w:rsidR="00090FB2" w:rsidRPr="0043776F" w:rsidRDefault="00090FB2" w:rsidP="00912677">
            <w:pPr>
              <w:spacing w:line="240" w:lineRule="auto"/>
              <w:jc w:val="right"/>
              <w:rPr>
                <w:rFonts w:ascii="Arial" w:hAnsi="Arial" w:cs="Arial"/>
                <w:b/>
                <w:bCs/>
                <w:sz w:val="20"/>
                <w:lang w:val="en-GB"/>
              </w:rPr>
            </w:pPr>
            <w:r w:rsidRPr="0043776F">
              <w:rPr>
                <w:rFonts w:ascii="Arial" w:hAnsi="Arial" w:cs="Arial"/>
                <w:b/>
                <w:bCs/>
                <w:sz w:val="20"/>
                <w:lang w:val="en-GB"/>
              </w:rPr>
              <w:t>3</w:t>
            </w:r>
          </w:p>
        </w:tc>
        <w:tc>
          <w:tcPr>
            <w:tcW w:w="4010" w:type="pct"/>
            <w:tcBorders>
              <w:top w:val="nil"/>
              <w:left w:val="nil"/>
              <w:bottom w:val="single" w:sz="8" w:space="0" w:color="999999"/>
              <w:right w:val="single" w:sz="8" w:space="0" w:color="999999"/>
            </w:tcBorders>
            <w:shd w:val="clear" w:color="auto" w:fill="D9D9D9"/>
            <w:tcMar>
              <w:top w:w="0" w:type="dxa"/>
              <w:left w:w="108" w:type="dxa"/>
              <w:bottom w:w="0" w:type="dxa"/>
              <w:right w:w="108" w:type="dxa"/>
            </w:tcMar>
            <w:vAlign w:val="center"/>
            <w:hideMark/>
          </w:tcPr>
          <w:p w14:paraId="01FACAB7" w14:textId="77777777" w:rsidR="00090FB2" w:rsidRPr="0043776F" w:rsidRDefault="00090FB2" w:rsidP="00912677">
            <w:pPr>
              <w:spacing w:line="240" w:lineRule="auto"/>
              <w:rPr>
                <w:rFonts w:ascii="Arial" w:hAnsi="Arial" w:cs="Arial"/>
                <w:b/>
                <w:bCs/>
                <w:sz w:val="20"/>
                <w:lang w:val="en-GB"/>
              </w:rPr>
            </w:pPr>
            <w:r w:rsidRPr="0043776F">
              <w:rPr>
                <w:rFonts w:ascii="Arial" w:hAnsi="Arial" w:cs="Arial"/>
                <w:b/>
                <w:bCs/>
                <w:sz w:val="20"/>
                <w:lang w:val="en-GB"/>
              </w:rPr>
              <w:t xml:space="preserve">Technical Skills and Knowledge </w:t>
            </w:r>
          </w:p>
        </w:tc>
        <w:tc>
          <w:tcPr>
            <w:tcW w:w="675" w:type="pct"/>
            <w:tcBorders>
              <w:top w:val="nil"/>
              <w:left w:val="nil"/>
              <w:bottom w:val="single" w:sz="8" w:space="0" w:color="999999"/>
              <w:right w:val="single" w:sz="8" w:space="0" w:color="999999"/>
            </w:tcBorders>
            <w:shd w:val="clear" w:color="auto" w:fill="D9D9D9"/>
            <w:tcMar>
              <w:top w:w="0" w:type="dxa"/>
              <w:left w:w="108" w:type="dxa"/>
              <w:bottom w:w="0" w:type="dxa"/>
              <w:right w:w="108" w:type="dxa"/>
            </w:tcMar>
            <w:vAlign w:val="center"/>
            <w:hideMark/>
          </w:tcPr>
          <w:p w14:paraId="0D3F92AB" w14:textId="3A3A5554" w:rsidR="00090FB2" w:rsidRPr="006F22A3" w:rsidRDefault="006F22A3" w:rsidP="00912677">
            <w:pPr>
              <w:spacing w:line="240" w:lineRule="auto"/>
              <w:rPr>
                <w:rFonts w:ascii="Arial" w:hAnsi="Arial" w:cs="Arial"/>
                <w:b/>
                <w:sz w:val="20"/>
                <w:lang w:val="en-GB"/>
              </w:rPr>
            </w:pPr>
            <w:r w:rsidRPr="006F22A3">
              <w:rPr>
                <w:rFonts w:ascii="Arial" w:hAnsi="Arial" w:cs="Arial"/>
                <w:b/>
                <w:sz w:val="20"/>
                <w:lang w:val="en-GB"/>
              </w:rPr>
              <w:t>30</w:t>
            </w:r>
          </w:p>
        </w:tc>
      </w:tr>
      <w:tr w:rsidR="006F22A3" w:rsidRPr="0043776F" w14:paraId="59F77536" w14:textId="77777777" w:rsidTr="00D0189B">
        <w:trPr>
          <w:trHeight w:val="82"/>
          <w:jc w:val="center"/>
        </w:trPr>
        <w:tc>
          <w:tcPr>
            <w:tcW w:w="315" w:type="pct"/>
            <w:tcBorders>
              <w:top w:val="nil"/>
              <w:left w:val="single" w:sz="8" w:space="0" w:color="999999"/>
              <w:bottom w:val="single" w:sz="8" w:space="0" w:color="999999"/>
              <w:right w:val="single" w:sz="8" w:space="0" w:color="999999"/>
            </w:tcBorders>
            <w:tcMar>
              <w:top w:w="0" w:type="dxa"/>
              <w:left w:w="108" w:type="dxa"/>
              <w:bottom w:w="0" w:type="dxa"/>
              <w:right w:w="108" w:type="dxa"/>
            </w:tcMar>
            <w:vAlign w:val="center"/>
            <w:hideMark/>
          </w:tcPr>
          <w:p w14:paraId="6DC4CBD9" w14:textId="77777777" w:rsidR="006F22A3" w:rsidRPr="0043776F" w:rsidRDefault="006F22A3" w:rsidP="006F22A3">
            <w:pPr>
              <w:spacing w:line="240" w:lineRule="auto"/>
              <w:jc w:val="right"/>
              <w:rPr>
                <w:rFonts w:ascii="Arial" w:hAnsi="Arial" w:cs="Arial"/>
                <w:b/>
                <w:bCs/>
                <w:sz w:val="20"/>
                <w:lang w:val="en-GB"/>
              </w:rPr>
            </w:pPr>
            <w:r w:rsidRPr="0043776F">
              <w:rPr>
                <w:rFonts w:ascii="Arial" w:hAnsi="Arial" w:cs="Arial"/>
                <w:b/>
                <w:bCs/>
                <w:sz w:val="20"/>
                <w:lang w:val="en-GB"/>
              </w:rPr>
              <w:t>3.1</w:t>
            </w:r>
          </w:p>
        </w:tc>
        <w:tc>
          <w:tcPr>
            <w:tcW w:w="4010" w:type="pct"/>
            <w:tcBorders>
              <w:top w:val="nil"/>
              <w:left w:val="nil"/>
              <w:bottom w:val="single" w:sz="8" w:space="0" w:color="999999"/>
              <w:right w:val="single" w:sz="8" w:space="0" w:color="999999"/>
            </w:tcBorders>
            <w:tcMar>
              <w:top w:w="0" w:type="dxa"/>
              <w:left w:w="108" w:type="dxa"/>
              <w:bottom w:w="0" w:type="dxa"/>
              <w:right w:w="108" w:type="dxa"/>
            </w:tcMar>
          </w:tcPr>
          <w:p w14:paraId="31CD26E3" w14:textId="23D0D46B" w:rsidR="006F22A3" w:rsidRPr="0043776F" w:rsidRDefault="006F22A3" w:rsidP="006F22A3">
            <w:pPr>
              <w:spacing w:line="240" w:lineRule="auto"/>
              <w:rPr>
                <w:rFonts w:ascii="Arial" w:hAnsi="Arial" w:cs="Arial"/>
                <w:sz w:val="20"/>
                <w:lang w:val="en-GB"/>
              </w:rPr>
            </w:pPr>
            <w:r w:rsidRPr="000D725C">
              <w:rPr>
                <w:rFonts w:ascii="Arial" w:hAnsi="Arial" w:cs="Arial"/>
                <w:sz w:val="20"/>
              </w:rPr>
              <w:t>Shown to maintain high ethical standards in work: takes clear ethical stands and immediately addresses untrustworthy or dishonest behaviour</w:t>
            </w:r>
          </w:p>
        </w:tc>
        <w:tc>
          <w:tcPr>
            <w:tcW w:w="675" w:type="pct"/>
            <w:tcBorders>
              <w:top w:val="nil"/>
              <w:left w:val="nil"/>
              <w:bottom w:val="single" w:sz="8" w:space="0" w:color="999999"/>
              <w:right w:val="single" w:sz="8" w:space="0" w:color="999999"/>
            </w:tcBorders>
            <w:tcMar>
              <w:top w:w="0" w:type="dxa"/>
              <w:left w:w="108" w:type="dxa"/>
              <w:bottom w:w="0" w:type="dxa"/>
              <w:right w:w="108" w:type="dxa"/>
            </w:tcMar>
            <w:vAlign w:val="center"/>
          </w:tcPr>
          <w:p w14:paraId="2659B167" w14:textId="75B27633" w:rsidR="006F22A3" w:rsidRPr="0043776F" w:rsidRDefault="006F22A3" w:rsidP="006F22A3">
            <w:pPr>
              <w:spacing w:line="240" w:lineRule="auto"/>
              <w:rPr>
                <w:rFonts w:ascii="Arial" w:hAnsi="Arial" w:cs="Arial"/>
                <w:sz w:val="20"/>
                <w:lang w:val="en-GB"/>
              </w:rPr>
            </w:pPr>
            <w:r>
              <w:rPr>
                <w:rFonts w:ascii="Arial" w:hAnsi="Arial" w:cs="Arial"/>
                <w:sz w:val="20"/>
                <w:lang w:val="en-GB"/>
              </w:rPr>
              <w:t>10</w:t>
            </w:r>
          </w:p>
        </w:tc>
      </w:tr>
      <w:tr w:rsidR="006F22A3" w:rsidRPr="0043776F" w14:paraId="5F1786DA" w14:textId="77777777" w:rsidTr="00D0189B">
        <w:trPr>
          <w:trHeight w:val="287"/>
          <w:jc w:val="center"/>
        </w:trPr>
        <w:tc>
          <w:tcPr>
            <w:tcW w:w="315" w:type="pct"/>
            <w:tcBorders>
              <w:top w:val="nil"/>
              <w:left w:val="single" w:sz="8" w:space="0" w:color="999999"/>
              <w:bottom w:val="single" w:sz="8" w:space="0" w:color="999999"/>
              <w:right w:val="single" w:sz="8" w:space="0" w:color="999999"/>
            </w:tcBorders>
            <w:tcMar>
              <w:top w:w="0" w:type="dxa"/>
              <w:left w:w="108" w:type="dxa"/>
              <w:bottom w:w="0" w:type="dxa"/>
              <w:right w:w="108" w:type="dxa"/>
            </w:tcMar>
            <w:vAlign w:val="center"/>
            <w:hideMark/>
          </w:tcPr>
          <w:p w14:paraId="05588CAF" w14:textId="77777777" w:rsidR="006F22A3" w:rsidRPr="0043776F" w:rsidRDefault="006F22A3" w:rsidP="006F22A3">
            <w:pPr>
              <w:spacing w:line="240" w:lineRule="auto"/>
              <w:jc w:val="right"/>
              <w:rPr>
                <w:rFonts w:ascii="Arial" w:hAnsi="Arial" w:cs="Arial"/>
                <w:b/>
                <w:bCs/>
                <w:sz w:val="20"/>
                <w:lang w:val="en-GB"/>
              </w:rPr>
            </w:pPr>
            <w:r w:rsidRPr="0043776F">
              <w:rPr>
                <w:rFonts w:ascii="Arial" w:hAnsi="Arial" w:cs="Arial"/>
                <w:b/>
                <w:bCs/>
                <w:sz w:val="20"/>
                <w:lang w:val="en-GB"/>
              </w:rPr>
              <w:t>3.2</w:t>
            </w:r>
          </w:p>
        </w:tc>
        <w:tc>
          <w:tcPr>
            <w:tcW w:w="4010" w:type="pct"/>
            <w:tcBorders>
              <w:top w:val="nil"/>
              <w:left w:val="nil"/>
              <w:bottom w:val="single" w:sz="8" w:space="0" w:color="999999"/>
              <w:right w:val="single" w:sz="8" w:space="0" w:color="999999"/>
            </w:tcBorders>
            <w:tcMar>
              <w:top w:w="0" w:type="dxa"/>
              <w:left w:w="108" w:type="dxa"/>
              <w:bottom w:w="0" w:type="dxa"/>
              <w:right w:w="108" w:type="dxa"/>
            </w:tcMar>
          </w:tcPr>
          <w:p w14:paraId="3119D6EA" w14:textId="1D71C8E4" w:rsidR="006F22A3" w:rsidRPr="0043776F" w:rsidRDefault="006F22A3" w:rsidP="006F22A3">
            <w:pPr>
              <w:spacing w:line="240" w:lineRule="auto"/>
              <w:rPr>
                <w:rFonts w:ascii="Arial" w:hAnsi="Arial" w:cs="Arial"/>
                <w:sz w:val="20"/>
                <w:lang w:val="en-GB"/>
              </w:rPr>
            </w:pPr>
            <w:r w:rsidRPr="000D725C">
              <w:rPr>
                <w:rFonts w:ascii="Arial" w:hAnsi="Arial" w:cs="Arial"/>
                <w:sz w:val="20"/>
              </w:rPr>
              <w:t xml:space="preserve">Excellent interpersonal skills: calming manner, sociable, and able establish rapport quickly A well-motivated, organized self-starter who can work independently, able to solve problems quickly and efficiently while maintaining positive atmosphere of support  </w:t>
            </w:r>
          </w:p>
        </w:tc>
        <w:tc>
          <w:tcPr>
            <w:tcW w:w="675" w:type="pct"/>
            <w:tcBorders>
              <w:top w:val="nil"/>
              <w:left w:val="nil"/>
              <w:bottom w:val="single" w:sz="8" w:space="0" w:color="999999"/>
              <w:right w:val="single" w:sz="8" w:space="0" w:color="999999"/>
            </w:tcBorders>
            <w:tcMar>
              <w:top w:w="0" w:type="dxa"/>
              <w:left w:w="108" w:type="dxa"/>
              <w:bottom w:w="0" w:type="dxa"/>
              <w:right w:w="108" w:type="dxa"/>
            </w:tcMar>
            <w:vAlign w:val="center"/>
          </w:tcPr>
          <w:p w14:paraId="47569178" w14:textId="104119D7" w:rsidR="006F22A3" w:rsidRPr="0043776F" w:rsidRDefault="006F22A3" w:rsidP="006F22A3">
            <w:pPr>
              <w:spacing w:line="240" w:lineRule="auto"/>
              <w:rPr>
                <w:rFonts w:ascii="Arial" w:hAnsi="Arial" w:cs="Arial"/>
                <w:sz w:val="20"/>
                <w:lang w:val="en-GB"/>
              </w:rPr>
            </w:pPr>
            <w:r>
              <w:rPr>
                <w:rFonts w:ascii="Arial" w:hAnsi="Arial" w:cs="Arial"/>
                <w:sz w:val="20"/>
                <w:lang w:val="en-GB"/>
              </w:rPr>
              <w:t>5</w:t>
            </w:r>
          </w:p>
        </w:tc>
      </w:tr>
      <w:tr w:rsidR="006F22A3" w:rsidRPr="0043776F" w14:paraId="501E11B5" w14:textId="77777777" w:rsidTr="00D0189B">
        <w:trPr>
          <w:trHeight w:val="287"/>
          <w:jc w:val="center"/>
        </w:trPr>
        <w:tc>
          <w:tcPr>
            <w:tcW w:w="315" w:type="pct"/>
            <w:tcBorders>
              <w:top w:val="nil"/>
              <w:left w:val="single" w:sz="8" w:space="0" w:color="999999"/>
              <w:bottom w:val="single" w:sz="8" w:space="0" w:color="999999"/>
              <w:right w:val="single" w:sz="8" w:space="0" w:color="999999"/>
            </w:tcBorders>
            <w:tcMar>
              <w:top w:w="0" w:type="dxa"/>
              <w:left w:w="108" w:type="dxa"/>
              <w:bottom w:w="0" w:type="dxa"/>
              <w:right w:w="108" w:type="dxa"/>
            </w:tcMar>
            <w:vAlign w:val="center"/>
          </w:tcPr>
          <w:p w14:paraId="71093046" w14:textId="5B9EB887" w:rsidR="006F22A3" w:rsidRPr="0043776F" w:rsidRDefault="006F22A3" w:rsidP="006F22A3">
            <w:pPr>
              <w:spacing w:line="240" w:lineRule="auto"/>
              <w:jc w:val="right"/>
              <w:rPr>
                <w:rFonts w:ascii="Arial" w:hAnsi="Arial" w:cs="Arial"/>
                <w:b/>
                <w:bCs/>
                <w:sz w:val="20"/>
                <w:lang w:val="en-GB"/>
              </w:rPr>
            </w:pPr>
            <w:r>
              <w:rPr>
                <w:rFonts w:ascii="Arial" w:hAnsi="Arial" w:cs="Arial"/>
                <w:b/>
                <w:bCs/>
                <w:sz w:val="20"/>
                <w:lang w:val="en-GB"/>
              </w:rPr>
              <w:t>3.3</w:t>
            </w:r>
          </w:p>
        </w:tc>
        <w:tc>
          <w:tcPr>
            <w:tcW w:w="4010" w:type="pct"/>
            <w:tcBorders>
              <w:top w:val="nil"/>
              <w:left w:val="nil"/>
              <w:bottom w:val="single" w:sz="8" w:space="0" w:color="999999"/>
              <w:right w:val="single" w:sz="8" w:space="0" w:color="999999"/>
            </w:tcBorders>
            <w:tcMar>
              <w:top w:w="0" w:type="dxa"/>
              <w:left w:w="108" w:type="dxa"/>
              <w:bottom w:w="0" w:type="dxa"/>
              <w:right w:w="108" w:type="dxa"/>
            </w:tcMar>
          </w:tcPr>
          <w:p w14:paraId="088DD5CF" w14:textId="31349943" w:rsidR="006F22A3" w:rsidRPr="0043776F" w:rsidRDefault="006F22A3" w:rsidP="006F22A3">
            <w:pPr>
              <w:spacing w:line="240" w:lineRule="auto"/>
              <w:rPr>
                <w:rFonts w:ascii="Arial" w:hAnsi="Arial" w:cs="Arial"/>
                <w:sz w:val="20"/>
                <w:lang w:val="en-GB"/>
              </w:rPr>
            </w:pPr>
            <w:r w:rsidRPr="000D725C">
              <w:rPr>
                <w:rFonts w:ascii="Arial" w:hAnsi="Arial" w:cs="Arial"/>
                <w:sz w:val="20"/>
              </w:rPr>
              <w:t>Proven track record in team management</w:t>
            </w:r>
          </w:p>
        </w:tc>
        <w:tc>
          <w:tcPr>
            <w:tcW w:w="675" w:type="pct"/>
            <w:tcBorders>
              <w:top w:val="nil"/>
              <w:left w:val="nil"/>
              <w:bottom w:val="single" w:sz="8" w:space="0" w:color="999999"/>
              <w:right w:val="single" w:sz="8" w:space="0" w:color="999999"/>
            </w:tcBorders>
            <w:tcMar>
              <w:top w:w="0" w:type="dxa"/>
              <w:left w:w="108" w:type="dxa"/>
              <w:bottom w:w="0" w:type="dxa"/>
              <w:right w:w="108" w:type="dxa"/>
            </w:tcMar>
            <w:vAlign w:val="center"/>
          </w:tcPr>
          <w:p w14:paraId="44501AB9" w14:textId="5132D6E9" w:rsidR="006F22A3" w:rsidRPr="0043776F" w:rsidRDefault="006F22A3" w:rsidP="006F22A3">
            <w:pPr>
              <w:spacing w:line="240" w:lineRule="auto"/>
              <w:rPr>
                <w:rFonts w:ascii="Arial" w:hAnsi="Arial" w:cs="Arial"/>
                <w:sz w:val="20"/>
                <w:lang w:val="en-GB"/>
              </w:rPr>
            </w:pPr>
            <w:r>
              <w:rPr>
                <w:rFonts w:ascii="Arial" w:hAnsi="Arial" w:cs="Arial"/>
                <w:sz w:val="20"/>
                <w:lang w:val="en-GB"/>
              </w:rPr>
              <w:t>5</w:t>
            </w:r>
          </w:p>
        </w:tc>
      </w:tr>
      <w:tr w:rsidR="006F22A3" w:rsidRPr="0043776F" w14:paraId="1B0D4280" w14:textId="77777777" w:rsidTr="00D0189B">
        <w:trPr>
          <w:trHeight w:val="287"/>
          <w:jc w:val="center"/>
        </w:trPr>
        <w:tc>
          <w:tcPr>
            <w:tcW w:w="315" w:type="pct"/>
            <w:tcBorders>
              <w:top w:val="nil"/>
              <w:left w:val="single" w:sz="8" w:space="0" w:color="999999"/>
              <w:bottom w:val="single" w:sz="8" w:space="0" w:color="999999"/>
              <w:right w:val="single" w:sz="8" w:space="0" w:color="999999"/>
            </w:tcBorders>
            <w:tcMar>
              <w:top w:w="0" w:type="dxa"/>
              <w:left w:w="108" w:type="dxa"/>
              <w:bottom w:w="0" w:type="dxa"/>
              <w:right w:w="108" w:type="dxa"/>
            </w:tcMar>
            <w:vAlign w:val="center"/>
          </w:tcPr>
          <w:p w14:paraId="49CE8393" w14:textId="3C774A81" w:rsidR="006F22A3" w:rsidRPr="0043776F" w:rsidRDefault="006F22A3" w:rsidP="006F22A3">
            <w:pPr>
              <w:spacing w:line="240" w:lineRule="auto"/>
              <w:jc w:val="right"/>
              <w:rPr>
                <w:rFonts w:ascii="Arial" w:hAnsi="Arial" w:cs="Arial"/>
                <w:b/>
                <w:bCs/>
                <w:sz w:val="20"/>
                <w:lang w:val="en-GB"/>
              </w:rPr>
            </w:pPr>
            <w:r>
              <w:rPr>
                <w:rFonts w:ascii="Arial" w:hAnsi="Arial" w:cs="Arial"/>
                <w:b/>
                <w:bCs/>
                <w:sz w:val="20"/>
                <w:lang w:val="en-GB"/>
              </w:rPr>
              <w:t>3.4</w:t>
            </w:r>
          </w:p>
        </w:tc>
        <w:tc>
          <w:tcPr>
            <w:tcW w:w="4010" w:type="pct"/>
            <w:tcBorders>
              <w:top w:val="nil"/>
              <w:left w:val="nil"/>
              <w:bottom w:val="single" w:sz="8" w:space="0" w:color="999999"/>
              <w:right w:val="single" w:sz="8" w:space="0" w:color="999999"/>
            </w:tcBorders>
            <w:tcMar>
              <w:top w:w="0" w:type="dxa"/>
              <w:left w:w="108" w:type="dxa"/>
              <w:bottom w:w="0" w:type="dxa"/>
              <w:right w:w="108" w:type="dxa"/>
            </w:tcMar>
          </w:tcPr>
          <w:p w14:paraId="129A83EF" w14:textId="49E86F4A" w:rsidR="006F22A3" w:rsidRPr="0043776F" w:rsidRDefault="006F22A3" w:rsidP="006F22A3">
            <w:pPr>
              <w:spacing w:line="240" w:lineRule="auto"/>
              <w:rPr>
                <w:rFonts w:ascii="Arial" w:hAnsi="Arial" w:cs="Arial"/>
                <w:sz w:val="20"/>
                <w:lang w:val="en-GB"/>
              </w:rPr>
            </w:pPr>
            <w:r w:rsidRPr="000D725C">
              <w:rPr>
                <w:rFonts w:ascii="Arial" w:hAnsi="Arial" w:cs="Arial"/>
                <w:sz w:val="20"/>
              </w:rPr>
              <w:t>Important: able to travel to field sites on short notice</w:t>
            </w:r>
          </w:p>
        </w:tc>
        <w:tc>
          <w:tcPr>
            <w:tcW w:w="675" w:type="pct"/>
            <w:tcBorders>
              <w:top w:val="nil"/>
              <w:left w:val="nil"/>
              <w:bottom w:val="single" w:sz="8" w:space="0" w:color="999999"/>
              <w:right w:val="single" w:sz="8" w:space="0" w:color="999999"/>
            </w:tcBorders>
            <w:tcMar>
              <w:top w:w="0" w:type="dxa"/>
              <w:left w:w="108" w:type="dxa"/>
              <w:bottom w:w="0" w:type="dxa"/>
              <w:right w:w="108" w:type="dxa"/>
            </w:tcMar>
            <w:vAlign w:val="center"/>
          </w:tcPr>
          <w:p w14:paraId="4CC42005" w14:textId="019F0AEB" w:rsidR="006F22A3" w:rsidRPr="0043776F" w:rsidRDefault="006F22A3" w:rsidP="006F22A3">
            <w:pPr>
              <w:spacing w:line="240" w:lineRule="auto"/>
              <w:rPr>
                <w:rFonts w:ascii="Arial" w:hAnsi="Arial" w:cs="Arial"/>
                <w:sz w:val="20"/>
                <w:lang w:val="en-GB"/>
              </w:rPr>
            </w:pPr>
            <w:r>
              <w:rPr>
                <w:rFonts w:ascii="Arial" w:hAnsi="Arial" w:cs="Arial"/>
                <w:sz w:val="20"/>
                <w:lang w:val="en-GB"/>
              </w:rPr>
              <w:t>5</w:t>
            </w:r>
          </w:p>
        </w:tc>
      </w:tr>
      <w:tr w:rsidR="00090FB2" w:rsidRPr="0043776F" w14:paraId="2C721717" w14:textId="77777777" w:rsidTr="006F22A3">
        <w:trPr>
          <w:trHeight w:val="544"/>
          <w:jc w:val="center"/>
        </w:trPr>
        <w:tc>
          <w:tcPr>
            <w:tcW w:w="315" w:type="pct"/>
            <w:tcBorders>
              <w:top w:val="nil"/>
              <w:left w:val="single" w:sz="8" w:space="0" w:color="999999"/>
              <w:bottom w:val="single" w:sz="8" w:space="0" w:color="999999"/>
              <w:right w:val="single" w:sz="8" w:space="0" w:color="999999"/>
            </w:tcBorders>
            <w:tcMar>
              <w:top w:w="0" w:type="dxa"/>
              <w:left w:w="108" w:type="dxa"/>
              <w:bottom w:w="0" w:type="dxa"/>
              <w:right w:w="108" w:type="dxa"/>
            </w:tcMar>
            <w:vAlign w:val="center"/>
            <w:hideMark/>
          </w:tcPr>
          <w:p w14:paraId="249D465E" w14:textId="72A8D1C1" w:rsidR="00090FB2" w:rsidRPr="0043776F" w:rsidRDefault="00090FB2" w:rsidP="00912677">
            <w:pPr>
              <w:spacing w:line="240" w:lineRule="auto"/>
              <w:jc w:val="right"/>
              <w:rPr>
                <w:rFonts w:ascii="Arial" w:hAnsi="Arial" w:cs="Arial"/>
                <w:b/>
                <w:bCs/>
                <w:sz w:val="20"/>
                <w:lang w:val="es-419"/>
              </w:rPr>
            </w:pPr>
            <w:r w:rsidRPr="0043776F">
              <w:rPr>
                <w:rFonts w:ascii="Arial" w:hAnsi="Arial" w:cs="Arial"/>
                <w:b/>
                <w:bCs/>
                <w:sz w:val="20"/>
                <w:lang w:val="en-GB"/>
              </w:rPr>
              <w:t>3.</w:t>
            </w:r>
            <w:r w:rsidR="006F22A3">
              <w:rPr>
                <w:rFonts w:ascii="Arial" w:hAnsi="Arial" w:cs="Arial"/>
                <w:b/>
                <w:bCs/>
                <w:sz w:val="20"/>
                <w:lang w:val="es-419"/>
              </w:rPr>
              <w:t>5</w:t>
            </w:r>
          </w:p>
        </w:tc>
        <w:tc>
          <w:tcPr>
            <w:tcW w:w="4010" w:type="pct"/>
            <w:tcBorders>
              <w:top w:val="nil"/>
              <w:left w:val="nil"/>
              <w:bottom w:val="single" w:sz="8" w:space="0" w:color="999999"/>
              <w:right w:val="single" w:sz="8" w:space="0" w:color="999999"/>
            </w:tcBorders>
            <w:tcMar>
              <w:top w:w="0" w:type="dxa"/>
              <w:left w:w="108" w:type="dxa"/>
              <w:bottom w:w="0" w:type="dxa"/>
              <w:right w:w="108" w:type="dxa"/>
            </w:tcMar>
            <w:vAlign w:val="center"/>
          </w:tcPr>
          <w:p w14:paraId="40A15093" w14:textId="1074261D" w:rsidR="00090FB2" w:rsidRPr="006F22A3" w:rsidRDefault="00090FB2" w:rsidP="006F22A3">
            <w:pPr>
              <w:spacing w:after="160" w:line="259" w:lineRule="auto"/>
              <w:jc w:val="both"/>
              <w:rPr>
                <w:rFonts w:ascii="Arial" w:hAnsi="Arial" w:cs="Arial"/>
                <w:sz w:val="20"/>
                <w:lang w:val="en-GB"/>
              </w:rPr>
            </w:pPr>
            <w:r w:rsidRPr="006F22A3">
              <w:rPr>
                <w:rFonts w:ascii="Arial" w:hAnsi="Arial" w:cs="Arial"/>
                <w:color w:val="auto"/>
                <w:sz w:val="20"/>
              </w:rPr>
              <w:t>Language skills</w:t>
            </w:r>
            <w:r w:rsidR="006F22A3" w:rsidRPr="006F22A3">
              <w:rPr>
                <w:rFonts w:ascii="Arial" w:hAnsi="Arial" w:cs="Arial"/>
                <w:color w:val="auto"/>
                <w:sz w:val="20"/>
              </w:rPr>
              <w:t xml:space="preserve">: </w:t>
            </w:r>
            <w:r w:rsidR="006F22A3" w:rsidRPr="006F22A3">
              <w:rPr>
                <w:rFonts w:ascii="Arial" w:eastAsia="Times New Roman" w:hAnsi="Arial" w:cs="Arial"/>
                <w:sz w:val="20"/>
              </w:rPr>
              <w:t>Compulsory language skills: English and Portuguese. Desired languages: Somali, Swahili, Amharic, French, Shona</w:t>
            </w:r>
          </w:p>
        </w:tc>
        <w:tc>
          <w:tcPr>
            <w:tcW w:w="675" w:type="pct"/>
            <w:tcBorders>
              <w:top w:val="nil"/>
              <w:left w:val="nil"/>
              <w:bottom w:val="single" w:sz="8" w:space="0" w:color="999999"/>
              <w:right w:val="single" w:sz="8" w:space="0" w:color="999999"/>
            </w:tcBorders>
            <w:tcMar>
              <w:top w:w="0" w:type="dxa"/>
              <w:left w:w="108" w:type="dxa"/>
              <w:bottom w:w="0" w:type="dxa"/>
              <w:right w:w="108" w:type="dxa"/>
            </w:tcMar>
            <w:vAlign w:val="center"/>
          </w:tcPr>
          <w:p w14:paraId="079CFBBC" w14:textId="53A3E8D6" w:rsidR="00090FB2" w:rsidRPr="0043776F" w:rsidRDefault="006F22A3" w:rsidP="00912677">
            <w:pPr>
              <w:spacing w:line="240" w:lineRule="auto"/>
              <w:rPr>
                <w:rFonts w:ascii="Arial" w:hAnsi="Arial" w:cs="Arial"/>
                <w:sz w:val="20"/>
                <w:lang w:val="en-GB"/>
              </w:rPr>
            </w:pPr>
            <w:r>
              <w:rPr>
                <w:rFonts w:ascii="Arial" w:hAnsi="Arial" w:cs="Arial"/>
                <w:sz w:val="20"/>
                <w:lang w:val="en-GB"/>
              </w:rPr>
              <w:t>5</w:t>
            </w:r>
          </w:p>
        </w:tc>
      </w:tr>
      <w:tr w:rsidR="00090FB2" w:rsidRPr="0043776F" w14:paraId="78E16A4D" w14:textId="77777777" w:rsidTr="00090FB2">
        <w:trPr>
          <w:jc w:val="center"/>
        </w:trPr>
        <w:tc>
          <w:tcPr>
            <w:tcW w:w="315" w:type="pct"/>
            <w:tcBorders>
              <w:top w:val="nil"/>
              <w:left w:val="single" w:sz="8" w:space="0" w:color="999999"/>
              <w:bottom w:val="single" w:sz="8" w:space="0" w:color="999999"/>
              <w:right w:val="single" w:sz="8" w:space="0" w:color="999999"/>
            </w:tcBorders>
            <w:shd w:val="clear" w:color="auto" w:fill="D9D9D9"/>
            <w:tcMar>
              <w:top w:w="0" w:type="dxa"/>
              <w:left w:w="108" w:type="dxa"/>
              <w:bottom w:w="0" w:type="dxa"/>
              <w:right w:w="108" w:type="dxa"/>
            </w:tcMar>
            <w:vAlign w:val="center"/>
          </w:tcPr>
          <w:p w14:paraId="2FECA53F" w14:textId="77777777" w:rsidR="00090FB2" w:rsidRPr="0043776F" w:rsidRDefault="00090FB2" w:rsidP="00912677">
            <w:pPr>
              <w:spacing w:line="240" w:lineRule="auto"/>
              <w:rPr>
                <w:rFonts w:ascii="Arial" w:hAnsi="Arial" w:cs="Arial"/>
                <w:b/>
                <w:bCs/>
                <w:sz w:val="20"/>
                <w:lang w:val="en-GB"/>
              </w:rPr>
            </w:pPr>
          </w:p>
        </w:tc>
        <w:tc>
          <w:tcPr>
            <w:tcW w:w="4010" w:type="pct"/>
            <w:tcBorders>
              <w:top w:val="nil"/>
              <w:left w:val="nil"/>
              <w:bottom w:val="single" w:sz="8" w:space="0" w:color="999999"/>
              <w:right w:val="single" w:sz="8" w:space="0" w:color="999999"/>
            </w:tcBorders>
            <w:shd w:val="clear" w:color="auto" w:fill="D9D9D9"/>
            <w:tcMar>
              <w:top w:w="0" w:type="dxa"/>
              <w:left w:w="108" w:type="dxa"/>
              <w:bottom w:w="0" w:type="dxa"/>
              <w:right w:w="108" w:type="dxa"/>
            </w:tcMar>
            <w:vAlign w:val="center"/>
            <w:hideMark/>
          </w:tcPr>
          <w:p w14:paraId="248C3E33" w14:textId="77777777" w:rsidR="00090FB2" w:rsidRPr="0043776F" w:rsidRDefault="00090FB2" w:rsidP="00912677">
            <w:pPr>
              <w:spacing w:line="240" w:lineRule="auto"/>
              <w:rPr>
                <w:rFonts w:ascii="Arial" w:hAnsi="Arial" w:cs="Arial"/>
                <w:b/>
                <w:bCs/>
                <w:sz w:val="20"/>
                <w:lang w:val="en-GB"/>
              </w:rPr>
            </w:pPr>
            <w:r w:rsidRPr="0043776F">
              <w:rPr>
                <w:rFonts w:ascii="Arial" w:hAnsi="Arial" w:cs="Arial"/>
                <w:noProof/>
                <w:sz w:val="20"/>
                <w:lang w:eastAsia="en-US"/>
              </w:rPr>
              <w:drawing>
                <wp:inline distT="0" distB="0" distL="0" distR="0" wp14:anchorId="2A8ACA67" wp14:editId="29839C0C">
                  <wp:extent cx="9525" cy="9525"/>
                  <wp:effectExtent l="0" t="0" r="0" b="0"/>
                  <wp:docPr id="2" name="Picture 2"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cblank"/>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3776F">
              <w:rPr>
                <w:rFonts w:ascii="Arial" w:hAnsi="Arial" w:cs="Arial"/>
                <w:b/>
                <w:bCs/>
                <w:sz w:val="20"/>
                <w:lang w:val="en-GB"/>
              </w:rPr>
              <w:t>Total Technical Score</w:t>
            </w:r>
          </w:p>
        </w:tc>
        <w:tc>
          <w:tcPr>
            <w:tcW w:w="675" w:type="pct"/>
            <w:tcBorders>
              <w:top w:val="nil"/>
              <w:left w:val="nil"/>
              <w:bottom w:val="single" w:sz="8" w:space="0" w:color="999999"/>
              <w:right w:val="single" w:sz="8" w:space="0" w:color="999999"/>
            </w:tcBorders>
            <w:shd w:val="clear" w:color="auto" w:fill="D9D9D9"/>
            <w:tcMar>
              <w:top w:w="0" w:type="dxa"/>
              <w:left w:w="108" w:type="dxa"/>
              <w:bottom w:w="0" w:type="dxa"/>
              <w:right w:w="108" w:type="dxa"/>
            </w:tcMar>
            <w:vAlign w:val="center"/>
          </w:tcPr>
          <w:p w14:paraId="333AFBFA" w14:textId="1C92E2E3" w:rsidR="00090FB2" w:rsidRPr="0043776F" w:rsidRDefault="006F22A3" w:rsidP="00912677">
            <w:pPr>
              <w:spacing w:line="240" w:lineRule="auto"/>
              <w:rPr>
                <w:rFonts w:ascii="Arial" w:hAnsi="Arial" w:cs="Arial"/>
                <w:b/>
                <w:sz w:val="20"/>
              </w:rPr>
            </w:pPr>
            <w:r>
              <w:rPr>
                <w:rFonts w:ascii="Arial" w:hAnsi="Arial" w:cs="Arial"/>
                <w:b/>
                <w:sz w:val="20"/>
              </w:rPr>
              <w:t>70</w:t>
            </w:r>
          </w:p>
        </w:tc>
      </w:tr>
      <w:tr w:rsidR="00090FB2" w:rsidRPr="0043776F" w14:paraId="39A40C45" w14:textId="77777777" w:rsidTr="00090FB2">
        <w:trPr>
          <w:jc w:val="center"/>
        </w:trPr>
        <w:tc>
          <w:tcPr>
            <w:tcW w:w="315" w:type="pct"/>
            <w:tcBorders>
              <w:top w:val="nil"/>
              <w:left w:val="single" w:sz="8" w:space="0" w:color="999999"/>
              <w:bottom w:val="single" w:sz="8" w:space="0" w:color="999999"/>
              <w:right w:val="single" w:sz="8" w:space="0" w:color="999999"/>
            </w:tcBorders>
            <w:shd w:val="clear" w:color="auto" w:fill="D9D9D9"/>
            <w:tcMar>
              <w:top w:w="0" w:type="dxa"/>
              <w:left w:w="108" w:type="dxa"/>
              <w:bottom w:w="0" w:type="dxa"/>
              <w:right w:w="108" w:type="dxa"/>
            </w:tcMar>
            <w:vAlign w:val="center"/>
          </w:tcPr>
          <w:p w14:paraId="7AB80CEC" w14:textId="77777777" w:rsidR="00090FB2" w:rsidRPr="0043776F" w:rsidRDefault="00090FB2" w:rsidP="00912677">
            <w:pPr>
              <w:spacing w:line="240" w:lineRule="auto"/>
              <w:rPr>
                <w:rFonts w:ascii="Arial" w:hAnsi="Arial" w:cs="Arial"/>
                <w:b/>
                <w:bCs/>
                <w:sz w:val="20"/>
                <w:lang w:val="en-GB"/>
              </w:rPr>
            </w:pPr>
          </w:p>
        </w:tc>
        <w:tc>
          <w:tcPr>
            <w:tcW w:w="4010" w:type="pct"/>
            <w:tcBorders>
              <w:top w:val="nil"/>
              <w:left w:val="nil"/>
              <w:bottom w:val="single" w:sz="8" w:space="0" w:color="999999"/>
              <w:right w:val="single" w:sz="8" w:space="0" w:color="999999"/>
            </w:tcBorders>
            <w:shd w:val="clear" w:color="auto" w:fill="D9D9D9"/>
            <w:tcMar>
              <w:top w:w="0" w:type="dxa"/>
              <w:left w:w="108" w:type="dxa"/>
              <w:bottom w:w="0" w:type="dxa"/>
              <w:right w:w="108" w:type="dxa"/>
            </w:tcMar>
            <w:vAlign w:val="center"/>
            <w:hideMark/>
          </w:tcPr>
          <w:p w14:paraId="01D4AACE" w14:textId="77777777" w:rsidR="00090FB2" w:rsidRPr="0043776F" w:rsidRDefault="00090FB2" w:rsidP="00912677">
            <w:pPr>
              <w:spacing w:line="240" w:lineRule="auto"/>
              <w:rPr>
                <w:rFonts w:ascii="Arial" w:hAnsi="Arial" w:cs="Arial"/>
                <w:b/>
                <w:bCs/>
                <w:sz w:val="20"/>
                <w:lang w:val="en-GB"/>
              </w:rPr>
            </w:pPr>
            <w:r w:rsidRPr="0043776F">
              <w:rPr>
                <w:rFonts w:ascii="Arial" w:hAnsi="Arial" w:cs="Arial"/>
                <w:b/>
                <w:bCs/>
                <w:sz w:val="20"/>
                <w:lang w:val="en-GB"/>
              </w:rPr>
              <w:t>Minimum Technical for pass to financial assessment</w:t>
            </w:r>
          </w:p>
        </w:tc>
        <w:tc>
          <w:tcPr>
            <w:tcW w:w="675" w:type="pct"/>
            <w:tcBorders>
              <w:top w:val="nil"/>
              <w:left w:val="nil"/>
              <w:bottom w:val="single" w:sz="8" w:space="0" w:color="999999"/>
              <w:right w:val="single" w:sz="8" w:space="0" w:color="999999"/>
            </w:tcBorders>
            <w:shd w:val="clear" w:color="auto" w:fill="D9D9D9"/>
            <w:tcMar>
              <w:top w:w="0" w:type="dxa"/>
              <w:left w:w="108" w:type="dxa"/>
              <w:bottom w:w="0" w:type="dxa"/>
              <w:right w:w="108" w:type="dxa"/>
            </w:tcMar>
            <w:vAlign w:val="center"/>
          </w:tcPr>
          <w:p w14:paraId="56A9580F" w14:textId="570F91F5" w:rsidR="00090FB2" w:rsidRPr="0043776F" w:rsidRDefault="006F22A3" w:rsidP="00912677">
            <w:pPr>
              <w:spacing w:line="240" w:lineRule="auto"/>
              <w:rPr>
                <w:rFonts w:ascii="Arial" w:hAnsi="Arial" w:cs="Arial"/>
                <w:b/>
                <w:bCs/>
                <w:sz w:val="20"/>
              </w:rPr>
            </w:pPr>
            <w:r>
              <w:rPr>
                <w:rFonts w:ascii="Arial" w:hAnsi="Arial" w:cs="Arial"/>
                <w:b/>
                <w:bCs/>
                <w:sz w:val="20"/>
              </w:rPr>
              <w:t>55</w:t>
            </w:r>
          </w:p>
        </w:tc>
      </w:tr>
      <w:tr w:rsidR="00090FB2" w:rsidRPr="0043776F" w14:paraId="3D5960E5" w14:textId="77777777" w:rsidTr="00912677">
        <w:trPr>
          <w:jc w:val="center"/>
        </w:trPr>
        <w:tc>
          <w:tcPr>
            <w:tcW w:w="315" w:type="pct"/>
            <w:tcBorders>
              <w:top w:val="nil"/>
              <w:left w:val="single" w:sz="8" w:space="0" w:color="999999"/>
              <w:bottom w:val="single" w:sz="8" w:space="0" w:color="999999"/>
              <w:right w:val="single" w:sz="8" w:space="0" w:color="999999"/>
            </w:tcBorders>
            <w:shd w:val="clear" w:color="auto" w:fill="D9D9D9"/>
            <w:tcMar>
              <w:top w:w="0" w:type="dxa"/>
              <w:left w:w="108" w:type="dxa"/>
              <w:bottom w:w="0" w:type="dxa"/>
              <w:right w:w="108" w:type="dxa"/>
            </w:tcMar>
            <w:vAlign w:val="center"/>
          </w:tcPr>
          <w:p w14:paraId="65779538" w14:textId="77777777" w:rsidR="00090FB2" w:rsidRPr="0043776F" w:rsidRDefault="00090FB2" w:rsidP="00912677">
            <w:pPr>
              <w:spacing w:line="240" w:lineRule="auto"/>
              <w:rPr>
                <w:rFonts w:ascii="Arial" w:hAnsi="Arial" w:cs="Arial"/>
                <w:b/>
                <w:bCs/>
                <w:sz w:val="20"/>
                <w:lang w:val="en-GB"/>
              </w:rPr>
            </w:pPr>
          </w:p>
        </w:tc>
        <w:tc>
          <w:tcPr>
            <w:tcW w:w="4685" w:type="pct"/>
            <w:gridSpan w:val="2"/>
            <w:tcBorders>
              <w:top w:val="nil"/>
              <w:left w:val="nil"/>
              <w:bottom w:val="single" w:sz="8" w:space="0" w:color="999999"/>
              <w:right w:val="single" w:sz="8" w:space="0" w:color="999999"/>
            </w:tcBorders>
            <w:shd w:val="clear" w:color="auto" w:fill="D9D9D9"/>
            <w:tcMar>
              <w:top w:w="0" w:type="dxa"/>
              <w:left w:w="108" w:type="dxa"/>
              <w:bottom w:w="0" w:type="dxa"/>
              <w:right w:w="108" w:type="dxa"/>
            </w:tcMar>
            <w:vAlign w:val="center"/>
          </w:tcPr>
          <w:p w14:paraId="37A48399" w14:textId="77777777" w:rsidR="00090FB2" w:rsidRPr="0043776F" w:rsidRDefault="00090FB2" w:rsidP="00912677">
            <w:pPr>
              <w:spacing w:line="240" w:lineRule="auto"/>
              <w:rPr>
                <w:rFonts w:ascii="Arial" w:hAnsi="Arial" w:cs="Arial"/>
                <w:b/>
                <w:bCs/>
                <w:sz w:val="20"/>
                <w:lang w:val="en-GB"/>
              </w:rPr>
            </w:pPr>
            <w:r w:rsidRPr="0043776F">
              <w:rPr>
                <w:rFonts w:ascii="Arial" w:hAnsi="Arial" w:cs="Arial"/>
                <w:i/>
                <w:sz w:val="20"/>
              </w:rPr>
              <w:t>Only those candidates meeting the minimum technical score will be eligible for further review.</w:t>
            </w:r>
          </w:p>
        </w:tc>
      </w:tr>
    </w:tbl>
    <w:p w14:paraId="12A85747" w14:textId="4CEE9BF4" w:rsidR="003D5C99" w:rsidRPr="0043776F" w:rsidRDefault="003D5C99" w:rsidP="006F22A3">
      <w:pPr>
        <w:spacing w:line="240" w:lineRule="auto"/>
        <w:jc w:val="both"/>
        <w:rPr>
          <w:rFonts w:ascii="Arial" w:hAnsi="Arial" w:cs="Arial"/>
          <w:sz w:val="20"/>
        </w:rPr>
      </w:pPr>
    </w:p>
    <w:p w14:paraId="5F28FC9B" w14:textId="77777777" w:rsidR="00385A2A" w:rsidRPr="0043776F" w:rsidRDefault="00B63A19" w:rsidP="00174F95">
      <w:pPr>
        <w:tabs>
          <w:tab w:val="left" w:pos="4230"/>
        </w:tabs>
        <w:spacing w:line="240" w:lineRule="auto"/>
        <w:rPr>
          <w:rFonts w:ascii="Arial" w:hAnsi="Arial" w:cs="Arial"/>
          <w:sz w:val="20"/>
        </w:rPr>
      </w:pPr>
      <w:r w:rsidRPr="0043776F">
        <w:rPr>
          <w:rFonts w:ascii="Arial" w:hAnsi="Arial" w:cs="Arial"/>
          <w:sz w:val="20"/>
        </w:rPr>
        <w:tab/>
      </w:r>
    </w:p>
    <w:sectPr w:rsidR="00385A2A" w:rsidRPr="0043776F" w:rsidSect="006F69E5">
      <w:headerReference w:type="default" r:id="rId10"/>
      <w:footerReference w:type="default" r:id="rId11"/>
      <w:pgSz w:w="11907" w:h="16840" w:code="9"/>
      <w:pgMar w:top="2127" w:right="851" w:bottom="1134" w:left="851" w:header="720" w:footer="133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835F7A" w14:textId="77777777" w:rsidR="00931DC6" w:rsidRDefault="00931DC6">
      <w:r>
        <w:separator/>
      </w:r>
    </w:p>
  </w:endnote>
  <w:endnote w:type="continuationSeparator" w:id="0">
    <w:p w14:paraId="1C1E3767" w14:textId="77777777" w:rsidR="00931DC6" w:rsidRDefault="00931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92A45" w14:textId="70C3ECA3" w:rsidR="00B63A19" w:rsidRPr="00174F95" w:rsidRDefault="00174F95" w:rsidP="00174F95">
    <w:pPr>
      <w:pStyle w:val="Footer"/>
      <w:spacing w:line="240" w:lineRule="auto"/>
      <w:jc w:val="right"/>
      <w:rPr>
        <w:sz w:val="16"/>
      </w:rPr>
    </w:pPr>
    <w:r w:rsidRPr="00174F95">
      <w:rPr>
        <w:sz w:val="16"/>
      </w:rPr>
      <w:t xml:space="preserve">Page </w:t>
    </w:r>
    <w:r w:rsidRPr="00174F95">
      <w:rPr>
        <w:bCs/>
        <w:sz w:val="16"/>
      </w:rPr>
      <w:fldChar w:fldCharType="begin"/>
    </w:r>
    <w:r w:rsidRPr="00174F95">
      <w:rPr>
        <w:bCs/>
        <w:sz w:val="16"/>
      </w:rPr>
      <w:instrText xml:space="preserve"> PAGE  \* Arabic  \* MERGEFORMAT </w:instrText>
    </w:r>
    <w:r w:rsidRPr="00174F95">
      <w:rPr>
        <w:bCs/>
        <w:sz w:val="16"/>
      </w:rPr>
      <w:fldChar w:fldCharType="separate"/>
    </w:r>
    <w:r w:rsidR="003C553A">
      <w:rPr>
        <w:bCs/>
        <w:noProof/>
        <w:sz w:val="16"/>
      </w:rPr>
      <w:t>3</w:t>
    </w:r>
    <w:r w:rsidRPr="00174F95">
      <w:rPr>
        <w:bCs/>
        <w:sz w:val="16"/>
      </w:rPr>
      <w:fldChar w:fldCharType="end"/>
    </w:r>
    <w:r w:rsidRPr="00174F95">
      <w:rPr>
        <w:sz w:val="16"/>
      </w:rPr>
      <w:t xml:space="preserve"> of </w:t>
    </w:r>
    <w:r w:rsidRPr="00174F95">
      <w:rPr>
        <w:bCs/>
        <w:sz w:val="16"/>
      </w:rPr>
      <w:fldChar w:fldCharType="begin"/>
    </w:r>
    <w:r w:rsidRPr="00174F95">
      <w:rPr>
        <w:bCs/>
        <w:sz w:val="16"/>
      </w:rPr>
      <w:instrText xml:space="preserve"> NUMPAGES  \* Arabic  \* MERGEFORMAT </w:instrText>
    </w:r>
    <w:r w:rsidRPr="00174F95">
      <w:rPr>
        <w:bCs/>
        <w:sz w:val="16"/>
      </w:rPr>
      <w:fldChar w:fldCharType="separate"/>
    </w:r>
    <w:r w:rsidR="003C553A">
      <w:rPr>
        <w:bCs/>
        <w:noProof/>
        <w:sz w:val="16"/>
      </w:rPr>
      <w:t>6</w:t>
    </w:r>
    <w:r w:rsidRPr="00174F95">
      <w:rPr>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193E50" w14:textId="77777777" w:rsidR="00931DC6" w:rsidRDefault="00931DC6">
      <w:r>
        <w:separator/>
      </w:r>
    </w:p>
  </w:footnote>
  <w:footnote w:type="continuationSeparator" w:id="0">
    <w:p w14:paraId="0E4E3C1D" w14:textId="77777777" w:rsidR="00931DC6" w:rsidRDefault="00931DC6">
      <w:r>
        <w:continuationSeparator/>
      </w:r>
    </w:p>
  </w:footnote>
  <w:footnote w:id="1">
    <w:p w14:paraId="2250C998" w14:textId="77777777" w:rsidR="0061151B" w:rsidRPr="008570A8" w:rsidRDefault="0061151B" w:rsidP="0061151B">
      <w:pPr>
        <w:pStyle w:val="FootnoteText"/>
      </w:pPr>
      <w:r>
        <w:rPr>
          <w:rStyle w:val="FootnoteReference"/>
        </w:rPr>
        <w:footnoteRef/>
      </w:r>
      <w:r>
        <w:t xml:space="preserve"> </w:t>
      </w:r>
      <w:r w:rsidRPr="00EA7BB6">
        <w:rPr>
          <w:rFonts w:cs="Calibri"/>
        </w:rPr>
        <w:t>Mozambique, Zambia, and Zimbabwe are major transit countries although they are also destinations in some instances, and South Africa is a common destination country.</w:t>
      </w:r>
    </w:p>
  </w:footnote>
  <w:footnote w:id="2">
    <w:p w14:paraId="4F17FB56" w14:textId="77777777" w:rsidR="00C0642D" w:rsidRPr="006833A3" w:rsidRDefault="00C0642D" w:rsidP="00C0642D">
      <w:pPr>
        <w:pStyle w:val="FootnoteText"/>
      </w:pPr>
      <w:r>
        <w:rPr>
          <w:rStyle w:val="FootnoteReference"/>
        </w:rPr>
        <w:footnoteRef/>
      </w:r>
      <w:r>
        <w:t xml:space="preserve"> </w:t>
      </w:r>
      <w:r w:rsidRPr="006833A3">
        <w:rPr>
          <w:rFonts w:cs="Calibri"/>
        </w:rPr>
        <w:t>1-2 monitors in each field site (one female, one male)</w:t>
      </w:r>
    </w:p>
  </w:footnote>
  <w:footnote w:id="3">
    <w:p w14:paraId="315541DB" w14:textId="7DD384A6" w:rsidR="00971374" w:rsidRDefault="00971374">
      <w:pPr>
        <w:pStyle w:val="FootnoteText"/>
      </w:pPr>
      <w:r>
        <w:rPr>
          <w:rStyle w:val="FootnoteReference"/>
        </w:rPr>
        <w:footnoteRef/>
      </w:r>
      <w:r>
        <w:t xml:space="preserve"> 10 days in the pre-</w:t>
      </w:r>
      <w:r w:rsidR="00B000C5">
        <w:t>data collection</w:t>
      </w:r>
      <w:r>
        <w:t xml:space="preserve"> phase; 20 days per month </w:t>
      </w:r>
      <w:r w:rsidR="00B000C5">
        <w:t>in which field work is ongoing; and 5 days for the post-data collection phase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37E2A" w14:textId="77777777" w:rsidR="006F69E5" w:rsidRDefault="006F69E5"/>
  <w:p w14:paraId="792BF8BB" w14:textId="77777777" w:rsidR="006F69E5" w:rsidRDefault="006F69E5"/>
  <w:p w14:paraId="26F2184B" w14:textId="77777777" w:rsidR="006F69E5" w:rsidRDefault="006F69E5"/>
  <w:p w14:paraId="309AC08D" w14:textId="77777777" w:rsidR="006F69E5" w:rsidRDefault="006F69E5"/>
  <w:p w14:paraId="2852245C" w14:textId="563897DF" w:rsidR="006F69E5" w:rsidRPr="00466CC7" w:rsidRDefault="000B32B5" w:rsidP="006F69E5">
    <w:pPr>
      <w:pStyle w:val="Subtitle"/>
      <w:jc w:val="left"/>
      <w:rPr>
        <w:rFonts w:ascii="Calibri" w:hAnsi="Calibri" w:cstheme="minorHAnsi"/>
        <w:szCs w:val="22"/>
      </w:rPr>
    </w:pPr>
    <w:r>
      <w:rPr>
        <w:rFonts w:ascii="Calibri" w:hAnsi="Calibri" w:cstheme="minorHAnsi"/>
        <w:szCs w:val="22"/>
      </w:rPr>
      <w:t>ANNEX 3</w:t>
    </w:r>
    <w:r w:rsidR="006F69E5" w:rsidRPr="00466CC7">
      <w:rPr>
        <w:rFonts w:ascii="Calibri" w:hAnsi="Calibri" w:cstheme="minorHAnsi"/>
        <w:szCs w:val="22"/>
      </w:rPr>
      <w:t xml:space="preserve"> – </w:t>
    </w:r>
    <w:r w:rsidR="005C2926">
      <w:rPr>
        <w:rFonts w:ascii="Calibri" w:hAnsi="Calibri" w:cstheme="minorHAnsi"/>
        <w:szCs w:val="22"/>
        <w:lang w:val="es-419"/>
      </w:rPr>
      <w:t xml:space="preserve">TOR </w:t>
    </w:r>
    <w:r w:rsidR="006F69E5" w:rsidRPr="00466CC7">
      <w:rPr>
        <w:rFonts w:ascii="Calibri" w:hAnsi="Calibri" w:cstheme="minorHAnsi"/>
        <w:szCs w:val="22"/>
      </w:rPr>
      <w:t>TEMPLATE</w:t>
    </w:r>
  </w:p>
  <w:p w14:paraId="0CE53A83" w14:textId="77777777" w:rsidR="00CC0745" w:rsidRDefault="00CC0745">
    <w:r>
      <w:rPr>
        <w:noProof/>
        <w:lang w:eastAsia="en-US"/>
      </w:rPr>
      <mc:AlternateContent>
        <mc:Choice Requires="wps">
          <w:drawing>
            <wp:anchor distT="0" distB="0" distL="114300" distR="114300" simplePos="0" relativeHeight="251672576" behindDoc="0" locked="1" layoutInCell="1" allowOverlap="1" wp14:anchorId="6B874F70" wp14:editId="40FF7E96">
              <wp:simplePos x="0" y="0"/>
              <wp:positionH relativeFrom="column">
                <wp:posOffset>-50165</wp:posOffset>
              </wp:positionH>
              <wp:positionV relativeFrom="page">
                <wp:posOffset>461010</wp:posOffset>
              </wp:positionV>
              <wp:extent cx="6784975" cy="461645"/>
              <wp:effectExtent l="0" t="3810" r="0" b="127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4975"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5783B" w14:textId="77777777" w:rsidR="00CC0745" w:rsidRDefault="00CC0745">
                          <w:pPr>
                            <w:spacing w:line="240" w:lineRule="auto"/>
                          </w:pPr>
                          <w:r>
                            <w:rPr>
                              <w:noProof/>
                              <w:lang w:eastAsia="en-US"/>
                            </w:rPr>
                            <w:drawing>
                              <wp:inline distT="0" distB="0" distL="0" distR="0" wp14:anchorId="0BCF696D" wp14:editId="2F0C4454">
                                <wp:extent cx="6667500" cy="381000"/>
                                <wp:effectExtent l="19050" t="0" r="0" b="0"/>
                                <wp:docPr id="7" name="Picture 7" descr="Pressrelease 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release ENG"/>
                                        <pic:cNvPicPr>
                                          <a:picLocks noChangeAspect="1" noChangeArrowheads="1"/>
                                        </pic:cNvPicPr>
                                      </pic:nvPicPr>
                                      <pic:blipFill>
                                        <a:blip r:embed="rId1"/>
                                        <a:srcRect/>
                                        <a:stretch>
                                          <a:fillRect/>
                                        </a:stretch>
                                      </pic:blipFill>
                                      <pic:spPr bwMode="auto">
                                        <a:xfrm>
                                          <a:off x="0" y="0"/>
                                          <a:ext cx="6667500" cy="381000"/>
                                        </a:xfrm>
                                        <a:prstGeom prst="rect">
                                          <a:avLst/>
                                        </a:prstGeom>
                                        <a:noFill/>
                                        <a:ln w="9525">
                                          <a:noFill/>
                                          <a:miter lim="800000"/>
                                          <a:headEnd/>
                                          <a:tailEnd/>
                                        </a:ln>
                                      </pic:spPr>
                                    </pic:pic>
                                  </a:graphicData>
                                </a:graphic>
                              </wp:inline>
                            </w:drawing>
                          </w:r>
                        </w:p>
                      </w:txbxContent>
                    </wps:txbx>
                    <wps:bodyPr rot="0" vert="horz" wrap="square" lIns="45720" tIns="349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874F70" id="_x0000_t202" coordsize="21600,21600" o:spt="202" path="m,l,21600r21600,l21600,xe">
              <v:stroke joinstyle="miter"/>
              <v:path gradientshapeok="t" o:connecttype="rect"/>
            </v:shapetype>
            <v:shape id="Text Box 2" o:spid="_x0000_s1026" type="#_x0000_t202" style="position:absolute;margin-left:-3.95pt;margin-top:36.3pt;width:534.25pt;height:36.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" filled="f" stroked="f">
              <v:textbox inset="3.6pt,.97mm,0">
                <w:txbxContent>
                  <w:p w14:paraId="2DB5783B" w14:textId="77777777" w:rsidR="00CC0745" w:rsidRDefault="00CC0745">
                    <w:pPr>
                      <w:spacing w:line="240" w:lineRule="auto"/>
                    </w:pPr>
                    <w:r>
                      <w:rPr>
                        <w:noProof/>
                        <w:lang w:eastAsia="en-US"/>
                      </w:rPr>
                      <w:drawing>
                        <wp:inline distT="0" distB="0" distL="0" distR="0" wp14:anchorId="0BCF696D" wp14:editId="2F0C4454">
                          <wp:extent cx="6667500" cy="381000"/>
                          <wp:effectExtent l="19050" t="0" r="0" b="0"/>
                          <wp:docPr id="7" name="Picture 7" descr="Pressrelease 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release ENG"/>
                                  <pic:cNvPicPr>
                                    <a:picLocks noChangeAspect="1" noChangeArrowheads="1"/>
                                  </pic:cNvPicPr>
                                </pic:nvPicPr>
                                <pic:blipFill>
                                  <a:blip r:embed="rId2"/>
                                  <a:srcRect/>
                                  <a:stretch>
                                    <a:fillRect/>
                                  </a:stretch>
                                </pic:blipFill>
                                <pic:spPr bwMode="auto">
                                  <a:xfrm>
                                    <a:off x="0" y="0"/>
                                    <a:ext cx="6667500" cy="381000"/>
                                  </a:xfrm>
                                  <a:prstGeom prst="rect">
                                    <a:avLst/>
                                  </a:prstGeom>
                                  <a:noFill/>
                                  <a:ln w="9525">
                                    <a:noFill/>
                                    <a:miter lim="800000"/>
                                    <a:headEnd/>
                                    <a:tailEnd/>
                                  </a:ln>
                                </pic:spPr>
                              </pic:pic>
                            </a:graphicData>
                          </a:graphic>
                        </wp:inline>
                      </w:drawing>
                    </w:r>
                  </w:p>
                </w:txbxContent>
              </v:textbox>
              <w10:wrap anchory="page"/>
              <w10:anchorlock/>
            </v:shape>
          </w:pict>
        </mc:Fallback>
      </mc:AlternateContent>
    </w:r>
    <w:r>
      <w:rPr>
        <w:noProof/>
        <w:lang w:eastAsia="en-US"/>
      </w:rPr>
      <mc:AlternateContent>
        <mc:Choice Requires="wps">
          <w:drawing>
            <wp:anchor distT="0" distB="0" distL="114300" distR="114300" simplePos="0" relativeHeight="251671552" behindDoc="0" locked="1" layoutInCell="1" allowOverlap="1" wp14:anchorId="24A826EC" wp14:editId="61E9EAD2">
              <wp:simplePos x="0" y="0"/>
              <wp:positionH relativeFrom="column">
                <wp:posOffset>-977265</wp:posOffset>
              </wp:positionH>
              <wp:positionV relativeFrom="page">
                <wp:posOffset>-345440</wp:posOffset>
              </wp:positionV>
              <wp:extent cx="8115300" cy="1344295"/>
              <wp:effectExtent l="3810" t="0" r="0" b="127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0" cy="1344295"/>
                      </a:xfrm>
                      <a:prstGeom prst="rect">
                        <a:avLst/>
                      </a:prstGeom>
                      <a:solidFill>
                        <a:srgbClr val="0099F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F8B81D" w14:textId="77777777" w:rsidR="00CC0745" w:rsidRDefault="00CC07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826EC" id="Text Box 1" o:spid="_x0000_s1027" type="#_x0000_t202" style="position:absolute;margin-left:-76.95pt;margin-top:-27.2pt;width:639pt;height:105.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" fillcolor="#0099fe" stroked="f">
              <v:textbox>
                <w:txbxContent>
                  <w:p w14:paraId="0EF8B81D" w14:textId="77777777" w:rsidR="00CC0745" w:rsidRDefault="00CC0745"/>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00B20C78"/>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DEC6D358"/>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0F047610"/>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DB5CE8B0"/>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15800F3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555345A"/>
    <w:multiLevelType w:val="hybridMultilevel"/>
    <w:tmpl w:val="3E524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5B6EF1"/>
    <w:multiLevelType w:val="hybridMultilevel"/>
    <w:tmpl w:val="D8F0E680"/>
    <w:lvl w:ilvl="0" w:tplc="DF205526">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0D68010E"/>
    <w:multiLevelType w:val="hybridMultilevel"/>
    <w:tmpl w:val="251063D2"/>
    <w:lvl w:ilvl="0" w:tplc="92CC49A8">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F75422"/>
    <w:multiLevelType w:val="hybridMultilevel"/>
    <w:tmpl w:val="D41E3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FA3919"/>
    <w:multiLevelType w:val="multilevel"/>
    <w:tmpl w:val="573E7F78"/>
    <w:lvl w:ilvl="0">
      <w:start w:val="7"/>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1B750513"/>
    <w:multiLevelType w:val="hybridMultilevel"/>
    <w:tmpl w:val="CDD63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2E7C69"/>
    <w:multiLevelType w:val="hybridMultilevel"/>
    <w:tmpl w:val="1E027652"/>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12" w15:restartNumberingAfterBreak="0">
    <w:nsid w:val="24883582"/>
    <w:multiLevelType w:val="hybridMultilevel"/>
    <w:tmpl w:val="121E55C8"/>
    <w:lvl w:ilvl="0" w:tplc="2DD81A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A0472A"/>
    <w:multiLevelType w:val="hybridMultilevel"/>
    <w:tmpl w:val="5CE07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527296"/>
    <w:multiLevelType w:val="hybridMultilevel"/>
    <w:tmpl w:val="4FD8A4A6"/>
    <w:lvl w:ilvl="0" w:tplc="F5BE12B2">
      <w:start w:val="1"/>
      <w:numFmt w:val="decimal"/>
      <w:lvlText w:val="%1."/>
      <w:lvlJc w:val="left"/>
      <w:pPr>
        <w:ind w:left="720" w:hanging="360"/>
      </w:pPr>
      <w:rPr>
        <w:rFonts w:ascii="Arial" w:hAnsi="Arial" w:cs="Arial" w:hint="default"/>
        <w:b/>
        <w:i w:val="0"/>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7C68EC"/>
    <w:multiLevelType w:val="hybridMultilevel"/>
    <w:tmpl w:val="E6E8F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773188"/>
    <w:multiLevelType w:val="hybridMultilevel"/>
    <w:tmpl w:val="15B4DF42"/>
    <w:lvl w:ilvl="0" w:tplc="92044C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7441FB"/>
    <w:multiLevelType w:val="singleLevel"/>
    <w:tmpl w:val="5894BD4E"/>
    <w:lvl w:ilvl="0">
      <w:start w:val="1"/>
      <w:numFmt w:val="decimal"/>
      <w:lvlText w:val="%1."/>
      <w:lvlJc w:val="left"/>
      <w:pPr>
        <w:tabs>
          <w:tab w:val="num" w:pos="360"/>
        </w:tabs>
        <w:ind w:left="360" w:hanging="360"/>
      </w:pPr>
      <w:rPr>
        <w:rFonts w:hint="default"/>
        <w:b/>
        <w:i w:val="0"/>
      </w:rPr>
    </w:lvl>
  </w:abstractNum>
  <w:abstractNum w:abstractNumId="18" w15:restartNumberingAfterBreak="0">
    <w:nsid w:val="39232965"/>
    <w:multiLevelType w:val="hybridMultilevel"/>
    <w:tmpl w:val="765C447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00839BC"/>
    <w:multiLevelType w:val="hybridMultilevel"/>
    <w:tmpl w:val="2BCA72FE"/>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0" w15:restartNumberingAfterBreak="0">
    <w:nsid w:val="4C104839"/>
    <w:multiLevelType w:val="hybridMultilevel"/>
    <w:tmpl w:val="F05ED4E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1B1BC9"/>
    <w:multiLevelType w:val="hybridMultilevel"/>
    <w:tmpl w:val="3E745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2D5EE5"/>
    <w:multiLevelType w:val="hybridMultilevel"/>
    <w:tmpl w:val="E5BAAE7C"/>
    <w:lvl w:ilvl="0" w:tplc="F168C3F4">
      <w:numFmt w:val="bullet"/>
      <w:lvlText w:val="-"/>
      <w:lvlJc w:val="left"/>
      <w:pPr>
        <w:tabs>
          <w:tab w:val="num" w:pos="1095"/>
        </w:tabs>
        <w:ind w:left="1095" w:hanging="360"/>
      </w:pPr>
      <w:rPr>
        <w:rFonts w:ascii="Times New Roman" w:eastAsia="Times" w:hAnsi="Times New Roman" w:cs="Times New Roman" w:hint="default"/>
      </w:rPr>
    </w:lvl>
    <w:lvl w:ilvl="1" w:tplc="04090003" w:tentative="1">
      <w:start w:val="1"/>
      <w:numFmt w:val="bullet"/>
      <w:lvlText w:val="o"/>
      <w:lvlJc w:val="left"/>
      <w:pPr>
        <w:tabs>
          <w:tab w:val="num" w:pos="1815"/>
        </w:tabs>
        <w:ind w:left="1815" w:hanging="360"/>
      </w:pPr>
      <w:rPr>
        <w:rFonts w:ascii="Courier New" w:hAnsi="Courier New" w:cs="Courier New" w:hint="default"/>
      </w:rPr>
    </w:lvl>
    <w:lvl w:ilvl="2" w:tplc="04090005" w:tentative="1">
      <w:start w:val="1"/>
      <w:numFmt w:val="bullet"/>
      <w:lvlText w:val=""/>
      <w:lvlJc w:val="left"/>
      <w:pPr>
        <w:tabs>
          <w:tab w:val="num" w:pos="2535"/>
        </w:tabs>
        <w:ind w:left="2535" w:hanging="360"/>
      </w:pPr>
      <w:rPr>
        <w:rFonts w:ascii="Wingdings" w:hAnsi="Wingdings" w:hint="default"/>
      </w:rPr>
    </w:lvl>
    <w:lvl w:ilvl="3" w:tplc="04090001" w:tentative="1">
      <w:start w:val="1"/>
      <w:numFmt w:val="bullet"/>
      <w:lvlText w:val=""/>
      <w:lvlJc w:val="left"/>
      <w:pPr>
        <w:tabs>
          <w:tab w:val="num" w:pos="3255"/>
        </w:tabs>
        <w:ind w:left="3255" w:hanging="360"/>
      </w:pPr>
      <w:rPr>
        <w:rFonts w:ascii="Symbol" w:hAnsi="Symbol" w:hint="default"/>
      </w:rPr>
    </w:lvl>
    <w:lvl w:ilvl="4" w:tplc="04090003" w:tentative="1">
      <w:start w:val="1"/>
      <w:numFmt w:val="bullet"/>
      <w:lvlText w:val="o"/>
      <w:lvlJc w:val="left"/>
      <w:pPr>
        <w:tabs>
          <w:tab w:val="num" w:pos="3975"/>
        </w:tabs>
        <w:ind w:left="3975" w:hanging="360"/>
      </w:pPr>
      <w:rPr>
        <w:rFonts w:ascii="Courier New" w:hAnsi="Courier New" w:cs="Courier New" w:hint="default"/>
      </w:rPr>
    </w:lvl>
    <w:lvl w:ilvl="5" w:tplc="04090005" w:tentative="1">
      <w:start w:val="1"/>
      <w:numFmt w:val="bullet"/>
      <w:lvlText w:val=""/>
      <w:lvlJc w:val="left"/>
      <w:pPr>
        <w:tabs>
          <w:tab w:val="num" w:pos="4695"/>
        </w:tabs>
        <w:ind w:left="4695" w:hanging="360"/>
      </w:pPr>
      <w:rPr>
        <w:rFonts w:ascii="Wingdings" w:hAnsi="Wingdings" w:hint="default"/>
      </w:rPr>
    </w:lvl>
    <w:lvl w:ilvl="6" w:tplc="04090001" w:tentative="1">
      <w:start w:val="1"/>
      <w:numFmt w:val="bullet"/>
      <w:lvlText w:val=""/>
      <w:lvlJc w:val="left"/>
      <w:pPr>
        <w:tabs>
          <w:tab w:val="num" w:pos="5415"/>
        </w:tabs>
        <w:ind w:left="5415" w:hanging="360"/>
      </w:pPr>
      <w:rPr>
        <w:rFonts w:ascii="Symbol" w:hAnsi="Symbol" w:hint="default"/>
      </w:rPr>
    </w:lvl>
    <w:lvl w:ilvl="7" w:tplc="04090003" w:tentative="1">
      <w:start w:val="1"/>
      <w:numFmt w:val="bullet"/>
      <w:lvlText w:val="o"/>
      <w:lvlJc w:val="left"/>
      <w:pPr>
        <w:tabs>
          <w:tab w:val="num" w:pos="6135"/>
        </w:tabs>
        <w:ind w:left="6135" w:hanging="360"/>
      </w:pPr>
      <w:rPr>
        <w:rFonts w:ascii="Courier New" w:hAnsi="Courier New" w:cs="Courier New" w:hint="default"/>
      </w:rPr>
    </w:lvl>
    <w:lvl w:ilvl="8" w:tplc="04090005" w:tentative="1">
      <w:start w:val="1"/>
      <w:numFmt w:val="bullet"/>
      <w:lvlText w:val=""/>
      <w:lvlJc w:val="left"/>
      <w:pPr>
        <w:tabs>
          <w:tab w:val="num" w:pos="6855"/>
        </w:tabs>
        <w:ind w:left="6855" w:hanging="360"/>
      </w:pPr>
      <w:rPr>
        <w:rFonts w:ascii="Wingdings" w:hAnsi="Wingdings" w:hint="default"/>
      </w:rPr>
    </w:lvl>
  </w:abstractNum>
  <w:abstractNum w:abstractNumId="23" w15:restartNumberingAfterBreak="0">
    <w:nsid w:val="55F85802"/>
    <w:multiLevelType w:val="hybridMultilevel"/>
    <w:tmpl w:val="9B86D4B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290E06"/>
    <w:multiLevelType w:val="hybridMultilevel"/>
    <w:tmpl w:val="3A30A168"/>
    <w:lvl w:ilvl="0" w:tplc="340A0005">
      <w:start w:val="1"/>
      <w:numFmt w:val="bullet"/>
      <w:lvlText w:val=""/>
      <w:lvlJc w:val="left"/>
      <w:pPr>
        <w:ind w:left="1146" w:hanging="360"/>
      </w:pPr>
      <w:rPr>
        <w:rFonts w:ascii="Wingdings" w:hAnsi="Wingdings" w:hint="default"/>
      </w:rPr>
    </w:lvl>
    <w:lvl w:ilvl="1" w:tplc="340A0003" w:tentative="1">
      <w:start w:val="1"/>
      <w:numFmt w:val="bullet"/>
      <w:lvlText w:val="o"/>
      <w:lvlJc w:val="left"/>
      <w:pPr>
        <w:ind w:left="1866" w:hanging="360"/>
      </w:pPr>
      <w:rPr>
        <w:rFonts w:ascii="Courier New" w:hAnsi="Courier New" w:cs="Courier New" w:hint="default"/>
      </w:rPr>
    </w:lvl>
    <w:lvl w:ilvl="2" w:tplc="340A0005" w:tentative="1">
      <w:start w:val="1"/>
      <w:numFmt w:val="bullet"/>
      <w:lvlText w:val=""/>
      <w:lvlJc w:val="left"/>
      <w:pPr>
        <w:ind w:left="2586" w:hanging="360"/>
      </w:pPr>
      <w:rPr>
        <w:rFonts w:ascii="Wingdings" w:hAnsi="Wingdings" w:hint="default"/>
      </w:rPr>
    </w:lvl>
    <w:lvl w:ilvl="3" w:tplc="340A0001" w:tentative="1">
      <w:start w:val="1"/>
      <w:numFmt w:val="bullet"/>
      <w:lvlText w:val=""/>
      <w:lvlJc w:val="left"/>
      <w:pPr>
        <w:ind w:left="3306" w:hanging="360"/>
      </w:pPr>
      <w:rPr>
        <w:rFonts w:ascii="Symbol" w:hAnsi="Symbol" w:hint="default"/>
      </w:rPr>
    </w:lvl>
    <w:lvl w:ilvl="4" w:tplc="340A0003" w:tentative="1">
      <w:start w:val="1"/>
      <w:numFmt w:val="bullet"/>
      <w:lvlText w:val="o"/>
      <w:lvlJc w:val="left"/>
      <w:pPr>
        <w:ind w:left="4026" w:hanging="360"/>
      </w:pPr>
      <w:rPr>
        <w:rFonts w:ascii="Courier New" w:hAnsi="Courier New" w:cs="Courier New" w:hint="default"/>
      </w:rPr>
    </w:lvl>
    <w:lvl w:ilvl="5" w:tplc="340A0005" w:tentative="1">
      <w:start w:val="1"/>
      <w:numFmt w:val="bullet"/>
      <w:lvlText w:val=""/>
      <w:lvlJc w:val="left"/>
      <w:pPr>
        <w:ind w:left="4746" w:hanging="360"/>
      </w:pPr>
      <w:rPr>
        <w:rFonts w:ascii="Wingdings" w:hAnsi="Wingdings" w:hint="default"/>
      </w:rPr>
    </w:lvl>
    <w:lvl w:ilvl="6" w:tplc="340A0001" w:tentative="1">
      <w:start w:val="1"/>
      <w:numFmt w:val="bullet"/>
      <w:lvlText w:val=""/>
      <w:lvlJc w:val="left"/>
      <w:pPr>
        <w:ind w:left="5466" w:hanging="360"/>
      </w:pPr>
      <w:rPr>
        <w:rFonts w:ascii="Symbol" w:hAnsi="Symbol" w:hint="default"/>
      </w:rPr>
    </w:lvl>
    <w:lvl w:ilvl="7" w:tplc="340A0003" w:tentative="1">
      <w:start w:val="1"/>
      <w:numFmt w:val="bullet"/>
      <w:lvlText w:val="o"/>
      <w:lvlJc w:val="left"/>
      <w:pPr>
        <w:ind w:left="6186" w:hanging="360"/>
      </w:pPr>
      <w:rPr>
        <w:rFonts w:ascii="Courier New" w:hAnsi="Courier New" w:cs="Courier New" w:hint="default"/>
      </w:rPr>
    </w:lvl>
    <w:lvl w:ilvl="8" w:tplc="340A0005" w:tentative="1">
      <w:start w:val="1"/>
      <w:numFmt w:val="bullet"/>
      <w:lvlText w:val=""/>
      <w:lvlJc w:val="left"/>
      <w:pPr>
        <w:ind w:left="6906" w:hanging="360"/>
      </w:pPr>
      <w:rPr>
        <w:rFonts w:ascii="Wingdings" w:hAnsi="Wingdings" w:hint="default"/>
      </w:rPr>
    </w:lvl>
  </w:abstractNum>
  <w:abstractNum w:abstractNumId="25" w15:restartNumberingAfterBreak="0">
    <w:nsid w:val="5C056E80"/>
    <w:multiLevelType w:val="hybridMultilevel"/>
    <w:tmpl w:val="C81ECCC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D350E0F"/>
    <w:multiLevelType w:val="multilevel"/>
    <w:tmpl w:val="FC7CA48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6617644"/>
    <w:multiLevelType w:val="hybridMultilevel"/>
    <w:tmpl w:val="CED6A4E6"/>
    <w:lvl w:ilvl="0" w:tplc="4322CFA6">
      <w:start w:val="2"/>
      <w:numFmt w:val="bullet"/>
      <w:lvlText w:val="-"/>
      <w:lvlJc w:val="left"/>
      <w:pPr>
        <w:ind w:left="720" w:hanging="360"/>
      </w:pPr>
      <w:rPr>
        <w:rFonts w:ascii="Calibri" w:eastAsia="Times"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806321"/>
    <w:multiLevelType w:val="hybridMultilevel"/>
    <w:tmpl w:val="50BA3F68"/>
    <w:lvl w:ilvl="0" w:tplc="4322CFA6">
      <w:start w:val="2"/>
      <w:numFmt w:val="bullet"/>
      <w:lvlText w:val="-"/>
      <w:lvlJc w:val="left"/>
      <w:pPr>
        <w:ind w:left="720" w:hanging="360"/>
      </w:pPr>
      <w:rPr>
        <w:rFonts w:ascii="Calibri" w:eastAsia="Times"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E1066F"/>
    <w:multiLevelType w:val="hybridMultilevel"/>
    <w:tmpl w:val="EAA2E7B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0" w15:restartNumberingAfterBreak="0">
    <w:nsid w:val="7385024E"/>
    <w:multiLevelType w:val="hybridMultilevel"/>
    <w:tmpl w:val="0ECE6FDA"/>
    <w:lvl w:ilvl="0" w:tplc="4322CFA6">
      <w:start w:val="2"/>
      <w:numFmt w:val="bullet"/>
      <w:lvlText w:val="-"/>
      <w:lvlJc w:val="left"/>
      <w:pPr>
        <w:ind w:left="720" w:hanging="360"/>
      </w:pPr>
      <w:rPr>
        <w:rFonts w:ascii="Calibri" w:eastAsia="Times"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2"/>
  </w:num>
  <w:num w:numId="3">
    <w:abstractNumId w:val="13"/>
  </w:num>
  <w:num w:numId="4">
    <w:abstractNumId w:val="29"/>
  </w:num>
  <w:num w:numId="5">
    <w:abstractNumId w:val="4"/>
  </w:num>
  <w:num w:numId="6">
    <w:abstractNumId w:val="3"/>
  </w:num>
  <w:num w:numId="7">
    <w:abstractNumId w:val="2"/>
  </w:num>
  <w:num w:numId="8">
    <w:abstractNumId w:val="1"/>
  </w:num>
  <w:num w:numId="9">
    <w:abstractNumId w:val="0"/>
  </w:num>
  <w:num w:numId="10">
    <w:abstractNumId w:val="4"/>
  </w:num>
  <w:num w:numId="11">
    <w:abstractNumId w:val="4"/>
  </w:num>
  <w:num w:numId="12">
    <w:abstractNumId w:val="27"/>
  </w:num>
  <w:num w:numId="13">
    <w:abstractNumId w:val="30"/>
  </w:num>
  <w:num w:numId="14">
    <w:abstractNumId w:val="28"/>
  </w:num>
  <w:num w:numId="15">
    <w:abstractNumId w:val="25"/>
  </w:num>
  <w:num w:numId="16">
    <w:abstractNumId w:val="17"/>
  </w:num>
  <w:num w:numId="17">
    <w:abstractNumId w:val="18"/>
  </w:num>
  <w:num w:numId="18">
    <w:abstractNumId w:val="9"/>
  </w:num>
  <w:num w:numId="19">
    <w:abstractNumId w:val="26"/>
  </w:num>
  <w:num w:numId="20">
    <w:abstractNumId w:val="24"/>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23"/>
  </w:num>
  <w:num w:numId="24">
    <w:abstractNumId w:val="19"/>
  </w:num>
  <w:num w:numId="25">
    <w:abstractNumId w:val="7"/>
  </w:num>
  <w:num w:numId="26">
    <w:abstractNumId w:val="10"/>
  </w:num>
  <w:num w:numId="27">
    <w:abstractNumId w:val="8"/>
  </w:num>
  <w:num w:numId="28">
    <w:abstractNumId w:val="15"/>
  </w:num>
  <w:num w:numId="29">
    <w:abstractNumId w:val="21"/>
  </w:num>
  <w:num w:numId="30">
    <w:abstractNumId w:val="5"/>
  </w:num>
  <w:num w:numId="31">
    <w:abstractNumId w:val="16"/>
  </w:num>
  <w:num w:numId="32">
    <w:abstractNumId w:val="14"/>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AA0"/>
    <w:rsid w:val="00011FED"/>
    <w:rsid w:val="00012B87"/>
    <w:rsid w:val="000239BE"/>
    <w:rsid w:val="000348C3"/>
    <w:rsid w:val="000366EF"/>
    <w:rsid w:val="00046123"/>
    <w:rsid w:val="000501FE"/>
    <w:rsid w:val="00050271"/>
    <w:rsid w:val="00056362"/>
    <w:rsid w:val="00066B68"/>
    <w:rsid w:val="000716F6"/>
    <w:rsid w:val="00072ADE"/>
    <w:rsid w:val="000732C4"/>
    <w:rsid w:val="00081440"/>
    <w:rsid w:val="00090FB2"/>
    <w:rsid w:val="000911BE"/>
    <w:rsid w:val="000923F4"/>
    <w:rsid w:val="00092835"/>
    <w:rsid w:val="00095097"/>
    <w:rsid w:val="000B32B5"/>
    <w:rsid w:val="000D310C"/>
    <w:rsid w:val="000E0DD9"/>
    <w:rsid w:val="000F3E68"/>
    <w:rsid w:val="001247D7"/>
    <w:rsid w:val="0013195E"/>
    <w:rsid w:val="00157B81"/>
    <w:rsid w:val="00174F95"/>
    <w:rsid w:val="001A108C"/>
    <w:rsid w:val="001A6936"/>
    <w:rsid w:val="001B048E"/>
    <w:rsid w:val="001B13E1"/>
    <w:rsid w:val="001B4923"/>
    <w:rsid w:val="001C13CB"/>
    <w:rsid w:val="001C238D"/>
    <w:rsid w:val="001D2795"/>
    <w:rsid w:val="001E0224"/>
    <w:rsid w:val="00214C02"/>
    <w:rsid w:val="00221200"/>
    <w:rsid w:val="002250A1"/>
    <w:rsid w:val="00233E42"/>
    <w:rsid w:val="002546C7"/>
    <w:rsid w:val="002906DF"/>
    <w:rsid w:val="002A77B6"/>
    <w:rsid w:val="002D3F9B"/>
    <w:rsid w:val="002E5C7F"/>
    <w:rsid w:val="00334C9C"/>
    <w:rsid w:val="00342A01"/>
    <w:rsid w:val="00346409"/>
    <w:rsid w:val="00347429"/>
    <w:rsid w:val="003513EE"/>
    <w:rsid w:val="00352D64"/>
    <w:rsid w:val="00363E6C"/>
    <w:rsid w:val="00367072"/>
    <w:rsid w:val="00385A2A"/>
    <w:rsid w:val="00392EF3"/>
    <w:rsid w:val="003A1866"/>
    <w:rsid w:val="003A6163"/>
    <w:rsid w:val="003C553A"/>
    <w:rsid w:val="003C677C"/>
    <w:rsid w:val="003D3E1F"/>
    <w:rsid w:val="003D5C99"/>
    <w:rsid w:val="003E42E6"/>
    <w:rsid w:val="00422B9D"/>
    <w:rsid w:val="004307D6"/>
    <w:rsid w:val="00435E75"/>
    <w:rsid w:val="0043776F"/>
    <w:rsid w:val="00453C2C"/>
    <w:rsid w:val="00455472"/>
    <w:rsid w:val="004663BE"/>
    <w:rsid w:val="00466CC7"/>
    <w:rsid w:val="004722A9"/>
    <w:rsid w:val="00492CE0"/>
    <w:rsid w:val="004A60ED"/>
    <w:rsid w:val="004B774F"/>
    <w:rsid w:val="004C1225"/>
    <w:rsid w:val="004D743B"/>
    <w:rsid w:val="004E68AD"/>
    <w:rsid w:val="004F3E47"/>
    <w:rsid w:val="00507C01"/>
    <w:rsid w:val="005106F1"/>
    <w:rsid w:val="005164DD"/>
    <w:rsid w:val="0052177E"/>
    <w:rsid w:val="00525DE4"/>
    <w:rsid w:val="00530AA0"/>
    <w:rsid w:val="0053640F"/>
    <w:rsid w:val="005409B5"/>
    <w:rsid w:val="00541A0F"/>
    <w:rsid w:val="00545205"/>
    <w:rsid w:val="00555987"/>
    <w:rsid w:val="005641AB"/>
    <w:rsid w:val="00567039"/>
    <w:rsid w:val="00577751"/>
    <w:rsid w:val="005902C2"/>
    <w:rsid w:val="005B6F78"/>
    <w:rsid w:val="005C2926"/>
    <w:rsid w:val="005D0644"/>
    <w:rsid w:val="005D5F35"/>
    <w:rsid w:val="0061151B"/>
    <w:rsid w:val="006208C2"/>
    <w:rsid w:val="00632A7F"/>
    <w:rsid w:val="00641F63"/>
    <w:rsid w:val="00643075"/>
    <w:rsid w:val="0064763B"/>
    <w:rsid w:val="00667CF4"/>
    <w:rsid w:val="00670A84"/>
    <w:rsid w:val="006858BC"/>
    <w:rsid w:val="00685D30"/>
    <w:rsid w:val="00693FD2"/>
    <w:rsid w:val="00694285"/>
    <w:rsid w:val="006A5741"/>
    <w:rsid w:val="006B0201"/>
    <w:rsid w:val="006B0E4B"/>
    <w:rsid w:val="006B1DCA"/>
    <w:rsid w:val="006B66FB"/>
    <w:rsid w:val="006C4167"/>
    <w:rsid w:val="006D2C9B"/>
    <w:rsid w:val="006D584C"/>
    <w:rsid w:val="006F22A3"/>
    <w:rsid w:val="006F3FEA"/>
    <w:rsid w:val="006F69E5"/>
    <w:rsid w:val="00704E0D"/>
    <w:rsid w:val="00722D50"/>
    <w:rsid w:val="0074193E"/>
    <w:rsid w:val="007513D4"/>
    <w:rsid w:val="0075757C"/>
    <w:rsid w:val="00764575"/>
    <w:rsid w:val="00785FA5"/>
    <w:rsid w:val="007C330B"/>
    <w:rsid w:val="007D480B"/>
    <w:rsid w:val="008018DC"/>
    <w:rsid w:val="00804B6D"/>
    <w:rsid w:val="008220DE"/>
    <w:rsid w:val="00840ED6"/>
    <w:rsid w:val="008547E6"/>
    <w:rsid w:val="00857663"/>
    <w:rsid w:val="00875C22"/>
    <w:rsid w:val="008B49B0"/>
    <w:rsid w:val="008B5BF5"/>
    <w:rsid w:val="008B68F3"/>
    <w:rsid w:val="008B73B6"/>
    <w:rsid w:val="008C649A"/>
    <w:rsid w:val="008C7A4C"/>
    <w:rsid w:val="008D602B"/>
    <w:rsid w:val="008E24E7"/>
    <w:rsid w:val="008E575A"/>
    <w:rsid w:val="008F1B33"/>
    <w:rsid w:val="008F7A07"/>
    <w:rsid w:val="00910D21"/>
    <w:rsid w:val="00920370"/>
    <w:rsid w:val="00921110"/>
    <w:rsid w:val="00931DC6"/>
    <w:rsid w:val="00941D1C"/>
    <w:rsid w:val="0094369D"/>
    <w:rsid w:val="00947DCB"/>
    <w:rsid w:val="00953F77"/>
    <w:rsid w:val="00971374"/>
    <w:rsid w:val="00972202"/>
    <w:rsid w:val="009745A1"/>
    <w:rsid w:val="009805AC"/>
    <w:rsid w:val="00980AB3"/>
    <w:rsid w:val="009A1C42"/>
    <w:rsid w:val="009A4330"/>
    <w:rsid w:val="009A55A1"/>
    <w:rsid w:val="009B3EE7"/>
    <w:rsid w:val="009B5962"/>
    <w:rsid w:val="009B780B"/>
    <w:rsid w:val="009F7A71"/>
    <w:rsid w:val="00A1520B"/>
    <w:rsid w:val="00A20DD4"/>
    <w:rsid w:val="00A21A2E"/>
    <w:rsid w:val="00A622C7"/>
    <w:rsid w:val="00A72A32"/>
    <w:rsid w:val="00A84D42"/>
    <w:rsid w:val="00A8572C"/>
    <w:rsid w:val="00AD136A"/>
    <w:rsid w:val="00AD4479"/>
    <w:rsid w:val="00AE1356"/>
    <w:rsid w:val="00AF1146"/>
    <w:rsid w:val="00B000C5"/>
    <w:rsid w:val="00B00F64"/>
    <w:rsid w:val="00B045BA"/>
    <w:rsid w:val="00B0680E"/>
    <w:rsid w:val="00B12B32"/>
    <w:rsid w:val="00B22D8B"/>
    <w:rsid w:val="00B22EA5"/>
    <w:rsid w:val="00B35429"/>
    <w:rsid w:val="00B63A19"/>
    <w:rsid w:val="00B70532"/>
    <w:rsid w:val="00B72AB4"/>
    <w:rsid w:val="00B947E8"/>
    <w:rsid w:val="00BB741E"/>
    <w:rsid w:val="00BB75CB"/>
    <w:rsid w:val="00BC0A7C"/>
    <w:rsid w:val="00BE3541"/>
    <w:rsid w:val="00BE46A1"/>
    <w:rsid w:val="00BE56A2"/>
    <w:rsid w:val="00BE5EB5"/>
    <w:rsid w:val="00C0642D"/>
    <w:rsid w:val="00C1580A"/>
    <w:rsid w:val="00C1625F"/>
    <w:rsid w:val="00C16648"/>
    <w:rsid w:val="00C23F37"/>
    <w:rsid w:val="00C3488F"/>
    <w:rsid w:val="00C5585E"/>
    <w:rsid w:val="00C60959"/>
    <w:rsid w:val="00C86D10"/>
    <w:rsid w:val="00C87DBC"/>
    <w:rsid w:val="00C90E06"/>
    <w:rsid w:val="00CA5187"/>
    <w:rsid w:val="00CB2D79"/>
    <w:rsid w:val="00CC0745"/>
    <w:rsid w:val="00CD09E3"/>
    <w:rsid w:val="00CD0BE9"/>
    <w:rsid w:val="00CF42A9"/>
    <w:rsid w:val="00CF7365"/>
    <w:rsid w:val="00D00656"/>
    <w:rsid w:val="00D25F7E"/>
    <w:rsid w:val="00D26511"/>
    <w:rsid w:val="00D5688E"/>
    <w:rsid w:val="00D56C5A"/>
    <w:rsid w:val="00D60C09"/>
    <w:rsid w:val="00D92572"/>
    <w:rsid w:val="00DA5B5E"/>
    <w:rsid w:val="00DB1AC9"/>
    <w:rsid w:val="00DB4F0F"/>
    <w:rsid w:val="00DC71C2"/>
    <w:rsid w:val="00DD1422"/>
    <w:rsid w:val="00DF2467"/>
    <w:rsid w:val="00DF7B5F"/>
    <w:rsid w:val="00E035AB"/>
    <w:rsid w:val="00E07DFB"/>
    <w:rsid w:val="00E172FC"/>
    <w:rsid w:val="00E32CEB"/>
    <w:rsid w:val="00E41B67"/>
    <w:rsid w:val="00E46CDE"/>
    <w:rsid w:val="00E55F7D"/>
    <w:rsid w:val="00E611E1"/>
    <w:rsid w:val="00E657DC"/>
    <w:rsid w:val="00E66A8F"/>
    <w:rsid w:val="00E74D06"/>
    <w:rsid w:val="00E755EF"/>
    <w:rsid w:val="00E77083"/>
    <w:rsid w:val="00E810FD"/>
    <w:rsid w:val="00EA2741"/>
    <w:rsid w:val="00EA3976"/>
    <w:rsid w:val="00EA56A4"/>
    <w:rsid w:val="00EA7FEC"/>
    <w:rsid w:val="00EB3785"/>
    <w:rsid w:val="00EB438D"/>
    <w:rsid w:val="00EB4DE7"/>
    <w:rsid w:val="00EC1A55"/>
    <w:rsid w:val="00EE1E5A"/>
    <w:rsid w:val="00F04D9A"/>
    <w:rsid w:val="00F07DBE"/>
    <w:rsid w:val="00F1099E"/>
    <w:rsid w:val="00F1125F"/>
    <w:rsid w:val="00F23600"/>
    <w:rsid w:val="00F24D53"/>
    <w:rsid w:val="00F26049"/>
    <w:rsid w:val="00F35D91"/>
    <w:rsid w:val="00F4079A"/>
    <w:rsid w:val="00F41A9C"/>
    <w:rsid w:val="00F56B7E"/>
    <w:rsid w:val="00F644EC"/>
    <w:rsid w:val="00F66BBA"/>
    <w:rsid w:val="00F72B1D"/>
    <w:rsid w:val="00F76761"/>
    <w:rsid w:val="00F76F6C"/>
    <w:rsid w:val="00F8451D"/>
    <w:rsid w:val="00F8603E"/>
    <w:rsid w:val="00F906EE"/>
    <w:rsid w:val="00F972D0"/>
    <w:rsid w:val="00FB1F55"/>
    <w:rsid w:val="00FB4AB1"/>
    <w:rsid w:val="00FB584F"/>
    <w:rsid w:val="00FD4F8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A61A2B"/>
  <w15:docId w15:val="{B34E1016-966F-4AEE-906C-4A6BCD477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172FC"/>
    <w:pPr>
      <w:spacing w:line="260" w:lineRule="exact"/>
    </w:pPr>
    <w:rPr>
      <w:rFonts w:ascii="Calibri" w:hAnsi="Calibri"/>
      <w:color w:val="000000"/>
      <w:sz w:val="22"/>
      <w:lang w:eastAsia="en-GB"/>
    </w:rPr>
  </w:style>
  <w:style w:type="paragraph" w:styleId="Heading1">
    <w:name w:val="heading 1"/>
    <w:basedOn w:val="Heading2"/>
    <w:next w:val="Normal"/>
    <w:qFormat/>
    <w:rsid w:val="00E172FC"/>
    <w:pPr>
      <w:spacing w:before="240" w:after="120"/>
      <w:outlineLvl w:val="0"/>
    </w:pPr>
    <w:rPr>
      <w:rFonts w:asciiTheme="minorHAnsi" w:hAnsiTheme="minorHAnsi"/>
      <w:sz w:val="24"/>
    </w:rPr>
  </w:style>
  <w:style w:type="paragraph" w:styleId="Heading2">
    <w:name w:val="heading 2"/>
    <w:basedOn w:val="Normal"/>
    <w:next w:val="Normal"/>
    <w:qFormat/>
    <w:rsid w:val="008012B4"/>
    <w:pPr>
      <w:keepNext/>
      <w:tabs>
        <w:tab w:val="left" w:pos="990"/>
      </w:tabs>
      <w:spacing w:line="240" w:lineRule="auto"/>
      <w:ind w:left="907" w:hanging="907"/>
      <w:outlineLvl w:val="1"/>
    </w:pPr>
    <w:rPr>
      <w:rFonts w:ascii="Arial" w:hAnsi="Arial"/>
      <w:b/>
      <w:caps/>
      <w:color w:val="0099FF"/>
      <w:spacing w:val="-2"/>
      <w:sz w:val="36"/>
      <w:szCs w:val="36"/>
    </w:rPr>
  </w:style>
  <w:style w:type="paragraph" w:styleId="Heading3">
    <w:name w:val="heading 3"/>
    <w:basedOn w:val="Heading1"/>
    <w:next w:val="Normal"/>
    <w:qFormat/>
    <w:rsid w:val="008012B4"/>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012B4"/>
    <w:pPr>
      <w:tabs>
        <w:tab w:val="center" w:pos="4320"/>
        <w:tab w:val="right" w:pos="8640"/>
      </w:tabs>
    </w:pPr>
  </w:style>
  <w:style w:type="paragraph" w:styleId="Footer">
    <w:name w:val="footer"/>
    <w:basedOn w:val="Normal"/>
    <w:link w:val="FooterChar"/>
    <w:uiPriority w:val="99"/>
    <w:rsid w:val="008012B4"/>
    <w:pPr>
      <w:tabs>
        <w:tab w:val="center" w:pos="4320"/>
        <w:tab w:val="right" w:pos="8640"/>
      </w:tabs>
    </w:pPr>
  </w:style>
  <w:style w:type="paragraph" w:styleId="ListParagraph">
    <w:name w:val="List Paragraph"/>
    <w:aliases w:val="List1,NEW INDENT,List bullet,List Paragraph1,Heading II,Bullets,List Paragraph (numbered (a)),Numbered List Paragraph,List Paragraph11,Evidence on Demand bullet points,CEIL PEAKS bullet points,Scriptoria bullet points,Bullet List"/>
    <w:basedOn w:val="Normal"/>
    <w:link w:val="ListParagraphChar"/>
    <w:uiPriority w:val="34"/>
    <w:qFormat/>
    <w:rsid w:val="004B774F"/>
    <w:pPr>
      <w:spacing w:line="276" w:lineRule="auto"/>
      <w:ind w:left="720"/>
      <w:contextualSpacing/>
    </w:pPr>
    <w:rPr>
      <w:rFonts w:eastAsia="Calibri"/>
      <w:color w:val="auto"/>
      <w:sz w:val="24"/>
      <w:szCs w:val="24"/>
      <w:lang w:val="en-GB" w:eastAsia="en-US"/>
    </w:rPr>
  </w:style>
  <w:style w:type="paragraph" w:customStyle="1" w:styleId="AddressText">
    <w:name w:val="Address Text"/>
    <w:rsid w:val="008012B4"/>
    <w:pPr>
      <w:tabs>
        <w:tab w:val="left" w:pos="2699"/>
        <w:tab w:val="left" w:pos="3549"/>
      </w:tabs>
      <w:spacing w:line="200" w:lineRule="exact"/>
    </w:pPr>
    <w:rPr>
      <w:rFonts w:ascii="Arial" w:hAnsi="Arial"/>
      <w:noProof/>
      <w:color w:val="0099FF"/>
      <w:sz w:val="16"/>
      <w:szCs w:val="16"/>
      <w:lang w:val="en-GB" w:eastAsia="en-GB"/>
    </w:rPr>
  </w:style>
  <w:style w:type="paragraph" w:styleId="BalloonText">
    <w:name w:val="Balloon Text"/>
    <w:basedOn w:val="Normal"/>
    <w:link w:val="BalloonTextChar"/>
    <w:rsid w:val="0064307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643075"/>
    <w:rPr>
      <w:rFonts w:ascii="Tahoma" w:hAnsi="Tahoma" w:cs="Tahoma"/>
      <w:color w:val="000000"/>
      <w:sz w:val="16"/>
      <w:szCs w:val="16"/>
      <w:lang w:eastAsia="en-GB"/>
    </w:rPr>
  </w:style>
  <w:style w:type="character" w:styleId="CommentReference">
    <w:name w:val="annotation reference"/>
    <w:basedOn w:val="DefaultParagraphFont"/>
    <w:rsid w:val="00643075"/>
    <w:rPr>
      <w:sz w:val="16"/>
      <w:szCs w:val="16"/>
    </w:rPr>
  </w:style>
  <w:style w:type="paragraph" w:styleId="CommentText">
    <w:name w:val="annotation text"/>
    <w:basedOn w:val="Normal"/>
    <w:link w:val="CommentTextChar"/>
    <w:rsid w:val="00643075"/>
    <w:pPr>
      <w:spacing w:line="240" w:lineRule="auto"/>
    </w:pPr>
    <w:rPr>
      <w:sz w:val="20"/>
    </w:rPr>
  </w:style>
  <w:style w:type="character" w:customStyle="1" w:styleId="CommentTextChar">
    <w:name w:val="Comment Text Char"/>
    <w:basedOn w:val="DefaultParagraphFont"/>
    <w:link w:val="CommentText"/>
    <w:rsid w:val="00643075"/>
    <w:rPr>
      <w:rFonts w:ascii="Times New Roman" w:hAnsi="Times New Roman"/>
      <w:color w:val="000000"/>
      <w:lang w:eastAsia="en-GB"/>
    </w:rPr>
  </w:style>
  <w:style w:type="paragraph" w:styleId="CommentSubject">
    <w:name w:val="annotation subject"/>
    <w:basedOn w:val="CommentText"/>
    <w:next w:val="CommentText"/>
    <w:link w:val="CommentSubjectChar"/>
    <w:rsid w:val="00643075"/>
    <w:rPr>
      <w:b/>
      <w:bCs/>
    </w:rPr>
  </w:style>
  <w:style w:type="character" w:customStyle="1" w:styleId="CommentSubjectChar">
    <w:name w:val="Comment Subject Char"/>
    <w:basedOn w:val="CommentTextChar"/>
    <w:link w:val="CommentSubject"/>
    <w:rsid w:val="00643075"/>
    <w:rPr>
      <w:rFonts w:ascii="Times New Roman" w:hAnsi="Times New Roman"/>
      <w:b/>
      <w:bCs/>
      <w:color w:val="000000"/>
      <w:lang w:eastAsia="en-GB"/>
    </w:rPr>
  </w:style>
  <w:style w:type="table" w:styleId="TableGrid">
    <w:name w:val="Table Grid"/>
    <w:basedOn w:val="TableNormal"/>
    <w:rsid w:val="00385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1247D7"/>
    <w:rPr>
      <w:rFonts w:ascii="Times New Roman" w:hAnsi="Times New Roman"/>
      <w:color w:val="000000"/>
      <w:sz w:val="22"/>
      <w:lang w:eastAsia="en-GB"/>
    </w:rPr>
  </w:style>
  <w:style w:type="paragraph" w:styleId="Title">
    <w:name w:val="Title"/>
    <w:basedOn w:val="Normal"/>
    <w:next w:val="Normal"/>
    <w:link w:val="TitleChar"/>
    <w:qFormat/>
    <w:rsid w:val="008B5BF5"/>
    <w:pPr>
      <w:framePr w:wrap="notBeside" w:vAnchor="text" w:hAnchor="text" w:y="1"/>
      <w:spacing w:after="300" w:line="240" w:lineRule="auto"/>
      <w:contextualSpacing/>
      <w:jc w:val="center"/>
    </w:pPr>
    <w:rPr>
      <w:rFonts w:asciiTheme="minorHAnsi" w:eastAsiaTheme="majorEastAsia" w:hAnsiTheme="minorHAnsi" w:cstheme="majorBidi"/>
      <w:b/>
      <w:color w:val="0099FF"/>
      <w:spacing w:val="5"/>
      <w:kern w:val="28"/>
      <w:sz w:val="32"/>
      <w:szCs w:val="52"/>
    </w:rPr>
  </w:style>
  <w:style w:type="character" w:customStyle="1" w:styleId="TitleChar">
    <w:name w:val="Title Char"/>
    <w:basedOn w:val="DefaultParagraphFont"/>
    <w:link w:val="Title"/>
    <w:rsid w:val="008B5BF5"/>
    <w:rPr>
      <w:rFonts w:asciiTheme="minorHAnsi" w:eastAsiaTheme="majorEastAsia" w:hAnsiTheme="minorHAnsi" w:cstheme="majorBidi"/>
      <w:b/>
      <w:color w:val="0099FF"/>
      <w:spacing w:val="5"/>
      <w:kern w:val="28"/>
      <w:sz w:val="32"/>
      <w:szCs w:val="52"/>
      <w:lang w:eastAsia="en-GB"/>
    </w:rPr>
  </w:style>
  <w:style w:type="paragraph" w:styleId="ListBullet">
    <w:name w:val="List Bullet"/>
    <w:basedOn w:val="Normal"/>
    <w:rsid w:val="00E172FC"/>
    <w:pPr>
      <w:numPr>
        <w:numId w:val="5"/>
      </w:numPr>
      <w:contextualSpacing/>
    </w:pPr>
  </w:style>
  <w:style w:type="paragraph" w:styleId="Subtitle">
    <w:name w:val="Subtitle"/>
    <w:basedOn w:val="Normal"/>
    <w:link w:val="SubtitleChar"/>
    <w:qFormat/>
    <w:rsid w:val="003D5C99"/>
    <w:pPr>
      <w:spacing w:line="240" w:lineRule="auto"/>
      <w:jc w:val="center"/>
    </w:pPr>
    <w:rPr>
      <w:rFonts w:ascii="Arial" w:eastAsia="Times New Roman" w:hAnsi="Arial"/>
      <w:b/>
      <w:color w:val="auto"/>
      <w:sz w:val="32"/>
      <w:lang w:eastAsia="en-US"/>
    </w:rPr>
  </w:style>
  <w:style w:type="character" w:customStyle="1" w:styleId="SubtitleChar">
    <w:name w:val="Subtitle Char"/>
    <w:basedOn w:val="DefaultParagraphFont"/>
    <w:link w:val="Subtitle"/>
    <w:rsid w:val="003D5C99"/>
    <w:rPr>
      <w:rFonts w:ascii="Arial" w:eastAsia="Times New Roman" w:hAnsi="Arial"/>
      <w:b/>
      <w:sz w:val="32"/>
    </w:rPr>
  </w:style>
  <w:style w:type="paragraph" w:styleId="FootnoteText">
    <w:name w:val="footnote text"/>
    <w:basedOn w:val="Normal"/>
    <w:link w:val="FootnoteTextChar"/>
    <w:uiPriority w:val="99"/>
    <w:semiHidden/>
    <w:rsid w:val="003D5C99"/>
    <w:pPr>
      <w:spacing w:line="240" w:lineRule="auto"/>
    </w:pPr>
    <w:rPr>
      <w:rFonts w:ascii="Arial" w:eastAsia="Times New Roman" w:hAnsi="Arial"/>
      <w:color w:val="auto"/>
      <w:sz w:val="20"/>
      <w:lang w:eastAsia="en-US"/>
    </w:rPr>
  </w:style>
  <w:style w:type="character" w:customStyle="1" w:styleId="FootnoteTextChar">
    <w:name w:val="Footnote Text Char"/>
    <w:basedOn w:val="DefaultParagraphFont"/>
    <w:link w:val="FootnoteText"/>
    <w:uiPriority w:val="99"/>
    <w:semiHidden/>
    <w:rsid w:val="003D5C99"/>
    <w:rPr>
      <w:rFonts w:ascii="Arial" w:eastAsia="Times New Roman" w:hAnsi="Arial"/>
    </w:rPr>
  </w:style>
  <w:style w:type="paragraph" w:styleId="BodyTextIndent">
    <w:name w:val="Body Text Indent"/>
    <w:basedOn w:val="Normal"/>
    <w:link w:val="BodyTextIndentChar"/>
    <w:rsid w:val="003D5C99"/>
    <w:pPr>
      <w:tabs>
        <w:tab w:val="left" w:pos="-1440"/>
      </w:tabs>
      <w:spacing w:line="240" w:lineRule="auto"/>
      <w:ind w:left="720"/>
    </w:pPr>
    <w:rPr>
      <w:rFonts w:ascii="Arial" w:eastAsia="Times New Roman" w:hAnsi="Arial"/>
      <w:color w:val="auto"/>
      <w:sz w:val="20"/>
      <w:lang w:eastAsia="en-US"/>
    </w:rPr>
  </w:style>
  <w:style w:type="character" w:customStyle="1" w:styleId="BodyTextIndentChar">
    <w:name w:val="Body Text Indent Char"/>
    <w:basedOn w:val="DefaultParagraphFont"/>
    <w:link w:val="BodyTextIndent"/>
    <w:rsid w:val="003D5C99"/>
    <w:rPr>
      <w:rFonts w:ascii="Arial" w:eastAsia="Times New Roman" w:hAnsi="Arial"/>
    </w:rPr>
  </w:style>
  <w:style w:type="paragraph" w:styleId="BodyText2">
    <w:name w:val="Body Text 2"/>
    <w:basedOn w:val="Normal"/>
    <w:link w:val="BodyText2Char"/>
    <w:unhideWhenUsed/>
    <w:rsid w:val="002D3F9B"/>
    <w:pPr>
      <w:spacing w:after="120" w:line="480" w:lineRule="auto"/>
    </w:pPr>
  </w:style>
  <w:style w:type="character" w:customStyle="1" w:styleId="BodyText2Char">
    <w:name w:val="Body Text 2 Char"/>
    <w:basedOn w:val="DefaultParagraphFont"/>
    <w:link w:val="BodyText2"/>
    <w:rsid w:val="002D3F9B"/>
    <w:rPr>
      <w:rFonts w:ascii="Calibri" w:hAnsi="Calibri"/>
      <w:color w:val="000000"/>
      <w:sz w:val="22"/>
      <w:lang w:eastAsia="en-GB"/>
    </w:rPr>
  </w:style>
  <w:style w:type="paragraph" w:styleId="BodyText">
    <w:name w:val="Body Text"/>
    <w:basedOn w:val="Normal"/>
    <w:link w:val="BodyTextChar"/>
    <w:unhideWhenUsed/>
    <w:rsid w:val="002D3F9B"/>
    <w:pPr>
      <w:spacing w:after="120"/>
    </w:pPr>
  </w:style>
  <w:style w:type="character" w:customStyle="1" w:styleId="BodyTextChar">
    <w:name w:val="Body Text Char"/>
    <w:basedOn w:val="DefaultParagraphFont"/>
    <w:link w:val="BodyText"/>
    <w:rsid w:val="002D3F9B"/>
    <w:rPr>
      <w:rFonts w:ascii="Calibri" w:hAnsi="Calibri"/>
      <w:color w:val="000000"/>
      <w:sz w:val="22"/>
      <w:lang w:eastAsia="en-GB"/>
    </w:rPr>
  </w:style>
  <w:style w:type="paragraph" w:customStyle="1" w:styleId="Bookman11">
    <w:name w:val="Bookman11"/>
    <w:basedOn w:val="Normal"/>
    <w:rsid w:val="002D3F9B"/>
    <w:pPr>
      <w:widowControl w:val="0"/>
      <w:tabs>
        <w:tab w:val="left" w:pos="360"/>
        <w:tab w:val="left" w:pos="720"/>
        <w:tab w:val="left" w:pos="1080"/>
        <w:tab w:val="left" w:pos="1440"/>
      </w:tabs>
      <w:suppressAutoHyphens/>
      <w:spacing w:line="240" w:lineRule="auto"/>
    </w:pPr>
    <w:rPr>
      <w:rFonts w:ascii="Times New Roman" w:eastAsia="Times New Roman" w:hAnsi="Times New Roman"/>
      <w:color w:val="auto"/>
      <w:lang w:eastAsia="en-US"/>
    </w:rPr>
  </w:style>
  <w:style w:type="paragraph" w:customStyle="1" w:styleId="H3">
    <w:name w:val="H3"/>
    <w:basedOn w:val="Normal"/>
    <w:next w:val="Normal"/>
    <w:rsid w:val="002D3F9B"/>
    <w:pPr>
      <w:keepNext/>
      <w:spacing w:before="100" w:after="100" w:line="240" w:lineRule="auto"/>
      <w:outlineLvl w:val="3"/>
    </w:pPr>
    <w:rPr>
      <w:rFonts w:ascii="Times New Roman" w:eastAsia="Times New Roman" w:hAnsi="Times New Roman"/>
      <w:b/>
      <w:snapToGrid w:val="0"/>
      <w:color w:val="auto"/>
      <w:sz w:val="28"/>
      <w:lang w:eastAsia="en-US"/>
    </w:rPr>
  </w:style>
  <w:style w:type="character" w:styleId="FootnoteReference">
    <w:name w:val="footnote reference"/>
    <w:basedOn w:val="DefaultParagraphFont"/>
    <w:uiPriority w:val="99"/>
    <w:semiHidden/>
    <w:unhideWhenUsed/>
    <w:rsid w:val="00F41A9C"/>
    <w:rPr>
      <w:vertAlign w:val="superscript"/>
    </w:rPr>
  </w:style>
  <w:style w:type="paragraph" w:customStyle="1" w:styleId="Paragraph">
    <w:name w:val="* Paragraph"/>
    <w:aliases w:val="left-aligned1"/>
    <w:basedOn w:val="Normal"/>
    <w:uiPriority w:val="99"/>
    <w:rsid w:val="00A21A2E"/>
    <w:pPr>
      <w:autoSpaceDE w:val="0"/>
      <w:autoSpaceDN w:val="0"/>
      <w:spacing w:line="240" w:lineRule="atLeast"/>
    </w:pPr>
    <w:rPr>
      <w:rFonts w:ascii="Courier New" w:eastAsiaTheme="minorHAnsi" w:hAnsi="Courier New" w:cs="Courier New"/>
      <w:color w:val="auto"/>
      <w:sz w:val="24"/>
      <w:szCs w:val="24"/>
      <w:lang w:eastAsia="en-US"/>
    </w:rPr>
  </w:style>
  <w:style w:type="paragraph" w:customStyle="1" w:styleId="Normal1">
    <w:name w:val="Normal1"/>
    <w:rsid w:val="00567039"/>
    <w:pPr>
      <w:spacing w:line="276" w:lineRule="auto"/>
    </w:pPr>
    <w:rPr>
      <w:rFonts w:ascii="Arial" w:eastAsia="Arial" w:hAnsi="Arial" w:cs="Arial"/>
      <w:color w:val="000000"/>
      <w:sz w:val="22"/>
      <w:szCs w:val="22"/>
    </w:rPr>
  </w:style>
  <w:style w:type="character" w:customStyle="1" w:styleId="ListParagraphChar">
    <w:name w:val="List Paragraph Char"/>
    <w:aliases w:val="List1 Char,NEW INDENT Char,List bullet Char,List Paragraph1 Char,Heading II Char,Bullets Char,List Paragraph (numbered (a)) Char,Numbered List Paragraph Char,List Paragraph11 Char,Evidence on Demand bullet points Char"/>
    <w:basedOn w:val="DefaultParagraphFont"/>
    <w:link w:val="ListParagraph"/>
    <w:uiPriority w:val="34"/>
    <w:locked/>
    <w:rsid w:val="00567039"/>
    <w:rPr>
      <w:rFonts w:ascii="Calibri" w:eastAsia="Calibri" w:hAnsi="Calibri"/>
      <w:sz w:val="24"/>
      <w:szCs w:val="24"/>
      <w:lang w:val="en-GB"/>
    </w:rPr>
  </w:style>
  <w:style w:type="paragraph" w:styleId="NoSpacing">
    <w:name w:val="No Spacing"/>
    <w:link w:val="NoSpacingChar"/>
    <w:uiPriority w:val="1"/>
    <w:qFormat/>
    <w:rsid w:val="00567039"/>
    <w:pPr>
      <w:pBdr>
        <w:top w:val="nil"/>
        <w:left w:val="nil"/>
        <w:bottom w:val="nil"/>
        <w:right w:val="nil"/>
        <w:between w:val="nil"/>
        <w:bar w:val="nil"/>
      </w:pBdr>
    </w:pPr>
    <w:rPr>
      <w:rFonts w:ascii="Calibri" w:eastAsia="Calibri" w:hAnsi="Calibri" w:cs="Calibri"/>
      <w:color w:val="000000"/>
      <w:sz w:val="22"/>
      <w:szCs w:val="22"/>
      <w:u w:color="000000"/>
      <w:bdr w:val="nil"/>
    </w:rPr>
  </w:style>
  <w:style w:type="character" w:customStyle="1" w:styleId="NoSpacingChar">
    <w:name w:val="No Spacing Char"/>
    <w:link w:val="NoSpacing"/>
    <w:uiPriority w:val="1"/>
    <w:locked/>
    <w:rsid w:val="00567039"/>
    <w:rPr>
      <w:rFonts w:ascii="Calibri" w:eastAsia="Calibri" w:hAnsi="Calibri" w:cs="Calibri"/>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07545">
      <w:bodyDiv w:val="1"/>
      <w:marLeft w:val="0"/>
      <w:marRight w:val="0"/>
      <w:marTop w:val="0"/>
      <w:marBottom w:val="0"/>
      <w:divBdr>
        <w:top w:val="none" w:sz="0" w:space="0" w:color="auto"/>
        <w:left w:val="none" w:sz="0" w:space="0" w:color="auto"/>
        <w:bottom w:val="none" w:sz="0" w:space="0" w:color="auto"/>
        <w:right w:val="none" w:sz="0" w:space="0" w:color="auto"/>
      </w:divBdr>
    </w:div>
    <w:div w:id="135266928">
      <w:bodyDiv w:val="1"/>
      <w:marLeft w:val="0"/>
      <w:marRight w:val="0"/>
      <w:marTop w:val="0"/>
      <w:marBottom w:val="0"/>
      <w:divBdr>
        <w:top w:val="none" w:sz="0" w:space="0" w:color="auto"/>
        <w:left w:val="none" w:sz="0" w:space="0" w:color="auto"/>
        <w:bottom w:val="none" w:sz="0" w:space="0" w:color="auto"/>
        <w:right w:val="none" w:sz="0" w:space="0" w:color="auto"/>
      </w:divBdr>
    </w:div>
    <w:div w:id="247465228">
      <w:bodyDiv w:val="1"/>
      <w:marLeft w:val="0"/>
      <w:marRight w:val="0"/>
      <w:marTop w:val="0"/>
      <w:marBottom w:val="0"/>
      <w:divBdr>
        <w:top w:val="none" w:sz="0" w:space="0" w:color="auto"/>
        <w:left w:val="none" w:sz="0" w:space="0" w:color="auto"/>
        <w:bottom w:val="none" w:sz="0" w:space="0" w:color="auto"/>
        <w:right w:val="none" w:sz="0" w:space="0" w:color="auto"/>
      </w:divBdr>
    </w:div>
    <w:div w:id="814029916">
      <w:bodyDiv w:val="1"/>
      <w:marLeft w:val="0"/>
      <w:marRight w:val="0"/>
      <w:marTop w:val="0"/>
      <w:marBottom w:val="0"/>
      <w:divBdr>
        <w:top w:val="none" w:sz="0" w:space="0" w:color="auto"/>
        <w:left w:val="none" w:sz="0" w:space="0" w:color="auto"/>
        <w:bottom w:val="none" w:sz="0" w:space="0" w:color="auto"/>
        <w:right w:val="none" w:sz="0" w:space="0" w:color="auto"/>
      </w:divBdr>
    </w:div>
    <w:div w:id="986907381">
      <w:bodyDiv w:val="1"/>
      <w:marLeft w:val="0"/>
      <w:marRight w:val="0"/>
      <w:marTop w:val="0"/>
      <w:marBottom w:val="0"/>
      <w:divBdr>
        <w:top w:val="none" w:sz="0" w:space="0" w:color="auto"/>
        <w:left w:val="none" w:sz="0" w:space="0" w:color="auto"/>
        <w:bottom w:val="none" w:sz="0" w:space="0" w:color="auto"/>
        <w:right w:val="none" w:sz="0" w:space="0" w:color="auto"/>
      </w:divBdr>
    </w:div>
    <w:div w:id="988171110">
      <w:bodyDiv w:val="1"/>
      <w:marLeft w:val="0"/>
      <w:marRight w:val="0"/>
      <w:marTop w:val="0"/>
      <w:marBottom w:val="0"/>
      <w:divBdr>
        <w:top w:val="none" w:sz="0" w:space="0" w:color="auto"/>
        <w:left w:val="none" w:sz="0" w:space="0" w:color="auto"/>
        <w:bottom w:val="none" w:sz="0" w:space="0" w:color="auto"/>
        <w:right w:val="none" w:sz="0" w:space="0" w:color="auto"/>
      </w:divBdr>
    </w:div>
    <w:div w:id="99877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png@01D2CFF8.F8FB181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9E5C9-CCB1-4239-B753-2DFD59B58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2235</Words>
  <Characters>12742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Media Release English</vt:lpstr>
    </vt:vector>
  </TitlesOfParts>
  <Company>UNICEF</Company>
  <LinksUpToDate>false</LinksUpToDate>
  <CharactersWithSpaces>14948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Release English</dc:title>
  <dc:creator>File Server</dc:creator>
  <cp:lastModifiedBy>Selma Pragana</cp:lastModifiedBy>
  <cp:revision>2</cp:revision>
  <cp:lastPrinted>2016-02-29T13:38:00Z</cp:lastPrinted>
  <dcterms:created xsi:type="dcterms:W3CDTF">2018-05-02T13:31:00Z</dcterms:created>
  <dcterms:modified xsi:type="dcterms:W3CDTF">2018-05-02T13:31:00Z</dcterms:modified>
</cp:coreProperties>
</file>