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81" w:rsidRPr="002865DF" w:rsidRDefault="00B62381" w:rsidP="00B62381">
      <w:pPr>
        <w:pStyle w:val="Heading2"/>
        <w:ind w:left="0" w:firstLine="0"/>
        <w:jc w:val="center"/>
        <w:rPr>
          <w:sz w:val="44"/>
          <w:szCs w:val="44"/>
        </w:rPr>
      </w:pPr>
      <w:r w:rsidRPr="002865DF">
        <w:rPr>
          <w:sz w:val="44"/>
          <w:szCs w:val="44"/>
        </w:rPr>
        <w:t>Terms of Reference</w:t>
      </w:r>
    </w:p>
    <w:p w:rsidR="00314EBB" w:rsidRDefault="00B62381" w:rsidP="00B62381">
      <w:pPr>
        <w:spacing w:after="60" w:line="240" w:lineRule="auto"/>
        <w:jc w:val="center"/>
        <w:rPr>
          <w:rFonts w:ascii="Calibri" w:hAnsi="Calibri" w:cs="Calibri"/>
          <w:b/>
          <w:color w:val="009CFD"/>
          <w:sz w:val="44"/>
          <w:szCs w:val="44"/>
        </w:rPr>
      </w:pPr>
      <w:r>
        <w:rPr>
          <w:rFonts w:ascii="Calibri" w:hAnsi="Calibri" w:cs="Calibri"/>
          <w:b/>
          <w:color w:val="009CFD"/>
          <w:sz w:val="44"/>
          <w:szCs w:val="44"/>
        </w:rPr>
        <w:t>Individual Consultant</w:t>
      </w:r>
    </w:p>
    <w:p w:rsidR="00B62381" w:rsidRPr="00B62381" w:rsidRDefault="00B62381" w:rsidP="00B62381">
      <w:pPr>
        <w:spacing w:after="60" w:line="240" w:lineRule="auto"/>
        <w:jc w:val="center"/>
        <w:rPr>
          <w:rFonts w:eastAsia="Times New Roman"/>
          <w:b/>
          <w:color w:val="auto"/>
          <w:sz w:val="28"/>
          <w:szCs w:val="28"/>
        </w:rPr>
      </w:pPr>
    </w:p>
    <w:tbl>
      <w:tblPr>
        <w:tblW w:w="9789" w:type="dxa"/>
        <w:tblCellMar>
          <w:top w:w="15" w:type="dxa"/>
          <w:left w:w="15" w:type="dxa"/>
          <w:bottom w:w="15" w:type="dxa"/>
          <w:right w:w="15" w:type="dxa"/>
        </w:tblCellMar>
        <w:tblLook w:val="04A0" w:firstRow="1" w:lastRow="0" w:firstColumn="1" w:lastColumn="0" w:noHBand="0" w:noVBand="1"/>
      </w:tblPr>
      <w:tblGrid>
        <w:gridCol w:w="2761"/>
        <w:gridCol w:w="7028"/>
      </w:tblGrid>
      <w:tr w:rsidR="00AB333D" w:rsidRPr="00B62381" w:rsidTr="00F73ABE">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B333D" w:rsidRPr="00B62381" w:rsidRDefault="00280CA4" w:rsidP="00732A01">
            <w:pPr>
              <w:spacing w:before="240" w:line="0" w:lineRule="atLeast"/>
              <w:jc w:val="both"/>
              <w:rPr>
                <w:rFonts w:ascii="Arial" w:eastAsia="Times New Roman" w:hAnsi="Arial" w:cs="Arial"/>
                <w:b/>
                <w:bCs/>
                <w:sz w:val="24"/>
                <w:szCs w:val="24"/>
              </w:rPr>
            </w:pPr>
            <w:r w:rsidRPr="00B62381">
              <w:rPr>
                <w:rFonts w:ascii="Arial" w:eastAsia="Times New Roman" w:hAnsi="Arial" w:cs="Arial"/>
                <w:b/>
                <w:bCs/>
                <w:sz w:val="24"/>
                <w:szCs w:val="24"/>
              </w:rPr>
              <w:t xml:space="preserve">Title </w:t>
            </w:r>
          </w:p>
        </w:tc>
        <w:tc>
          <w:tcPr>
            <w:tcW w:w="70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B333D" w:rsidRPr="00B62381" w:rsidRDefault="00B62381" w:rsidP="00280CA4">
            <w:pPr>
              <w:spacing w:before="240" w:line="0" w:lineRule="atLeast"/>
              <w:jc w:val="both"/>
              <w:rPr>
                <w:rFonts w:ascii="Arial" w:eastAsia="Times New Roman" w:hAnsi="Arial" w:cs="Arial"/>
                <w:sz w:val="24"/>
                <w:szCs w:val="24"/>
              </w:rPr>
            </w:pPr>
            <w:r w:rsidRPr="00B62381">
              <w:rPr>
                <w:rFonts w:ascii="Arial" w:eastAsia="Times New Roman" w:hAnsi="Arial" w:cs="Arial"/>
                <w:sz w:val="24"/>
                <w:szCs w:val="24"/>
              </w:rPr>
              <w:t xml:space="preserve">National Consultant: </w:t>
            </w:r>
            <w:bookmarkStart w:id="0" w:name="_GoBack"/>
            <w:r w:rsidR="00DF65E7" w:rsidRPr="00B62381">
              <w:rPr>
                <w:rFonts w:ascii="Arial" w:eastAsia="Times New Roman" w:hAnsi="Arial" w:cs="Arial"/>
                <w:sz w:val="24"/>
                <w:szCs w:val="24"/>
              </w:rPr>
              <w:t xml:space="preserve">Urban Sanitation Finance and Business </w:t>
            </w:r>
            <w:r w:rsidR="003A6163">
              <w:rPr>
                <w:rFonts w:ascii="Arial" w:eastAsia="Times New Roman" w:hAnsi="Arial" w:cs="Arial"/>
                <w:sz w:val="24"/>
                <w:szCs w:val="24"/>
              </w:rPr>
              <w:t xml:space="preserve">Development </w:t>
            </w:r>
            <w:r w:rsidR="00DF65E7" w:rsidRPr="00B62381">
              <w:rPr>
                <w:rFonts w:ascii="Arial" w:eastAsia="Times New Roman" w:hAnsi="Arial" w:cs="Arial"/>
                <w:sz w:val="24"/>
                <w:szCs w:val="24"/>
              </w:rPr>
              <w:t xml:space="preserve">Consultant </w:t>
            </w:r>
            <w:bookmarkEnd w:id="0"/>
          </w:p>
        </w:tc>
      </w:tr>
      <w:tr w:rsidR="00567BB9" w:rsidRPr="00B62381" w:rsidTr="00F73ABE">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67BB9" w:rsidRPr="00B62381" w:rsidRDefault="00567BB9" w:rsidP="00567BB9">
            <w:pPr>
              <w:spacing w:before="240" w:line="0" w:lineRule="atLeast"/>
              <w:jc w:val="both"/>
              <w:rPr>
                <w:rFonts w:ascii="Arial" w:eastAsia="Times New Roman" w:hAnsi="Arial" w:cs="Arial"/>
                <w:b/>
                <w:sz w:val="24"/>
                <w:szCs w:val="24"/>
              </w:rPr>
            </w:pPr>
            <w:r w:rsidRPr="00B62381">
              <w:rPr>
                <w:rFonts w:ascii="Arial" w:eastAsia="Times New Roman" w:hAnsi="Arial" w:cs="Arial"/>
                <w:b/>
                <w:bCs/>
                <w:sz w:val="24"/>
                <w:szCs w:val="24"/>
              </w:rPr>
              <w:t>Purpose</w:t>
            </w:r>
          </w:p>
        </w:tc>
        <w:tc>
          <w:tcPr>
            <w:tcW w:w="70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67BB9" w:rsidRPr="00B62381" w:rsidRDefault="00B62381" w:rsidP="00567BB9">
            <w:pPr>
              <w:spacing w:before="240" w:line="0" w:lineRule="atLeast"/>
              <w:jc w:val="both"/>
              <w:rPr>
                <w:rFonts w:ascii="Arial" w:eastAsia="Times New Roman" w:hAnsi="Arial" w:cs="Arial"/>
                <w:sz w:val="24"/>
                <w:szCs w:val="24"/>
              </w:rPr>
            </w:pPr>
            <w:r w:rsidRPr="00B62381">
              <w:rPr>
                <w:rFonts w:ascii="Arial" w:eastAsia="Times New Roman" w:hAnsi="Arial" w:cs="Arial"/>
                <w:sz w:val="24"/>
                <w:szCs w:val="24"/>
              </w:rPr>
              <w:t xml:space="preserve">To establish a suitable and </w:t>
            </w:r>
            <w:r w:rsidR="00770E18">
              <w:rPr>
                <w:rFonts w:ascii="Arial" w:eastAsia="Times New Roman" w:hAnsi="Arial" w:cs="Arial"/>
                <w:sz w:val="24"/>
                <w:szCs w:val="24"/>
              </w:rPr>
              <w:t xml:space="preserve">an </w:t>
            </w:r>
            <w:r w:rsidRPr="00B62381">
              <w:rPr>
                <w:rFonts w:ascii="Arial" w:eastAsia="Times New Roman" w:hAnsi="Arial" w:cs="Arial"/>
                <w:sz w:val="24"/>
                <w:szCs w:val="24"/>
              </w:rPr>
              <w:t>affordable financing scheme</w:t>
            </w:r>
            <w:r w:rsidR="00770E18">
              <w:rPr>
                <w:rFonts w:ascii="Arial" w:eastAsia="Times New Roman" w:hAnsi="Arial" w:cs="Arial"/>
                <w:sz w:val="24"/>
                <w:szCs w:val="24"/>
              </w:rPr>
              <w:t xml:space="preserve">, </w:t>
            </w:r>
            <w:r w:rsidRPr="00B62381">
              <w:rPr>
                <w:rFonts w:ascii="Arial" w:eastAsia="Times New Roman" w:hAnsi="Arial" w:cs="Arial"/>
                <w:sz w:val="24"/>
                <w:szCs w:val="24"/>
              </w:rPr>
              <w:t>and strengthen</w:t>
            </w:r>
            <w:r w:rsidR="00770E18">
              <w:rPr>
                <w:rFonts w:ascii="Arial" w:eastAsia="Times New Roman" w:hAnsi="Arial" w:cs="Arial"/>
                <w:sz w:val="24"/>
                <w:szCs w:val="24"/>
              </w:rPr>
              <w:t xml:space="preserve"> sanitation </w:t>
            </w:r>
            <w:r w:rsidRPr="00B62381">
              <w:rPr>
                <w:rFonts w:ascii="Arial" w:eastAsia="Times New Roman" w:hAnsi="Arial" w:cs="Arial"/>
                <w:sz w:val="24"/>
                <w:szCs w:val="24"/>
              </w:rPr>
              <w:t xml:space="preserve">supply chain </w:t>
            </w:r>
            <w:r w:rsidR="00567BB9" w:rsidRPr="00B62381">
              <w:rPr>
                <w:rFonts w:ascii="Arial" w:eastAsia="Times New Roman" w:hAnsi="Arial" w:cs="Arial"/>
                <w:sz w:val="24"/>
                <w:szCs w:val="24"/>
              </w:rPr>
              <w:t>at Ashaiman, Ho and Tamale</w:t>
            </w:r>
          </w:p>
        </w:tc>
      </w:tr>
      <w:tr w:rsidR="00567BB9" w:rsidRPr="00B62381" w:rsidTr="00F73ABE">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67BB9" w:rsidRPr="00B62381" w:rsidRDefault="00567BB9" w:rsidP="00567BB9">
            <w:pPr>
              <w:spacing w:before="240" w:line="0" w:lineRule="atLeast"/>
              <w:jc w:val="both"/>
              <w:rPr>
                <w:rFonts w:ascii="Arial" w:eastAsia="Times New Roman" w:hAnsi="Arial" w:cs="Arial"/>
                <w:b/>
                <w:sz w:val="24"/>
                <w:szCs w:val="24"/>
              </w:rPr>
            </w:pPr>
            <w:r w:rsidRPr="00B62381">
              <w:rPr>
                <w:rFonts w:ascii="Arial" w:eastAsia="Times New Roman" w:hAnsi="Arial" w:cs="Arial"/>
                <w:b/>
                <w:bCs/>
                <w:sz w:val="24"/>
                <w:szCs w:val="24"/>
              </w:rPr>
              <w:t>Location</w:t>
            </w:r>
          </w:p>
        </w:tc>
        <w:tc>
          <w:tcPr>
            <w:tcW w:w="70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67BB9" w:rsidRPr="00B62381" w:rsidRDefault="00567BB9" w:rsidP="00567BB9">
            <w:pPr>
              <w:spacing w:before="240" w:line="0" w:lineRule="atLeast"/>
              <w:jc w:val="both"/>
              <w:rPr>
                <w:rFonts w:ascii="Arial" w:eastAsia="Times New Roman" w:hAnsi="Arial" w:cs="Arial"/>
                <w:sz w:val="24"/>
                <w:szCs w:val="24"/>
              </w:rPr>
            </w:pPr>
            <w:r w:rsidRPr="00B62381">
              <w:rPr>
                <w:rFonts w:ascii="Arial" w:eastAsia="Times New Roman" w:hAnsi="Arial" w:cs="Arial"/>
                <w:sz w:val="24"/>
                <w:szCs w:val="24"/>
              </w:rPr>
              <w:t xml:space="preserve">Accra, with extensive travel to Ashaiman, Ho and Tamale </w:t>
            </w:r>
            <w:r w:rsidR="00AF0097" w:rsidRPr="00B62381">
              <w:rPr>
                <w:rFonts w:ascii="Arial" w:eastAsia="Times New Roman" w:hAnsi="Arial" w:cs="Arial"/>
                <w:sz w:val="24"/>
                <w:szCs w:val="24"/>
              </w:rPr>
              <w:t>(Metropolitan</w:t>
            </w:r>
            <w:r w:rsidRPr="00B62381">
              <w:rPr>
                <w:rFonts w:ascii="Arial" w:eastAsia="Times New Roman" w:hAnsi="Arial" w:cs="Arial"/>
                <w:sz w:val="24"/>
                <w:szCs w:val="24"/>
              </w:rPr>
              <w:t>/ Municipal / Assemblies (MM</w:t>
            </w:r>
            <w:r w:rsidR="00C95A07" w:rsidRPr="00B62381">
              <w:rPr>
                <w:rFonts w:ascii="Arial" w:eastAsia="Times New Roman" w:hAnsi="Arial" w:cs="Arial"/>
                <w:sz w:val="24"/>
                <w:szCs w:val="24"/>
              </w:rPr>
              <w:t>D</w:t>
            </w:r>
            <w:r w:rsidRPr="00B62381">
              <w:rPr>
                <w:rFonts w:ascii="Arial" w:eastAsia="Times New Roman" w:hAnsi="Arial" w:cs="Arial"/>
                <w:sz w:val="24"/>
                <w:szCs w:val="24"/>
              </w:rPr>
              <w:t>As)</w:t>
            </w:r>
          </w:p>
        </w:tc>
      </w:tr>
      <w:tr w:rsidR="00567BB9" w:rsidRPr="00B62381" w:rsidTr="00F73ABE">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67BB9" w:rsidRPr="00B62381" w:rsidRDefault="00567BB9" w:rsidP="00567BB9">
            <w:pPr>
              <w:spacing w:before="240" w:line="0" w:lineRule="atLeast"/>
              <w:jc w:val="both"/>
              <w:rPr>
                <w:rFonts w:ascii="Arial" w:eastAsia="Times New Roman" w:hAnsi="Arial" w:cs="Arial"/>
                <w:b/>
                <w:sz w:val="24"/>
                <w:szCs w:val="24"/>
              </w:rPr>
            </w:pPr>
            <w:r w:rsidRPr="00B62381">
              <w:rPr>
                <w:rFonts w:ascii="Arial" w:eastAsia="Times New Roman" w:hAnsi="Arial" w:cs="Arial"/>
                <w:b/>
                <w:bCs/>
                <w:sz w:val="24"/>
                <w:szCs w:val="24"/>
              </w:rPr>
              <w:t>Duration</w:t>
            </w:r>
          </w:p>
        </w:tc>
        <w:tc>
          <w:tcPr>
            <w:tcW w:w="70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67BB9" w:rsidRPr="00B62381" w:rsidRDefault="00567BB9" w:rsidP="00567BB9">
            <w:pPr>
              <w:spacing w:before="240" w:line="0" w:lineRule="atLeast"/>
              <w:jc w:val="both"/>
              <w:rPr>
                <w:rFonts w:ascii="Arial" w:eastAsia="Times New Roman" w:hAnsi="Arial" w:cs="Arial"/>
                <w:sz w:val="24"/>
                <w:szCs w:val="24"/>
              </w:rPr>
            </w:pPr>
            <w:r w:rsidRPr="00B62381">
              <w:rPr>
                <w:rFonts w:ascii="Arial" w:eastAsia="Times New Roman" w:hAnsi="Arial" w:cs="Arial"/>
                <w:sz w:val="24"/>
                <w:szCs w:val="24"/>
              </w:rPr>
              <w:t xml:space="preserve">11 months </w:t>
            </w:r>
          </w:p>
        </w:tc>
      </w:tr>
      <w:tr w:rsidR="00567BB9" w:rsidRPr="00B62381" w:rsidTr="00F73ABE">
        <w:trPr>
          <w:trHeight w:val="564"/>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67BB9" w:rsidRPr="00B62381" w:rsidRDefault="00961676" w:rsidP="00567BB9">
            <w:pPr>
              <w:spacing w:before="240" w:line="0" w:lineRule="atLeast"/>
              <w:jc w:val="both"/>
              <w:rPr>
                <w:rFonts w:ascii="Arial" w:eastAsia="Times New Roman" w:hAnsi="Arial" w:cs="Arial"/>
                <w:b/>
                <w:sz w:val="24"/>
                <w:szCs w:val="24"/>
              </w:rPr>
            </w:pPr>
            <w:r w:rsidRPr="00B62381">
              <w:rPr>
                <w:rFonts w:ascii="Arial" w:eastAsia="Times New Roman" w:hAnsi="Arial" w:cs="Arial"/>
                <w:b/>
                <w:bCs/>
                <w:sz w:val="24"/>
                <w:szCs w:val="24"/>
              </w:rPr>
              <w:t>Expected Start Date</w:t>
            </w:r>
          </w:p>
        </w:tc>
        <w:tc>
          <w:tcPr>
            <w:tcW w:w="70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67BB9" w:rsidRPr="00B62381" w:rsidRDefault="00262CF2" w:rsidP="00567BB9">
            <w:pPr>
              <w:spacing w:before="240" w:line="0" w:lineRule="atLeast"/>
              <w:jc w:val="both"/>
              <w:rPr>
                <w:rFonts w:ascii="Arial" w:eastAsia="Times New Roman" w:hAnsi="Arial" w:cs="Arial"/>
                <w:sz w:val="24"/>
                <w:szCs w:val="24"/>
              </w:rPr>
            </w:pPr>
            <w:r w:rsidRPr="00B62381">
              <w:rPr>
                <w:rFonts w:ascii="Arial" w:eastAsia="Times New Roman" w:hAnsi="Arial" w:cs="Arial"/>
                <w:sz w:val="24"/>
                <w:szCs w:val="24"/>
              </w:rPr>
              <w:t xml:space="preserve">1 June </w:t>
            </w:r>
            <w:r w:rsidR="00567BB9" w:rsidRPr="00B62381">
              <w:rPr>
                <w:rFonts w:ascii="Arial" w:eastAsia="Times New Roman" w:hAnsi="Arial" w:cs="Arial"/>
                <w:sz w:val="24"/>
                <w:szCs w:val="24"/>
              </w:rPr>
              <w:t>2018</w:t>
            </w:r>
          </w:p>
        </w:tc>
      </w:tr>
      <w:tr w:rsidR="00567BB9" w:rsidRPr="00B62381" w:rsidTr="00F73ABE">
        <w:trPr>
          <w:trHeight w:val="277"/>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67BB9" w:rsidRPr="00B62381" w:rsidRDefault="00567BB9" w:rsidP="00567BB9">
            <w:pPr>
              <w:spacing w:before="240" w:line="0" w:lineRule="atLeast"/>
              <w:jc w:val="both"/>
              <w:rPr>
                <w:rFonts w:ascii="Arial" w:eastAsia="Times New Roman" w:hAnsi="Arial" w:cs="Arial"/>
                <w:b/>
                <w:bCs/>
                <w:sz w:val="24"/>
                <w:szCs w:val="24"/>
              </w:rPr>
            </w:pPr>
            <w:r w:rsidRPr="00B62381">
              <w:rPr>
                <w:rFonts w:ascii="Arial" w:eastAsia="Times New Roman" w:hAnsi="Arial" w:cs="Arial"/>
                <w:b/>
                <w:bCs/>
                <w:sz w:val="24"/>
                <w:szCs w:val="24"/>
              </w:rPr>
              <w:t>Expected fee</w:t>
            </w:r>
          </w:p>
        </w:tc>
        <w:tc>
          <w:tcPr>
            <w:tcW w:w="70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67BB9" w:rsidRPr="00B62381" w:rsidRDefault="00567BB9" w:rsidP="00567BB9">
            <w:pPr>
              <w:spacing w:before="240" w:line="0" w:lineRule="atLeast"/>
              <w:jc w:val="both"/>
              <w:rPr>
                <w:rFonts w:ascii="Arial" w:eastAsia="Times New Roman" w:hAnsi="Arial" w:cs="Arial"/>
                <w:sz w:val="24"/>
                <w:szCs w:val="24"/>
              </w:rPr>
            </w:pPr>
            <w:r w:rsidRPr="00B62381">
              <w:rPr>
                <w:rFonts w:ascii="Arial" w:eastAsia="Times New Roman" w:hAnsi="Arial" w:cs="Arial"/>
                <w:sz w:val="24"/>
                <w:szCs w:val="24"/>
              </w:rPr>
              <w:t xml:space="preserve">To be negotiated </w:t>
            </w:r>
          </w:p>
        </w:tc>
      </w:tr>
      <w:tr w:rsidR="00567BB9" w:rsidRPr="00B62381" w:rsidTr="00F73ABE">
        <w:trPr>
          <w:trHeight w:val="361"/>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7BB9" w:rsidRPr="00B62381" w:rsidRDefault="00567BB9" w:rsidP="00567BB9">
            <w:pPr>
              <w:spacing w:before="240" w:line="0" w:lineRule="atLeast"/>
              <w:jc w:val="both"/>
              <w:rPr>
                <w:rFonts w:ascii="Arial" w:eastAsia="Times New Roman" w:hAnsi="Arial" w:cs="Arial"/>
                <w:b/>
                <w:sz w:val="24"/>
                <w:szCs w:val="24"/>
              </w:rPr>
            </w:pPr>
            <w:r w:rsidRPr="00B62381">
              <w:rPr>
                <w:rFonts w:ascii="Arial" w:eastAsia="Times New Roman" w:hAnsi="Arial" w:cs="Arial"/>
                <w:b/>
                <w:bCs/>
                <w:sz w:val="24"/>
                <w:szCs w:val="24"/>
              </w:rPr>
              <w:t>Reporting to</w:t>
            </w:r>
          </w:p>
        </w:tc>
        <w:tc>
          <w:tcPr>
            <w:tcW w:w="702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7BB9" w:rsidRPr="00B62381" w:rsidRDefault="00567BB9" w:rsidP="00567BB9">
            <w:pPr>
              <w:spacing w:before="240" w:line="0" w:lineRule="atLeast"/>
              <w:jc w:val="both"/>
              <w:rPr>
                <w:rFonts w:ascii="Arial" w:eastAsia="Times New Roman" w:hAnsi="Arial" w:cs="Arial"/>
                <w:sz w:val="24"/>
                <w:szCs w:val="24"/>
              </w:rPr>
            </w:pPr>
            <w:r w:rsidRPr="00B62381">
              <w:rPr>
                <w:rFonts w:ascii="Arial" w:eastAsia="Times New Roman" w:hAnsi="Arial" w:cs="Arial"/>
                <w:bCs/>
                <w:sz w:val="24"/>
                <w:szCs w:val="24"/>
              </w:rPr>
              <w:t>WASH Specialist, Accra</w:t>
            </w:r>
          </w:p>
        </w:tc>
      </w:tr>
      <w:tr w:rsidR="00567BB9" w:rsidRPr="00B62381" w:rsidTr="00F73ABE">
        <w:trPr>
          <w:trHeight w:val="348"/>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7BB9" w:rsidRPr="00B62381" w:rsidRDefault="00567BB9" w:rsidP="00567BB9">
            <w:pPr>
              <w:spacing w:before="240" w:line="240" w:lineRule="auto"/>
              <w:jc w:val="both"/>
              <w:rPr>
                <w:rFonts w:ascii="Arial" w:eastAsia="Times New Roman" w:hAnsi="Arial" w:cs="Arial"/>
                <w:b/>
                <w:sz w:val="24"/>
                <w:szCs w:val="24"/>
              </w:rPr>
            </w:pPr>
            <w:r w:rsidRPr="00B62381">
              <w:rPr>
                <w:rFonts w:ascii="Arial" w:eastAsia="Times New Roman" w:hAnsi="Arial" w:cs="Arial"/>
                <w:b/>
                <w:bCs/>
                <w:sz w:val="24"/>
                <w:szCs w:val="24"/>
              </w:rPr>
              <w:t>Budget Code/</w:t>
            </w:r>
            <w:r w:rsidR="00961676" w:rsidRPr="00B62381">
              <w:rPr>
                <w:rFonts w:ascii="Arial" w:eastAsia="Times New Roman" w:hAnsi="Arial" w:cs="Arial"/>
                <w:b/>
                <w:bCs/>
                <w:sz w:val="24"/>
                <w:szCs w:val="24"/>
              </w:rPr>
              <w:t xml:space="preserve">WBS </w:t>
            </w:r>
            <w:r w:rsidRPr="00B62381">
              <w:rPr>
                <w:rFonts w:ascii="Arial" w:eastAsia="Times New Roman" w:hAnsi="Arial" w:cs="Arial"/>
                <w:b/>
                <w:bCs/>
                <w:sz w:val="24"/>
                <w:szCs w:val="24"/>
              </w:rPr>
              <w:t>No</w:t>
            </w:r>
          </w:p>
        </w:tc>
        <w:tc>
          <w:tcPr>
            <w:tcW w:w="702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567BB9" w:rsidRPr="00B62381" w:rsidRDefault="00961676" w:rsidP="00420FAF">
            <w:pPr>
              <w:spacing w:before="240" w:line="240" w:lineRule="auto"/>
              <w:jc w:val="both"/>
              <w:rPr>
                <w:rFonts w:ascii="Arial" w:eastAsia="Times New Roman" w:hAnsi="Arial" w:cs="Arial"/>
                <w:sz w:val="24"/>
                <w:szCs w:val="24"/>
              </w:rPr>
            </w:pPr>
            <w:r w:rsidRPr="00B62381">
              <w:rPr>
                <w:rFonts w:ascii="Arial" w:eastAsia="Times New Roman" w:hAnsi="Arial" w:cs="Arial"/>
                <w:bCs/>
                <w:sz w:val="24"/>
                <w:szCs w:val="24"/>
              </w:rPr>
              <w:t>WBS/1620/</w:t>
            </w:r>
            <w:r w:rsidR="005B5A78" w:rsidRPr="00B62381">
              <w:rPr>
                <w:rFonts w:ascii="Arial" w:eastAsia="Times New Roman" w:hAnsi="Arial" w:cs="Arial"/>
                <w:bCs/>
                <w:sz w:val="24"/>
                <w:szCs w:val="24"/>
              </w:rPr>
              <w:t>A0/05/803/</w:t>
            </w:r>
            <w:r w:rsidR="00420FAF" w:rsidRPr="00B62381">
              <w:rPr>
                <w:rFonts w:ascii="Arial" w:eastAsia="Times New Roman" w:hAnsi="Arial" w:cs="Arial"/>
                <w:bCs/>
                <w:sz w:val="24"/>
                <w:szCs w:val="24"/>
              </w:rPr>
              <w:t xml:space="preserve">008 </w:t>
            </w:r>
          </w:p>
        </w:tc>
      </w:tr>
      <w:tr w:rsidR="00567BB9" w:rsidRPr="00B62381" w:rsidTr="00F73ABE">
        <w:trPr>
          <w:trHeight w:val="555"/>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567BB9" w:rsidRPr="00B62381" w:rsidRDefault="00567BB9" w:rsidP="00567BB9">
            <w:pPr>
              <w:spacing w:before="240" w:line="0" w:lineRule="atLeast"/>
              <w:jc w:val="both"/>
              <w:rPr>
                <w:rFonts w:ascii="Arial" w:eastAsia="Times New Roman" w:hAnsi="Arial" w:cs="Arial"/>
                <w:b/>
                <w:bCs/>
                <w:sz w:val="24"/>
                <w:szCs w:val="24"/>
              </w:rPr>
            </w:pPr>
            <w:r w:rsidRPr="00B62381">
              <w:rPr>
                <w:rFonts w:ascii="Arial" w:eastAsia="Times New Roman" w:hAnsi="Arial" w:cs="Arial"/>
                <w:b/>
                <w:bCs/>
                <w:sz w:val="24"/>
                <w:szCs w:val="24"/>
              </w:rPr>
              <w:t>Project output and activity</w:t>
            </w:r>
          </w:p>
        </w:tc>
        <w:tc>
          <w:tcPr>
            <w:tcW w:w="7028"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5E47E8" w:rsidRDefault="005E47E8" w:rsidP="00567BB9">
            <w:pPr>
              <w:rPr>
                <w:rFonts w:ascii="Arial" w:eastAsia="Times New Roman" w:hAnsi="Arial" w:cs="Arial"/>
                <w:bCs/>
                <w:sz w:val="24"/>
                <w:szCs w:val="24"/>
              </w:rPr>
            </w:pPr>
          </w:p>
          <w:p w:rsidR="00567BB9" w:rsidRPr="00B62381" w:rsidRDefault="00EC5099" w:rsidP="00567BB9">
            <w:pPr>
              <w:rPr>
                <w:rFonts w:ascii="Arial" w:eastAsia="Times New Roman" w:hAnsi="Arial" w:cs="Arial"/>
                <w:bCs/>
                <w:sz w:val="24"/>
                <w:szCs w:val="24"/>
              </w:rPr>
            </w:pPr>
            <w:r w:rsidRPr="00B62381">
              <w:rPr>
                <w:rFonts w:ascii="Arial" w:eastAsia="Times New Roman" w:hAnsi="Arial" w:cs="Arial"/>
                <w:bCs/>
                <w:sz w:val="24"/>
                <w:szCs w:val="24"/>
              </w:rPr>
              <w:t>Output 8.7</w:t>
            </w:r>
            <w:r w:rsidR="00567BB9" w:rsidRPr="00B62381">
              <w:rPr>
                <w:rFonts w:ascii="Arial" w:eastAsia="Times New Roman" w:hAnsi="Arial" w:cs="Arial"/>
                <w:bCs/>
                <w:sz w:val="24"/>
                <w:szCs w:val="24"/>
              </w:rPr>
              <w:t>, activity: 1.3.3 &amp; 1.4.1</w:t>
            </w:r>
          </w:p>
        </w:tc>
      </w:tr>
    </w:tbl>
    <w:p w:rsidR="00314EBB" w:rsidRPr="00B62381" w:rsidRDefault="00314EBB" w:rsidP="00242D9B">
      <w:pPr>
        <w:pStyle w:val="ListParagraph"/>
        <w:numPr>
          <w:ilvl w:val="0"/>
          <w:numId w:val="2"/>
        </w:numPr>
        <w:spacing w:before="240" w:line="240" w:lineRule="auto"/>
        <w:jc w:val="both"/>
        <w:rPr>
          <w:rFonts w:ascii="Arial" w:eastAsia="Times New Roman" w:hAnsi="Arial" w:cs="Arial"/>
          <w:b/>
          <w:bCs/>
          <w:color w:val="auto"/>
          <w:sz w:val="24"/>
          <w:szCs w:val="24"/>
        </w:rPr>
      </w:pPr>
      <w:r w:rsidRPr="00B62381">
        <w:rPr>
          <w:rFonts w:ascii="Arial" w:eastAsia="Times New Roman" w:hAnsi="Arial" w:cs="Arial"/>
          <w:b/>
          <w:bCs/>
          <w:color w:val="auto"/>
          <w:sz w:val="24"/>
          <w:szCs w:val="24"/>
        </w:rPr>
        <w:t>Background</w:t>
      </w:r>
    </w:p>
    <w:p w:rsidR="005C2F79" w:rsidRPr="00B62381" w:rsidRDefault="005C2F79" w:rsidP="005C2F79">
      <w:pPr>
        <w:pStyle w:val="ListParagraph"/>
        <w:spacing w:before="240" w:line="240" w:lineRule="auto"/>
        <w:jc w:val="both"/>
        <w:rPr>
          <w:rFonts w:ascii="Arial" w:eastAsia="Times New Roman" w:hAnsi="Arial" w:cs="Arial"/>
          <w:bCs/>
          <w:color w:val="00B0F0"/>
          <w:sz w:val="24"/>
          <w:szCs w:val="24"/>
        </w:rPr>
      </w:pPr>
    </w:p>
    <w:p w:rsidR="00DF65E7" w:rsidRPr="00B62381" w:rsidRDefault="00DF65E7" w:rsidP="00DF65E7">
      <w:pPr>
        <w:spacing w:line="360" w:lineRule="auto"/>
        <w:jc w:val="both"/>
        <w:rPr>
          <w:rFonts w:ascii="Arial" w:eastAsia="Times New Roman" w:hAnsi="Arial" w:cs="Arial"/>
          <w:sz w:val="24"/>
          <w:szCs w:val="24"/>
        </w:rPr>
      </w:pPr>
      <w:r w:rsidRPr="00B62381">
        <w:rPr>
          <w:rFonts w:ascii="Arial" w:eastAsia="Times New Roman" w:hAnsi="Arial" w:cs="Arial"/>
          <w:sz w:val="24"/>
          <w:szCs w:val="24"/>
        </w:rPr>
        <w:t xml:space="preserve">Water, sanitation and hygiene (WASH) are basic needs for human development. However, access to improved sanitation remains a major challenge in Ghana with basic sanitation coverage in urban areas at only 19%  </w:t>
      </w:r>
      <w:sdt>
        <w:sdtPr>
          <w:rPr>
            <w:rFonts w:ascii="Arial" w:hAnsi="Arial" w:cs="Arial"/>
            <w:sz w:val="24"/>
            <w:szCs w:val="24"/>
          </w:rPr>
          <w:id w:val="-1586067945"/>
          <w:citation/>
        </w:sdtPr>
        <w:sdtEndPr/>
        <w:sdtContent>
          <w:r w:rsidRPr="00B62381">
            <w:rPr>
              <w:rFonts w:ascii="Arial" w:eastAsia="Times New Roman" w:hAnsi="Arial" w:cs="Arial"/>
              <w:sz w:val="24"/>
              <w:szCs w:val="24"/>
            </w:rPr>
            <w:fldChar w:fldCharType="begin"/>
          </w:r>
          <w:r w:rsidRPr="00B62381">
            <w:rPr>
              <w:rFonts w:ascii="Arial" w:eastAsia="Times New Roman" w:hAnsi="Arial" w:cs="Arial"/>
              <w:sz w:val="24"/>
              <w:szCs w:val="24"/>
            </w:rPr>
            <w:instrText xml:space="preserve"> CITATION WHO17 \l 1033 </w:instrText>
          </w:r>
          <w:r w:rsidRPr="00B62381">
            <w:rPr>
              <w:rFonts w:ascii="Arial" w:eastAsia="Times New Roman" w:hAnsi="Arial" w:cs="Arial"/>
              <w:sz w:val="24"/>
              <w:szCs w:val="24"/>
            </w:rPr>
            <w:fldChar w:fldCharType="separate"/>
          </w:r>
          <w:r w:rsidRPr="00B62381">
            <w:rPr>
              <w:rFonts w:ascii="Arial" w:eastAsia="Times New Roman" w:hAnsi="Arial" w:cs="Arial"/>
              <w:noProof/>
              <w:sz w:val="24"/>
              <w:szCs w:val="24"/>
            </w:rPr>
            <w:t>(WHO/UNICEF, 2017)</w:t>
          </w:r>
          <w:r w:rsidRPr="00B62381">
            <w:rPr>
              <w:rFonts w:ascii="Arial" w:eastAsia="Times New Roman" w:hAnsi="Arial" w:cs="Arial"/>
              <w:sz w:val="24"/>
              <w:szCs w:val="24"/>
            </w:rPr>
            <w:fldChar w:fldCharType="end"/>
          </w:r>
        </w:sdtContent>
      </w:sdt>
      <w:r w:rsidRPr="00B62381">
        <w:rPr>
          <w:rFonts w:ascii="Arial" w:eastAsia="Times New Roman" w:hAnsi="Arial" w:cs="Arial"/>
          <w:sz w:val="24"/>
          <w:szCs w:val="24"/>
        </w:rPr>
        <w:t>. To this effect, with financial assistance from the Government of Netherlands, UNICEF Ghana has been implementing an urban sanitation project since 2015</w:t>
      </w:r>
      <w:r w:rsidR="00FD0A08" w:rsidRPr="00B62381">
        <w:rPr>
          <w:rFonts w:ascii="Arial" w:eastAsia="Times New Roman" w:hAnsi="Arial" w:cs="Arial"/>
          <w:sz w:val="24"/>
          <w:szCs w:val="24"/>
        </w:rPr>
        <w:t xml:space="preserve"> and </w:t>
      </w:r>
      <w:r w:rsidR="00FB5118" w:rsidRPr="00B62381">
        <w:rPr>
          <w:rFonts w:ascii="Arial" w:eastAsia="Times New Roman" w:hAnsi="Arial" w:cs="Arial"/>
          <w:sz w:val="24"/>
          <w:szCs w:val="24"/>
        </w:rPr>
        <w:t xml:space="preserve">is </w:t>
      </w:r>
      <w:r w:rsidR="00712B64" w:rsidRPr="00B62381">
        <w:rPr>
          <w:rFonts w:ascii="Arial" w:eastAsia="Times New Roman" w:hAnsi="Arial" w:cs="Arial"/>
          <w:sz w:val="24"/>
          <w:szCs w:val="24"/>
        </w:rPr>
        <w:t>end</w:t>
      </w:r>
      <w:r w:rsidR="00151F49" w:rsidRPr="00B62381">
        <w:rPr>
          <w:rFonts w:ascii="Arial" w:eastAsia="Times New Roman" w:hAnsi="Arial" w:cs="Arial"/>
          <w:sz w:val="24"/>
          <w:szCs w:val="24"/>
        </w:rPr>
        <w:t xml:space="preserve">ing in </w:t>
      </w:r>
      <w:r w:rsidR="00F23233" w:rsidRPr="00B62381">
        <w:rPr>
          <w:rFonts w:ascii="Arial" w:eastAsia="Times New Roman" w:hAnsi="Arial" w:cs="Arial"/>
          <w:sz w:val="24"/>
          <w:szCs w:val="24"/>
        </w:rPr>
        <w:t>December 2019</w:t>
      </w:r>
      <w:r w:rsidRPr="00B62381">
        <w:rPr>
          <w:rFonts w:ascii="Arial" w:eastAsia="Times New Roman" w:hAnsi="Arial" w:cs="Arial"/>
          <w:sz w:val="24"/>
          <w:szCs w:val="24"/>
        </w:rPr>
        <w:t>. This project aims to address sanitation needs in three</w:t>
      </w:r>
      <w:r w:rsidR="006A21E6" w:rsidRPr="00B62381">
        <w:rPr>
          <w:rFonts w:ascii="Arial" w:eastAsia="Times New Roman" w:hAnsi="Arial" w:cs="Arial"/>
          <w:sz w:val="24"/>
          <w:szCs w:val="24"/>
        </w:rPr>
        <w:t xml:space="preserve"> urban areas</w:t>
      </w:r>
      <w:r w:rsidR="00C577FA" w:rsidRPr="00B62381">
        <w:rPr>
          <w:rFonts w:ascii="Arial" w:eastAsia="Times New Roman" w:hAnsi="Arial" w:cs="Arial"/>
          <w:sz w:val="24"/>
          <w:szCs w:val="24"/>
        </w:rPr>
        <w:t xml:space="preserve">. </w:t>
      </w:r>
      <w:r w:rsidR="002D144A" w:rsidRPr="00B62381">
        <w:rPr>
          <w:rFonts w:ascii="Arial" w:eastAsia="Times New Roman" w:hAnsi="Arial" w:cs="Arial"/>
          <w:sz w:val="24"/>
          <w:szCs w:val="24"/>
        </w:rPr>
        <w:t xml:space="preserve">The project is currently implemented in Ashaiman, Ho and Tamale metropolitan assemblies. </w:t>
      </w:r>
      <w:r w:rsidR="00220A97" w:rsidRPr="00B62381">
        <w:rPr>
          <w:rFonts w:ascii="Arial" w:eastAsia="Times New Roman" w:hAnsi="Arial" w:cs="Arial"/>
          <w:sz w:val="24"/>
          <w:szCs w:val="24"/>
        </w:rPr>
        <w:t xml:space="preserve">Increasing accessibility and developing </w:t>
      </w:r>
      <w:r w:rsidR="00476A30" w:rsidRPr="00B62381">
        <w:rPr>
          <w:rFonts w:ascii="Arial" w:eastAsia="Times New Roman" w:hAnsi="Arial" w:cs="Arial"/>
          <w:sz w:val="24"/>
          <w:szCs w:val="24"/>
        </w:rPr>
        <w:t xml:space="preserve">an </w:t>
      </w:r>
      <w:r w:rsidR="00220A97" w:rsidRPr="00B62381">
        <w:rPr>
          <w:rFonts w:ascii="Arial" w:eastAsia="Times New Roman" w:hAnsi="Arial" w:cs="Arial"/>
          <w:sz w:val="24"/>
          <w:szCs w:val="24"/>
        </w:rPr>
        <w:t xml:space="preserve">urban sanitation model are two key </w:t>
      </w:r>
      <w:r w:rsidR="00476A30" w:rsidRPr="00B62381">
        <w:rPr>
          <w:rFonts w:ascii="Arial" w:eastAsia="Times New Roman" w:hAnsi="Arial" w:cs="Arial"/>
          <w:sz w:val="24"/>
          <w:szCs w:val="24"/>
        </w:rPr>
        <w:t xml:space="preserve">objectives of the project. </w:t>
      </w:r>
    </w:p>
    <w:p w:rsidR="00B62381" w:rsidRPr="00B62381" w:rsidRDefault="00B62381" w:rsidP="00DF65E7">
      <w:pPr>
        <w:spacing w:line="360" w:lineRule="auto"/>
        <w:jc w:val="both"/>
        <w:rPr>
          <w:rFonts w:ascii="Arial" w:eastAsia="Times New Roman" w:hAnsi="Arial" w:cs="Arial"/>
          <w:sz w:val="24"/>
          <w:szCs w:val="24"/>
        </w:rPr>
      </w:pPr>
    </w:p>
    <w:p w:rsidR="00151F49" w:rsidRPr="00B62381" w:rsidRDefault="00151F49" w:rsidP="00151F49">
      <w:pPr>
        <w:spacing w:line="360" w:lineRule="auto"/>
        <w:jc w:val="both"/>
        <w:rPr>
          <w:rFonts w:ascii="Arial" w:eastAsia="Times New Roman" w:hAnsi="Arial" w:cs="Arial"/>
          <w:sz w:val="24"/>
          <w:szCs w:val="24"/>
        </w:rPr>
      </w:pPr>
      <w:r w:rsidRPr="00B62381">
        <w:rPr>
          <w:rFonts w:ascii="Arial" w:eastAsia="Times New Roman" w:hAnsi="Arial" w:cs="Arial"/>
          <w:sz w:val="24"/>
          <w:szCs w:val="24"/>
        </w:rPr>
        <w:t xml:space="preserve">The project made steady progress in its implementation particularly in generating demand for sanitation, developing sanitation technology options, capacity building of artisans, </w:t>
      </w:r>
      <w:r w:rsidRPr="00B62381">
        <w:rPr>
          <w:rFonts w:ascii="Arial" w:eastAsia="Times New Roman" w:hAnsi="Arial" w:cs="Arial"/>
          <w:sz w:val="24"/>
          <w:szCs w:val="24"/>
        </w:rPr>
        <w:lastRenderedPageBreak/>
        <w:t xml:space="preserve">development of business plans and project monitoring and evaluation. Demand generation activities have led to surge in demand for household toilets but conversion rate is much low. Only about 2000 households have completed construction whilst still there are more than 6000 households that have expressed or signed up for construction. This lag has been attributed to lack of access to affordable finance and gap in supply chain. </w:t>
      </w:r>
    </w:p>
    <w:p w:rsidR="00FB5118" w:rsidRPr="00B62381" w:rsidRDefault="00FB5118" w:rsidP="00151F49">
      <w:pPr>
        <w:spacing w:line="360" w:lineRule="auto"/>
        <w:jc w:val="both"/>
        <w:rPr>
          <w:rFonts w:ascii="Arial" w:eastAsia="Times New Roman" w:hAnsi="Arial" w:cs="Arial"/>
          <w:sz w:val="24"/>
          <w:szCs w:val="24"/>
        </w:rPr>
      </w:pPr>
    </w:p>
    <w:p w:rsidR="00151F49" w:rsidRPr="00B62381" w:rsidRDefault="00151F49" w:rsidP="00151F49">
      <w:pPr>
        <w:spacing w:line="360" w:lineRule="auto"/>
        <w:jc w:val="both"/>
        <w:rPr>
          <w:rFonts w:ascii="Arial" w:eastAsia="Times New Roman" w:hAnsi="Arial" w:cs="Arial"/>
          <w:sz w:val="24"/>
          <w:szCs w:val="24"/>
        </w:rPr>
      </w:pPr>
      <w:r w:rsidRPr="00B62381">
        <w:rPr>
          <w:rFonts w:ascii="Arial" w:eastAsia="Times New Roman" w:hAnsi="Arial" w:cs="Arial"/>
          <w:sz w:val="24"/>
          <w:szCs w:val="24"/>
        </w:rPr>
        <w:t>Preliminary work that has been done in setting supply chain and financing structures include drafting of frameworks/guides for sanitation marketing, establishing mutual savings and loan associations, operational strategy and guidelines for implementation of sanitation businesses and micro-finance institutions, result-based financing mechanisms and conditional cash transfer approach as a pro-poor/social support system. Full implementation of these activities requires access to appropriate financing options for either businesses or households. An approach to provide seed capital to selected Ghanaian banks to address this issue is in its final design stages.</w:t>
      </w:r>
    </w:p>
    <w:p w:rsidR="001C7DEA" w:rsidRPr="00B62381" w:rsidRDefault="001C7DEA" w:rsidP="00CE5B79">
      <w:pPr>
        <w:pStyle w:val="ListParagraph"/>
        <w:numPr>
          <w:ilvl w:val="0"/>
          <w:numId w:val="2"/>
        </w:numPr>
        <w:spacing w:before="240" w:after="211" w:line="259" w:lineRule="auto"/>
        <w:jc w:val="both"/>
        <w:rPr>
          <w:rFonts w:ascii="Arial" w:hAnsi="Arial" w:cs="Arial"/>
          <w:color w:val="auto"/>
          <w:sz w:val="24"/>
          <w:szCs w:val="24"/>
        </w:rPr>
      </w:pPr>
      <w:r w:rsidRPr="00B62381">
        <w:rPr>
          <w:rFonts w:ascii="Arial" w:hAnsi="Arial" w:cs="Arial"/>
          <w:b/>
          <w:color w:val="auto"/>
          <w:sz w:val="24"/>
          <w:szCs w:val="24"/>
        </w:rPr>
        <w:t xml:space="preserve">Purpose of the Assignment </w:t>
      </w:r>
    </w:p>
    <w:p w:rsidR="001C7DEA" w:rsidRPr="00B62381" w:rsidRDefault="001C7DEA" w:rsidP="001C7DEA">
      <w:pPr>
        <w:pStyle w:val="ListParagraph"/>
        <w:spacing w:before="240" w:line="240" w:lineRule="auto"/>
        <w:jc w:val="both"/>
        <w:rPr>
          <w:rFonts w:ascii="Arial" w:eastAsia="Times New Roman" w:hAnsi="Arial" w:cs="Arial"/>
          <w:b/>
          <w:bCs/>
          <w:color w:val="auto"/>
          <w:sz w:val="24"/>
          <w:szCs w:val="24"/>
        </w:rPr>
      </w:pPr>
    </w:p>
    <w:p w:rsidR="009B67D7" w:rsidRDefault="00F444BB" w:rsidP="009B67D7">
      <w:pPr>
        <w:spacing w:line="360" w:lineRule="auto"/>
        <w:jc w:val="both"/>
        <w:rPr>
          <w:rFonts w:ascii="Arial" w:eastAsia="Times New Roman" w:hAnsi="Arial" w:cs="Arial"/>
          <w:sz w:val="24"/>
          <w:szCs w:val="24"/>
        </w:rPr>
      </w:pPr>
      <w:r w:rsidRPr="00B62381">
        <w:rPr>
          <w:rFonts w:ascii="Arial" w:eastAsia="Times New Roman" w:hAnsi="Arial" w:cs="Arial"/>
          <w:sz w:val="24"/>
          <w:szCs w:val="24"/>
        </w:rPr>
        <w:t xml:space="preserve">The development of the urban sanitation model/strategy is in progress and currently at data compilation stage. </w:t>
      </w:r>
      <w:r w:rsidR="009B67D7" w:rsidRPr="00B62381">
        <w:rPr>
          <w:rFonts w:ascii="Arial" w:eastAsia="Times New Roman" w:hAnsi="Arial" w:cs="Arial"/>
          <w:sz w:val="24"/>
          <w:szCs w:val="24"/>
        </w:rPr>
        <w:t xml:space="preserve">Therefore, purposes of the assignment are: </w:t>
      </w:r>
    </w:p>
    <w:p w:rsidR="00770E18" w:rsidRDefault="00770E18" w:rsidP="009B67D7">
      <w:pPr>
        <w:spacing w:line="360" w:lineRule="auto"/>
        <w:jc w:val="both"/>
        <w:rPr>
          <w:rFonts w:ascii="Arial" w:eastAsia="Times New Roman" w:hAnsi="Arial" w:cs="Arial"/>
          <w:sz w:val="24"/>
          <w:szCs w:val="24"/>
        </w:rPr>
      </w:pPr>
    </w:p>
    <w:p w:rsidR="009B67D7" w:rsidRPr="00B62381" w:rsidRDefault="009B67D7" w:rsidP="009B67D7">
      <w:pPr>
        <w:pStyle w:val="ListParagraph"/>
        <w:numPr>
          <w:ilvl w:val="0"/>
          <w:numId w:val="34"/>
        </w:numPr>
        <w:spacing w:line="360" w:lineRule="auto"/>
        <w:jc w:val="both"/>
        <w:rPr>
          <w:rFonts w:ascii="Arial" w:eastAsia="Times New Roman" w:hAnsi="Arial" w:cs="Arial"/>
          <w:sz w:val="24"/>
          <w:szCs w:val="24"/>
        </w:rPr>
      </w:pPr>
      <w:r w:rsidRPr="00B62381">
        <w:rPr>
          <w:rFonts w:ascii="Arial" w:eastAsia="Times New Roman" w:hAnsi="Arial" w:cs="Arial"/>
          <w:sz w:val="24"/>
          <w:szCs w:val="24"/>
        </w:rPr>
        <w:t xml:space="preserve">To establish a </w:t>
      </w:r>
      <w:r w:rsidRPr="00B62381">
        <w:rPr>
          <w:rFonts w:ascii="Arial" w:hAnsi="Arial" w:cs="Arial"/>
          <w:color w:val="auto"/>
          <w:sz w:val="24"/>
          <w:szCs w:val="24"/>
        </w:rPr>
        <w:t>suitable and an affordable financing scheme in the three urban areas to increase sanitation uptake by households and businesses.</w:t>
      </w:r>
    </w:p>
    <w:p w:rsidR="009B67D7" w:rsidRPr="009B67D7" w:rsidRDefault="009B67D7" w:rsidP="00D2029E">
      <w:pPr>
        <w:pStyle w:val="ListParagraph"/>
        <w:numPr>
          <w:ilvl w:val="0"/>
          <w:numId w:val="34"/>
        </w:numPr>
        <w:spacing w:line="360" w:lineRule="auto"/>
        <w:jc w:val="both"/>
        <w:rPr>
          <w:rFonts w:ascii="Arial" w:eastAsia="Times New Roman" w:hAnsi="Arial" w:cs="Arial"/>
          <w:sz w:val="24"/>
          <w:szCs w:val="24"/>
        </w:rPr>
      </w:pPr>
      <w:r>
        <w:rPr>
          <w:rFonts w:ascii="Arial" w:hAnsi="Arial" w:cs="Arial"/>
          <w:color w:val="auto"/>
          <w:sz w:val="24"/>
          <w:szCs w:val="24"/>
        </w:rPr>
        <w:t xml:space="preserve">To </w:t>
      </w:r>
      <w:r w:rsidRPr="009B67D7">
        <w:rPr>
          <w:rFonts w:ascii="Arial" w:hAnsi="Arial" w:cs="Arial"/>
          <w:color w:val="auto"/>
          <w:sz w:val="24"/>
          <w:szCs w:val="24"/>
        </w:rPr>
        <w:t xml:space="preserve">strengthen supply chain </w:t>
      </w:r>
      <w:r>
        <w:rPr>
          <w:rFonts w:ascii="Arial" w:hAnsi="Arial" w:cs="Arial"/>
          <w:color w:val="auto"/>
          <w:sz w:val="24"/>
          <w:szCs w:val="24"/>
        </w:rPr>
        <w:t xml:space="preserve">and support business development </w:t>
      </w:r>
    </w:p>
    <w:p w:rsidR="009B67D7" w:rsidRDefault="009B67D7" w:rsidP="009B67D7">
      <w:pPr>
        <w:spacing w:line="360" w:lineRule="auto"/>
        <w:jc w:val="both"/>
        <w:rPr>
          <w:rFonts w:ascii="Arial" w:eastAsia="Times New Roman" w:hAnsi="Arial" w:cs="Arial"/>
          <w:sz w:val="24"/>
          <w:szCs w:val="24"/>
        </w:rPr>
      </w:pPr>
    </w:p>
    <w:p w:rsidR="00F444BB" w:rsidRPr="009B67D7" w:rsidRDefault="00F444BB" w:rsidP="009B67D7">
      <w:pPr>
        <w:spacing w:line="360" w:lineRule="auto"/>
        <w:jc w:val="both"/>
        <w:rPr>
          <w:rFonts w:ascii="Arial" w:eastAsia="Times New Roman" w:hAnsi="Arial" w:cs="Arial"/>
          <w:sz w:val="24"/>
          <w:szCs w:val="24"/>
        </w:rPr>
      </w:pPr>
      <w:r w:rsidRPr="009B67D7">
        <w:rPr>
          <w:rFonts w:ascii="Arial" w:eastAsia="Times New Roman" w:hAnsi="Arial" w:cs="Arial"/>
          <w:sz w:val="24"/>
          <w:szCs w:val="24"/>
        </w:rPr>
        <w:t xml:space="preserve">Experiences and learnings </w:t>
      </w:r>
      <w:r w:rsidR="009B67D7" w:rsidRPr="009B67D7">
        <w:rPr>
          <w:rFonts w:ascii="Arial" w:eastAsia="Times New Roman" w:hAnsi="Arial" w:cs="Arial"/>
          <w:sz w:val="24"/>
          <w:szCs w:val="24"/>
        </w:rPr>
        <w:t>from the</w:t>
      </w:r>
      <w:r w:rsidRPr="009B67D7">
        <w:rPr>
          <w:rFonts w:ascii="Arial" w:eastAsia="Times New Roman" w:hAnsi="Arial" w:cs="Arial"/>
          <w:sz w:val="24"/>
          <w:szCs w:val="24"/>
        </w:rPr>
        <w:t xml:space="preserve"> assignment will feed into </w:t>
      </w:r>
      <w:r w:rsidR="005B5A78" w:rsidRPr="009B67D7">
        <w:rPr>
          <w:rFonts w:ascii="Arial" w:eastAsia="Times New Roman" w:hAnsi="Arial" w:cs="Arial"/>
          <w:sz w:val="24"/>
          <w:szCs w:val="24"/>
        </w:rPr>
        <w:t xml:space="preserve">strengthening </w:t>
      </w:r>
      <w:r w:rsidR="00FD74E2" w:rsidRPr="009B67D7">
        <w:rPr>
          <w:rFonts w:ascii="Arial" w:eastAsia="Times New Roman" w:hAnsi="Arial" w:cs="Arial"/>
          <w:sz w:val="24"/>
          <w:szCs w:val="24"/>
        </w:rPr>
        <w:t xml:space="preserve">financing </w:t>
      </w:r>
      <w:r w:rsidR="005B5A78" w:rsidRPr="009B67D7">
        <w:rPr>
          <w:rFonts w:ascii="Arial" w:eastAsia="Times New Roman" w:hAnsi="Arial" w:cs="Arial"/>
          <w:sz w:val="24"/>
          <w:szCs w:val="24"/>
        </w:rPr>
        <w:t>and business development componen</w:t>
      </w:r>
      <w:r w:rsidRPr="009B67D7">
        <w:rPr>
          <w:rFonts w:ascii="Arial" w:eastAsia="Times New Roman" w:hAnsi="Arial" w:cs="Arial"/>
          <w:sz w:val="24"/>
          <w:szCs w:val="24"/>
        </w:rPr>
        <w:t>t</w:t>
      </w:r>
      <w:r w:rsidR="00BE6864">
        <w:rPr>
          <w:rFonts w:ascii="Arial" w:eastAsia="Times New Roman" w:hAnsi="Arial" w:cs="Arial"/>
          <w:sz w:val="24"/>
          <w:szCs w:val="24"/>
        </w:rPr>
        <w:t>s</w:t>
      </w:r>
      <w:r w:rsidRPr="009B67D7">
        <w:rPr>
          <w:rFonts w:ascii="Arial" w:eastAsia="Times New Roman" w:hAnsi="Arial" w:cs="Arial"/>
          <w:sz w:val="24"/>
          <w:szCs w:val="24"/>
        </w:rPr>
        <w:t xml:space="preserve"> of the urban sanitation model – which is expected to </w:t>
      </w:r>
      <w:r w:rsidR="00FD74E2" w:rsidRPr="009B67D7">
        <w:rPr>
          <w:rFonts w:ascii="Arial" w:eastAsia="Times New Roman" w:hAnsi="Arial" w:cs="Arial"/>
          <w:sz w:val="24"/>
          <w:szCs w:val="24"/>
        </w:rPr>
        <w:t xml:space="preserve">harmonize implementation of urban sanitation </w:t>
      </w:r>
      <w:r w:rsidR="00BE6864">
        <w:rPr>
          <w:rFonts w:ascii="Arial" w:eastAsia="Times New Roman" w:hAnsi="Arial" w:cs="Arial"/>
          <w:sz w:val="24"/>
          <w:szCs w:val="24"/>
        </w:rPr>
        <w:t xml:space="preserve">interventions </w:t>
      </w:r>
      <w:r w:rsidR="00FD74E2" w:rsidRPr="009B67D7">
        <w:rPr>
          <w:rFonts w:ascii="Arial" w:eastAsia="Times New Roman" w:hAnsi="Arial" w:cs="Arial"/>
          <w:sz w:val="24"/>
          <w:szCs w:val="24"/>
        </w:rPr>
        <w:t xml:space="preserve">in Ghana.  </w:t>
      </w:r>
    </w:p>
    <w:p w:rsidR="00984FC8" w:rsidRPr="00B62381" w:rsidRDefault="00984FC8" w:rsidP="00DF65E7">
      <w:pPr>
        <w:spacing w:line="360" w:lineRule="auto"/>
        <w:jc w:val="both"/>
        <w:rPr>
          <w:rFonts w:ascii="Arial" w:eastAsia="Times New Roman" w:hAnsi="Arial" w:cs="Arial"/>
          <w:sz w:val="24"/>
          <w:szCs w:val="24"/>
        </w:rPr>
      </w:pPr>
    </w:p>
    <w:p w:rsidR="00DF65E7" w:rsidRDefault="00984FC8" w:rsidP="00DF65E7">
      <w:pPr>
        <w:spacing w:line="360" w:lineRule="auto"/>
        <w:jc w:val="both"/>
        <w:rPr>
          <w:rFonts w:ascii="Arial" w:eastAsia="Times New Roman" w:hAnsi="Arial" w:cs="Arial"/>
          <w:sz w:val="24"/>
          <w:szCs w:val="24"/>
        </w:rPr>
      </w:pPr>
      <w:r w:rsidRPr="00B62381">
        <w:rPr>
          <w:rFonts w:ascii="Arial" w:eastAsia="Times New Roman" w:hAnsi="Arial" w:cs="Arial"/>
          <w:sz w:val="24"/>
          <w:szCs w:val="24"/>
        </w:rPr>
        <w:t xml:space="preserve">To drive this assignment, </w:t>
      </w:r>
      <w:r w:rsidR="00DF65E7" w:rsidRPr="00B62381">
        <w:rPr>
          <w:rFonts w:ascii="Arial" w:eastAsia="Times New Roman" w:hAnsi="Arial" w:cs="Arial"/>
          <w:sz w:val="24"/>
          <w:szCs w:val="24"/>
        </w:rPr>
        <w:t xml:space="preserve">there is a need </w:t>
      </w:r>
      <w:r w:rsidRPr="00B62381">
        <w:rPr>
          <w:rFonts w:ascii="Arial" w:eastAsia="Times New Roman" w:hAnsi="Arial" w:cs="Arial"/>
          <w:sz w:val="24"/>
          <w:szCs w:val="24"/>
        </w:rPr>
        <w:t xml:space="preserve">of </w:t>
      </w:r>
      <w:r w:rsidR="005E47E8">
        <w:rPr>
          <w:rFonts w:ascii="Arial" w:eastAsia="Times New Roman" w:hAnsi="Arial" w:cs="Arial"/>
          <w:sz w:val="24"/>
          <w:szCs w:val="24"/>
        </w:rPr>
        <w:t xml:space="preserve">support of </w:t>
      </w:r>
      <w:r w:rsidR="00DF65E7" w:rsidRPr="00B62381">
        <w:rPr>
          <w:rFonts w:ascii="Arial" w:eastAsia="Times New Roman" w:hAnsi="Arial" w:cs="Arial"/>
          <w:sz w:val="24"/>
          <w:szCs w:val="24"/>
        </w:rPr>
        <w:t xml:space="preserve">an experienced </w:t>
      </w:r>
      <w:r w:rsidR="00FD74E2" w:rsidRPr="00B62381">
        <w:rPr>
          <w:rFonts w:ascii="Arial" w:eastAsia="Times New Roman" w:hAnsi="Arial" w:cs="Arial"/>
          <w:sz w:val="24"/>
          <w:szCs w:val="24"/>
        </w:rPr>
        <w:t>financing and</w:t>
      </w:r>
      <w:r w:rsidR="009B67D7">
        <w:rPr>
          <w:rFonts w:ascii="Arial" w:eastAsia="Times New Roman" w:hAnsi="Arial" w:cs="Arial"/>
          <w:sz w:val="24"/>
          <w:szCs w:val="24"/>
        </w:rPr>
        <w:t xml:space="preserve"> </w:t>
      </w:r>
      <w:r w:rsidR="009B67D7" w:rsidRPr="00B62381">
        <w:rPr>
          <w:rFonts w:ascii="Arial" w:eastAsia="Times New Roman" w:hAnsi="Arial" w:cs="Arial"/>
          <w:sz w:val="24"/>
          <w:szCs w:val="24"/>
        </w:rPr>
        <w:t>banking/investment</w:t>
      </w:r>
      <w:r w:rsidR="00FD74E2" w:rsidRPr="00B62381">
        <w:rPr>
          <w:rFonts w:ascii="Arial" w:eastAsia="Times New Roman" w:hAnsi="Arial" w:cs="Arial"/>
          <w:sz w:val="24"/>
          <w:szCs w:val="24"/>
        </w:rPr>
        <w:t xml:space="preserve"> </w:t>
      </w:r>
      <w:r w:rsidR="00DF65E7" w:rsidRPr="00B62381">
        <w:rPr>
          <w:rFonts w:ascii="Arial" w:eastAsia="Times New Roman" w:hAnsi="Arial" w:cs="Arial"/>
          <w:sz w:val="24"/>
          <w:szCs w:val="24"/>
        </w:rPr>
        <w:t xml:space="preserve">expert with </w:t>
      </w:r>
      <w:r w:rsidR="009B67D7" w:rsidRPr="00B62381">
        <w:rPr>
          <w:rFonts w:ascii="Arial" w:eastAsia="Times New Roman" w:hAnsi="Arial" w:cs="Arial"/>
          <w:sz w:val="24"/>
          <w:szCs w:val="24"/>
        </w:rPr>
        <w:t xml:space="preserve">sanitation marketing </w:t>
      </w:r>
      <w:r w:rsidR="00DF65E7" w:rsidRPr="00B62381">
        <w:rPr>
          <w:rFonts w:ascii="Arial" w:eastAsia="Times New Roman" w:hAnsi="Arial" w:cs="Arial"/>
          <w:sz w:val="24"/>
          <w:szCs w:val="24"/>
        </w:rPr>
        <w:t xml:space="preserve">expertise. Therefore, UNICEF Ghana seeks to recruit an </w:t>
      </w:r>
      <w:r w:rsidR="00DF65E7" w:rsidRPr="00B62381">
        <w:rPr>
          <w:rFonts w:ascii="Arial" w:eastAsia="Times New Roman" w:hAnsi="Arial" w:cs="Arial"/>
          <w:b/>
          <w:sz w:val="24"/>
          <w:szCs w:val="24"/>
        </w:rPr>
        <w:t>Urban Sanitation Financing and Business Consultant</w:t>
      </w:r>
      <w:r w:rsidR="00DF65E7" w:rsidRPr="00B62381">
        <w:rPr>
          <w:rFonts w:ascii="Arial" w:eastAsia="Times New Roman" w:hAnsi="Arial" w:cs="Arial"/>
          <w:sz w:val="24"/>
          <w:szCs w:val="24"/>
        </w:rPr>
        <w:t xml:space="preserve"> to consolidate the gains made in demand generation.  </w:t>
      </w:r>
    </w:p>
    <w:p w:rsidR="00313D2A" w:rsidRPr="00B62381" w:rsidRDefault="00313D2A" w:rsidP="00313D2A">
      <w:pPr>
        <w:pStyle w:val="ListParagraph"/>
        <w:spacing w:after="211" w:line="259" w:lineRule="auto"/>
        <w:rPr>
          <w:rFonts w:ascii="Arial" w:hAnsi="Arial" w:cs="Arial"/>
          <w:color w:val="auto"/>
          <w:sz w:val="24"/>
          <w:szCs w:val="24"/>
        </w:rPr>
      </w:pPr>
    </w:p>
    <w:p w:rsidR="00313D2A" w:rsidRPr="00B62381" w:rsidRDefault="00313D2A" w:rsidP="00E47C25">
      <w:pPr>
        <w:pStyle w:val="ListParagraph"/>
        <w:numPr>
          <w:ilvl w:val="0"/>
          <w:numId w:val="2"/>
        </w:numPr>
        <w:spacing w:after="211" w:line="259" w:lineRule="auto"/>
        <w:rPr>
          <w:rFonts w:ascii="Arial" w:hAnsi="Arial" w:cs="Arial"/>
          <w:color w:val="auto"/>
          <w:sz w:val="24"/>
          <w:szCs w:val="24"/>
        </w:rPr>
      </w:pPr>
      <w:r w:rsidRPr="00B62381">
        <w:rPr>
          <w:rFonts w:ascii="Arial" w:hAnsi="Arial" w:cs="Arial"/>
          <w:b/>
          <w:color w:val="auto"/>
          <w:sz w:val="24"/>
          <w:szCs w:val="24"/>
        </w:rPr>
        <w:t>Tasks to be completed</w:t>
      </w:r>
    </w:p>
    <w:p w:rsidR="00DF65E7" w:rsidRPr="00B62381" w:rsidRDefault="00DF65E7" w:rsidP="00DD0ACE">
      <w:pPr>
        <w:spacing w:after="160" w:line="360" w:lineRule="auto"/>
        <w:jc w:val="both"/>
        <w:rPr>
          <w:rFonts w:ascii="Arial" w:hAnsi="Arial" w:cs="Arial"/>
          <w:sz w:val="24"/>
          <w:szCs w:val="24"/>
        </w:rPr>
      </w:pPr>
      <w:r w:rsidRPr="00B62381">
        <w:rPr>
          <w:rFonts w:ascii="Arial" w:hAnsi="Arial" w:cs="Arial"/>
          <w:sz w:val="24"/>
          <w:szCs w:val="24"/>
        </w:rPr>
        <w:t xml:space="preserve">Sanitation Financing and Business Consultant will: </w:t>
      </w:r>
    </w:p>
    <w:p w:rsidR="00DF65E7" w:rsidRPr="00B62381" w:rsidRDefault="00DF65E7" w:rsidP="00DF65E7">
      <w:pPr>
        <w:spacing w:after="160" w:line="360" w:lineRule="auto"/>
        <w:jc w:val="both"/>
        <w:rPr>
          <w:rFonts w:ascii="Arial" w:hAnsi="Arial" w:cs="Arial"/>
          <w:sz w:val="24"/>
          <w:szCs w:val="24"/>
        </w:rPr>
      </w:pPr>
      <w:r w:rsidRPr="00B62381">
        <w:rPr>
          <w:rFonts w:ascii="Arial" w:hAnsi="Arial" w:cs="Arial"/>
          <w:sz w:val="24"/>
          <w:szCs w:val="24"/>
          <w:u w:val="single"/>
        </w:rPr>
        <w:t>MAJOR DUTIES AND RESPONSIBILITIES</w:t>
      </w:r>
      <w:r w:rsidRPr="00B62381">
        <w:rPr>
          <w:rFonts w:ascii="Arial" w:hAnsi="Arial" w:cs="Arial"/>
          <w:sz w:val="24"/>
          <w:szCs w:val="24"/>
        </w:rPr>
        <w:t xml:space="preserve"> </w:t>
      </w:r>
    </w:p>
    <w:p w:rsidR="00DF65E7" w:rsidRPr="00B62381" w:rsidRDefault="00DF65E7" w:rsidP="00DF65E7">
      <w:pPr>
        <w:pStyle w:val="ListParagraph"/>
        <w:numPr>
          <w:ilvl w:val="0"/>
          <w:numId w:val="26"/>
        </w:numPr>
        <w:spacing w:line="360" w:lineRule="auto"/>
        <w:rPr>
          <w:rFonts w:ascii="Arial" w:hAnsi="Arial" w:cs="Arial"/>
          <w:sz w:val="24"/>
          <w:szCs w:val="24"/>
        </w:rPr>
      </w:pPr>
      <w:r w:rsidRPr="00B62381">
        <w:rPr>
          <w:rFonts w:ascii="Arial" w:hAnsi="Arial" w:cs="Arial"/>
          <w:sz w:val="24"/>
          <w:szCs w:val="24"/>
        </w:rPr>
        <w:t xml:space="preserve">Implementation of Sanitation Financing </w:t>
      </w:r>
    </w:p>
    <w:p w:rsidR="00ED1C00" w:rsidRPr="00B62381" w:rsidRDefault="00ED1C00" w:rsidP="00DF65E7">
      <w:pPr>
        <w:pStyle w:val="ListParagraph"/>
        <w:numPr>
          <w:ilvl w:val="0"/>
          <w:numId w:val="10"/>
        </w:numPr>
        <w:spacing w:line="360" w:lineRule="auto"/>
        <w:jc w:val="both"/>
        <w:rPr>
          <w:rFonts w:ascii="Arial" w:hAnsi="Arial" w:cs="Arial"/>
          <w:sz w:val="24"/>
          <w:szCs w:val="24"/>
        </w:rPr>
      </w:pPr>
      <w:r w:rsidRPr="00B62381">
        <w:rPr>
          <w:rFonts w:ascii="Arial" w:hAnsi="Arial" w:cs="Arial"/>
          <w:sz w:val="24"/>
          <w:szCs w:val="24"/>
        </w:rPr>
        <w:t xml:space="preserve">Scoping and selecting a suitable Ghanaian Bank as the Sanitation Fund manager </w:t>
      </w:r>
    </w:p>
    <w:p w:rsidR="00DF65E7" w:rsidRPr="00B62381" w:rsidRDefault="00DF65E7" w:rsidP="00DF65E7">
      <w:pPr>
        <w:pStyle w:val="ListParagraph"/>
        <w:numPr>
          <w:ilvl w:val="0"/>
          <w:numId w:val="10"/>
        </w:numPr>
        <w:spacing w:line="360" w:lineRule="auto"/>
        <w:jc w:val="both"/>
        <w:rPr>
          <w:rFonts w:ascii="Arial" w:hAnsi="Arial" w:cs="Arial"/>
          <w:sz w:val="24"/>
          <w:szCs w:val="24"/>
        </w:rPr>
      </w:pPr>
      <w:r w:rsidRPr="00B62381">
        <w:rPr>
          <w:rFonts w:ascii="Arial" w:hAnsi="Arial" w:cs="Arial"/>
          <w:sz w:val="24"/>
          <w:szCs w:val="24"/>
        </w:rPr>
        <w:t xml:space="preserve">Support establishment of sanitation revolving fund for access to households and businesses with </w:t>
      </w:r>
      <w:r w:rsidR="00ED1C00" w:rsidRPr="00B62381">
        <w:rPr>
          <w:rFonts w:ascii="Arial" w:hAnsi="Arial" w:cs="Arial"/>
          <w:sz w:val="24"/>
          <w:szCs w:val="24"/>
        </w:rPr>
        <w:t xml:space="preserve">selected Ghanaian </w:t>
      </w:r>
      <w:r w:rsidRPr="00B62381">
        <w:rPr>
          <w:rFonts w:ascii="Arial" w:hAnsi="Arial" w:cs="Arial"/>
          <w:sz w:val="24"/>
          <w:szCs w:val="24"/>
        </w:rPr>
        <w:t>Bank, Ghana</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households and sanitation businesses to access funds channeled through the rural banks for building household toilets.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 xml:space="preserve">Support fund disbursement and intended utilization.  </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the municipalities to grow their Mutual Savings and Loans Associations (MSLAs) to develop and access funds.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in the development and expansion of urban sanitation financing schemes for households and businesses</w:t>
      </w:r>
    </w:p>
    <w:p w:rsidR="00DF65E7" w:rsidRPr="00B62381" w:rsidRDefault="00DF65E7" w:rsidP="00DF65E7">
      <w:pPr>
        <w:pStyle w:val="ListParagraph"/>
        <w:spacing w:line="360" w:lineRule="auto"/>
        <w:rPr>
          <w:rFonts w:ascii="Arial" w:hAnsi="Arial" w:cs="Arial"/>
          <w:sz w:val="24"/>
          <w:szCs w:val="24"/>
        </w:rPr>
      </w:pPr>
    </w:p>
    <w:p w:rsidR="00DF65E7" w:rsidRPr="00B62381" w:rsidRDefault="00DF65E7" w:rsidP="00DF65E7">
      <w:pPr>
        <w:pStyle w:val="ListParagraph"/>
        <w:numPr>
          <w:ilvl w:val="0"/>
          <w:numId w:val="27"/>
        </w:numPr>
        <w:spacing w:line="360" w:lineRule="auto"/>
        <w:rPr>
          <w:rFonts w:ascii="Arial" w:hAnsi="Arial" w:cs="Arial"/>
          <w:sz w:val="24"/>
          <w:szCs w:val="24"/>
        </w:rPr>
      </w:pPr>
      <w:r w:rsidRPr="00B62381">
        <w:rPr>
          <w:rFonts w:ascii="Arial" w:hAnsi="Arial" w:cs="Arial"/>
          <w:sz w:val="24"/>
          <w:szCs w:val="24"/>
        </w:rPr>
        <w:t>Support to sanitation businesses, CSOs and MMAs in Sanitation marketing.</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 xml:space="preserve">Support sanitation marketing and strengthen sanitation supply chain for existing businesses in the three locations </w:t>
      </w:r>
      <w:r w:rsidR="00B1323D" w:rsidRPr="00B62381">
        <w:rPr>
          <w:rFonts w:ascii="Arial" w:hAnsi="Arial" w:cs="Arial"/>
          <w:sz w:val="24"/>
          <w:szCs w:val="24"/>
        </w:rPr>
        <w:t>(between toilet supplier/manufacturing companies and businesses in each MMA to procure and distribute complete toilet facilities within each of the 3 MMAs (Facilitate supply chain).</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Organize and support 14 sanitation businesses to develop and access funds.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 xml:space="preserve">Support and direct implementation of results based financing with sanitation businesses in collaboration with other UNICEF partners. </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businesses to foster linkages with other stakeholders in the municipalities and metropolis.</w:t>
      </w:r>
    </w:p>
    <w:p w:rsidR="00DF65E7" w:rsidRPr="00B62381" w:rsidRDefault="00DF65E7" w:rsidP="00DF65E7">
      <w:pPr>
        <w:pStyle w:val="ListParagraph"/>
        <w:numPr>
          <w:ilvl w:val="0"/>
          <w:numId w:val="28"/>
        </w:numPr>
        <w:spacing w:line="360" w:lineRule="auto"/>
        <w:rPr>
          <w:rFonts w:ascii="Arial" w:hAnsi="Arial" w:cs="Arial"/>
          <w:sz w:val="24"/>
          <w:szCs w:val="24"/>
        </w:rPr>
      </w:pPr>
      <w:r w:rsidRPr="00B62381">
        <w:rPr>
          <w:rFonts w:ascii="Arial" w:hAnsi="Arial" w:cs="Arial"/>
          <w:sz w:val="24"/>
          <w:szCs w:val="24"/>
        </w:rPr>
        <w:t>Support to the Municipal and Metropolitan Assemblies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Provide capacity building support to MMAs in sanitation financing schemes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Train MMA staff in sanitation financing structure and set up.</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 xml:space="preserve">Support districts to </w:t>
      </w:r>
      <w:r w:rsidR="00B1323D" w:rsidRPr="00B62381">
        <w:rPr>
          <w:rFonts w:ascii="Arial" w:hAnsi="Arial" w:cs="Arial"/>
          <w:sz w:val="24"/>
          <w:szCs w:val="24"/>
        </w:rPr>
        <w:t xml:space="preserve">strengthen </w:t>
      </w:r>
      <w:r w:rsidRPr="00B62381">
        <w:rPr>
          <w:rFonts w:ascii="Arial" w:hAnsi="Arial" w:cs="Arial"/>
          <w:sz w:val="24"/>
          <w:szCs w:val="24"/>
        </w:rPr>
        <w:t>Public</w:t>
      </w:r>
      <w:r w:rsidR="00B1323D" w:rsidRPr="00B62381">
        <w:rPr>
          <w:rFonts w:ascii="Arial" w:hAnsi="Arial" w:cs="Arial"/>
          <w:sz w:val="24"/>
          <w:szCs w:val="24"/>
        </w:rPr>
        <w:t xml:space="preserve"> Private Partnership mechanisms in each MMDA in collaboration with other UNICEF partners. </w:t>
      </w:r>
    </w:p>
    <w:p w:rsidR="00DF65E7" w:rsidRPr="00B62381" w:rsidRDefault="00DF65E7" w:rsidP="00DF65E7">
      <w:pPr>
        <w:pStyle w:val="ListParagraph"/>
        <w:numPr>
          <w:ilvl w:val="0"/>
          <w:numId w:val="29"/>
        </w:numPr>
        <w:spacing w:line="360" w:lineRule="auto"/>
        <w:rPr>
          <w:rFonts w:ascii="Arial" w:hAnsi="Arial" w:cs="Arial"/>
          <w:sz w:val="24"/>
          <w:szCs w:val="24"/>
        </w:rPr>
      </w:pPr>
      <w:r w:rsidRPr="00B62381">
        <w:rPr>
          <w:rFonts w:ascii="Arial" w:hAnsi="Arial" w:cs="Arial"/>
          <w:sz w:val="24"/>
          <w:szCs w:val="24"/>
        </w:rPr>
        <w:lastRenderedPageBreak/>
        <w:t>Supporting Sanitation Businesses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sanitation businesses in planning and management</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Manage the Results Based Financing Scheme for sanitation businesses</w:t>
      </w:r>
      <w:r w:rsidR="00B1323D" w:rsidRPr="00B62381">
        <w:rPr>
          <w:rFonts w:ascii="Arial" w:hAnsi="Arial" w:cs="Arial"/>
          <w:sz w:val="24"/>
          <w:szCs w:val="24"/>
        </w:rPr>
        <w:t xml:space="preserve"> (Strengthening financing and marketing element of those businesses that are driving results on ground.</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 xml:space="preserve">Support in the implementation of operational guidelines and principles </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businesses to develop materials and other essentials for a sanitation fair.</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businesses to effectively reach households with their products and services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sanitation businesses to access finance</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 xml:space="preserve">Support latrine artisans’ associations to develop in to a strong group with increased capacity to deliver services and products in the communities. </w:t>
      </w:r>
    </w:p>
    <w:p w:rsidR="00DF65E7" w:rsidRPr="00B62381" w:rsidRDefault="00DF65E7" w:rsidP="00DF65E7">
      <w:pPr>
        <w:pStyle w:val="ListParagraph"/>
        <w:numPr>
          <w:ilvl w:val="0"/>
          <w:numId w:val="30"/>
        </w:numPr>
        <w:spacing w:line="360" w:lineRule="auto"/>
        <w:rPr>
          <w:rFonts w:ascii="Arial" w:hAnsi="Arial" w:cs="Arial"/>
          <w:sz w:val="24"/>
          <w:szCs w:val="24"/>
        </w:rPr>
      </w:pPr>
      <w:r w:rsidRPr="00B62381">
        <w:rPr>
          <w:rFonts w:ascii="Arial" w:hAnsi="Arial" w:cs="Arial"/>
          <w:sz w:val="24"/>
          <w:szCs w:val="24"/>
        </w:rPr>
        <w:t>Supporting Communities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partner CSOs to effectively mobilize the communities to access sanitation financing</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partner CSOs to mobilize and develop the MSLA groups into viable entities to access and construct latrines</w:t>
      </w:r>
    </w:p>
    <w:p w:rsidR="00DF65E7" w:rsidRPr="00B62381" w:rsidRDefault="00DF65E7" w:rsidP="00DF65E7">
      <w:pPr>
        <w:pStyle w:val="ListParagraph"/>
        <w:numPr>
          <w:ilvl w:val="0"/>
          <w:numId w:val="31"/>
        </w:numPr>
        <w:spacing w:line="360" w:lineRule="auto"/>
        <w:rPr>
          <w:rFonts w:ascii="Arial" w:hAnsi="Arial" w:cs="Arial"/>
          <w:sz w:val="24"/>
          <w:szCs w:val="24"/>
        </w:rPr>
      </w:pPr>
      <w:r w:rsidRPr="00B62381">
        <w:rPr>
          <w:rFonts w:ascii="Arial" w:hAnsi="Arial" w:cs="Arial"/>
          <w:sz w:val="24"/>
          <w:szCs w:val="24"/>
        </w:rPr>
        <w:t>M&amp;E</w:t>
      </w:r>
    </w:p>
    <w:p w:rsidR="00C83C29" w:rsidRPr="00B62381" w:rsidRDefault="00C83C29" w:rsidP="00C83C29">
      <w:pPr>
        <w:pStyle w:val="ListParagraph"/>
        <w:spacing w:line="360" w:lineRule="auto"/>
        <w:ind w:left="360"/>
        <w:rPr>
          <w:rFonts w:ascii="Arial" w:hAnsi="Arial" w:cs="Arial"/>
          <w:sz w:val="24"/>
          <w:szCs w:val="24"/>
        </w:rPr>
      </w:pPr>
      <w:r w:rsidRPr="00B62381">
        <w:rPr>
          <w:rFonts w:ascii="Arial" w:hAnsi="Arial" w:cs="Arial"/>
          <w:sz w:val="24"/>
          <w:szCs w:val="24"/>
        </w:rPr>
        <w:t>Development of Monitoring and Evaluation Plan that</w:t>
      </w:r>
      <w:r w:rsidR="005A418A" w:rsidRPr="00B62381">
        <w:rPr>
          <w:rFonts w:ascii="Arial" w:hAnsi="Arial" w:cs="Arial"/>
          <w:sz w:val="24"/>
          <w:szCs w:val="24"/>
        </w:rPr>
        <w:t xml:space="preserve"> serves as a road map for monitoring, evaluation and learning from project performance. The plan should</w:t>
      </w:r>
      <w:r w:rsidRPr="00B62381">
        <w:rPr>
          <w:rFonts w:ascii="Arial" w:hAnsi="Arial" w:cs="Arial"/>
          <w:sz w:val="24"/>
          <w:szCs w:val="24"/>
        </w:rPr>
        <w:t xml:space="preserve"> </w:t>
      </w:r>
      <w:r w:rsidR="005A418A" w:rsidRPr="00B62381">
        <w:rPr>
          <w:rFonts w:ascii="Arial" w:hAnsi="Arial" w:cs="Arial"/>
          <w:sz w:val="24"/>
          <w:szCs w:val="24"/>
        </w:rPr>
        <w:t>guide and detail the following activities: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in the area of data collection for sanitation financing</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Carry out periodic monitoring to ensure that sanitation financing is being operationalized in the field and achieving results.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Support in the evaluation of the performance of sanitation businesses, financial institutions and informal financing groupings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Gather sales data from the 14 supported businesses on a monthly basis</w:t>
      </w:r>
    </w:p>
    <w:p w:rsidR="00DF65E7" w:rsidRPr="00B62381" w:rsidRDefault="00DF65E7" w:rsidP="00DF65E7">
      <w:pPr>
        <w:pStyle w:val="ListParagraph"/>
        <w:numPr>
          <w:ilvl w:val="0"/>
          <w:numId w:val="10"/>
        </w:numPr>
        <w:spacing w:line="360" w:lineRule="auto"/>
        <w:rPr>
          <w:rFonts w:ascii="Arial" w:hAnsi="Arial" w:cs="Arial"/>
          <w:sz w:val="24"/>
          <w:szCs w:val="24"/>
        </w:rPr>
      </w:pPr>
      <w:r w:rsidRPr="00B62381">
        <w:rPr>
          <w:rFonts w:ascii="Arial" w:hAnsi="Arial" w:cs="Arial"/>
          <w:sz w:val="24"/>
          <w:szCs w:val="24"/>
        </w:rPr>
        <w:t>Update and report on the progress of sanitation businesses, financial institutions and MSLAs.</w:t>
      </w:r>
    </w:p>
    <w:p w:rsidR="005C4809" w:rsidRDefault="005C4809" w:rsidP="005C4809">
      <w:pPr>
        <w:pStyle w:val="ListParagraph"/>
        <w:spacing w:after="160" w:line="360" w:lineRule="auto"/>
        <w:jc w:val="both"/>
        <w:rPr>
          <w:rFonts w:ascii="Arial" w:hAnsi="Arial" w:cs="Arial"/>
          <w:sz w:val="24"/>
          <w:szCs w:val="24"/>
        </w:rPr>
      </w:pPr>
    </w:p>
    <w:p w:rsidR="00770E18" w:rsidRDefault="00770E18" w:rsidP="005C4809">
      <w:pPr>
        <w:pStyle w:val="ListParagraph"/>
        <w:spacing w:after="160" w:line="360" w:lineRule="auto"/>
        <w:jc w:val="both"/>
        <w:rPr>
          <w:rFonts w:ascii="Arial" w:hAnsi="Arial" w:cs="Arial"/>
          <w:sz w:val="24"/>
          <w:szCs w:val="24"/>
        </w:rPr>
      </w:pPr>
    </w:p>
    <w:p w:rsidR="00770E18" w:rsidRPr="00B62381" w:rsidRDefault="00770E18" w:rsidP="005C4809">
      <w:pPr>
        <w:pStyle w:val="ListParagraph"/>
        <w:spacing w:after="160" w:line="360" w:lineRule="auto"/>
        <w:jc w:val="both"/>
        <w:rPr>
          <w:rFonts w:ascii="Arial" w:hAnsi="Arial" w:cs="Arial"/>
          <w:sz w:val="24"/>
          <w:szCs w:val="24"/>
        </w:rPr>
      </w:pPr>
    </w:p>
    <w:p w:rsidR="00314EBB" w:rsidRPr="00B62381" w:rsidRDefault="00807023" w:rsidP="00487F81">
      <w:pPr>
        <w:pStyle w:val="ListParagraph"/>
        <w:numPr>
          <w:ilvl w:val="0"/>
          <w:numId w:val="2"/>
        </w:numPr>
        <w:spacing w:before="240" w:line="360" w:lineRule="auto"/>
        <w:jc w:val="both"/>
        <w:rPr>
          <w:rFonts w:ascii="Arial" w:hAnsi="Arial" w:cs="Arial"/>
          <w:b/>
          <w:color w:val="auto"/>
          <w:sz w:val="24"/>
          <w:szCs w:val="24"/>
        </w:rPr>
      </w:pPr>
      <w:r w:rsidRPr="00B62381">
        <w:rPr>
          <w:rFonts w:ascii="Arial" w:eastAsia="Times New Roman" w:hAnsi="Arial" w:cs="Arial"/>
          <w:b/>
          <w:bCs/>
          <w:color w:val="auto"/>
          <w:sz w:val="24"/>
          <w:szCs w:val="24"/>
        </w:rPr>
        <w:t xml:space="preserve">Deliverables and time frame for submission </w:t>
      </w:r>
    </w:p>
    <w:p w:rsidR="00CC709E" w:rsidRPr="00B62381" w:rsidRDefault="00CC709E" w:rsidP="00487F81">
      <w:pPr>
        <w:spacing w:after="266" w:line="360" w:lineRule="auto"/>
        <w:ind w:left="360" w:right="11"/>
        <w:jc w:val="both"/>
        <w:rPr>
          <w:rFonts w:ascii="Arial" w:hAnsi="Arial" w:cs="Arial"/>
          <w:sz w:val="24"/>
          <w:szCs w:val="24"/>
        </w:rPr>
      </w:pPr>
      <w:r w:rsidRPr="00B62381">
        <w:rPr>
          <w:rFonts w:ascii="Arial" w:hAnsi="Arial" w:cs="Arial"/>
          <w:sz w:val="24"/>
          <w:szCs w:val="24"/>
        </w:rPr>
        <w:t>The selected consultant is expected to submit a detailed activity plan on signing the contract, considering the timefram</w:t>
      </w:r>
      <w:r w:rsidR="0055131A" w:rsidRPr="00B62381">
        <w:rPr>
          <w:rFonts w:ascii="Arial" w:hAnsi="Arial" w:cs="Arial"/>
          <w:sz w:val="24"/>
          <w:szCs w:val="24"/>
        </w:rPr>
        <w:t xml:space="preserve">e. Any review of the timeframe should </w:t>
      </w:r>
      <w:r w:rsidRPr="00B62381">
        <w:rPr>
          <w:rFonts w:ascii="Arial" w:hAnsi="Arial" w:cs="Arial"/>
          <w:sz w:val="24"/>
          <w:szCs w:val="24"/>
        </w:rPr>
        <w:t>be discussed depending on work progress and unforeseen challenges. The consultant is expected to deliver the following within 11-month assignment.</w:t>
      </w:r>
    </w:p>
    <w:tbl>
      <w:tblPr>
        <w:tblStyle w:val="TableGrid"/>
        <w:tblW w:w="0" w:type="auto"/>
        <w:tblInd w:w="360" w:type="dxa"/>
        <w:tblLook w:val="04A0" w:firstRow="1" w:lastRow="0" w:firstColumn="1" w:lastColumn="0" w:noHBand="0" w:noVBand="1"/>
      </w:tblPr>
      <w:tblGrid>
        <w:gridCol w:w="1147"/>
        <w:gridCol w:w="7824"/>
      </w:tblGrid>
      <w:tr w:rsidR="00583CAC" w:rsidRPr="00B62381" w:rsidTr="00583CAC">
        <w:trPr>
          <w:trHeight w:val="390"/>
        </w:trPr>
        <w:tc>
          <w:tcPr>
            <w:tcW w:w="1081" w:type="dxa"/>
          </w:tcPr>
          <w:p w:rsidR="00583CAC" w:rsidRPr="00B62381" w:rsidRDefault="00583CAC" w:rsidP="00487F81">
            <w:pPr>
              <w:spacing w:after="266" w:line="360" w:lineRule="auto"/>
              <w:ind w:right="11"/>
              <w:jc w:val="both"/>
              <w:rPr>
                <w:rFonts w:ascii="Arial" w:hAnsi="Arial" w:cs="Arial"/>
                <w:b/>
                <w:sz w:val="24"/>
                <w:szCs w:val="24"/>
              </w:rPr>
            </w:pPr>
            <w:r w:rsidRPr="00B62381">
              <w:rPr>
                <w:rFonts w:ascii="Arial" w:hAnsi="Arial" w:cs="Arial"/>
                <w:b/>
                <w:sz w:val="24"/>
                <w:szCs w:val="24"/>
              </w:rPr>
              <w:t xml:space="preserve">Month/s </w:t>
            </w:r>
          </w:p>
        </w:tc>
        <w:tc>
          <w:tcPr>
            <w:tcW w:w="7824" w:type="dxa"/>
          </w:tcPr>
          <w:p w:rsidR="00583CAC" w:rsidRPr="00B62381" w:rsidRDefault="00583CAC" w:rsidP="00487F81">
            <w:pPr>
              <w:spacing w:after="266" w:line="360" w:lineRule="auto"/>
              <w:ind w:right="11"/>
              <w:jc w:val="both"/>
              <w:rPr>
                <w:rFonts w:ascii="Arial" w:hAnsi="Arial" w:cs="Arial"/>
                <w:b/>
                <w:sz w:val="24"/>
                <w:szCs w:val="24"/>
              </w:rPr>
            </w:pPr>
            <w:r w:rsidRPr="00B62381">
              <w:rPr>
                <w:rFonts w:ascii="Arial" w:hAnsi="Arial" w:cs="Arial"/>
                <w:b/>
                <w:sz w:val="24"/>
                <w:szCs w:val="24"/>
              </w:rPr>
              <w:t xml:space="preserve">Deliverable/s </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t>1</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Draft guidelines on Mutual Savings and Loan Association (MSLA) are finalized and minimum of 2 MSLAs in each MMDA are functional.</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t>2</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Sanitation marketing tools and materials for promotion for a minimum of two sanitation business developed and implemented in each MMA – with focus on linking suppliers to households.</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t>3</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Sanitation revolving fund established with selected Ghanaian Bank, subject to approval from UNICEF HQ on the innovative financing approach.</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t>4</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Draft Result Based Financing (RBF) guideline finalized and fully operationalized for businesses and Financial Institutions in the three MMAs. A database to track loan disbursement by rural banks to businesses and households is operational.</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t>5</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Minimum of 3 sanitation businesses in each MMA developed under the project are financed and are operational.</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t>6</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Draft PPP business model development finalized and trained minimum of 10 MMDA officials in collaboration with other UNICEF partners.</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t>7</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LEAP beneficiaries’ identification and disbursement mechanism for urban areas finalized and minimum of 10 beneficiaries in each MMDA supported.</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lastRenderedPageBreak/>
              <w:t>8</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Supported organizing (planning, preparation and the event) a sanitation fair in each MMDA by leading business and financing component.</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t>9</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Minimum of 1-2 businesses scoped for PPP-model and started operations.</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t>10</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Supported organizing one business/investment luncheon in collaboration with other UNICEF partners.</w:t>
            </w:r>
          </w:p>
        </w:tc>
      </w:tr>
      <w:tr w:rsidR="00583CAC" w:rsidRPr="00B62381" w:rsidTr="00583CAC">
        <w:tc>
          <w:tcPr>
            <w:tcW w:w="1081" w:type="dxa"/>
          </w:tcPr>
          <w:p w:rsidR="00583CAC" w:rsidRPr="00B62381" w:rsidRDefault="00583CAC" w:rsidP="00C87F1C">
            <w:pPr>
              <w:spacing w:after="266" w:line="360" w:lineRule="auto"/>
              <w:ind w:right="11"/>
              <w:jc w:val="center"/>
              <w:rPr>
                <w:rFonts w:ascii="Arial" w:hAnsi="Arial" w:cs="Arial"/>
                <w:b/>
                <w:sz w:val="24"/>
                <w:szCs w:val="24"/>
              </w:rPr>
            </w:pPr>
            <w:r w:rsidRPr="00B62381">
              <w:rPr>
                <w:rFonts w:ascii="Arial" w:hAnsi="Arial" w:cs="Arial"/>
                <w:b/>
                <w:sz w:val="24"/>
                <w:szCs w:val="24"/>
              </w:rPr>
              <w:t>11</w:t>
            </w:r>
          </w:p>
        </w:tc>
        <w:tc>
          <w:tcPr>
            <w:tcW w:w="7824" w:type="dxa"/>
          </w:tcPr>
          <w:p w:rsidR="00583CAC" w:rsidRPr="00B62381" w:rsidRDefault="00583CAC" w:rsidP="00487F81">
            <w:pPr>
              <w:spacing w:after="266" w:line="360" w:lineRule="auto"/>
              <w:ind w:right="11"/>
              <w:jc w:val="both"/>
              <w:rPr>
                <w:rFonts w:ascii="Arial" w:hAnsi="Arial" w:cs="Arial"/>
                <w:sz w:val="24"/>
                <w:szCs w:val="24"/>
              </w:rPr>
            </w:pPr>
            <w:r w:rsidRPr="00B62381">
              <w:rPr>
                <w:rFonts w:ascii="Arial" w:hAnsi="Arial" w:cs="Arial"/>
                <w:sz w:val="24"/>
                <w:szCs w:val="24"/>
              </w:rPr>
              <w:t>Eligible households and sanitation businesses who apply, are granted loans and build household toilets, ensuring smooth disbursement and intended use.</w:t>
            </w:r>
          </w:p>
        </w:tc>
      </w:tr>
      <w:tr w:rsidR="00583CAC" w:rsidRPr="00B62381" w:rsidTr="00583CAC">
        <w:trPr>
          <w:trHeight w:val="1947"/>
        </w:trPr>
        <w:tc>
          <w:tcPr>
            <w:tcW w:w="8905" w:type="dxa"/>
            <w:gridSpan w:val="2"/>
          </w:tcPr>
          <w:p w:rsidR="00583CAC" w:rsidRPr="00B62381" w:rsidRDefault="00583CAC" w:rsidP="00583CAC">
            <w:pPr>
              <w:spacing w:after="160" w:line="360" w:lineRule="auto"/>
              <w:ind w:left="360"/>
              <w:jc w:val="both"/>
              <w:rPr>
                <w:rFonts w:ascii="Arial" w:hAnsi="Arial" w:cs="Arial"/>
                <w:sz w:val="24"/>
                <w:szCs w:val="24"/>
              </w:rPr>
            </w:pPr>
            <w:r w:rsidRPr="00B62381">
              <w:rPr>
                <w:rFonts w:ascii="Arial" w:hAnsi="Arial" w:cs="Arial"/>
                <w:sz w:val="24"/>
                <w:szCs w:val="24"/>
              </w:rPr>
              <w:t xml:space="preserve">In addition to these key monthly deliverables, the consultant is also expected to submit  </w:t>
            </w:r>
          </w:p>
          <w:p w:rsidR="00583CAC" w:rsidRPr="00B62381" w:rsidRDefault="00583CAC" w:rsidP="00583CAC">
            <w:pPr>
              <w:pStyle w:val="ListParagraph"/>
              <w:numPr>
                <w:ilvl w:val="0"/>
                <w:numId w:val="11"/>
              </w:numPr>
              <w:spacing w:after="160" w:line="360" w:lineRule="auto"/>
              <w:jc w:val="both"/>
              <w:rPr>
                <w:rFonts w:ascii="Arial" w:hAnsi="Arial" w:cs="Arial"/>
                <w:sz w:val="24"/>
                <w:szCs w:val="24"/>
              </w:rPr>
            </w:pPr>
            <w:r w:rsidRPr="00B62381">
              <w:rPr>
                <w:rFonts w:ascii="Arial" w:hAnsi="Arial" w:cs="Arial"/>
                <w:sz w:val="24"/>
                <w:szCs w:val="24"/>
              </w:rPr>
              <w:t xml:space="preserve">An updated monthly data on sanitation financing and business sales. </w:t>
            </w:r>
          </w:p>
          <w:p w:rsidR="00583CAC" w:rsidRPr="00B62381" w:rsidRDefault="00583CAC" w:rsidP="00583CAC">
            <w:pPr>
              <w:pStyle w:val="ListParagraph"/>
              <w:numPr>
                <w:ilvl w:val="0"/>
                <w:numId w:val="11"/>
              </w:numPr>
              <w:spacing w:after="160" w:line="360" w:lineRule="auto"/>
              <w:jc w:val="both"/>
              <w:rPr>
                <w:rFonts w:ascii="Arial" w:hAnsi="Arial" w:cs="Arial"/>
                <w:sz w:val="24"/>
                <w:szCs w:val="24"/>
              </w:rPr>
            </w:pPr>
            <w:r w:rsidRPr="00B62381">
              <w:rPr>
                <w:rFonts w:ascii="Arial" w:hAnsi="Arial" w:cs="Arial"/>
                <w:sz w:val="24"/>
                <w:szCs w:val="24"/>
              </w:rPr>
              <w:t>Submit monthly 3-pages brief report along with key month-deliverable (11 monthly reports)</w:t>
            </w:r>
          </w:p>
        </w:tc>
      </w:tr>
    </w:tbl>
    <w:p w:rsidR="00567BB9" w:rsidRPr="00B62381" w:rsidRDefault="00567BB9" w:rsidP="00567BB9">
      <w:pPr>
        <w:pStyle w:val="ListParagraph"/>
        <w:numPr>
          <w:ilvl w:val="0"/>
          <w:numId w:val="2"/>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b/>
          <w:bCs/>
          <w:color w:val="auto"/>
          <w:sz w:val="24"/>
          <w:szCs w:val="24"/>
        </w:rPr>
        <w:t xml:space="preserve">Supervision </w:t>
      </w:r>
      <w:r w:rsidR="00AF0696" w:rsidRPr="00B62381">
        <w:rPr>
          <w:rFonts w:ascii="Arial" w:eastAsia="Times New Roman" w:hAnsi="Arial" w:cs="Arial"/>
          <w:b/>
          <w:bCs/>
          <w:color w:val="auto"/>
          <w:sz w:val="24"/>
          <w:szCs w:val="24"/>
        </w:rPr>
        <w:t>and r</w:t>
      </w:r>
      <w:r w:rsidRPr="00B62381">
        <w:rPr>
          <w:rFonts w:ascii="Arial" w:eastAsia="Times New Roman" w:hAnsi="Arial" w:cs="Arial"/>
          <w:b/>
          <w:bCs/>
          <w:color w:val="auto"/>
          <w:sz w:val="24"/>
          <w:szCs w:val="24"/>
        </w:rPr>
        <w:t>eporting</w:t>
      </w:r>
      <w:r w:rsidR="00AF0696" w:rsidRPr="00B62381">
        <w:rPr>
          <w:rFonts w:ascii="Arial" w:eastAsia="Times New Roman" w:hAnsi="Arial" w:cs="Arial"/>
          <w:b/>
          <w:bCs/>
          <w:color w:val="auto"/>
          <w:sz w:val="24"/>
          <w:szCs w:val="24"/>
        </w:rPr>
        <w:t xml:space="preserve"> arrangement </w:t>
      </w:r>
    </w:p>
    <w:p w:rsidR="00567BB9" w:rsidRPr="00B62381" w:rsidRDefault="00567BB9" w:rsidP="00241381">
      <w:pPr>
        <w:spacing w:line="360" w:lineRule="auto"/>
        <w:jc w:val="both"/>
        <w:rPr>
          <w:rFonts w:ascii="Arial" w:eastAsia="Times New Roman" w:hAnsi="Arial" w:cs="Arial"/>
          <w:bCs/>
          <w:color w:val="auto"/>
          <w:sz w:val="24"/>
          <w:szCs w:val="24"/>
        </w:rPr>
      </w:pPr>
      <w:r w:rsidRPr="00B62381">
        <w:rPr>
          <w:rFonts w:ascii="Arial" w:eastAsia="Times New Roman" w:hAnsi="Arial" w:cs="Arial"/>
          <w:bCs/>
          <w:color w:val="auto"/>
          <w:sz w:val="24"/>
          <w:szCs w:val="24"/>
        </w:rPr>
        <w:t>The consultant will report directly to the WASH Specialist (Knowledge Management), Accra, Ghana</w:t>
      </w:r>
      <w:r w:rsidR="007359A2" w:rsidRPr="00B62381">
        <w:rPr>
          <w:rFonts w:ascii="Arial" w:eastAsia="Times New Roman" w:hAnsi="Arial" w:cs="Arial"/>
          <w:bCs/>
          <w:color w:val="auto"/>
          <w:sz w:val="24"/>
          <w:szCs w:val="24"/>
        </w:rPr>
        <w:t xml:space="preserve"> for administrative guidance.  All t</w:t>
      </w:r>
      <w:r w:rsidRPr="00B62381">
        <w:rPr>
          <w:rFonts w:ascii="Arial" w:eastAsia="Times New Roman" w:hAnsi="Arial" w:cs="Arial"/>
          <w:bCs/>
          <w:color w:val="auto"/>
          <w:sz w:val="24"/>
          <w:szCs w:val="24"/>
        </w:rPr>
        <w:t xml:space="preserve">echnical </w:t>
      </w:r>
      <w:r w:rsidR="007359A2" w:rsidRPr="00B62381">
        <w:rPr>
          <w:rFonts w:ascii="Arial" w:eastAsia="Times New Roman" w:hAnsi="Arial" w:cs="Arial"/>
          <w:bCs/>
          <w:color w:val="auto"/>
          <w:sz w:val="24"/>
          <w:szCs w:val="24"/>
        </w:rPr>
        <w:t xml:space="preserve">discussion and consultation will be done with Urban WASH Specialist/Consultant. </w:t>
      </w:r>
    </w:p>
    <w:p w:rsidR="00567BB9" w:rsidRPr="00B62381" w:rsidRDefault="00567BB9" w:rsidP="00241381">
      <w:pPr>
        <w:spacing w:line="360" w:lineRule="auto"/>
        <w:jc w:val="both"/>
        <w:rPr>
          <w:rFonts w:ascii="Arial" w:eastAsia="Times New Roman" w:hAnsi="Arial" w:cs="Arial"/>
          <w:bCs/>
          <w:color w:val="auto"/>
          <w:sz w:val="24"/>
          <w:szCs w:val="24"/>
        </w:rPr>
      </w:pPr>
    </w:p>
    <w:p w:rsidR="00567BB9" w:rsidRDefault="00567BB9" w:rsidP="00241381">
      <w:pPr>
        <w:spacing w:line="360" w:lineRule="auto"/>
        <w:jc w:val="both"/>
        <w:rPr>
          <w:rFonts w:ascii="Arial" w:eastAsia="Times New Roman" w:hAnsi="Arial" w:cs="Arial"/>
          <w:bCs/>
          <w:color w:val="auto"/>
          <w:sz w:val="24"/>
          <w:szCs w:val="24"/>
        </w:rPr>
      </w:pPr>
      <w:r w:rsidRPr="00B62381">
        <w:rPr>
          <w:rFonts w:ascii="Arial" w:eastAsia="Times New Roman" w:hAnsi="Arial" w:cs="Arial"/>
          <w:bCs/>
          <w:color w:val="auto"/>
          <w:sz w:val="24"/>
          <w:szCs w:val="24"/>
        </w:rPr>
        <w:t xml:space="preserve">Under the overall guidance of the Chief of WASH Section and team members, necessary input and guidance may be provided whenever required. The </w:t>
      </w:r>
      <w:r w:rsidR="007359A2" w:rsidRPr="00B62381">
        <w:rPr>
          <w:rFonts w:ascii="Arial" w:eastAsia="Times New Roman" w:hAnsi="Arial" w:cs="Arial"/>
          <w:bCs/>
          <w:color w:val="auto"/>
          <w:sz w:val="24"/>
          <w:szCs w:val="24"/>
        </w:rPr>
        <w:t>consultant</w:t>
      </w:r>
      <w:r w:rsidRPr="00B62381">
        <w:rPr>
          <w:rFonts w:ascii="Arial" w:eastAsia="Times New Roman" w:hAnsi="Arial" w:cs="Arial"/>
          <w:bCs/>
          <w:color w:val="auto"/>
          <w:sz w:val="24"/>
          <w:szCs w:val="24"/>
        </w:rPr>
        <w:t xml:space="preserve"> will also interact with </w:t>
      </w:r>
      <w:r w:rsidR="007359A2" w:rsidRPr="00B62381">
        <w:rPr>
          <w:rFonts w:ascii="Arial" w:eastAsia="Times New Roman" w:hAnsi="Arial" w:cs="Arial"/>
          <w:bCs/>
          <w:color w:val="auto"/>
          <w:sz w:val="24"/>
          <w:szCs w:val="24"/>
        </w:rPr>
        <w:t xml:space="preserve">Municipal Resources Person in each MMAs, </w:t>
      </w:r>
      <w:r w:rsidRPr="00B62381">
        <w:rPr>
          <w:rFonts w:ascii="Arial" w:eastAsia="Times New Roman" w:hAnsi="Arial" w:cs="Arial"/>
          <w:bCs/>
          <w:color w:val="auto"/>
          <w:sz w:val="24"/>
          <w:szCs w:val="24"/>
        </w:rPr>
        <w:t>other members of the WASH team and M&amp;E team of UNICEF as required.</w:t>
      </w:r>
    </w:p>
    <w:p w:rsidR="007A7B8E" w:rsidRPr="00B62381" w:rsidRDefault="00314EBB" w:rsidP="00567BB9">
      <w:pPr>
        <w:pStyle w:val="ListParagraph"/>
        <w:numPr>
          <w:ilvl w:val="0"/>
          <w:numId w:val="2"/>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b/>
          <w:bCs/>
          <w:color w:val="auto"/>
          <w:sz w:val="24"/>
          <w:szCs w:val="24"/>
        </w:rPr>
        <w:t xml:space="preserve">Payment </w:t>
      </w:r>
      <w:r w:rsidR="00807023" w:rsidRPr="00B62381">
        <w:rPr>
          <w:rFonts w:ascii="Arial" w:eastAsia="Times New Roman" w:hAnsi="Arial" w:cs="Arial"/>
          <w:b/>
          <w:bCs/>
          <w:color w:val="auto"/>
          <w:sz w:val="24"/>
          <w:szCs w:val="24"/>
        </w:rPr>
        <w:t xml:space="preserve">and Payment </w:t>
      </w:r>
      <w:r w:rsidRPr="00B62381">
        <w:rPr>
          <w:rFonts w:ascii="Arial" w:eastAsia="Times New Roman" w:hAnsi="Arial" w:cs="Arial"/>
          <w:b/>
          <w:bCs/>
          <w:color w:val="auto"/>
          <w:sz w:val="24"/>
          <w:szCs w:val="24"/>
        </w:rPr>
        <w:t>Schedule</w:t>
      </w:r>
    </w:p>
    <w:p w:rsidR="00212102" w:rsidRPr="00B62381" w:rsidRDefault="00791690" w:rsidP="00212102">
      <w:pPr>
        <w:spacing w:before="240" w:line="360" w:lineRule="auto"/>
        <w:jc w:val="both"/>
        <w:rPr>
          <w:rFonts w:ascii="Arial" w:eastAsia="Times New Roman" w:hAnsi="Arial" w:cs="Arial"/>
          <w:bCs/>
          <w:color w:val="auto"/>
          <w:sz w:val="24"/>
          <w:szCs w:val="24"/>
        </w:rPr>
      </w:pPr>
      <w:r w:rsidRPr="00B62381">
        <w:rPr>
          <w:rFonts w:ascii="Arial" w:eastAsia="Times New Roman" w:hAnsi="Arial" w:cs="Arial"/>
          <w:bCs/>
          <w:color w:val="auto"/>
          <w:sz w:val="24"/>
          <w:szCs w:val="24"/>
        </w:rPr>
        <w:t xml:space="preserve">The Consultant will be paid after </w:t>
      </w:r>
      <w:r w:rsidR="00C71CB0" w:rsidRPr="00B62381">
        <w:rPr>
          <w:rFonts w:ascii="Arial" w:eastAsia="Times New Roman" w:hAnsi="Arial" w:cs="Arial"/>
          <w:bCs/>
          <w:color w:val="auto"/>
          <w:sz w:val="24"/>
          <w:szCs w:val="24"/>
        </w:rPr>
        <w:t>submission of key monthly deliverables outline under section 5</w:t>
      </w:r>
      <w:r w:rsidRPr="00B62381">
        <w:rPr>
          <w:rFonts w:ascii="Arial" w:eastAsia="Times New Roman" w:hAnsi="Arial" w:cs="Arial"/>
          <w:bCs/>
          <w:color w:val="auto"/>
          <w:sz w:val="24"/>
          <w:szCs w:val="24"/>
        </w:rPr>
        <w:t xml:space="preserve">, along with 3-pages monthly activity brief, and upon certification by the </w:t>
      </w:r>
      <w:r w:rsidR="002C02EE" w:rsidRPr="00B62381">
        <w:rPr>
          <w:rFonts w:ascii="Arial" w:eastAsia="Times New Roman" w:hAnsi="Arial" w:cs="Arial"/>
          <w:bCs/>
          <w:color w:val="auto"/>
          <w:sz w:val="24"/>
          <w:szCs w:val="24"/>
        </w:rPr>
        <w:t>supervisor</w:t>
      </w:r>
      <w:r w:rsidR="00530D94" w:rsidRPr="00B62381">
        <w:rPr>
          <w:rFonts w:ascii="Arial" w:eastAsia="Times New Roman" w:hAnsi="Arial" w:cs="Arial"/>
          <w:bCs/>
          <w:color w:val="auto"/>
          <w:sz w:val="24"/>
          <w:szCs w:val="24"/>
        </w:rPr>
        <w:t>.</w:t>
      </w:r>
    </w:p>
    <w:p w:rsidR="00212102" w:rsidRPr="00B62381" w:rsidRDefault="00212102" w:rsidP="00212102">
      <w:pPr>
        <w:spacing w:before="240" w:line="360" w:lineRule="auto"/>
        <w:jc w:val="both"/>
        <w:rPr>
          <w:rFonts w:ascii="Arial" w:eastAsia="Times New Roman" w:hAnsi="Arial" w:cs="Arial"/>
          <w:bCs/>
          <w:color w:val="auto"/>
          <w:sz w:val="24"/>
          <w:szCs w:val="24"/>
        </w:rPr>
      </w:pPr>
      <w:r w:rsidRPr="00B62381">
        <w:rPr>
          <w:rFonts w:ascii="Arial" w:eastAsia="Times New Roman" w:hAnsi="Arial" w:cs="Arial"/>
          <w:b/>
          <w:bCs/>
          <w:color w:val="auto"/>
          <w:sz w:val="24"/>
          <w:szCs w:val="24"/>
        </w:rPr>
        <w:lastRenderedPageBreak/>
        <w:t>Recourse</w:t>
      </w:r>
      <w:r w:rsidRPr="00B62381">
        <w:rPr>
          <w:rFonts w:ascii="Arial" w:eastAsia="Times New Roman" w:hAnsi="Arial" w:cs="Arial"/>
          <w:bCs/>
          <w:color w:val="auto"/>
          <w:sz w:val="24"/>
          <w:szCs w:val="24"/>
        </w:rPr>
        <w:t>: UNICEF reserves the right to withhold all or a portion of payment if performance is unsatisfactory, if work/outputs is incomplete, not delivered or for failure to meet deadlines.</w:t>
      </w:r>
    </w:p>
    <w:p w:rsidR="00241381" w:rsidRPr="00B62381" w:rsidRDefault="00241381" w:rsidP="00567BB9">
      <w:pPr>
        <w:pStyle w:val="ListParagraph"/>
        <w:numPr>
          <w:ilvl w:val="0"/>
          <w:numId w:val="2"/>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b/>
          <w:bCs/>
          <w:color w:val="auto"/>
          <w:sz w:val="24"/>
          <w:szCs w:val="24"/>
        </w:rPr>
        <w:t xml:space="preserve">Timeframe </w:t>
      </w:r>
    </w:p>
    <w:p w:rsidR="00241381" w:rsidRPr="00B62381" w:rsidRDefault="00241381" w:rsidP="00241381">
      <w:pPr>
        <w:spacing w:after="3" w:line="360" w:lineRule="auto"/>
        <w:jc w:val="both"/>
        <w:rPr>
          <w:rFonts w:ascii="Arial" w:hAnsi="Arial" w:cs="Arial"/>
          <w:sz w:val="24"/>
          <w:szCs w:val="24"/>
        </w:rPr>
      </w:pPr>
      <w:r w:rsidRPr="00B62381">
        <w:rPr>
          <w:rFonts w:ascii="Arial" w:eastAsia="Times New Roman" w:hAnsi="Arial" w:cs="Arial"/>
          <w:bCs/>
          <w:color w:val="auto"/>
          <w:sz w:val="24"/>
          <w:szCs w:val="24"/>
        </w:rPr>
        <w:t xml:space="preserve">The </w:t>
      </w:r>
      <w:r w:rsidRPr="00B62381">
        <w:rPr>
          <w:rFonts w:ascii="Arial" w:hAnsi="Arial" w:cs="Arial"/>
          <w:sz w:val="24"/>
          <w:szCs w:val="24"/>
        </w:rPr>
        <w:t xml:space="preserve">11-month assignment is expected to start from </w:t>
      </w:r>
      <w:r w:rsidR="00262CF2" w:rsidRPr="00B62381">
        <w:rPr>
          <w:rFonts w:ascii="Arial" w:hAnsi="Arial" w:cs="Arial"/>
          <w:sz w:val="24"/>
          <w:szCs w:val="24"/>
        </w:rPr>
        <w:t>1 June 2018</w:t>
      </w:r>
      <w:r w:rsidRPr="00B62381">
        <w:rPr>
          <w:rFonts w:ascii="Arial" w:hAnsi="Arial" w:cs="Arial"/>
          <w:sz w:val="24"/>
          <w:szCs w:val="24"/>
        </w:rPr>
        <w:t>.</w:t>
      </w:r>
    </w:p>
    <w:p w:rsidR="00241381" w:rsidRPr="00B62381" w:rsidRDefault="00241381" w:rsidP="00241381">
      <w:pPr>
        <w:pStyle w:val="ListParagraph"/>
        <w:rPr>
          <w:rFonts w:ascii="Arial" w:eastAsia="Times New Roman" w:hAnsi="Arial" w:cs="Arial"/>
          <w:b/>
          <w:bCs/>
          <w:color w:val="auto"/>
          <w:sz w:val="24"/>
          <w:szCs w:val="24"/>
        </w:rPr>
      </w:pPr>
    </w:p>
    <w:p w:rsidR="00241381" w:rsidRPr="00B62381" w:rsidRDefault="00241381" w:rsidP="00567BB9">
      <w:pPr>
        <w:pStyle w:val="ListParagraph"/>
        <w:numPr>
          <w:ilvl w:val="0"/>
          <w:numId w:val="2"/>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b/>
          <w:bCs/>
          <w:color w:val="auto"/>
          <w:sz w:val="24"/>
          <w:szCs w:val="24"/>
        </w:rPr>
        <w:t xml:space="preserve">Official Travel Involved </w:t>
      </w:r>
    </w:p>
    <w:p w:rsidR="00241381" w:rsidRPr="00B62381" w:rsidRDefault="00AF0696" w:rsidP="001D6ACC">
      <w:pPr>
        <w:autoSpaceDE w:val="0"/>
        <w:autoSpaceDN w:val="0"/>
        <w:adjustRightInd w:val="0"/>
        <w:spacing w:line="360" w:lineRule="auto"/>
        <w:jc w:val="both"/>
        <w:rPr>
          <w:rFonts w:ascii="Arial" w:eastAsia="Times New Roman" w:hAnsi="Arial" w:cs="Arial"/>
          <w:bCs/>
          <w:color w:val="auto"/>
          <w:sz w:val="24"/>
          <w:szCs w:val="24"/>
        </w:rPr>
      </w:pPr>
      <w:r w:rsidRPr="00B62381">
        <w:rPr>
          <w:rFonts w:ascii="Arial" w:hAnsi="Arial" w:cs="Arial"/>
          <w:color w:val="auto"/>
          <w:sz w:val="24"/>
          <w:szCs w:val="24"/>
        </w:rPr>
        <w:t>The Consultant will be based at UNICEF Office in Accra. However, t</w:t>
      </w:r>
      <w:r w:rsidR="00241381" w:rsidRPr="00B62381">
        <w:rPr>
          <w:rFonts w:ascii="Arial" w:eastAsia="Times New Roman" w:hAnsi="Arial" w:cs="Arial"/>
          <w:bCs/>
          <w:color w:val="auto"/>
          <w:sz w:val="24"/>
          <w:szCs w:val="24"/>
        </w:rPr>
        <w:t xml:space="preserve">he consultant </w:t>
      </w:r>
      <w:r w:rsidRPr="00B62381">
        <w:rPr>
          <w:rFonts w:ascii="Arial" w:eastAsia="Times New Roman" w:hAnsi="Arial" w:cs="Arial"/>
          <w:bCs/>
          <w:color w:val="auto"/>
          <w:sz w:val="24"/>
          <w:szCs w:val="24"/>
        </w:rPr>
        <w:t xml:space="preserve">is expected to </w:t>
      </w:r>
      <w:r w:rsidR="00241381" w:rsidRPr="00B62381">
        <w:rPr>
          <w:rFonts w:ascii="Arial" w:eastAsia="Times New Roman" w:hAnsi="Arial" w:cs="Arial"/>
          <w:bCs/>
          <w:color w:val="auto"/>
          <w:sz w:val="24"/>
          <w:szCs w:val="24"/>
        </w:rPr>
        <w:t>travel extensively to three project municipalities</w:t>
      </w:r>
      <w:r w:rsidR="001D6ACC" w:rsidRPr="00B62381">
        <w:rPr>
          <w:rFonts w:ascii="Arial" w:eastAsia="Times New Roman" w:hAnsi="Arial" w:cs="Arial"/>
          <w:bCs/>
          <w:color w:val="auto"/>
          <w:sz w:val="24"/>
          <w:szCs w:val="24"/>
        </w:rPr>
        <w:t xml:space="preserve"> -</w:t>
      </w:r>
      <w:r w:rsidR="001D6ACC" w:rsidRPr="00B62381">
        <w:rPr>
          <w:rFonts w:ascii="Arial" w:hAnsi="Arial" w:cs="Arial"/>
          <w:color w:val="auto"/>
          <w:sz w:val="24"/>
          <w:szCs w:val="24"/>
        </w:rPr>
        <w:t xml:space="preserve"> Ashiaman, Ho and Tamale and other areas when necessary. </w:t>
      </w:r>
      <w:r w:rsidR="00241381" w:rsidRPr="00B62381">
        <w:rPr>
          <w:rFonts w:ascii="Arial" w:eastAsia="Times New Roman" w:hAnsi="Arial" w:cs="Arial"/>
          <w:bCs/>
          <w:color w:val="auto"/>
          <w:sz w:val="24"/>
          <w:szCs w:val="24"/>
        </w:rPr>
        <w:t>On an average,</w:t>
      </w:r>
      <w:r w:rsidR="00351B0F" w:rsidRPr="00B62381">
        <w:rPr>
          <w:rFonts w:ascii="Arial" w:eastAsia="Times New Roman" w:hAnsi="Arial" w:cs="Arial"/>
          <w:bCs/>
          <w:color w:val="auto"/>
          <w:sz w:val="24"/>
          <w:szCs w:val="24"/>
        </w:rPr>
        <w:t xml:space="preserve"> </w:t>
      </w:r>
      <w:r w:rsidR="00241381" w:rsidRPr="00B62381">
        <w:rPr>
          <w:rFonts w:ascii="Arial" w:eastAsia="Times New Roman" w:hAnsi="Arial" w:cs="Arial"/>
          <w:bCs/>
          <w:color w:val="auto"/>
          <w:sz w:val="24"/>
          <w:szCs w:val="24"/>
        </w:rPr>
        <w:t>expected travel durat</w:t>
      </w:r>
      <w:r w:rsidR="00262CF2" w:rsidRPr="00B62381">
        <w:rPr>
          <w:rFonts w:ascii="Arial" w:eastAsia="Times New Roman" w:hAnsi="Arial" w:cs="Arial"/>
          <w:bCs/>
          <w:color w:val="auto"/>
          <w:sz w:val="24"/>
          <w:szCs w:val="24"/>
        </w:rPr>
        <w:t xml:space="preserve">ion will be about 7 days/month to three project districts. </w:t>
      </w:r>
      <w:r w:rsidR="00010C3E" w:rsidRPr="00B62381">
        <w:rPr>
          <w:rFonts w:ascii="Arial" w:eastAsia="Times New Roman" w:hAnsi="Arial" w:cs="Arial"/>
          <w:bCs/>
          <w:color w:val="auto"/>
          <w:sz w:val="24"/>
          <w:szCs w:val="24"/>
        </w:rPr>
        <w:t xml:space="preserve">DSA and transportation will be provided as per </w:t>
      </w:r>
      <w:r w:rsidR="0078598A" w:rsidRPr="00B62381">
        <w:rPr>
          <w:rFonts w:ascii="Arial" w:eastAsia="Times New Roman" w:hAnsi="Arial" w:cs="Arial"/>
          <w:bCs/>
          <w:color w:val="auto"/>
          <w:sz w:val="24"/>
          <w:szCs w:val="24"/>
        </w:rPr>
        <w:t xml:space="preserve">established </w:t>
      </w:r>
      <w:r w:rsidR="00010C3E" w:rsidRPr="00B62381">
        <w:rPr>
          <w:rFonts w:ascii="Arial" w:eastAsia="Times New Roman" w:hAnsi="Arial" w:cs="Arial"/>
          <w:bCs/>
          <w:color w:val="auto"/>
          <w:sz w:val="24"/>
          <w:szCs w:val="24"/>
        </w:rPr>
        <w:t xml:space="preserve">UN standards. </w:t>
      </w:r>
    </w:p>
    <w:p w:rsidR="0000388F" w:rsidRPr="00B62381" w:rsidRDefault="00314EBB" w:rsidP="00567BB9">
      <w:pPr>
        <w:pStyle w:val="ListParagraph"/>
        <w:numPr>
          <w:ilvl w:val="0"/>
          <w:numId w:val="2"/>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b/>
          <w:bCs/>
          <w:color w:val="auto"/>
          <w:sz w:val="24"/>
          <w:szCs w:val="24"/>
        </w:rPr>
        <w:t>Expected background and Experience</w:t>
      </w:r>
    </w:p>
    <w:p w:rsidR="00791690" w:rsidRPr="00B62381" w:rsidRDefault="00791690" w:rsidP="00791690">
      <w:pPr>
        <w:pStyle w:val="ListParagraph"/>
        <w:numPr>
          <w:ilvl w:val="0"/>
          <w:numId w:val="20"/>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bCs/>
          <w:color w:val="auto"/>
          <w:sz w:val="24"/>
          <w:szCs w:val="24"/>
        </w:rPr>
        <w:t xml:space="preserve">The applicant must be a Ghanaian with a minimum of </w:t>
      </w:r>
      <w:r w:rsidRPr="00B62381">
        <w:rPr>
          <w:rFonts w:ascii="Arial" w:eastAsia="Times New Roman" w:hAnsi="Arial" w:cs="Arial"/>
          <w:sz w:val="24"/>
          <w:szCs w:val="24"/>
        </w:rPr>
        <w:t xml:space="preserve">Masters’ Degree in </w:t>
      </w:r>
      <w:r w:rsidR="006C48A4" w:rsidRPr="00B62381">
        <w:rPr>
          <w:rFonts w:ascii="Arial" w:eastAsia="Times New Roman" w:hAnsi="Arial" w:cs="Arial"/>
          <w:sz w:val="24"/>
          <w:szCs w:val="24"/>
        </w:rPr>
        <w:t xml:space="preserve">Financing/Banking, </w:t>
      </w:r>
      <w:r w:rsidRPr="00B62381">
        <w:rPr>
          <w:rFonts w:ascii="Arial" w:eastAsia="Times New Roman" w:hAnsi="Arial" w:cs="Arial"/>
          <w:sz w:val="24"/>
          <w:szCs w:val="24"/>
        </w:rPr>
        <w:t xml:space="preserve">Project Management, </w:t>
      </w:r>
      <w:r w:rsidR="001A607F" w:rsidRPr="00B62381">
        <w:rPr>
          <w:rFonts w:ascii="Arial" w:eastAsia="Times New Roman" w:hAnsi="Arial" w:cs="Arial"/>
          <w:sz w:val="24"/>
          <w:szCs w:val="24"/>
        </w:rPr>
        <w:t xml:space="preserve">Development Studies </w:t>
      </w:r>
      <w:r w:rsidRPr="00B62381">
        <w:rPr>
          <w:rFonts w:ascii="Arial" w:eastAsia="Times New Roman" w:hAnsi="Arial" w:cs="Arial"/>
          <w:sz w:val="24"/>
          <w:szCs w:val="24"/>
        </w:rPr>
        <w:t>or any other related field of study.</w:t>
      </w:r>
    </w:p>
    <w:p w:rsidR="00791690" w:rsidRPr="00B62381" w:rsidRDefault="00791690" w:rsidP="00791690">
      <w:pPr>
        <w:pStyle w:val="ListParagraph"/>
        <w:numPr>
          <w:ilvl w:val="0"/>
          <w:numId w:val="20"/>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sz w:val="24"/>
          <w:szCs w:val="24"/>
        </w:rPr>
        <w:t>Additional qualification in Business Administration (MBA)/Management may be an asset.</w:t>
      </w:r>
    </w:p>
    <w:p w:rsidR="00791690" w:rsidRPr="00B62381" w:rsidRDefault="00791690" w:rsidP="00791690">
      <w:pPr>
        <w:pStyle w:val="ListParagraph"/>
        <w:numPr>
          <w:ilvl w:val="0"/>
          <w:numId w:val="20"/>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sz w:val="24"/>
          <w:szCs w:val="24"/>
        </w:rPr>
        <w:t>Min</w:t>
      </w:r>
      <w:r w:rsidR="00262CF2" w:rsidRPr="00B62381">
        <w:rPr>
          <w:rFonts w:ascii="Arial" w:eastAsia="Times New Roman" w:hAnsi="Arial" w:cs="Arial"/>
          <w:sz w:val="24"/>
          <w:szCs w:val="24"/>
        </w:rPr>
        <w:t xml:space="preserve">imum of five </w:t>
      </w:r>
      <w:r w:rsidRPr="00B62381">
        <w:rPr>
          <w:rFonts w:ascii="Arial" w:eastAsia="Times New Roman" w:hAnsi="Arial" w:cs="Arial"/>
          <w:sz w:val="24"/>
          <w:szCs w:val="24"/>
        </w:rPr>
        <w:t xml:space="preserve">years’ work experience in </w:t>
      </w:r>
      <w:r w:rsidR="00CE1E11" w:rsidRPr="00B62381">
        <w:rPr>
          <w:rFonts w:ascii="Arial" w:eastAsia="Times New Roman" w:hAnsi="Arial" w:cs="Arial"/>
          <w:sz w:val="24"/>
          <w:szCs w:val="24"/>
        </w:rPr>
        <w:t xml:space="preserve">financing/ business development/ sanitation marketing. </w:t>
      </w:r>
    </w:p>
    <w:p w:rsidR="00791690" w:rsidRPr="00B62381" w:rsidRDefault="00791690" w:rsidP="00791690">
      <w:pPr>
        <w:pStyle w:val="ListParagraph"/>
        <w:numPr>
          <w:ilvl w:val="0"/>
          <w:numId w:val="20"/>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sz w:val="24"/>
          <w:szCs w:val="24"/>
        </w:rPr>
        <w:t xml:space="preserve">Experience of working with </w:t>
      </w:r>
      <w:r w:rsidR="00CE1E11" w:rsidRPr="00B62381">
        <w:rPr>
          <w:rFonts w:ascii="Arial" w:eastAsia="Times New Roman" w:hAnsi="Arial" w:cs="Arial"/>
          <w:sz w:val="24"/>
          <w:szCs w:val="24"/>
        </w:rPr>
        <w:t xml:space="preserve">Mutual Savings and Loan Association (MSLA), </w:t>
      </w:r>
      <w:r w:rsidRPr="00B62381">
        <w:rPr>
          <w:rFonts w:ascii="Arial" w:eastAsia="Times New Roman" w:hAnsi="Arial" w:cs="Arial"/>
          <w:sz w:val="24"/>
          <w:szCs w:val="24"/>
        </w:rPr>
        <w:t>microfinance institutions and banks in Ghana</w:t>
      </w:r>
      <w:r w:rsidR="00262CF2" w:rsidRPr="00B62381">
        <w:rPr>
          <w:rFonts w:ascii="Arial" w:eastAsia="Times New Roman" w:hAnsi="Arial" w:cs="Arial"/>
          <w:sz w:val="24"/>
          <w:szCs w:val="24"/>
        </w:rPr>
        <w:t xml:space="preserve"> is desirable. </w:t>
      </w:r>
    </w:p>
    <w:p w:rsidR="00791690" w:rsidRPr="00B62381" w:rsidRDefault="00791690" w:rsidP="00791690">
      <w:pPr>
        <w:pStyle w:val="ListParagraph"/>
        <w:numPr>
          <w:ilvl w:val="0"/>
          <w:numId w:val="20"/>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sz w:val="24"/>
          <w:szCs w:val="24"/>
        </w:rPr>
        <w:t>Additional experience in project management will be an asset in addition to the following:</w:t>
      </w:r>
    </w:p>
    <w:p w:rsidR="00791690" w:rsidRPr="00B62381" w:rsidRDefault="00791690" w:rsidP="00791690">
      <w:pPr>
        <w:pStyle w:val="ListParagraph"/>
        <w:numPr>
          <w:ilvl w:val="0"/>
          <w:numId w:val="22"/>
        </w:numPr>
        <w:spacing w:line="360" w:lineRule="auto"/>
        <w:jc w:val="both"/>
        <w:rPr>
          <w:rFonts w:ascii="Arial" w:eastAsia="Times New Roman" w:hAnsi="Arial" w:cs="Arial"/>
          <w:sz w:val="24"/>
          <w:szCs w:val="24"/>
        </w:rPr>
      </w:pPr>
      <w:r w:rsidRPr="00B62381">
        <w:rPr>
          <w:rFonts w:ascii="Arial" w:eastAsia="Times New Roman" w:hAnsi="Arial" w:cs="Arial"/>
          <w:sz w:val="24"/>
          <w:szCs w:val="24"/>
        </w:rPr>
        <w:t>Very good planning and organizational skills and strong drive for results</w:t>
      </w:r>
    </w:p>
    <w:p w:rsidR="00791690" w:rsidRPr="00B62381" w:rsidRDefault="00791690" w:rsidP="00791690">
      <w:pPr>
        <w:pStyle w:val="ListParagraph"/>
        <w:numPr>
          <w:ilvl w:val="0"/>
          <w:numId w:val="22"/>
        </w:numPr>
        <w:spacing w:line="360" w:lineRule="auto"/>
        <w:jc w:val="both"/>
        <w:rPr>
          <w:rFonts w:ascii="Arial" w:eastAsia="Times New Roman" w:hAnsi="Arial" w:cs="Arial"/>
          <w:sz w:val="24"/>
          <w:szCs w:val="24"/>
        </w:rPr>
      </w:pPr>
      <w:r w:rsidRPr="00B62381">
        <w:rPr>
          <w:rFonts w:ascii="Arial" w:eastAsia="Times New Roman" w:hAnsi="Arial" w:cs="Arial"/>
          <w:sz w:val="24"/>
          <w:szCs w:val="24"/>
        </w:rPr>
        <w:t>Ability to formulate strategies and concepts</w:t>
      </w:r>
    </w:p>
    <w:p w:rsidR="00791690" w:rsidRPr="00B62381" w:rsidRDefault="00791690" w:rsidP="00791690">
      <w:pPr>
        <w:pStyle w:val="ListParagraph"/>
        <w:numPr>
          <w:ilvl w:val="0"/>
          <w:numId w:val="22"/>
        </w:numPr>
        <w:spacing w:line="360" w:lineRule="auto"/>
        <w:jc w:val="both"/>
        <w:rPr>
          <w:rFonts w:ascii="Arial" w:eastAsia="Times New Roman" w:hAnsi="Arial" w:cs="Arial"/>
          <w:sz w:val="24"/>
          <w:szCs w:val="24"/>
        </w:rPr>
      </w:pPr>
      <w:r w:rsidRPr="00B62381">
        <w:rPr>
          <w:rFonts w:ascii="Arial" w:eastAsia="Times New Roman" w:hAnsi="Arial" w:cs="Arial"/>
          <w:sz w:val="24"/>
          <w:szCs w:val="24"/>
        </w:rPr>
        <w:t>Innovative and analytical skills</w:t>
      </w:r>
    </w:p>
    <w:p w:rsidR="00791690" w:rsidRPr="00B62381" w:rsidRDefault="00791690" w:rsidP="00791690">
      <w:pPr>
        <w:pStyle w:val="ListParagraph"/>
        <w:numPr>
          <w:ilvl w:val="0"/>
          <w:numId w:val="22"/>
        </w:numPr>
        <w:spacing w:line="360" w:lineRule="auto"/>
        <w:jc w:val="both"/>
        <w:rPr>
          <w:rFonts w:ascii="Arial" w:eastAsia="Times New Roman" w:hAnsi="Arial" w:cs="Arial"/>
          <w:sz w:val="24"/>
          <w:szCs w:val="24"/>
        </w:rPr>
      </w:pPr>
      <w:r w:rsidRPr="00B62381">
        <w:rPr>
          <w:rFonts w:ascii="Arial" w:eastAsia="Times New Roman" w:hAnsi="Arial" w:cs="Arial"/>
          <w:sz w:val="24"/>
          <w:szCs w:val="24"/>
        </w:rPr>
        <w:t>Effective coordination of skills, networking and influencing</w:t>
      </w:r>
    </w:p>
    <w:p w:rsidR="00791690" w:rsidRPr="00B62381" w:rsidRDefault="00791690" w:rsidP="00791690">
      <w:pPr>
        <w:pStyle w:val="ListParagraph"/>
        <w:numPr>
          <w:ilvl w:val="0"/>
          <w:numId w:val="22"/>
        </w:numPr>
        <w:spacing w:line="360" w:lineRule="auto"/>
        <w:jc w:val="both"/>
        <w:rPr>
          <w:rFonts w:ascii="Arial" w:eastAsia="Times New Roman" w:hAnsi="Arial" w:cs="Arial"/>
          <w:sz w:val="24"/>
          <w:szCs w:val="24"/>
        </w:rPr>
      </w:pPr>
      <w:r w:rsidRPr="00B62381">
        <w:rPr>
          <w:rFonts w:ascii="Arial" w:eastAsia="Times New Roman" w:hAnsi="Arial" w:cs="Arial"/>
          <w:sz w:val="24"/>
          <w:szCs w:val="24"/>
        </w:rPr>
        <w:t>Good communication and report writing skills</w:t>
      </w:r>
    </w:p>
    <w:p w:rsidR="00E40435" w:rsidRDefault="006476CE" w:rsidP="006476CE">
      <w:pPr>
        <w:pStyle w:val="ListParagraph"/>
        <w:tabs>
          <w:tab w:val="left" w:pos="1891"/>
        </w:tabs>
        <w:spacing w:line="360" w:lineRule="auto"/>
        <w:ind w:left="1440"/>
        <w:jc w:val="both"/>
        <w:rPr>
          <w:rFonts w:ascii="Arial" w:eastAsia="Times New Roman" w:hAnsi="Arial" w:cs="Arial"/>
          <w:sz w:val="24"/>
          <w:szCs w:val="24"/>
        </w:rPr>
      </w:pPr>
      <w:r>
        <w:rPr>
          <w:rFonts w:ascii="Arial" w:eastAsia="Times New Roman" w:hAnsi="Arial" w:cs="Arial"/>
          <w:sz w:val="24"/>
          <w:szCs w:val="24"/>
        </w:rPr>
        <w:tab/>
      </w:r>
    </w:p>
    <w:p w:rsidR="006476CE" w:rsidRPr="00B62381" w:rsidRDefault="006476CE" w:rsidP="006476CE">
      <w:pPr>
        <w:pStyle w:val="ListParagraph"/>
        <w:tabs>
          <w:tab w:val="left" w:pos="1891"/>
        </w:tabs>
        <w:spacing w:line="360" w:lineRule="auto"/>
        <w:ind w:left="1440"/>
        <w:jc w:val="both"/>
        <w:rPr>
          <w:rFonts w:ascii="Arial" w:eastAsia="Times New Roman" w:hAnsi="Arial" w:cs="Arial"/>
          <w:sz w:val="24"/>
          <w:szCs w:val="24"/>
        </w:rPr>
      </w:pPr>
    </w:p>
    <w:p w:rsidR="008D642E" w:rsidRPr="00B62381" w:rsidRDefault="00314EBB" w:rsidP="00567BB9">
      <w:pPr>
        <w:pStyle w:val="ListParagraph"/>
        <w:numPr>
          <w:ilvl w:val="0"/>
          <w:numId w:val="2"/>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b/>
          <w:bCs/>
          <w:color w:val="auto"/>
          <w:sz w:val="24"/>
          <w:szCs w:val="24"/>
        </w:rPr>
        <w:lastRenderedPageBreak/>
        <w:t>General Conditions: Procedures and Logistics</w:t>
      </w:r>
    </w:p>
    <w:p w:rsidR="008D642E" w:rsidRPr="00B62381" w:rsidRDefault="00646808" w:rsidP="00487F81">
      <w:pPr>
        <w:pStyle w:val="ListParagraph"/>
        <w:numPr>
          <w:ilvl w:val="0"/>
          <w:numId w:val="15"/>
        </w:numPr>
        <w:spacing w:after="3" w:line="360" w:lineRule="auto"/>
        <w:jc w:val="both"/>
        <w:rPr>
          <w:rFonts w:ascii="Arial" w:hAnsi="Arial" w:cs="Arial"/>
          <w:sz w:val="24"/>
          <w:szCs w:val="24"/>
        </w:rPr>
      </w:pPr>
      <w:r w:rsidRPr="00B62381">
        <w:rPr>
          <w:rFonts w:ascii="Arial" w:hAnsi="Arial" w:cs="Arial"/>
          <w:sz w:val="24"/>
          <w:szCs w:val="24"/>
        </w:rPr>
        <w:t>Location for the assignment includes Ashaiman, Ho and Tamale</w:t>
      </w:r>
    </w:p>
    <w:p w:rsidR="00590C56" w:rsidRPr="00B62381" w:rsidRDefault="00590C56" w:rsidP="00487F81">
      <w:pPr>
        <w:pStyle w:val="ListParagraph"/>
        <w:numPr>
          <w:ilvl w:val="0"/>
          <w:numId w:val="15"/>
        </w:numPr>
        <w:spacing w:after="3" w:line="360" w:lineRule="auto"/>
        <w:jc w:val="both"/>
        <w:rPr>
          <w:rFonts w:ascii="Arial" w:hAnsi="Arial" w:cs="Arial"/>
          <w:sz w:val="24"/>
          <w:szCs w:val="24"/>
        </w:rPr>
      </w:pPr>
      <w:r w:rsidRPr="00B62381">
        <w:rPr>
          <w:rFonts w:ascii="Arial" w:hAnsi="Arial" w:cs="Arial"/>
          <w:sz w:val="24"/>
          <w:szCs w:val="24"/>
        </w:rPr>
        <w:t xml:space="preserve">The consultant will be provided with </w:t>
      </w:r>
      <w:r w:rsidR="00E40435" w:rsidRPr="00B62381">
        <w:rPr>
          <w:rFonts w:ascii="Arial" w:hAnsi="Arial" w:cs="Arial"/>
          <w:sz w:val="24"/>
          <w:szCs w:val="24"/>
        </w:rPr>
        <w:t>the</w:t>
      </w:r>
      <w:r w:rsidRPr="00B62381">
        <w:rPr>
          <w:rFonts w:ascii="Arial" w:hAnsi="Arial" w:cs="Arial"/>
          <w:sz w:val="24"/>
          <w:szCs w:val="24"/>
        </w:rPr>
        <w:t xml:space="preserve"> applicable </w:t>
      </w:r>
      <w:r w:rsidR="00262CF2" w:rsidRPr="00B62381">
        <w:rPr>
          <w:rFonts w:ascii="Arial" w:hAnsi="Arial" w:cs="Arial"/>
          <w:sz w:val="24"/>
          <w:szCs w:val="24"/>
        </w:rPr>
        <w:t xml:space="preserve">UN </w:t>
      </w:r>
      <w:r w:rsidRPr="00B62381">
        <w:rPr>
          <w:rFonts w:ascii="Arial" w:hAnsi="Arial" w:cs="Arial"/>
          <w:sz w:val="24"/>
          <w:szCs w:val="24"/>
        </w:rPr>
        <w:t xml:space="preserve">DSA when travelling outside his/her regular duty station for work purposes. </w:t>
      </w:r>
    </w:p>
    <w:p w:rsidR="00857E47" w:rsidRPr="00B62381" w:rsidRDefault="00857E47" w:rsidP="00487F81">
      <w:pPr>
        <w:pStyle w:val="ListParagraph"/>
        <w:numPr>
          <w:ilvl w:val="0"/>
          <w:numId w:val="15"/>
        </w:numPr>
        <w:spacing w:after="3" w:line="360" w:lineRule="auto"/>
        <w:jc w:val="both"/>
        <w:rPr>
          <w:rFonts w:ascii="Arial" w:hAnsi="Arial" w:cs="Arial"/>
          <w:sz w:val="24"/>
          <w:szCs w:val="24"/>
        </w:rPr>
      </w:pPr>
      <w:r w:rsidRPr="00B62381">
        <w:rPr>
          <w:rFonts w:ascii="Arial" w:hAnsi="Arial" w:cs="Arial"/>
          <w:sz w:val="24"/>
          <w:szCs w:val="24"/>
        </w:rPr>
        <w:t xml:space="preserve">The consultant will be provided with </w:t>
      </w:r>
      <w:r w:rsidR="00AF0696" w:rsidRPr="00B62381">
        <w:rPr>
          <w:rFonts w:ascii="Arial" w:hAnsi="Arial" w:cs="Arial"/>
          <w:sz w:val="24"/>
          <w:szCs w:val="24"/>
        </w:rPr>
        <w:t xml:space="preserve">UNICEF </w:t>
      </w:r>
      <w:r w:rsidRPr="00B62381">
        <w:rPr>
          <w:rFonts w:ascii="Arial" w:hAnsi="Arial" w:cs="Arial"/>
          <w:sz w:val="24"/>
          <w:szCs w:val="24"/>
        </w:rPr>
        <w:t>transport for field trips</w:t>
      </w:r>
      <w:r w:rsidR="00582618" w:rsidRPr="00B62381">
        <w:rPr>
          <w:rFonts w:ascii="Arial" w:hAnsi="Arial" w:cs="Arial"/>
          <w:sz w:val="24"/>
          <w:szCs w:val="24"/>
        </w:rPr>
        <w:t>.</w:t>
      </w:r>
    </w:p>
    <w:p w:rsidR="00582618" w:rsidRPr="00B62381" w:rsidRDefault="00582618" w:rsidP="00487F81">
      <w:pPr>
        <w:pStyle w:val="ListParagraph"/>
        <w:numPr>
          <w:ilvl w:val="0"/>
          <w:numId w:val="15"/>
        </w:numPr>
        <w:spacing w:after="3" w:line="360" w:lineRule="auto"/>
        <w:jc w:val="both"/>
        <w:rPr>
          <w:rFonts w:ascii="Arial" w:hAnsi="Arial" w:cs="Arial"/>
          <w:sz w:val="24"/>
          <w:szCs w:val="24"/>
        </w:rPr>
      </w:pPr>
      <w:r w:rsidRPr="00B62381">
        <w:rPr>
          <w:rFonts w:ascii="Arial" w:hAnsi="Arial" w:cs="Arial"/>
          <w:sz w:val="24"/>
          <w:szCs w:val="24"/>
        </w:rPr>
        <w:t>The consultant should b</w:t>
      </w:r>
      <w:r w:rsidR="00CE1E11" w:rsidRPr="00B62381">
        <w:rPr>
          <w:rFonts w:ascii="Arial" w:hAnsi="Arial" w:cs="Arial"/>
          <w:sz w:val="24"/>
          <w:szCs w:val="24"/>
        </w:rPr>
        <w:t xml:space="preserve">ring their own laptop. </w:t>
      </w:r>
    </w:p>
    <w:p w:rsidR="00CE1E11" w:rsidRPr="00B62381" w:rsidRDefault="00CE1E11" w:rsidP="00CE1E11">
      <w:pPr>
        <w:pStyle w:val="ListParagraph"/>
        <w:spacing w:after="3" w:line="360" w:lineRule="auto"/>
        <w:jc w:val="both"/>
        <w:rPr>
          <w:rFonts w:ascii="Arial" w:hAnsi="Arial" w:cs="Arial"/>
          <w:sz w:val="24"/>
          <w:szCs w:val="24"/>
        </w:rPr>
      </w:pPr>
    </w:p>
    <w:p w:rsidR="00314EBB" w:rsidRPr="00B62381" w:rsidRDefault="00314EBB" w:rsidP="00567BB9">
      <w:pPr>
        <w:pStyle w:val="ListParagraph"/>
        <w:numPr>
          <w:ilvl w:val="0"/>
          <w:numId w:val="2"/>
        </w:numPr>
        <w:spacing w:before="240" w:line="360" w:lineRule="auto"/>
        <w:jc w:val="both"/>
        <w:rPr>
          <w:rFonts w:ascii="Arial" w:eastAsia="Times New Roman" w:hAnsi="Arial" w:cs="Arial"/>
          <w:b/>
          <w:bCs/>
          <w:color w:val="auto"/>
          <w:sz w:val="24"/>
          <w:szCs w:val="24"/>
        </w:rPr>
      </w:pPr>
      <w:r w:rsidRPr="00B62381">
        <w:rPr>
          <w:rFonts w:ascii="Arial" w:eastAsia="Times New Roman" w:hAnsi="Arial" w:cs="Arial"/>
          <w:b/>
          <w:bCs/>
          <w:color w:val="auto"/>
          <w:sz w:val="24"/>
          <w:szCs w:val="24"/>
        </w:rPr>
        <w:t>Policy both parties should be aware of:</w:t>
      </w:r>
    </w:p>
    <w:p w:rsidR="00590C56" w:rsidRPr="00B62381" w:rsidRDefault="00590C56" w:rsidP="00487F81">
      <w:pPr>
        <w:pStyle w:val="ListParagraph"/>
        <w:numPr>
          <w:ilvl w:val="0"/>
          <w:numId w:val="14"/>
        </w:numPr>
        <w:spacing w:after="3" w:line="360" w:lineRule="auto"/>
        <w:jc w:val="both"/>
        <w:rPr>
          <w:rFonts w:ascii="Arial" w:hAnsi="Arial" w:cs="Arial"/>
          <w:sz w:val="24"/>
          <w:szCs w:val="24"/>
        </w:rPr>
      </w:pPr>
      <w:r w:rsidRPr="00B62381">
        <w:rPr>
          <w:rFonts w:ascii="Arial" w:hAnsi="Arial" w:cs="Arial"/>
          <w:sz w:val="24"/>
          <w:szCs w:val="24"/>
        </w:rPr>
        <w:t xml:space="preserve">Under the consultancy agreement, a month is defined as 21 working days, and fees are prorated accordingly. Consultants are not paid for weekends or public holidays. </w:t>
      </w:r>
    </w:p>
    <w:p w:rsidR="00590C56" w:rsidRPr="00B62381" w:rsidRDefault="00590C56" w:rsidP="00487F81">
      <w:pPr>
        <w:pStyle w:val="ListParagraph"/>
        <w:numPr>
          <w:ilvl w:val="0"/>
          <w:numId w:val="14"/>
        </w:numPr>
        <w:spacing w:after="3" w:line="360" w:lineRule="auto"/>
        <w:jc w:val="both"/>
        <w:rPr>
          <w:rFonts w:ascii="Arial" w:hAnsi="Arial" w:cs="Arial"/>
          <w:sz w:val="24"/>
          <w:szCs w:val="24"/>
        </w:rPr>
      </w:pPr>
      <w:r w:rsidRPr="00B62381">
        <w:rPr>
          <w:rFonts w:ascii="Arial" w:hAnsi="Arial" w:cs="Arial"/>
          <w:sz w:val="24"/>
          <w:szCs w:val="24"/>
        </w:rPr>
        <w:t xml:space="preserve">Consultants are not entitled to payment of overtime. All remuneration must be within the contract agreement. </w:t>
      </w:r>
    </w:p>
    <w:p w:rsidR="00590C56" w:rsidRPr="00B62381" w:rsidRDefault="00590C56" w:rsidP="00487F81">
      <w:pPr>
        <w:pStyle w:val="ListParagraph"/>
        <w:numPr>
          <w:ilvl w:val="0"/>
          <w:numId w:val="14"/>
        </w:numPr>
        <w:spacing w:after="3" w:line="360" w:lineRule="auto"/>
        <w:jc w:val="both"/>
        <w:rPr>
          <w:rFonts w:ascii="Arial" w:hAnsi="Arial" w:cs="Arial"/>
          <w:sz w:val="24"/>
          <w:szCs w:val="24"/>
        </w:rPr>
      </w:pPr>
      <w:r w:rsidRPr="00B62381">
        <w:rPr>
          <w:rFonts w:ascii="Arial" w:hAnsi="Arial" w:cs="Arial"/>
          <w:sz w:val="24"/>
          <w:szCs w:val="24"/>
        </w:rPr>
        <w:t xml:space="preserve">No contract may commence unless the contract is signed by both UNICEF and the consultant or Contractor. </w:t>
      </w:r>
    </w:p>
    <w:p w:rsidR="00590C56" w:rsidRPr="00B62381" w:rsidRDefault="00590C56" w:rsidP="00487F81">
      <w:pPr>
        <w:pStyle w:val="ListParagraph"/>
        <w:numPr>
          <w:ilvl w:val="0"/>
          <w:numId w:val="14"/>
        </w:numPr>
        <w:spacing w:after="3" w:line="360" w:lineRule="auto"/>
        <w:jc w:val="both"/>
        <w:rPr>
          <w:rFonts w:ascii="Arial" w:hAnsi="Arial" w:cs="Arial"/>
          <w:sz w:val="24"/>
          <w:szCs w:val="24"/>
        </w:rPr>
      </w:pPr>
      <w:r w:rsidRPr="00B62381">
        <w:rPr>
          <w:rFonts w:ascii="Arial" w:hAnsi="Arial" w:cs="Arial"/>
          <w:sz w:val="24"/>
          <w:szCs w:val="24"/>
        </w:rPr>
        <w:t xml:space="preserve">No consultant may travel without a signed travel authorization prior to the commencement of the journey to the duty station. </w:t>
      </w:r>
    </w:p>
    <w:p w:rsidR="00590C56" w:rsidRPr="00B62381" w:rsidRDefault="00590C56" w:rsidP="00487F81">
      <w:pPr>
        <w:pStyle w:val="ListParagraph"/>
        <w:numPr>
          <w:ilvl w:val="0"/>
          <w:numId w:val="14"/>
        </w:numPr>
        <w:spacing w:after="3" w:line="360" w:lineRule="auto"/>
        <w:jc w:val="both"/>
        <w:rPr>
          <w:rFonts w:ascii="Arial" w:hAnsi="Arial" w:cs="Arial"/>
          <w:sz w:val="24"/>
          <w:szCs w:val="24"/>
        </w:rPr>
      </w:pPr>
      <w:r w:rsidRPr="00B62381">
        <w:rPr>
          <w:rFonts w:ascii="Arial" w:hAnsi="Arial" w:cs="Arial"/>
          <w:sz w:val="24"/>
          <w:szCs w:val="24"/>
        </w:rPr>
        <w:t xml:space="preserve">Consultants will not have supervisory responsibilities or authority on UNICEF budget. </w:t>
      </w:r>
    </w:p>
    <w:p w:rsidR="00590C56" w:rsidRPr="00B62381" w:rsidRDefault="00590C56" w:rsidP="00487F81">
      <w:pPr>
        <w:pStyle w:val="ListParagraph"/>
        <w:numPr>
          <w:ilvl w:val="0"/>
          <w:numId w:val="14"/>
        </w:numPr>
        <w:spacing w:after="3" w:line="360" w:lineRule="auto"/>
        <w:jc w:val="both"/>
        <w:rPr>
          <w:rFonts w:ascii="Arial" w:hAnsi="Arial" w:cs="Arial"/>
          <w:sz w:val="24"/>
          <w:szCs w:val="24"/>
        </w:rPr>
      </w:pPr>
      <w:r w:rsidRPr="00B62381">
        <w:rPr>
          <w:rFonts w:ascii="Arial" w:hAnsi="Arial" w:cs="Arial"/>
          <w:sz w:val="24"/>
          <w:szCs w:val="24"/>
        </w:rPr>
        <w:t xml:space="preserve">Consultant will be required to sign the Health statement for consultants/Individual contractor prior to taking up the assignment, and to document that they have appropriate health insurance, including Medical Evacuation. </w:t>
      </w:r>
    </w:p>
    <w:p w:rsidR="00C3631C" w:rsidRPr="00B62381" w:rsidRDefault="00590C56" w:rsidP="00C3631C">
      <w:pPr>
        <w:pStyle w:val="ListParagraph"/>
        <w:numPr>
          <w:ilvl w:val="0"/>
          <w:numId w:val="14"/>
        </w:numPr>
        <w:spacing w:after="3" w:line="360" w:lineRule="auto"/>
        <w:jc w:val="both"/>
        <w:rPr>
          <w:rFonts w:ascii="Arial" w:hAnsi="Arial" w:cs="Arial"/>
          <w:sz w:val="24"/>
          <w:szCs w:val="24"/>
        </w:rPr>
      </w:pPr>
      <w:r w:rsidRPr="00B62381">
        <w:rPr>
          <w:rFonts w:ascii="Arial" w:hAnsi="Arial" w:cs="Arial"/>
          <w:sz w:val="24"/>
          <w:szCs w:val="24"/>
        </w:rPr>
        <w:t xml:space="preserve">The consultant must complete upon arrival the form, 'Designation, change or revocation of beneficiary', at the HR Section. </w:t>
      </w:r>
    </w:p>
    <w:p w:rsidR="00C3631C" w:rsidRPr="00B62381" w:rsidRDefault="00C3631C" w:rsidP="00C3631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90" w:hanging="630"/>
        <w:jc w:val="both"/>
        <w:rPr>
          <w:rFonts w:ascii="Arial" w:hAnsi="Arial" w:cs="Arial"/>
          <w:snapToGrid w:val="0"/>
          <w:color w:val="auto"/>
          <w:sz w:val="24"/>
          <w:szCs w:val="24"/>
          <w:lang w:val="en-GB"/>
        </w:rPr>
      </w:pPr>
    </w:p>
    <w:p w:rsidR="00582618" w:rsidRPr="00B62381" w:rsidRDefault="00582618" w:rsidP="00582618">
      <w:pPr>
        <w:pStyle w:val="ListParagraph"/>
        <w:numPr>
          <w:ilvl w:val="0"/>
          <w:numId w:val="2"/>
        </w:numPr>
        <w:spacing w:line="240" w:lineRule="auto"/>
        <w:jc w:val="both"/>
        <w:rPr>
          <w:rFonts w:ascii="Arial" w:eastAsia="Times New Roman" w:hAnsi="Arial" w:cs="Arial"/>
          <w:b/>
          <w:bCs/>
          <w:color w:val="auto"/>
          <w:sz w:val="24"/>
          <w:szCs w:val="24"/>
        </w:rPr>
      </w:pPr>
      <w:r w:rsidRPr="00B62381">
        <w:rPr>
          <w:rFonts w:ascii="Arial" w:eastAsia="Times New Roman" w:hAnsi="Arial" w:cs="Arial"/>
          <w:b/>
          <w:bCs/>
          <w:color w:val="auto"/>
          <w:sz w:val="24"/>
          <w:szCs w:val="24"/>
        </w:rPr>
        <w:t>Modality of Dissemination:</w:t>
      </w:r>
    </w:p>
    <w:p w:rsidR="00582618" w:rsidRPr="00B62381" w:rsidRDefault="00582618" w:rsidP="00582618">
      <w:pPr>
        <w:widowControl w:val="0"/>
        <w:spacing w:line="240" w:lineRule="auto"/>
        <w:rPr>
          <w:rFonts w:ascii="Arial" w:eastAsia="Arial Unicode MS" w:hAnsi="Arial" w:cs="Arial"/>
          <w:snapToGrid w:val="0"/>
          <w:color w:val="auto"/>
          <w:sz w:val="24"/>
          <w:szCs w:val="24"/>
          <w:lang w:eastAsia="en-US"/>
        </w:rPr>
      </w:pPr>
      <w:r w:rsidRPr="00B62381">
        <w:rPr>
          <w:rFonts w:ascii="Arial" w:eastAsia="Arial Unicode MS" w:hAnsi="Arial" w:cs="Arial"/>
          <w:b/>
          <w:noProof/>
          <w:color w:val="auto"/>
          <w:sz w:val="24"/>
          <w:szCs w:val="24"/>
          <w:lang w:eastAsia="en-US"/>
        </w:rPr>
        <mc:AlternateContent>
          <mc:Choice Requires="wps">
            <w:drawing>
              <wp:anchor distT="0" distB="0" distL="114300" distR="114300" simplePos="0" relativeHeight="251668480" behindDoc="0" locked="0" layoutInCell="1" allowOverlap="1">
                <wp:simplePos x="0" y="0"/>
                <wp:positionH relativeFrom="column">
                  <wp:posOffset>2201545</wp:posOffset>
                </wp:positionH>
                <wp:positionV relativeFrom="paragraph">
                  <wp:posOffset>156845</wp:posOffset>
                </wp:positionV>
                <wp:extent cx="219075" cy="166370"/>
                <wp:effectExtent l="6985" t="12065" r="1206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EEA8F" id="Rectangle 13" o:spid="_x0000_s1026" style="position:absolute;margin-left:173.35pt;margin-top:12.35pt;width:17.2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RIgIAAD0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"/>
            </w:pict>
          </mc:Fallback>
        </mc:AlternateContent>
      </w:r>
    </w:p>
    <w:p w:rsidR="00582618" w:rsidRPr="00B62381" w:rsidRDefault="00582618" w:rsidP="00582618">
      <w:pPr>
        <w:widowControl w:val="0"/>
        <w:numPr>
          <w:ilvl w:val="0"/>
          <w:numId w:val="24"/>
        </w:numPr>
        <w:spacing w:line="240" w:lineRule="auto"/>
        <w:ind w:left="360"/>
        <w:rPr>
          <w:rFonts w:ascii="Arial" w:eastAsia="Arial Unicode MS" w:hAnsi="Arial" w:cs="Arial"/>
          <w:b/>
          <w:snapToGrid w:val="0"/>
          <w:color w:val="auto"/>
          <w:sz w:val="24"/>
          <w:szCs w:val="24"/>
          <w:lang w:eastAsia="en-US"/>
        </w:rPr>
      </w:pPr>
      <w:r w:rsidRPr="00B62381">
        <w:rPr>
          <w:rFonts w:ascii="Arial" w:eastAsia="Arial Unicode MS" w:hAnsi="Arial" w:cs="Arial"/>
          <w:b/>
          <w:snapToGrid w:val="0"/>
          <w:color w:val="auto"/>
          <w:sz w:val="24"/>
          <w:szCs w:val="24"/>
          <w:lang w:eastAsia="en-US"/>
        </w:rPr>
        <w:t>Advertising vacancy</w:t>
      </w:r>
    </w:p>
    <w:p w:rsidR="00582618" w:rsidRPr="00B62381" w:rsidRDefault="006476CE" w:rsidP="00582618">
      <w:pPr>
        <w:widowControl w:val="0"/>
        <w:spacing w:line="240" w:lineRule="auto"/>
        <w:ind w:left="720"/>
        <w:rPr>
          <w:rFonts w:ascii="Arial" w:eastAsia="Arial Unicode MS" w:hAnsi="Arial" w:cs="Arial"/>
          <w:snapToGrid w:val="0"/>
          <w:color w:val="auto"/>
          <w:sz w:val="24"/>
          <w:szCs w:val="24"/>
          <w:lang w:eastAsia="en-US"/>
        </w:rPr>
      </w:pPr>
      <w:r w:rsidRPr="00B62381">
        <w:rPr>
          <w:rFonts w:ascii="Arial" w:eastAsia="Arial Unicode MS" w:hAnsi="Arial" w:cs="Arial"/>
          <w:noProof/>
          <w:snapToGrid w:val="0"/>
          <w:color w:val="auto"/>
          <w:sz w:val="24"/>
          <w:szCs w:val="24"/>
          <w:u w:val="single"/>
          <w:lang w:eastAsia="en-US"/>
        </w:rPr>
        <mc:AlternateContent>
          <mc:Choice Requires="wps">
            <w:drawing>
              <wp:anchor distT="0" distB="0" distL="114300" distR="114300" simplePos="0" relativeHeight="251660288" behindDoc="0" locked="0" layoutInCell="1" allowOverlap="1">
                <wp:simplePos x="0" y="0"/>
                <wp:positionH relativeFrom="column">
                  <wp:posOffset>3633277</wp:posOffset>
                </wp:positionH>
                <wp:positionV relativeFrom="paragraph">
                  <wp:posOffset>142875</wp:posOffset>
                </wp:positionV>
                <wp:extent cx="219075" cy="166370"/>
                <wp:effectExtent l="10795" t="5080" r="825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2548F" id="Rectangle 12" o:spid="_x0000_s1026" style="position:absolute;margin-left:286.1pt;margin-top:11.25pt;width:17.2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Vf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"/>
            </w:pict>
          </mc:Fallback>
        </mc:AlternateContent>
      </w:r>
      <w:r w:rsidRPr="00B62381">
        <w:rPr>
          <w:rFonts w:ascii="Arial" w:eastAsia="Arial Unicode MS" w:hAnsi="Arial" w:cs="Arial"/>
          <w:noProof/>
          <w:snapToGrid w:val="0"/>
          <w:color w:val="auto"/>
          <w:sz w:val="24"/>
          <w:szCs w:val="24"/>
          <w:u w:val="single"/>
          <w:lang w:eastAsia="en-US"/>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151130</wp:posOffset>
                </wp:positionV>
                <wp:extent cx="219075" cy="166370"/>
                <wp:effectExtent l="5715" t="13335" r="13335"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F64BE" id="Rectangle 11" o:spid="_x0000_s1026" style="position:absolute;margin-left:152.25pt;margin-top:11.9pt;width:17.2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"/>
            </w:pict>
          </mc:Fallback>
        </mc:AlternateContent>
      </w:r>
      <w:r w:rsidRPr="00B62381">
        <w:rPr>
          <w:rFonts w:ascii="Arial" w:eastAsia="Arial Unicode MS" w:hAnsi="Arial" w:cs="Arial"/>
          <w:noProof/>
          <w:color w:val="auto"/>
          <w:sz w:val="24"/>
          <w:szCs w:val="24"/>
          <w:lang w:eastAsia="en-US"/>
        </w:rPr>
        <mc:AlternateContent>
          <mc:Choice Requires="wps">
            <w:drawing>
              <wp:anchor distT="0" distB="0" distL="114300" distR="114300" simplePos="0" relativeHeight="251664384" behindDoc="0" locked="0" layoutInCell="1" allowOverlap="1">
                <wp:simplePos x="0" y="0"/>
                <wp:positionH relativeFrom="column">
                  <wp:posOffset>883920</wp:posOffset>
                </wp:positionH>
                <wp:positionV relativeFrom="paragraph">
                  <wp:posOffset>151130</wp:posOffset>
                </wp:positionV>
                <wp:extent cx="219075" cy="166370"/>
                <wp:effectExtent l="6985" t="13335" r="1206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31459" id="Rectangle 10" o:spid="_x0000_s1026" style="position:absolute;margin-left:69.6pt;margin-top:11.9pt;width:17.2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FCIgIAAD0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"/>
            </w:pict>
          </mc:Fallback>
        </mc:AlternateContent>
      </w:r>
    </w:p>
    <w:p w:rsidR="00582618" w:rsidRPr="00B62381" w:rsidRDefault="00582618" w:rsidP="00582618">
      <w:pPr>
        <w:widowControl w:val="0"/>
        <w:spacing w:line="240" w:lineRule="auto"/>
        <w:rPr>
          <w:rFonts w:ascii="Arial" w:eastAsia="Arial Unicode MS" w:hAnsi="Arial" w:cs="Arial"/>
          <w:snapToGrid w:val="0"/>
          <w:color w:val="auto"/>
          <w:sz w:val="24"/>
          <w:szCs w:val="24"/>
          <w:lang w:eastAsia="en-US"/>
        </w:rPr>
      </w:pPr>
      <w:r w:rsidRPr="00B62381">
        <w:rPr>
          <w:rFonts w:ascii="Arial" w:eastAsia="Arial Unicode MS" w:hAnsi="Arial" w:cs="Arial"/>
          <w:b/>
          <w:noProof/>
          <w:snapToGrid w:val="0"/>
          <w:color w:val="auto"/>
          <w:sz w:val="24"/>
          <w:szCs w:val="24"/>
          <w:u w:val="single"/>
          <w:lang w:eastAsia="en-US"/>
        </w:rPr>
        <mc:AlternateContent>
          <mc:Choice Requires="wps">
            <w:drawing>
              <wp:anchor distT="0" distB="0" distL="114300" distR="114300" simplePos="0" relativeHeight="251661312" behindDoc="0" locked="0" layoutInCell="1" allowOverlap="1">
                <wp:simplePos x="0" y="0"/>
                <wp:positionH relativeFrom="column">
                  <wp:posOffset>5696226</wp:posOffset>
                </wp:positionH>
                <wp:positionV relativeFrom="paragraph">
                  <wp:posOffset>8890</wp:posOffset>
                </wp:positionV>
                <wp:extent cx="219075" cy="166370"/>
                <wp:effectExtent l="5080" t="12700" r="1397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04331" id="Rectangle 9" o:spid="_x0000_s1026" style="position:absolute;margin-left:448.5pt;margin-top:.7pt;width:17.2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dwIQIAADs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"/>
            </w:pict>
          </mc:Fallback>
        </mc:AlternateContent>
      </w:r>
      <w:r w:rsidRPr="00B62381">
        <w:rPr>
          <w:rFonts w:ascii="Arial" w:eastAsia="Arial Unicode MS" w:hAnsi="Arial" w:cs="Arial"/>
          <w:b/>
          <w:snapToGrid w:val="0"/>
          <w:color w:val="auto"/>
          <w:sz w:val="24"/>
          <w:szCs w:val="24"/>
          <w:lang w:eastAsia="en-US"/>
        </w:rPr>
        <w:t xml:space="preserve">Newspaper </w:t>
      </w:r>
      <w:r w:rsidRPr="00B62381">
        <w:rPr>
          <w:rFonts w:ascii="Arial" w:eastAsia="Arial Unicode MS" w:hAnsi="Arial" w:cs="Arial"/>
          <w:snapToGrid w:val="0"/>
          <w:color w:val="auto"/>
          <w:sz w:val="24"/>
          <w:szCs w:val="24"/>
          <w:lang w:eastAsia="en-US"/>
        </w:rPr>
        <w:t xml:space="preserve">             E-mail            </w:t>
      </w:r>
      <w:r w:rsidRPr="00B62381">
        <w:rPr>
          <w:rFonts w:ascii="Arial" w:eastAsia="Arial Unicode MS" w:hAnsi="Arial" w:cs="Arial"/>
          <w:b/>
          <w:snapToGrid w:val="0"/>
          <w:color w:val="auto"/>
          <w:sz w:val="24"/>
          <w:szCs w:val="24"/>
          <w:lang w:eastAsia="en-US"/>
        </w:rPr>
        <w:t>UNICEF Website</w:t>
      </w:r>
      <w:r w:rsidRPr="00B62381">
        <w:rPr>
          <w:rFonts w:ascii="Arial" w:eastAsia="Arial Unicode MS" w:hAnsi="Arial" w:cs="Arial"/>
          <w:snapToGrid w:val="0"/>
          <w:color w:val="auto"/>
          <w:sz w:val="24"/>
          <w:szCs w:val="24"/>
          <w:lang w:eastAsia="en-US"/>
        </w:rPr>
        <w:t xml:space="preserve">           Relief/External websites          </w:t>
      </w:r>
    </w:p>
    <w:p w:rsidR="00582618" w:rsidRPr="00B62381" w:rsidRDefault="00582618" w:rsidP="00582618">
      <w:pPr>
        <w:widowControl w:val="0"/>
        <w:spacing w:line="240" w:lineRule="auto"/>
        <w:rPr>
          <w:rFonts w:ascii="Arial" w:eastAsia="Arial Unicode MS" w:hAnsi="Arial" w:cs="Arial"/>
          <w:snapToGrid w:val="0"/>
          <w:color w:val="auto"/>
          <w:sz w:val="24"/>
          <w:szCs w:val="24"/>
          <w:lang w:eastAsia="en-US"/>
        </w:rPr>
      </w:pPr>
      <w:r w:rsidRPr="00B62381">
        <w:rPr>
          <w:rFonts w:ascii="Arial" w:eastAsia="Arial Unicode MS" w:hAnsi="Arial" w:cs="Arial"/>
          <w:noProof/>
          <w:color w:val="auto"/>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1005840</wp:posOffset>
                </wp:positionH>
                <wp:positionV relativeFrom="paragraph">
                  <wp:posOffset>32385</wp:posOffset>
                </wp:positionV>
                <wp:extent cx="219075" cy="166370"/>
                <wp:effectExtent l="11430" t="6350" r="762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5398" id="Rectangle 8" o:spid="_x0000_s1026" style="position:absolute;margin-left:79.2pt;margin-top:2.55pt;width:17.2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tTIAIAADs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"/>
            </w:pict>
          </mc:Fallback>
        </mc:AlternateContent>
      </w:r>
      <w:r w:rsidRPr="00B62381">
        <w:rPr>
          <w:rFonts w:ascii="Arial" w:eastAsia="Arial Unicode MS" w:hAnsi="Arial" w:cs="Arial"/>
          <w:snapToGrid w:val="0"/>
          <w:color w:val="auto"/>
          <w:sz w:val="24"/>
          <w:szCs w:val="24"/>
          <w:lang w:eastAsia="en-US"/>
        </w:rPr>
        <w:t xml:space="preserve">UN Agencies    </w:t>
      </w:r>
    </w:p>
    <w:p w:rsidR="00582618" w:rsidRPr="00B62381" w:rsidRDefault="00582618" w:rsidP="00582618">
      <w:pPr>
        <w:widowControl w:val="0"/>
        <w:spacing w:line="240" w:lineRule="auto"/>
        <w:rPr>
          <w:rFonts w:ascii="Arial" w:eastAsia="Arial Unicode MS" w:hAnsi="Arial" w:cs="Arial"/>
          <w:snapToGrid w:val="0"/>
          <w:color w:val="auto"/>
          <w:sz w:val="24"/>
          <w:szCs w:val="24"/>
          <w:lang w:eastAsia="en-US"/>
        </w:rPr>
      </w:pPr>
      <w:r w:rsidRPr="00B62381">
        <w:rPr>
          <w:rFonts w:ascii="Arial" w:eastAsia="Arial Unicode MS" w:hAnsi="Arial" w:cs="Arial"/>
          <w:snapToGrid w:val="0"/>
          <w:color w:val="auto"/>
          <w:sz w:val="24"/>
          <w:szCs w:val="24"/>
          <w:lang w:eastAsia="en-US"/>
        </w:rPr>
        <w:t xml:space="preserve">           </w:t>
      </w:r>
    </w:p>
    <w:p w:rsidR="00582618" w:rsidRPr="00B62381" w:rsidRDefault="00582618" w:rsidP="00582618">
      <w:pPr>
        <w:widowControl w:val="0"/>
        <w:spacing w:line="240" w:lineRule="auto"/>
        <w:rPr>
          <w:rFonts w:ascii="Arial" w:eastAsia="Arial Unicode MS" w:hAnsi="Arial" w:cs="Arial"/>
          <w:snapToGrid w:val="0"/>
          <w:color w:val="auto"/>
          <w:sz w:val="24"/>
          <w:szCs w:val="24"/>
          <w:lang w:eastAsia="en-US"/>
        </w:rPr>
      </w:pPr>
      <w:r w:rsidRPr="00B62381">
        <w:rPr>
          <w:rFonts w:ascii="Arial" w:eastAsia="Arial Unicode MS" w:hAnsi="Arial" w:cs="Arial"/>
          <w:noProof/>
          <w:color w:val="auto"/>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493395</wp:posOffset>
                </wp:positionH>
                <wp:positionV relativeFrom="paragraph">
                  <wp:posOffset>151765</wp:posOffset>
                </wp:positionV>
                <wp:extent cx="219075" cy="166370"/>
                <wp:effectExtent l="13335" t="8890" r="571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FCBD" id="Rectangle 7" o:spid="_x0000_s1026" style="position:absolute;margin-left:38.85pt;margin-top:11.95pt;width:17.2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"/>
            </w:pict>
          </mc:Fallback>
        </mc:AlternateContent>
      </w:r>
    </w:p>
    <w:p w:rsidR="00582618" w:rsidRPr="00B62381" w:rsidRDefault="00582618" w:rsidP="00582618">
      <w:pPr>
        <w:widowControl w:val="0"/>
        <w:spacing w:line="240" w:lineRule="auto"/>
        <w:rPr>
          <w:rFonts w:ascii="Arial" w:eastAsia="Arial Unicode MS" w:hAnsi="Arial" w:cs="Arial"/>
          <w:snapToGrid w:val="0"/>
          <w:color w:val="auto"/>
          <w:sz w:val="24"/>
          <w:szCs w:val="24"/>
          <w:lang w:eastAsia="en-US"/>
        </w:rPr>
      </w:pPr>
      <w:r w:rsidRPr="00B62381">
        <w:rPr>
          <w:rFonts w:ascii="Arial" w:eastAsia="Arial Unicode MS" w:hAnsi="Arial" w:cs="Arial"/>
          <w:snapToGrid w:val="0"/>
          <w:color w:val="auto"/>
          <w:sz w:val="24"/>
          <w:szCs w:val="24"/>
          <w:lang w:eastAsia="en-US"/>
        </w:rPr>
        <w:t>Other              Please specify: (e.g. inviting experts in the field of …)</w:t>
      </w:r>
    </w:p>
    <w:p w:rsidR="00583CAC" w:rsidRPr="00B62381" w:rsidRDefault="00583CAC" w:rsidP="00582618">
      <w:pPr>
        <w:pStyle w:val="BodyText3"/>
        <w:rPr>
          <w:rFonts w:ascii="Arial" w:hAnsi="Arial" w:cs="Arial"/>
          <w:b/>
          <w:i/>
          <w:sz w:val="24"/>
          <w:szCs w:val="24"/>
        </w:rPr>
      </w:pPr>
    </w:p>
    <w:p w:rsidR="00582618" w:rsidRPr="00B62381" w:rsidRDefault="00582618" w:rsidP="00582618">
      <w:pPr>
        <w:pStyle w:val="BodyText3"/>
        <w:rPr>
          <w:rFonts w:ascii="Arial" w:hAnsi="Arial" w:cs="Arial"/>
          <w:b/>
          <w:i/>
          <w:sz w:val="24"/>
          <w:szCs w:val="24"/>
        </w:rPr>
      </w:pPr>
      <w:r w:rsidRPr="00B62381">
        <w:rPr>
          <w:rFonts w:ascii="Arial" w:hAnsi="Arial" w:cs="Arial"/>
          <w:b/>
          <w:i/>
          <w:sz w:val="24"/>
          <w:szCs w:val="24"/>
        </w:rPr>
        <w:t>Application Procedure:</w:t>
      </w:r>
    </w:p>
    <w:p w:rsidR="00810B8E" w:rsidRPr="00B62381" w:rsidRDefault="00810B8E" w:rsidP="00810B8E">
      <w:pPr>
        <w:spacing w:line="360" w:lineRule="auto"/>
        <w:jc w:val="both"/>
        <w:rPr>
          <w:rFonts w:ascii="Arial" w:eastAsia="Times New Roman" w:hAnsi="Arial" w:cs="Arial"/>
          <w:bCs/>
          <w:color w:val="auto"/>
          <w:sz w:val="24"/>
          <w:szCs w:val="24"/>
        </w:rPr>
      </w:pPr>
      <w:r w:rsidRPr="00B62381">
        <w:rPr>
          <w:rFonts w:ascii="Arial" w:eastAsia="Times New Roman" w:hAnsi="Arial" w:cs="Arial"/>
          <w:bCs/>
          <w:color w:val="auto"/>
          <w:sz w:val="24"/>
          <w:szCs w:val="24"/>
        </w:rPr>
        <w:t xml:space="preserve">Interested candidates who meet the minimum requirements should submit their application by </w:t>
      </w:r>
      <w:r w:rsidR="00262CF2" w:rsidRPr="00B62381">
        <w:rPr>
          <w:rFonts w:ascii="Arial" w:eastAsia="Times New Roman" w:hAnsi="Arial" w:cs="Arial"/>
          <w:bCs/>
          <w:color w:val="auto"/>
          <w:sz w:val="24"/>
          <w:szCs w:val="24"/>
        </w:rPr>
        <w:t>21</w:t>
      </w:r>
      <w:r w:rsidR="00262CF2" w:rsidRPr="00B62381">
        <w:rPr>
          <w:rFonts w:ascii="Arial" w:eastAsia="Times New Roman" w:hAnsi="Arial" w:cs="Arial"/>
          <w:bCs/>
          <w:color w:val="auto"/>
          <w:sz w:val="24"/>
          <w:szCs w:val="24"/>
          <w:vertAlign w:val="superscript"/>
        </w:rPr>
        <w:t>st</w:t>
      </w:r>
      <w:r w:rsidR="00262CF2" w:rsidRPr="00B62381">
        <w:rPr>
          <w:rFonts w:ascii="Arial" w:eastAsia="Times New Roman" w:hAnsi="Arial" w:cs="Arial"/>
          <w:bCs/>
          <w:color w:val="auto"/>
          <w:sz w:val="24"/>
          <w:szCs w:val="24"/>
        </w:rPr>
        <w:t xml:space="preserve"> May </w:t>
      </w:r>
      <w:r w:rsidRPr="00B62381">
        <w:rPr>
          <w:rFonts w:ascii="Arial" w:eastAsia="Times New Roman" w:hAnsi="Arial" w:cs="Arial"/>
          <w:bCs/>
          <w:color w:val="auto"/>
          <w:sz w:val="24"/>
          <w:szCs w:val="24"/>
        </w:rPr>
        <w:t>2018. Please indicate your ability, availability and daily/monthly rate (in Ghana Cedis) to undertake the assignment. Applications submitted without a daily/monthly rate will not be considered.</w:t>
      </w:r>
    </w:p>
    <w:p w:rsidR="00810B8E" w:rsidRPr="00B62381" w:rsidRDefault="00810B8E" w:rsidP="00810B8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90" w:hanging="630"/>
        <w:jc w:val="both"/>
        <w:rPr>
          <w:rFonts w:ascii="Arial" w:eastAsia="Times New Roman" w:hAnsi="Arial" w:cs="Arial"/>
          <w:sz w:val="24"/>
          <w:szCs w:val="24"/>
        </w:rPr>
      </w:pPr>
      <w:r w:rsidRPr="00B62381">
        <w:rPr>
          <w:rFonts w:ascii="Arial" w:eastAsia="Times New Roman" w:hAnsi="Arial" w:cs="Arial"/>
          <w:sz w:val="24"/>
          <w:szCs w:val="24"/>
        </w:rPr>
        <w:br/>
        <w:t xml:space="preserve">UNICEF is committed to diversity and inclusion within its workforce, and encourages qualified female and male candidates from all national, religious and ethnic backgrounds, including persons living with disabilities, to apply to become a part of our organization. </w:t>
      </w:r>
    </w:p>
    <w:p w:rsidR="00582618" w:rsidRPr="00B62381" w:rsidRDefault="00582618" w:rsidP="00582618">
      <w:pPr>
        <w:rPr>
          <w:rFonts w:ascii="Arial" w:hAnsi="Arial" w:cs="Arial"/>
          <w:snapToGrid w:val="0"/>
          <w:color w:val="auto"/>
          <w:sz w:val="24"/>
          <w:szCs w:val="24"/>
        </w:rPr>
      </w:pPr>
    </w:p>
    <w:p w:rsidR="00582618" w:rsidRPr="00B62381" w:rsidRDefault="00582618" w:rsidP="00810B8E">
      <w:pPr>
        <w:spacing w:line="360" w:lineRule="auto"/>
        <w:rPr>
          <w:rFonts w:ascii="Arial" w:eastAsia="Times New Roman" w:hAnsi="Arial" w:cs="Arial"/>
          <w:sz w:val="24"/>
          <w:szCs w:val="24"/>
        </w:rPr>
      </w:pPr>
      <w:r w:rsidRPr="00B62381">
        <w:rPr>
          <w:rFonts w:ascii="Arial" w:eastAsia="Times New Roman" w:hAnsi="Arial" w:cs="Arial"/>
          <w:sz w:val="24"/>
          <w:szCs w:val="24"/>
        </w:rPr>
        <w:t xml:space="preserve">In addition to the CV/Resume, candidates should attach a two-page note on how he/she intends to effectively accomplish this assignment within time frame. </w:t>
      </w:r>
    </w:p>
    <w:p w:rsidR="00582618" w:rsidRPr="00B62381" w:rsidRDefault="00582618" w:rsidP="00582618">
      <w:pPr>
        <w:widowControl w:val="0"/>
        <w:spacing w:line="240" w:lineRule="auto"/>
        <w:rPr>
          <w:rFonts w:ascii="Arial" w:eastAsia="Arial Unicode MS" w:hAnsi="Arial" w:cs="Arial"/>
          <w:b/>
          <w:snapToGrid w:val="0"/>
          <w:color w:val="auto"/>
          <w:sz w:val="24"/>
          <w:szCs w:val="24"/>
          <w:lang w:eastAsia="en-US"/>
        </w:rPr>
      </w:pPr>
    </w:p>
    <w:p w:rsidR="00582618" w:rsidRPr="00B62381" w:rsidRDefault="00582618" w:rsidP="00582618">
      <w:pPr>
        <w:widowControl w:val="0"/>
        <w:numPr>
          <w:ilvl w:val="0"/>
          <w:numId w:val="24"/>
        </w:numPr>
        <w:spacing w:line="240" w:lineRule="auto"/>
        <w:ind w:left="360"/>
        <w:rPr>
          <w:rFonts w:ascii="Arial" w:eastAsia="Arial Unicode MS" w:hAnsi="Arial" w:cs="Arial"/>
          <w:b/>
          <w:snapToGrid w:val="0"/>
          <w:color w:val="auto"/>
          <w:sz w:val="24"/>
          <w:szCs w:val="24"/>
          <w:lang w:eastAsia="en-US"/>
        </w:rPr>
      </w:pPr>
      <w:r w:rsidRPr="00B62381">
        <w:rPr>
          <w:rFonts w:ascii="Arial" w:eastAsia="Arial Unicode MS" w:hAnsi="Arial" w:cs="Arial"/>
          <w:b/>
          <w:noProof/>
          <w:color w:val="auto"/>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2077720</wp:posOffset>
                </wp:positionH>
                <wp:positionV relativeFrom="paragraph">
                  <wp:posOffset>26035</wp:posOffset>
                </wp:positionV>
                <wp:extent cx="219075" cy="166370"/>
                <wp:effectExtent l="6985" t="10160" r="1206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24800" id="Rectangle 6" o:spid="_x0000_s1026" style="position:absolute;margin-left:163.6pt;margin-top:2.05pt;width:17.2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YIQIAADs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"/>
            </w:pict>
          </mc:Fallback>
        </mc:AlternateContent>
      </w:r>
      <w:r w:rsidRPr="00B62381">
        <w:rPr>
          <w:rFonts w:ascii="Arial" w:eastAsia="Arial Unicode MS" w:hAnsi="Arial" w:cs="Arial"/>
          <w:b/>
          <w:snapToGrid w:val="0"/>
          <w:color w:val="auto"/>
          <w:sz w:val="24"/>
          <w:szCs w:val="24"/>
          <w:lang w:eastAsia="en-US"/>
        </w:rPr>
        <w:t>Selection from Roster</w:t>
      </w:r>
    </w:p>
    <w:p w:rsidR="00582618" w:rsidRPr="00B62381" w:rsidRDefault="00582618" w:rsidP="00582618">
      <w:pPr>
        <w:widowControl w:val="0"/>
        <w:spacing w:line="240" w:lineRule="auto"/>
        <w:rPr>
          <w:rFonts w:ascii="Arial" w:eastAsia="Arial Unicode MS" w:hAnsi="Arial" w:cs="Arial"/>
          <w:b/>
          <w:snapToGrid w:val="0"/>
          <w:color w:val="auto"/>
          <w:sz w:val="24"/>
          <w:szCs w:val="24"/>
          <w:lang w:eastAsia="en-US"/>
        </w:rPr>
      </w:pPr>
    </w:p>
    <w:p w:rsidR="00582618" w:rsidRPr="00B62381" w:rsidRDefault="00582618" w:rsidP="00582618">
      <w:pPr>
        <w:widowControl w:val="0"/>
        <w:numPr>
          <w:ilvl w:val="0"/>
          <w:numId w:val="24"/>
        </w:numPr>
        <w:spacing w:line="240" w:lineRule="auto"/>
        <w:ind w:left="360"/>
        <w:rPr>
          <w:rFonts w:ascii="Arial" w:eastAsia="Arial Unicode MS" w:hAnsi="Arial" w:cs="Arial"/>
          <w:snapToGrid w:val="0"/>
          <w:color w:val="auto"/>
          <w:sz w:val="24"/>
          <w:szCs w:val="24"/>
          <w:lang w:eastAsia="en-US"/>
        </w:rPr>
      </w:pPr>
      <w:r w:rsidRPr="00B62381">
        <w:rPr>
          <w:rFonts w:ascii="Arial" w:eastAsia="Arial Unicode MS" w:hAnsi="Arial" w:cs="Arial"/>
          <w:b/>
          <w:snapToGrid w:val="0"/>
          <w:color w:val="auto"/>
          <w:sz w:val="24"/>
          <w:szCs w:val="24"/>
          <w:lang w:eastAsia="en-US"/>
        </w:rPr>
        <w:t>Other</w:t>
      </w:r>
      <w:r w:rsidRPr="00B62381">
        <w:rPr>
          <w:rFonts w:ascii="Arial" w:eastAsia="Arial Unicode MS" w:hAnsi="Arial" w:cs="Arial"/>
          <w:snapToGrid w:val="0"/>
          <w:color w:val="auto"/>
          <w:sz w:val="24"/>
          <w:szCs w:val="24"/>
          <w:lang w:eastAsia="en-US"/>
        </w:rPr>
        <w:t xml:space="preserve">             Please specify:   XXX</w:t>
      </w:r>
    </w:p>
    <w:p w:rsidR="00582618" w:rsidRPr="00B62381" w:rsidRDefault="00582618" w:rsidP="00582618">
      <w:pPr>
        <w:widowControl w:val="0"/>
        <w:spacing w:line="240" w:lineRule="auto"/>
        <w:ind w:left="720"/>
        <w:rPr>
          <w:rFonts w:ascii="Arial" w:eastAsia="Arial Unicode MS" w:hAnsi="Arial" w:cs="Arial"/>
          <w:snapToGrid w:val="0"/>
          <w:color w:val="auto"/>
          <w:sz w:val="24"/>
          <w:szCs w:val="24"/>
          <w:lang w:eastAsia="en-US"/>
        </w:rPr>
      </w:pPr>
    </w:p>
    <w:p w:rsidR="00582618" w:rsidRPr="00B62381" w:rsidRDefault="00582618" w:rsidP="00582618">
      <w:pPr>
        <w:widowControl w:val="0"/>
        <w:spacing w:line="240" w:lineRule="auto"/>
        <w:rPr>
          <w:rFonts w:ascii="Arial" w:eastAsia="Arial Unicode MS" w:hAnsi="Arial" w:cs="Arial"/>
          <w:snapToGrid w:val="0"/>
          <w:color w:val="auto"/>
          <w:sz w:val="24"/>
          <w:szCs w:val="24"/>
          <w:lang w:eastAsia="en-US"/>
        </w:rPr>
      </w:pPr>
      <w:r w:rsidRPr="00B62381">
        <w:rPr>
          <w:rFonts w:ascii="Arial" w:eastAsia="Arial Unicode MS" w:hAnsi="Arial" w:cs="Arial"/>
          <w:snapToGrid w:val="0"/>
          <w:color w:val="auto"/>
          <w:sz w:val="24"/>
          <w:szCs w:val="24"/>
          <w:lang w:eastAsia="en-US"/>
        </w:rPr>
        <w:t xml:space="preserve">Interviews planned: </w:t>
      </w:r>
    </w:p>
    <w:p w:rsidR="00582618" w:rsidRPr="00B62381" w:rsidRDefault="00582618" w:rsidP="00582618">
      <w:pPr>
        <w:widowControl w:val="0"/>
        <w:spacing w:line="240" w:lineRule="auto"/>
        <w:ind w:left="720"/>
        <w:rPr>
          <w:rFonts w:ascii="Arial" w:eastAsia="Arial Unicode MS" w:hAnsi="Arial" w:cs="Arial"/>
          <w:snapToGrid w:val="0"/>
          <w:color w:val="FF0000"/>
          <w:sz w:val="24"/>
          <w:szCs w:val="24"/>
          <w:lang w:eastAsia="en-US"/>
        </w:rPr>
      </w:pPr>
      <w:r w:rsidRPr="00B62381">
        <w:rPr>
          <w:rFonts w:ascii="Arial" w:eastAsia="Arial Unicode MS" w:hAnsi="Arial" w:cs="Arial"/>
          <w:noProof/>
          <w:color w:val="auto"/>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2382520</wp:posOffset>
                </wp:positionH>
                <wp:positionV relativeFrom="paragraph">
                  <wp:posOffset>146685</wp:posOffset>
                </wp:positionV>
                <wp:extent cx="219075" cy="166370"/>
                <wp:effectExtent l="6985" t="10160" r="1206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5A28A" id="Rectangle 5" o:spid="_x0000_s1026" style="position:absolute;margin-left:187.6pt;margin-top:11.55pt;width:17.2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M9IQIAADs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"/>
            </w:pict>
          </mc:Fallback>
        </mc:AlternateContent>
      </w:r>
      <w:r w:rsidRPr="00B62381">
        <w:rPr>
          <w:rFonts w:ascii="Arial" w:eastAsia="Arial Unicode MS" w:hAnsi="Arial" w:cs="Arial"/>
          <w:noProof/>
          <w:color w:val="auto"/>
          <w:sz w:val="24"/>
          <w:szCs w:val="24"/>
          <w:lang w:eastAsia="en-US"/>
        </w:rPr>
        <mc:AlternateContent>
          <mc:Choice Requires="wps">
            <w:drawing>
              <wp:anchor distT="0" distB="0" distL="114300" distR="114300" simplePos="0" relativeHeight="251666432" behindDoc="0" locked="0" layoutInCell="1" allowOverlap="1">
                <wp:simplePos x="0" y="0"/>
                <wp:positionH relativeFrom="column">
                  <wp:posOffset>877570</wp:posOffset>
                </wp:positionH>
                <wp:positionV relativeFrom="paragraph">
                  <wp:posOffset>156210</wp:posOffset>
                </wp:positionV>
                <wp:extent cx="219075" cy="166370"/>
                <wp:effectExtent l="6985" t="10160" r="1206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E197" id="Rectangle 3" o:spid="_x0000_s1026" style="position:absolute;margin-left:69.1pt;margin-top:12.3pt;width:17.25pt;height:1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n2IAIAADs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"/>
            </w:pict>
          </mc:Fallback>
        </mc:AlternateContent>
      </w:r>
    </w:p>
    <w:p w:rsidR="00B62381" w:rsidRDefault="00582618" w:rsidP="00582618">
      <w:pPr>
        <w:widowControl w:val="0"/>
        <w:spacing w:line="240" w:lineRule="auto"/>
        <w:ind w:left="360"/>
        <w:rPr>
          <w:rFonts w:ascii="Arial" w:eastAsia="Arial Unicode MS" w:hAnsi="Arial" w:cs="Arial"/>
          <w:snapToGrid w:val="0"/>
          <w:color w:val="auto"/>
          <w:sz w:val="24"/>
          <w:szCs w:val="24"/>
          <w:lang w:eastAsia="en-US"/>
        </w:rPr>
      </w:pPr>
      <w:r w:rsidRPr="00B62381">
        <w:rPr>
          <w:rFonts w:ascii="Arial" w:eastAsia="Arial Unicode MS" w:hAnsi="Arial" w:cs="Arial"/>
          <w:snapToGrid w:val="0"/>
          <w:color w:val="auto"/>
          <w:sz w:val="24"/>
          <w:szCs w:val="24"/>
          <w:lang w:eastAsia="en-US"/>
        </w:rPr>
        <w:t xml:space="preserve">    Yes                                 No              </w:t>
      </w: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6476CE" w:rsidRDefault="006476CE" w:rsidP="00582618">
      <w:pPr>
        <w:widowControl w:val="0"/>
        <w:spacing w:line="240" w:lineRule="auto"/>
        <w:ind w:left="360"/>
        <w:rPr>
          <w:rFonts w:ascii="Arial" w:eastAsia="Arial Unicode MS" w:hAnsi="Arial" w:cs="Arial"/>
          <w:snapToGrid w:val="0"/>
          <w:color w:val="auto"/>
          <w:sz w:val="24"/>
          <w:szCs w:val="24"/>
          <w:lang w:eastAsia="en-US"/>
        </w:rPr>
      </w:pPr>
    </w:p>
    <w:p w:rsidR="006476CE" w:rsidRDefault="006476CE" w:rsidP="00582618">
      <w:pPr>
        <w:widowControl w:val="0"/>
        <w:spacing w:line="240" w:lineRule="auto"/>
        <w:ind w:left="360"/>
        <w:rPr>
          <w:rFonts w:ascii="Arial" w:eastAsia="Arial Unicode MS" w:hAnsi="Arial" w:cs="Arial"/>
          <w:snapToGrid w:val="0"/>
          <w:color w:val="auto"/>
          <w:sz w:val="24"/>
          <w:szCs w:val="24"/>
          <w:lang w:eastAsia="en-US"/>
        </w:rPr>
      </w:pPr>
    </w:p>
    <w:p w:rsidR="006476CE" w:rsidRDefault="006476CE" w:rsidP="00582618">
      <w:pPr>
        <w:widowControl w:val="0"/>
        <w:spacing w:line="240" w:lineRule="auto"/>
        <w:ind w:left="360"/>
        <w:rPr>
          <w:rFonts w:ascii="Arial" w:eastAsia="Arial Unicode MS" w:hAnsi="Arial" w:cs="Arial"/>
          <w:snapToGrid w:val="0"/>
          <w:color w:val="auto"/>
          <w:sz w:val="24"/>
          <w:szCs w:val="24"/>
          <w:lang w:eastAsia="en-US"/>
        </w:rPr>
      </w:pPr>
    </w:p>
    <w:p w:rsidR="006476CE" w:rsidRDefault="006476CE"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B62381" w:rsidRDefault="00B62381" w:rsidP="00582618">
      <w:pPr>
        <w:widowControl w:val="0"/>
        <w:spacing w:line="240" w:lineRule="auto"/>
        <w:ind w:left="360"/>
        <w:rPr>
          <w:rFonts w:ascii="Arial" w:eastAsia="Arial Unicode MS" w:hAnsi="Arial" w:cs="Arial"/>
          <w:snapToGrid w:val="0"/>
          <w:color w:val="auto"/>
          <w:sz w:val="24"/>
          <w:szCs w:val="24"/>
          <w:lang w:eastAsia="en-US"/>
        </w:rPr>
      </w:pPr>
    </w:p>
    <w:p w:rsidR="00582618" w:rsidRPr="00B62381" w:rsidRDefault="00582618" w:rsidP="00582618">
      <w:pPr>
        <w:widowControl w:val="0"/>
        <w:spacing w:line="240" w:lineRule="auto"/>
        <w:ind w:left="360"/>
        <w:rPr>
          <w:rFonts w:ascii="Arial" w:eastAsia="Arial Unicode MS" w:hAnsi="Arial" w:cs="Arial"/>
          <w:snapToGrid w:val="0"/>
          <w:color w:val="auto"/>
          <w:sz w:val="24"/>
          <w:szCs w:val="24"/>
          <w:lang w:eastAsia="en-US"/>
        </w:rPr>
      </w:pPr>
      <w:r w:rsidRPr="00B62381">
        <w:rPr>
          <w:rFonts w:ascii="Arial" w:eastAsia="Arial Unicode MS" w:hAnsi="Arial" w:cs="Arial"/>
          <w:snapToGrid w:val="0"/>
          <w:color w:val="auto"/>
          <w:sz w:val="24"/>
          <w:szCs w:val="24"/>
          <w:lang w:eastAsia="en-US"/>
        </w:rPr>
        <w:lastRenderedPageBreak/>
        <w:t xml:space="preserve">        </w:t>
      </w:r>
    </w:p>
    <w:p w:rsidR="00314EBB" w:rsidRPr="00B62381" w:rsidRDefault="00314EBB" w:rsidP="00314EBB">
      <w:pPr>
        <w:spacing w:before="240" w:after="240" w:line="240" w:lineRule="auto"/>
        <w:jc w:val="center"/>
        <w:rPr>
          <w:rFonts w:ascii="Arial" w:eastAsia="Times New Roman" w:hAnsi="Arial" w:cs="Arial"/>
          <w:b/>
          <w:sz w:val="24"/>
          <w:szCs w:val="24"/>
        </w:rPr>
      </w:pPr>
      <w:r w:rsidRPr="00B62381">
        <w:rPr>
          <w:rFonts w:ascii="Arial" w:eastAsia="Times New Roman" w:hAnsi="Arial" w:cs="Arial"/>
          <w:b/>
          <w:bCs/>
          <w:sz w:val="24"/>
          <w:szCs w:val="24"/>
          <w:u w:val="single"/>
        </w:rPr>
        <w:t>SIGNATURES</w:t>
      </w:r>
    </w:p>
    <w:p w:rsidR="00314EBB" w:rsidRPr="00B62381" w:rsidRDefault="00314EBB" w:rsidP="00314EBB">
      <w:pPr>
        <w:spacing w:before="240" w:after="60" w:line="240" w:lineRule="auto"/>
        <w:rPr>
          <w:rFonts w:ascii="Arial" w:eastAsia="Times New Roman" w:hAnsi="Arial" w:cs="Arial"/>
          <w:sz w:val="24"/>
          <w:szCs w:val="24"/>
        </w:rPr>
      </w:pPr>
      <w:r w:rsidRPr="00B62381">
        <w:rPr>
          <w:rFonts w:ascii="Arial" w:eastAsia="Times New Roman" w:hAnsi="Arial" w:cs="Arial"/>
          <w:b/>
          <w:bCs/>
          <w:sz w:val="24"/>
          <w:szCs w:val="24"/>
        </w:rPr>
        <w:t>Prepared by</w:t>
      </w:r>
      <w:r w:rsidR="00640A37" w:rsidRPr="00B62381">
        <w:rPr>
          <w:rFonts w:ascii="Arial" w:eastAsia="Times New Roman" w:hAnsi="Arial" w:cs="Arial"/>
          <w:b/>
          <w:bCs/>
          <w:sz w:val="24"/>
          <w:szCs w:val="24"/>
        </w:rPr>
        <w:t>:</w:t>
      </w:r>
      <w:r w:rsidRPr="00B62381">
        <w:rPr>
          <w:rFonts w:ascii="Arial" w:eastAsia="Times New Roman" w:hAnsi="Arial" w:cs="Arial"/>
          <w:bCs/>
          <w:sz w:val="24"/>
          <w:szCs w:val="24"/>
        </w:rPr>
        <w:t xml:space="preserve">                           </w:t>
      </w:r>
      <w:r w:rsidR="00640A37" w:rsidRPr="00B62381">
        <w:rPr>
          <w:rFonts w:ascii="Arial" w:eastAsia="Times New Roman" w:hAnsi="Arial" w:cs="Arial"/>
          <w:bCs/>
          <w:sz w:val="24"/>
          <w:szCs w:val="24"/>
        </w:rPr>
        <w:tab/>
      </w:r>
      <w:r w:rsidR="00640A37" w:rsidRPr="00B62381">
        <w:rPr>
          <w:rFonts w:ascii="Arial" w:eastAsia="Times New Roman" w:hAnsi="Arial" w:cs="Arial"/>
          <w:bCs/>
          <w:sz w:val="24"/>
          <w:szCs w:val="24"/>
        </w:rPr>
        <w:tab/>
      </w:r>
      <w:r w:rsidR="00640A37" w:rsidRPr="00B62381">
        <w:rPr>
          <w:rFonts w:ascii="Arial" w:eastAsia="Times New Roman" w:hAnsi="Arial" w:cs="Arial"/>
          <w:bCs/>
          <w:sz w:val="24"/>
          <w:szCs w:val="24"/>
        </w:rPr>
        <w:tab/>
      </w:r>
      <w:r w:rsidR="006476CE">
        <w:rPr>
          <w:rFonts w:ascii="Arial" w:eastAsia="Times New Roman" w:hAnsi="Arial" w:cs="Arial"/>
          <w:bCs/>
          <w:sz w:val="24"/>
          <w:szCs w:val="24"/>
        </w:rPr>
        <w:t xml:space="preserve">           </w:t>
      </w:r>
      <w:r w:rsidR="00640A37" w:rsidRPr="00B62381">
        <w:rPr>
          <w:rFonts w:ascii="Arial" w:eastAsia="Times New Roman" w:hAnsi="Arial" w:cs="Arial"/>
          <w:b/>
          <w:bCs/>
          <w:sz w:val="24"/>
          <w:szCs w:val="24"/>
        </w:rPr>
        <w:t>Reviewed by:</w:t>
      </w:r>
      <w:r w:rsidR="00640A37" w:rsidRPr="00B62381">
        <w:rPr>
          <w:rFonts w:ascii="Arial" w:eastAsia="Times New Roman" w:hAnsi="Arial" w:cs="Arial"/>
          <w:bCs/>
          <w:sz w:val="24"/>
          <w:szCs w:val="24"/>
        </w:rPr>
        <w:t xml:space="preserve"> </w:t>
      </w:r>
    </w:p>
    <w:p w:rsidR="00314EBB" w:rsidRPr="00B62381" w:rsidRDefault="00314EBB" w:rsidP="00314EBB">
      <w:pPr>
        <w:spacing w:before="240" w:line="240" w:lineRule="auto"/>
        <w:rPr>
          <w:rFonts w:ascii="Arial" w:eastAsia="Times New Roman" w:hAnsi="Arial" w:cs="Arial"/>
          <w:sz w:val="24"/>
          <w:szCs w:val="24"/>
        </w:rPr>
      </w:pPr>
      <w:r w:rsidRPr="00B62381">
        <w:rPr>
          <w:rFonts w:ascii="Arial" w:eastAsia="Times New Roman" w:hAnsi="Arial" w:cs="Arial"/>
          <w:bCs/>
          <w:sz w:val="24"/>
          <w:szCs w:val="24"/>
        </w:rPr>
        <w:t xml:space="preserve">Name: </w:t>
      </w:r>
      <w:r w:rsidR="00977BDB" w:rsidRPr="00B62381">
        <w:rPr>
          <w:rFonts w:ascii="Arial" w:eastAsia="Times New Roman" w:hAnsi="Arial" w:cs="Arial"/>
          <w:b/>
          <w:bCs/>
          <w:sz w:val="24"/>
          <w:szCs w:val="24"/>
        </w:rPr>
        <w:t>Kinley Penjor</w:t>
      </w:r>
      <w:r w:rsidRPr="00B62381">
        <w:rPr>
          <w:rFonts w:ascii="Arial" w:eastAsia="Times New Roman" w:hAnsi="Arial" w:cs="Arial"/>
          <w:bCs/>
          <w:sz w:val="24"/>
          <w:szCs w:val="24"/>
        </w:rPr>
        <w:t xml:space="preserve">                </w:t>
      </w:r>
      <w:r w:rsidR="00640A37" w:rsidRPr="00B62381">
        <w:rPr>
          <w:rFonts w:ascii="Arial" w:eastAsia="Times New Roman" w:hAnsi="Arial" w:cs="Arial"/>
          <w:bCs/>
          <w:sz w:val="24"/>
          <w:szCs w:val="24"/>
        </w:rPr>
        <w:t xml:space="preserve">                </w:t>
      </w:r>
      <w:r w:rsidR="00640A37" w:rsidRPr="00B62381">
        <w:rPr>
          <w:rFonts w:ascii="Arial" w:eastAsia="Times New Roman" w:hAnsi="Arial" w:cs="Arial"/>
          <w:bCs/>
          <w:sz w:val="24"/>
          <w:szCs w:val="24"/>
        </w:rPr>
        <w:tab/>
      </w:r>
      <w:r w:rsidR="00640A37" w:rsidRPr="00B62381">
        <w:rPr>
          <w:rFonts w:ascii="Arial" w:eastAsia="Times New Roman" w:hAnsi="Arial" w:cs="Arial"/>
          <w:bCs/>
          <w:sz w:val="24"/>
          <w:szCs w:val="24"/>
        </w:rPr>
        <w:tab/>
      </w:r>
      <w:r w:rsidR="00487F81" w:rsidRPr="00B62381">
        <w:rPr>
          <w:rFonts w:ascii="Arial" w:eastAsia="Times New Roman" w:hAnsi="Arial" w:cs="Arial"/>
          <w:bCs/>
          <w:sz w:val="24"/>
          <w:szCs w:val="24"/>
        </w:rPr>
        <w:t>Name:</w:t>
      </w:r>
      <w:r w:rsidR="00640A37" w:rsidRPr="00B62381">
        <w:rPr>
          <w:rFonts w:ascii="Arial" w:eastAsia="Times New Roman" w:hAnsi="Arial" w:cs="Arial"/>
          <w:bCs/>
          <w:sz w:val="24"/>
          <w:szCs w:val="24"/>
        </w:rPr>
        <w:t xml:space="preserve"> </w:t>
      </w:r>
      <w:r w:rsidR="00991AF5" w:rsidRPr="00B62381">
        <w:rPr>
          <w:rFonts w:ascii="Arial" w:eastAsia="Times New Roman" w:hAnsi="Arial" w:cs="Arial"/>
          <w:b/>
          <w:bCs/>
          <w:sz w:val="24"/>
          <w:szCs w:val="24"/>
        </w:rPr>
        <w:t>Niall Boots</w:t>
      </w:r>
      <w:r w:rsidR="00640A37" w:rsidRPr="00B62381">
        <w:rPr>
          <w:rFonts w:ascii="Arial" w:eastAsia="Times New Roman" w:hAnsi="Arial" w:cs="Arial"/>
          <w:bCs/>
          <w:sz w:val="24"/>
          <w:szCs w:val="24"/>
        </w:rPr>
        <w:t xml:space="preserve">            </w:t>
      </w:r>
    </w:p>
    <w:p w:rsidR="00314EBB" w:rsidRPr="00B62381" w:rsidRDefault="00314EBB" w:rsidP="00314EBB">
      <w:pPr>
        <w:spacing w:before="240" w:line="240" w:lineRule="auto"/>
        <w:rPr>
          <w:rFonts w:ascii="Arial" w:eastAsia="Times New Roman" w:hAnsi="Arial" w:cs="Arial"/>
          <w:sz w:val="24"/>
          <w:szCs w:val="24"/>
        </w:rPr>
      </w:pPr>
      <w:r w:rsidRPr="00B62381">
        <w:rPr>
          <w:rFonts w:ascii="Arial" w:eastAsia="Times New Roman" w:hAnsi="Arial" w:cs="Arial"/>
          <w:bCs/>
          <w:sz w:val="24"/>
          <w:szCs w:val="24"/>
        </w:rPr>
        <w:t>Title:</w:t>
      </w:r>
      <w:r w:rsidRPr="00B62381">
        <w:rPr>
          <w:rFonts w:ascii="Arial" w:eastAsia="Times New Roman" w:hAnsi="Arial" w:cs="Arial"/>
          <w:b/>
          <w:bCs/>
          <w:sz w:val="24"/>
          <w:szCs w:val="24"/>
        </w:rPr>
        <w:t> </w:t>
      </w:r>
      <w:r w:rsidR="007B3C5E" w:rsidRPr="00B62381">
        <w:rPr>
          <w:rFonts w:ascii="Arial" w:eastAsia="Times New Roman" w:hAnsi="Arial" w:cs="Arial"/>
          <w:b/>
          <w:bCs/>
          <w:sz w:val="24"/>
          <w:szCs w:val="24"/>
        </w:rPr>
        <w:t>Urban</w:t>
      </w:r>
      <w:r w:rsidR="007B3C5E" w:rsidRPr="00B62381">
        <w:rPr>
          <w:rFonts w:ascii="Arial" w:eastAsia="Times New Roman" w:hAnsi="Arial" w:cs="Arial"/>
          <w:bCs/>
          <w:sz w:val="24"/>
          <w:szCs w:val="24"/>
        </w:rPr>
        <w:t xml:space="preserve"> </w:t>
      </w:r>
      <w:r w:rsidRPr="00B62381">
        <w:rPr>
          <w:rFonts w:ascii="Arial" w:eastAsia="Times New Roman" w:hAnsi="Arial" w:cs="Arial"/>
          <w:b/>
          <w:bCs/>
          <w:sz w:val="24"/>
          <w:szCs w:val="24"/>
        </w:rPr>
        <w:t>WASH Specialist</w:t>
      </w:r>
      <w:r w:rsidR="00991AF5" w:rsidRPr="00B62381">
        <w:rPr>
          <w:rFonts w:ascii="Arial" w:eastAsia="Times New Roman" w:hAnsi="Arial" w:cs="Arial"/>
          <w:b/>
          <w:bCs/>
          <w:sz w:val="24"/>
          <w:szCs w:val="24"/>
        </w:rPr>
        <w:t>/Consultant</w:t>
      </w:r>
      <w:r w:rsidRPr="00B62381">
        <w:rPr>
          <w:rFonts w:ascii="Arial" w:eastAsia="Times New Roman" w:hAnsi="Arial" w:cs="Arial"/>
          <w:b/>
          <w:bCs/>
          <w:sz w:val="24"/>
          <w:szCs w:val="24"/>
        </w:rPr>
        <w:t>             </w:t>
      </w:r>
      <w:r w:rsidR="006476CE">
        <w:rPr>
          <w:rFonts w:ascii="Arial" w:eastAsia="Times New Roman" w:hAnsi="Arial" w:cs="Arial"/>
          <w:b/>
          <w:bCs/>
          <w:sz w:val="24"/>
          <w:szCs w:val="24"/>
        </w:rPr>
        <w:t xml:space="preserve">     </w:t>
      </w:r>
      <w:r w:rsidR="00640A37" w:rsidRPr="00B62381">
        <w:rPr>
          <w:rFonts w:ascii="Arial" w:eastAsia="Times New Roman" w:hAnsi="Arial" w:cs="Arial"/>
          <w:bCs/>
          <w:sz w:val="24"/>
          <w:szCs w:val="24"/>
        </w:rPr>
        <w:t xml:space="preserve">Title: </w:t>
      </w:r>
      <w:r w:rsidR="00991AF5" w:rsidRPr="00B62381">
        <w:rPr>
          <w:rFonts w:ascii="Arial" w:eastAsia="Times New Roman" w:hAnsi="Arial" w:cs="Arial"/>
          <w:b/>
          <w:bCs/>
          <w:sz w:val="24"/>
          <w:szCs w:val="24"/>
        </w:rPr>
        <w:t xml:space="preserve">WASH Specialist </w:t>
      </w:r>
    </w:p>
    <w:p w:rsidR="00640A37" w:rsidRPr="00B62381" w:rsidRDefault="00640A37" w:rsidP="00640A37">
      <w:pPr>
        <w:spacing w:before="240" w:line="240" w:lineRule="auto"/>
        <w:rPr>
          <w:rFonts w:ascii="Arial" w:eastAsia="Times New Roman" w:hAnsi="Arial" w:cs="Arial"/>
          <w:bCs/>
          <w:sz w:val="24"/>
          <w:szCs w:val="24"/>
        </w:rPr>
      </w:pPr>
    </w:p>
    <w:p w:rsidR="00640A37" w:rsidRPr="00B62381" w:rsidRDefault="00314EBB" w:rsidP="00640A37">
      <w:pPr>
        <w:spacing w:before="240" w:line="240" w:lineRule="auto"/>
        <w:rPr>
          <w:rFonts w:ascii="Arial" w:eastAsia="Times New Roman" w:hAnsi="Arial" w:cs="Arial"/>
          <w:sz w:val="24"/>
          <w:szCs w:val="24"/>
        </w:rPr>
      </w:pPr>
      <w:r w:rsidRPr="00B62381">
        <w:rPr>
          <w:rFonts w:ascii="Arial" w:eastAsia="Times New Roman" w:hAnsi="Arial" w:cs="Arial"/>
          <w:bCs/>
          <w:sz w:val="24"/>
          <w:szCs w:val="24"/>
        </w:rPr>
        <w:t>Signature</w:t>
      </w:r>
      <w:r w:rsidR="00427F25" w:rsidRPr="00B62381">
        <w:rPr>
          <w:rFonts w:ascii="Arial" w:eastAsia="Times New Roman" w:hAnsi="Arial" w:cs="Arial"/>
          <w:bCs/>
          <w:sz w:val="24"/>
          <w:szCs w:val="24"/>
        </w:rPr>
        <w:t>: _</w:t>
      </w:r>
      <w:r w:rsidRPr="00B62381">
        <w:rPr>
          <w:rFonts w:ascii="Arial" w:eastAsia="Times New Roman" w:hAnsi="Arial" w:cs="Arial"/>
          <w:bCs/>
          <w:sz w:val="24"/>
          <w:szCs w:val="24"/>
        </w:rPr>
        <w:t xml:space="preserve">________________    </w:t>
      </w:r>
      <w:r w:rsidR="00640A37" w:rsidRPr="00B62381">
        <w:rPr>
          <w:rFonts w:ascii="Arial" w:eastAsia="Times New Roman" w:hAnsi="Arial" w:cs="Arial"/>
          <w:bCs/>
          <w:sz w:val="24"/>
          <w:szCs w:val="24"/>
        </w:rPr>
        <w:tab/>
      </w:r>
      <w:r w:rsidR="00640A37" w:rsidRPr="00B62381">
        <w:rPr>
          <w:rFonts w:ascii="Arial" w:eastAsia="Times New Roman" w:hAnsi="Arial" w:cs="Arial"/>
          <w:bCs/>
          <w:sz w:val="24"/>
          <w:szCs w:val="24"/>
        </w:rPr>
        <w:tab/>
      </w:r>
      <w:r w:rsidR="00640A37" w:rsidRPr="00B62381">
        <w:rPr>
          <w:rFonts w:ascii="Arial" w:eastAsia="Times New Roman" w:hAnsi="Arial" w:cs="Arial"/>
          <w:bCs/>
          <w:sz w:val="24"/>
          <w:szCs w:val="24"/>
        </w:rPr>
        <w:tab/>
        <w:t xml:space="preserve">Signature: _________________    </w:t>
      </w:r>
    </w:p>
    <w:p w:rsidR="00640A37" w:rsidRPr="00B62381" w:rsidRDefault="00640A37" w:rsidP="00640A37">
      <w:pPr>
        <w:spacing w:before="240" w:line="240" w:lineRule="auto"/>
        <w:rPr>
          <w:rFonts w:ascii="Arial" w:eastAsia="Times New Roman" w:hAnsi="Arial" w:cs="Arial"/>
          <w:bCs/>
          <w:sz w:val="24"/>
          <w:szCs w:val="24"/>
        </w:rPr>
      </w:pPr>
      <w:r w:rsidRPr="00B62381">
        <w:rPr>
          <w:rFonts w:ascii="Arial" w:eastAsia="Times New Roman" w:hAnsi="Arial" w:cs="Arial"/>
          <w:bCs/>
          <w:sz w:val="24"/>
          <w:szCs w:val="24"/>
        </w:rPr>
        <w:t>Date: _____/____/____</w:t>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006476CE">
        <w:rPr>
          <w:rFonts w:ascii="Arial" w:eastAsia="Times New Roman" w:hAnsi="Arial" w:cs="Arial"/>
          <w:bCs/>
          <w:sz w:val="24"/>
          <w:szCs w:val="24"/>
        </w:rPr>
        <w:t xml:space="preserve">           </w:t>
      </w:r>
      <w:r w:rsidRPr="00B62381">
        <w:rPr>
          <w:rFonts w:ascii="Arial" w:eastAsia="Times New Roman" w:hAnsi="Arial" w:cs="Arial"/>
          <w:bCs/>
          <w:sz w:val="24"/>
          <w:szCs w:val="24"/>
        </w:rPr>
        <w:t>Date: _____/____/____</w:t>
      </w:r>
    </w:p>
    <w:p w:rsidR="00640A37" w:rsidRPr="00B62381" w:rsidRDefault="00640A37" w:rsidP="00640A37">
      <w:pPr>
        <w:spacing w:before="240" w:line="240" w:lineRule="auto"/>
        <w:rPr>
          <w:rFonts w:ascii="Arial" w:eastAsia="Times New Roman" w:hAnsi="Arial" w:cs="Arial"/>
          <w:bCs/>
          <w:sz w:val="24"/>
          <w:szCs w:val="24"/>
        </w:rPr>
      </w:pPr>
    </w:p>
    <w:p w:rsidR="00991AF5" w:rsidRPr="00B62381" w:rsidRDefault="00991AF5" w:rsidP="00991AF5">
      <w:pPr>
        <w:spacing w:before="240" w:after="60" w:line="240" w:lineRule="auto"/>
        <w:rPr>
          <w:rFonts w:ascii="Arial" w:eastAsia="Times New Roman" w:hAnsi="Arial" w:cs="Arial"/>
          <w:sz w:val="24"/>
          <w:szCs w:val="24"/>
        </w:rPr>
      </w:pPr>
      <w:r w:rsidRPr="00B62381">
        <w:rPr>
          <w:rFonts w:ascii="Arial" w:eastAsia="Times New Roman" w:hAnsi="Arial" w:cs="Arial"/>
          <w:b/>
          <w:bCs/>
          <w:sz w:val="24"/>
          <w:szCs w:val="24"/>
        </w:rPr>
        <w:t>Reviewed by:</w:t>
      </w:r>
      <w:r w:rsidRPr="00B62381">
        <w:rPr>
          <w:rFonts w:ascii="Arial" w:eastAsia="Times New Roman" w:hAnsi="Arial" w:cs="Arial"/>
          <w:bCs/>
          <w:sz w:val="24"/>
          <w:szCs w:val="24"/>
        </w:rPr>
        <w:t xml:space="preserve"> </w:t>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00810B8E" w:rsidRPr="00B62381">
        <w:rPr>
          <w:rFonts w:ascii="Arial" w:eastAsia="Times New Roman" w:hAnsi="Arial" w:cs="Arial"/>
          <w:b/>
          <w:bCs/>
          <w:sz w:val="24"/>
          <w:szCs w:val="24"/>
        </w:rPr>
        <w:t xml:space="preserve">Reviewed </w:t>
      </w:r>
      <w:r w:rsidRPr="00B62381">
        <w:rPr>
          <w:rFonts w:ascii="Arial" w:eastAsia="Times New Roman" w:hAnsi="Arial" w:cs="Arial"/>
          <w:b/>
          <w:bCs/>
          <w:sz w:val="24"/>
          <w:szCs w:val="24"/>
        </w:rPr>
        <w:t>by:</w:t>
      </w:r>
      <w:r w:rsidRPr="00B62381">
        <w:rPr>
          <w:rFonts w:ascii="Arial" w:eastAsia="Times New Roman" w:hAnsi="Arial" w:cs="Arial"/>
          <w:b/>
          <w:bCs/>
          <w:sz w:val="24"/>
          <w:szCs w:val="24"/>
        </w:rPr>
        <w:tab/>
      </w:r>
    </w:p>
    <w:p w:rsidR="00314EBB" w:rsidRPr="00B62381" w:rsidRDefault="00314EBB" w:rsidP="00314EBB">
      <w:pPr>
        <w:spacing w:before="240" w:line="240" w:lineRule="auto"/>
        <w:rPr>
          <w:rFonts w:ascii="Arial" w:eastAsia="Times New Roman" w:hAnsi="Arial" w:cs="Arial"/>
          <w:sz w:val="24"/>
          <w:szCs w:val="24"/>
        </w:rPr>
      </w:pPr>
    </w:p>
    <w:p w:rsidR="00991AF5" w:rsidRPr="00B62381" w:rsidRDefault="00991AF5" w:rsidP="00314EBB">
      <w:pPr>
        <w:spacing w:before="240" w:line="240" w:lineRule="auto"/>
        <w:rPr>
          <w:rFonts w:ascii="Arial" w:eastAsia="Times New Roman" w:hAnsi="Arial" w:cs="Arial"/>
          <w:sz w:val="24"/>
          <w:szCs w:val="24"/>
        </w:rPr>
      </w:pPr>
      <w:r w:rsidRPr="00B62381">
        <w:rPr>
          <w:rFonts w:ascii="Arial" w:eastAsia="Times New Roman" w:hAnsi="Arial" w:cs="Arial"/>
          <w:bCs/>
          <w:sz w:val="24"/>
          <w:szCs w:val="24"/>
        </w:rPr>
        <w:t xml:space="preserve">Name: </w:t>
      </w:r>
      <w:r w:rsidRPr="00B62381">
        <w:rPr>
          <w:rFonts w:ascii="Arial" w:eastAsia="Times New Roman" w:hAnsi="Arial" w:cs="Arial"/>
          <w:b/>
          <w:bCs/>
          <w:sz w:val="24"/>
          <w:szCs w:val="24"/>
        </w:rPr>
        <w:t>Tina Onukogu</w:t>
      </w:r>
      <w:r w:rsidRPr="00B62381">
        <w:rPr>
          <w:rFonts w:ascii="Arial" w:eastAsia="Times New Roman" w:hAnsi="Arial" w:cs="Arial"/>
          <w:bCs/>
          <w:sz w:val="24"/>
          <w:szCs w:val="24"/>
        </w:rPr>
        <w:t xml:space="preserve">            </w:t>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006476CE">
        <w:rPr>
          <w:rFonts w:ascii="Arial" w:eastAsia="Times New Roman" w:hAnsi="Arial" w:cs="Arial"/>
          <w:bCs/>
          <w:sz w:val="24"/>
          <w:szCs w:val="24"/>
        </w:rPr>
        <w:t xml:space="preserve">           </w:t>
      </w:r>
      <w:r w:rsidRPr="00B62381">
        <w:rPr>
          <w:rFonts w:ascii="Arial" w:eastAsia="Times New Roman" w:hAnsi="Arial" w:cs="Arial"/>
          <w:bCs/>
          <w:sz w:val="24"/>
          <w:szCs w:val="24"/>
        </w:rPr>
        <w:t xml:space="preserve">Name: </w:t>
      </w:r>
      <w:r w:rsidRPr="00B62381">
        <w:rPr>
          <w:rFonts w:ascii="Arial" w:eastAsia="Times New Roman" w:hAnsi="Arial" w:cs="Arial"/>
          <w:b/>
          <w:bCs/>
          <w:sz w:val="24"/>
          <w:szCs w:val="24"/>
        </w:rPr>
        <w:t>David Duncan</w:t>
      </w:r>
      <w:r w:rsidRPr="00B62381">
        <w:rPr>
          <w:rFonts w:ascii="Arial" w:eastAsia="Times New Roman" w:hAnsi="Arial" w:cs="Arial"/>
          <w:bCs/>
          <w:sz w:val="24"/>
          <w:szCs w:val="24"/>
        </w:rPr>
        <w:t> </w:t>
      </w:r>
    </w:p>
    <w:p w:rsidR="00991AF5" w:rsidRPr="00B62381" w:rsidRDefault="00991AF5" w:rsidP="00314EBB">
      <w:pPr>
        <w:spacing w:before="240" w:line="240" w:lineRule="auto"/>
        <w:rPr>
          <w:rFonts w:ascii="Arial" w:eastAsia="Times New Roman" w:hAnsi="Arial" w:cs="Arial"/>
          <w:sz w:val="24"/>
          <w:szCs w:val="24"/>
        </w:rPr>
      </w:pPr>
      <w:r w:rsidRPr="00B62381">
        <w:rPr>
          <w:rFonts w:ascii="Arial" w:eastAsia="Times New Roman" w:hAnsi="Arial" w:cs="Arial"/>
          <w:bCs/>
          <w:sz w:val="24"/>
          <w:szCs w:val="24"/>
        </w:rPr>
        <w:t xml:space="preserve">Title: </w:t>
      </w:r>
      <w:r w:rsidRPr="00B62381">
        <w:rPr>
          <w:rFonts w:ascii="Arial" w:eastAsia="Times New Roman" w:hAnsi="Arial" w:cs="Arial"/>
          <w:b/>
          <w:bCs/>
          <w:sz w:val="24"/>
          <w:szCs w:val="24"/>
        </w:rPr>
        <w:t>HR Manager</w:t>
      </w:r>
      <w:r w:rsidRPr="00B62381">
        <w:rPr>
          <w:rFonts w:ascii="Arial" w:eastAsia="Times New Roman" w:hAnsi="Arial" w:cs="Arial"/>
          <w:bCs/>
          <w:sz w:val="24"/>
          <w:szCs w:val="24"/>
        </w:rPr>
        <w:t xml:space="preserve"> </w:t>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006476CE">
        <w:rPr>
          <w:rFonts w:ascii="Arial" w:eastAsia="Times New Roman" w:hAnsi="Arial" w:cs="Arial"/>
          <w:bCs/>
          <w:sz w:val="24"/>
          <w:szCs w:val="24"/>
        </w:rPr>
        <w:t xml:space="preserve">           </w:t>
      </w:r>
      <w:r w:rsidRPr="00B62381">
        <w:rPr>
          <w:rFonts w:ascii="Arial" w:eastAsia="Times New Roman" w:hAnsi="Arial" w:cs="Arial"/>
          <w:bCs/>
          <w:sz w:val="24"/>
          <w:szCs w:val="24"/>
        </w:rPr>
        <w:t>Title: </w:t>
      </w:r>
      <w:r w:rsidRPr="00B62381">
        <w:rPr>
          <w:rFonts w:ascii="Arial" w:eastAsia="Times New Roman" w:hAnsi="Arial" w:cs="Arial"/>
          <w:b/>
          <w:bCs/>
          <w:sz w:val="24"/>
          <w:szCs w:val="24"/>
        </w:rPr>
        <w:t>Chief of WASH       </w:t>
      </w:r>
    </w:p>
    <w:p w:rsidR="00991AF5" w:rsidRPr="00B62381" w:rsidRDefault="00991AF5" w:rsidP="00314EBB">
      <w:pPr>
        <w:spacing w:before="240" w:line="240" w:lineRule="auto"/>
        <w:rPr>
          <w:rFonts w:ascii="Arial" w:eastAsia="Times New Roman" w:hAnsi="Arial" w:cs="Arial"/>
          <w:sz w:val="24"/>
          <w:szCs w:val="24"/>
        </w:rPr>
      </w:pPr>
    </w:p>
    <w:p w:rsidR="00991AF5" w:rsidRPr="00B62381" w:rsidRDefault="00991AF5" w:rsidP="00314EBB">
      <w:pPr>
        <w:spacing w:before="240" w:line="240" w:lineRule="auto"/>
        <w:rPr>
          <w:rFonts w:ascii="Arial" w:eastAsia="Times New Roman" w:hAnsi="Arial" w:cs="Arial"/>
          <w:sz w:val="24"/>
          <w:szCs w:val="24"/>
        </w:rPr>
      </w:pPr>
      <w:r w:rsidRPr="00B62381">
        <w:rPr>
          <w:rFonts w:ascii="Arial" w:eastAsia="Times New Roman" w:hAnsi="Arial" w:cs="Arial"/>
          <w:bCs/>
          <w:sz w:val="24"/>
          <w:szCs w:val="24"/>
        </w:rPr>
        <w:t>Signature: _________________   </w:t>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t>Signature: _______________   </w:t>
      </w:r>
    </w:p>
    <w:p w:rsidR="00991AF5" w:rsidRPr="00B62381" w:rsidRDefault="00991AF5" w:rsidP="00991AF5">
      <w:pPr>
        <w:spacing w:before="240" w:line="240" w:lineRule="auto"/>
        <w:rPr>
          <w:rFonts w:ascii="Arial" w:eastAsia="Times New Roman" w:hAnsi="Arial" w:cs="Arial"/>
          <w:bCs/>
          <w:sz w:val="24"/>
          <w:szCs w:val="24"/>
        </w:rPr>
      </w:pPr>
      <w:r w:rsidRPr="00B62381">
        <w:rPr>
          <w:rFonts w:ascii="Arial" w:eastAsia="Times New Roman" w:hAnsi="Arial" w:cs="Arial"/>
          <w:bCs/>
          <w:sz w:val="24"/>
          <w:szCs w:val="24"/>
        </w:rPr>
        <w:t xml:space="preserve">Date: _____/____/____  </w:t>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Pr="00B62381">
        <w:rPr>
          <w:rFonts w:ascii="Arial" w:eastAsia="Times New Roman" w:hAnsi="Arial" w:cs="Arial"/>
          <w:bCs/>
          <w:sz w:val="24"/>
          <w:szCs w:val="24"/>
        </w:rPr>
        <w:tab/>
      </w:r>
      <w:r w:rsidR="006476CE">
        <w:rPr>
          <w:rFonts w:ascii="Arial" w:eastAsia="Times New Roman" w:hAnsi="Arial" w:cs="Arial"/>
          <w:bCs/>
          <w:sz w:val="24"/>
          <w:szCs w:val="24"/>
        </w:rPr>
        <w:t xml:space="preserve">            </w:t>
      </w:r>
      <w:r w:rsidRPr="00B62381">
        <w:rPr>
          <w:rFonts w:ascii="Arial" w:eastAsia="Times New Roman" w:hAnsi="Arial" w:cs="Arial"/>
          <w:bCs/>
          <w:sz w:val="24"/>
          <w:szCs w:val="24"/>
        </w:rPr>
        <w:t>Date: _____/____/____</w:t>
      </w:r>
    </w:p>
    <w:p w:rsidR="00991AF5" w:rsidRPr="00B62381" w:rsidRDefault="00991AF5" w:rsidP="00314EBB">
      <w:pPr>
        <w:spacing w:before="240" w:line="240" w:lineRule="auto"/>
        <w:rPr>
          <w:rFonts w:ascii="Arial" w:eastAsia="Times New Roman" w:hAnsi="Arial" w:cs="Arial"/>
          <w:sz w:val="24"/>
          <w:szCs w:val="24"/>
        </w:rPr>
      </w:pPr>
    </w:p>
    <w:p w:rsidR="00C75C40" w:rsidRPr="00B62381" w:rsidRDefault="00810B8E" w:rsidP="00640A37">
      <w:pPr>
        <w:spacing w:before="240" w:after="240" w:line="240" w:lineRule="auto"/>
        <w:rPr>
          <w:rFonts w:ascii="Arial" w:eastAsia="Times New Roman" w:hAnsi="Arial" w:cs="Arial"/>
          <w:bCs/>
          <w:sz w:val="24"/>
          <w:szCs w:val="24"/>
        </w:rPr>
      </w:pPr>
      <w:r w:rsidRPr="00B62381">
        <w:rPr>
          <w:rFonts w:ascii="Arial" w:eastAsia="Times New Roman" w:hAnsi="Arial" w:cs="Arial"/>
          <w:b/>
          <w:bCs/>
          <w:sz w:val="24"/>
          <w:szCs w:val="24"/>
        </w:rPr>
        <w:t xml:space="preserve">Endorsed by:                                                       </w:t>
      </w:r>
      <w:r w:rsidR="006476CE">
        <w:rPr>
          <w:rFonts w:ascii="Arial" w:eastAsia="Times New Roman" w:hAnsi="Arial" w:cs="Arial"/>
          <w:b/>
          <w:bCs/>
          <w:sz w:val="24"/>
          <w:szCs w:val="24"/>
        </w:rPr>
        <w:t xml:space="preserve">         </w:t>
      </w:r>
      <w:r w:rsidR="00640A37" w:rsidRPr="00B62381">
        <w:rPr>
          <w:rFonts w:ascii="Arial" w:eastAsia="Times New Roman" w:hAnsi="Arial" w:cs="Arial"/>
          <w:b/>
          <w:bCs/>
          <w:sz w:val="24"/>
          <w:szCs w:val="24"/>
        </w:rPr>
        <w:t>Approved by:</w:t>
      </w:r>
    </w:p>
    <w:p w:rsidR="00C75C40" w:rsidRPr="00B62381" w:rsidRDefault="00640A37" w:rsidP="00640A37">
      <w:pPr>
        <w:rPr>
          <w:rFonts w:ascii="Arial" w:hAnsi="Arial" w:cs="Arial"/>
          <w:bCs/>
          <w:sz w:val="24"/>
          <w:szCs w:val="24"/>
          <w:lang w:val="en-IN" w:bidi="en-US"/>
        </w:rPr>
      </w:pPr>
      <w:r w:rsidRPr="00B62381">
        <w:rPr>
          <w:rFonts w:ascii="Arial" w:eastAsia="Times New Roman" w:hAnsi="Arial" w:cs="Arial"/>
          <w:bCs/>
          <w:sz w:val="24"/>
          <w:szCs w:val="24"/>
        </w:rPr>
        <w:t xml:space="preserve">Name: </w:t>
      </w:r>
      <w:r w:rsidR="008E2A7C" w:rsidRPr="00B62381">
        <w:rPr>
          <w:rFonts w:ascii="Arial" w:eastAsia="Times New Roman" w:hAnsi="Arial" w:cs="Arial"/>
          <w:b/>
          <w:bCs/>
          <w:sz w:val="24"/>
          <w:szCs w:val="24"/>
        </w:rPr>
        <w:t>Aarti Saihjee</w:t>
      </w:r>
      <w:r w:rsidR="00810B8E" w:rsidRPr="00B62381">
        <w:rPr>
          <w:rFonts w:ascii="Arial" w:eastAsia="Times New Roman" w:hAnsi="Arial" w:cs="Arial"/>
          <w:b/>
          <w:bCs/>
          <w:sz w:val="24"/>
          <w:szCs w:val="24"/>
        </w:rPr>
        <w:t xml:space="preserve">                                                 </w:t>
      </w:r>
      <w:r w:rsidR="006476CE">
        <w:rPr>
          <w:rFonts w:ascii="Arial" w:eastAsia="Times New Roman" w:hAnsi="Arial" w:cs="Arial"/>
          <w:b/>
          <w:bCs/>
          <w:sz w:val="24"/>
          <w:szCs w:val="24"/>
        </w:rPr>
        <w:t xml:space="preserve">    </w:t>
      </w:r>
      <w:r w:rsidR="00810B8E" w:rsidRPr="00B62381">
        <w:rPr>
          <w:rFonts w:ascii="Arial" w:eastAsia="Times New Roman" w:hAnsi="Arial" w:cs="Arial"/>
          <w:b/>
          <w:bCs/>
          <w:sz w:val="24"/>
          <w:szCs w:val="24"/>
        </w:rPr>
        <w:t xml:space="preserve">Name: </w:t>
      </w:r>
      <w:r w:rsidR="0041555E" w:rsidRPr="00B62381">
        <w:rPr>
          <w:rFonts w:ascii="Arial" w:eastAsia="Calibri" w:hAnsi="Arial" w:cs="Arial"/>
          <w:b/>
          <w:sz w:val="24"/>
          <w:szCs w:val="24"/>
        </w:rPr>
        <w:t>Anne-Claire Dufay</w:t>
      </w:r>
    </w:p>
    <w:p w:rsidR="00640A37" w:rsidRPr="00B62381" w:rsidRDefault="00640A37" w:rsidP="00640A37">
      <w:pPr>
        <w:spacing w:before="240" w:after="240" w:line="240" w:lineRule="auto"/>
        <w:rPr>
          <w:rFonts w:ascii="Arial" w:eastAsia="Times New Roman" w:hAnsi="Arial" w:cs="Arial"/>
          <w:sz w:val="24"/>
          <w:szCs w:val="24"/>
        </w:rPr>
      </w:pPr>
      <w:r w:rsidRPr="00B62381">
        <w:rPr>
          <w:rFonts w:ascii="Arial" w:eastAsia="Times New Roman" w:hAnsi="Arial" w:cs="Arial"/>
          <w:bCs/>
          <w:iCs/>
          <w:sz w:val="24"/>
          <w:szCs w:val="24"/>
        </w:rPr>
        <w:t xml:space="preserve">Title: </w:t>
      </w:r>
      <w:r w:rsidR="008E2A7C" w:rsidRPr="00B62381">
        <w:rPr>
          <w:rFonts w:ascii="Arial" w:eastAsia="Times New Roman" w:hAnsi="Arial" w:cs="Arial"/>
          <w:b/>
          <w:bCs/>
          <w:sz w:val="24"/>
          <w:szCs w:val="24"/>
        </w:rPr>
        <w:t>Deputy Representative (a.i.)</w:t>
      </w:r>
      <w:r w:rsidR="00810B8E" w:rsidRPr="00B62381">
        <w:rPr>
          <w:rFonts w:ascii="Arial" w:eastAsia="Times New Roman" w:hAnsi="Arial" w:cs="Arial"/>
          <w:b/>
          <w:bCs/>
          <w:sz w:val="24"/>
          <w:szCs w:val="24"/>
        </w:rPr>
        <w:t xml:space="preserve">                          </w:t>
      </w:r>
      <w:r w:rsidR="006476CE">
        <w:rPr>
          <w:rFonts w:ascii="Arial" w:eastAsia="Times New Roman" w:hAnsi="Arial" w:cs="Arial"/>
          <w:b/>
          <w:bCs/>
          <w:sz w:val="24"/>
          <w:szCs w:val="24"/>
        </w:rPr>
        <w:t xml:space="preserve">     </w:t>
      </w:r>
      <w:r w:rsidR="00810B8E" w:rsidRPr="00B62381">
        <w:rPr>
          <w:rFonts w:ascii="Arial" w:eastAsia="Times New Roman" w:hAnsi="Arial" w:cs="Arial"/>
          <w:b/>
          <w:bCs/>
          <w:sz w:val="24"/>
          <w:szCs w:val="24"/>
        </w:rPr>
        <w:t xml:space="preserve">Title: Representative </w:t>
      </w:r>
    </w:p>
    <w:p w:rsidR="00C75C40" w:rsidRPr="00B62381" w:rsidRDefault="00C75C40" w:rsidP="00C75C40">
      <w:pPr>
        <w:spacing w:before="240" w:line="240" w:lineRule="auto"/>
        <w:rPr>
          <w:rFonts w:ascii="Arial" w:eastAsia="Times New Roman" w:hAnsi="Arial" w:cs="Arial"/>
          <w:sz w:val="24"/>
          <w:szCs w:val="24"/>
        </w:rPr>
      </w:pPr>
      <w:r w:rsidRPr="00B62381">
        <w:rPr>
          <w:rFonts w:ascii="Arial" w:eastAsia="Times New Roman" w:hAnsi="Arial" w:cs="Arial"/>
          <w:bCs/>
          <w:sz w:val="24"/>
          <w:szCs w:val="24"/>
        </w:rPr>
        <w:t xml:space="preserve">                            </w:t>
      </w:r>
    </w:p>
    <w:p w:rsidR="00810B8E" w:rsidRPr="00B62381" w:rsidRDefault="00640A37" w:rsidP="00810B8E">
      <w:pPr>
        <w:spacing w:before="240" w:line="240" w:lineRule="auto"/>
        <w:rPr>
          <w:rFonts w:ascii="Arial" w:eastAsia="Times New Roman" w:hAnsi="Arial" w:cs="Arial"/>
          <w:sz w:val="24"/>
          <w:szCs w:val="24"/>
        </w:rPr>
      </w:pPr>
      <w:r w:rsidRPr="00B62381">
        <w:rPr>
          <w:rFonts w:ascii="Arial" w:eastAsia="Times New Roman" w:hAnsi="Arial" w:cs="Arial"/>
          <w:bCs/>
          <w:sz w:val="24"/>
          <w:szCs w:val="24"/>
        </w:rPr>
        <w:t xml:space="preserve">Signature: _________________    </w:t>
      </w:r>
      <w:r w:rsidR="00810B8E" w:rsidRPr="00B62381">
        <w:rPr>
          <w:rFonts w:ascii="Arial" w:eastAsia="Times New Roman" w:hAnsi="Arial" w:cs="Arial"/>
          <w:bCs/>
          <w:sz w:val="24"/>
          <w:szCs w:val="24"/>
        </w:rPr>
        <w:t xml:space="preserve">                            </w:t>
      </w:r>
      <w:r w:rsidR="006476CE">
        <w:rPr>
          <w:rFonts w:ascii="Arial" w:eastAsia="Times New Roman" w:hAnsi="Arial" w:cs="Arial"/>
          <w:bCs/>
          <w:sz w:val="24"/>
          <w:szCs w:val="24"/>
        </w:rPr>
        <w:t xml:space="preserve">    S</w:t>
      </w:r>
      <w:r w:rsidR="00810B8E" w:rsidRPr="00B62381">
        <w:rPr>
          <w:rFonts w:ascii="Arial" w:eastAsia="Times New Roman" w:hAnsi="Arial" w:cs="Arial"/>
          <w:bCs/>
          <w:sz w:val="24"/>
          <w:szCs w:val="24"/>
        </w:rPr>
        <w:t xml:space="preserve">ignature: ________________    </w:t>
      </w:r>
    </w:p>
    <w:p w:rsidR="00C75C40" w:rsidRPr="00DB0709" w:rsidRDefault="00810B8E" w:rsidP="00C75C40">
      <w:pPr>
        <w:spacing w:before="240" w:line="240" w:lineRule="auto"/>
        <w:rPr>
          <w:rFonts w:eastAsia="Times New Roman"/>
          <w:sz w:val="24"/>
          <w:szCs w:val="24"/>
        </w:rPr>
      </w:pPr>
      <w:r w:rsidRPr="00B62381">
        <w:rPr>
          <w:rFonts w:ascii="Arial" w:eastAsia="Times New Roman" w:hAnsi="Arial" w:cs="Arial"/>
          <w:bCs/>
          <w:sz w:val="24"/>
          <w:szCs w:val="24"/>
        </w:rPr>
        <w:t>Date: _</w:t>
      </w:r>
      <w:r w:rsidRPr="00DB0709">
        <w:rPr>
          <w:rFonts w:eastAsia="Times New Roman"/>
          <w:bCs/>
          <w:sz w:val="24"/>
          <w:szCs w:val="24"/>
        </w:rPr>
        <w:t>____/____/____</w:t>
      </w:r>
      <w:r>
        <w:rPr>
          <w:rFonts w:eastAsia="Times New Roman"/>
          <w:bCs/>
          <w:sz w:val="24"/>
          <w:szCs w:val="24"/>
        </w:rPr>
        <w:t xml:space="preserve">                                              </w:t>
      </w:r>
      <w:r w:rsidR="006476CE">
        <w:rPr>
          <w:rFonts w:eastAsia="Times New Roman"/>
          <w:bCs/>
          <w:sz w:val="24"/>
          <w:szCs w:val="24"/>
        </w:rPr>
        <w:t xml:space="preserve">            </w:t>
      </w:r>
      <w:r>
        <w:rPr>
          <w:rFonts w:eastAsia="Times New Roman"/>
          <w:bCs/>
          <w:sz w:val="24"/>
          <w:szCs w:val="24"/>
        </w:rPr>
        <w:t>D</w:t>
      </w:r>
      <w:r w:rsidR="00640A37" w:rsidRPr="00DB0709">
        <w:rPr>
          <w:rFonts w:eastAsia="Times New Roman"/>
          <w:bCs/>
          <w:sz w:val="24"/>
          <w:szCs w:val="24"/>
        </w:rPr>
        <w:t>ate: _____/____/____</w:t>
      </w:r>
    </w:p>
    <w:sectPr w:rsidR="00C75C40" w:rsidRPr="00DB0709" w:rsidSect="00C66178">
      <w:headerReference w:type="default" r:id="rId8"/>
      <w:footerReference w:type="even" r:id="rId9"/>
      <w:footerReference w:type="default" r:id="rId10"/>
      <w:pgSz w:w="11901" w:h="16840"/>
      <w:pgMar w:top="1418" w:right="1134" w:bottom="1990" w:left="1418" w:header="72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28" w:rsidRDefault="00966F28">
      <w:r>
        <w:separator/>
      </w:r>
    </w:p>
  </w:endnote>
  <w:endnote w:type="continuationSeparator" w:id="0">
    <w:p w:rsidR="00966F28" w:rsidRDefault="0096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0" w:rsidRDefault="00AD6310"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684">
      <w:rPr>
        <w:rStyle w:val="PageNumber"/>
        <w:noProof/>
      </w:rPr>
      <w:t>8</w:t>
    </w:r>
    <w:r>
      <w:rPr>
        <w:rStyle w:val="PageNumber"/>
      </w:rPr>
      <w:fldChar w:fldCharType="end"/>
    </w:r>
  </w:p>
  <w:p w:rsidR="00AD6310" w:rsidRDefault="00AD6310" w:rsidP="00245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0" w:rsidRDefault="00AD6310" w:rsidP="00245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4D1">
      <w:rPr>
        <w:rStyle w:val="PageNumber"/>
        <w:noProof/>
      </w:rPr>
      <w:t>1</w:t>
    </w:r>
    <w:r>
      <w:rPr>
        <w:rStyle w:val="PageNumber"/>
      </w:rPr>
      <w:fldChar w:fldCharType="end"/>
    </w:r>
  </w:p>
  <w:p w:rsidR="00AD6310" w:rsidRDefault="00AD6310" w:rsidP="0024518A">
    <w:pPr>
      <w:pStyle w:val="Footer"/>
      <w:bidi/>
      <w:spacing w:line="320" w:lineRule="exact"/>
      <w:ind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28" w:rsidRDefault="00966F28">
      <w:r>
        <w:separator/>
      </w:r>
    </w:p>
  </w:footnote>
  <w:footnote w:type="continuationSeparator" w:id="0">
    <w:p w:rsidR="00966F28" w:rsidRDefault="00966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0" w:rsidRDefault="00AD6310">
    <w:pPr>
      <w:pStyle w:val="Header"/>
    </w:pPr>
    <w:r>
      <w:rPr>
        <w:noProof/>
        <w:lang w:eastAsia="en-US"/>
      </w:rPr>
      <mc:AlternateContent>
        <mc:Choice Requires="wps">
          <w:drawing>
            <wp:anchor distT="0" distB="0" distL="114300" distR="114300" simplePos="0" relativeHeight="251658240" behindDoc="0" locked="0" layoutInCell="0" allowOverlap="1" wp14:anchorId="594BB779" wp14:editId="48CA7DB0">
              <wp:simplePos x="0" y="0"/>
              <wp:positionH relativeFrom="column">
                <wp:posOffset>-50165</wp:posOffset>
              </wp:positionH>
              <wp:positionV relativeFrom="paragraph">
                <wp:posOffset>-10795</wp:posOffset>
              </wp:positionV>
              <wp:extent cx="6598920" cy="45339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10" w:rsidRDefault="00AD6310">
                          <w:pPr>
                            <w:pStyle w:val="Header"/>
                            <w:tabs>
                              <w:tab w:val="clear" w:pos="4320"/>
                              <w:tab w:val="clear" w:pos="8640"/>
                            </w:tabs>
                            <w:spacing w:line="240" w:lineRule="auto"/>
                          </w:pPr>
                          <w:r>
                            <w:rPr>
                              <w:noProof/>
                              <w:lang w:eastAsia="en-US"/>
                            </w:rPr>
                            <w:drawing>
                              <wp:inline distT="0" distB="0" distL="0" distR="0" wp14:anchorId="4BED0FFE" wp14:editId="608B5BE9">
                                <wp:extent cx="6510655" cy="372745"/>
                                <wp:effectExtent l="0" t="0" r="4445" b="8255"/>
                                <wp:docPr id="4"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655" cy="372745"/>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B779" id="_x0000_t202" coordsize="21600,21600" o:spt="202" path="m,l,21600r21600,l21600,xe">
              <v:stroke joinstyle="miter"/>
              <v:path gradientshapeok="t" o:connecttype="rect"/>
            </v:shapetype>
            <v:shape id="Text Box 2" o:spid="_x0000_s1026" type="#_x0000_t202" style="position:absolute;margin-left:-3.95pt;margin-top:-.85pt;width:519.6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" o:allowincell="f" filled="f" stroked="f">
              <v:textbox inset="3.6pt,.97mm,0">
                <w:txbxContent>
                  <w:p w:rsidR="00AD6310" w:rsidRDefault="00AD6310">
                    <w:pPr>
                      <w:pStyle w:val="Header"/>
                      <w:tabs>
                        <w:tab w:val="clear" w:pos="4320"/>
                        <w:tab w:val="clear" w:pos="8640"/>
                      </w:tabs>
                      <w:spacing w:line="240" w:lineRule="auto"/>
                    </w:pPr>
                    <w:r>
                      <w:rPr>
                        <w:noProof/>
                        <w:lang w:eastAsia="en-US"/>
                      </w:rPr>
                      <w:drawing>
                        <wp:inline distT="0" distB="0" distL="0" distR="0" wp14:anchorId="4BED0FFE" wp14:editId="608B5BE9">
                          <wp:extent cx="6510655" cy="372745"/>
                          <wp:effectExtent l="0" t="0" r="4445" b="8255"/>
                          <wp:docPr id="4"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10655" cy="372745"/>
                                  </a:xfrm>
                                  <a:prstGeom prst="rect">
                                    <a:avLst/>
                                  </a:prstGeom>
                                  <a:noFill/>
                                  <a:ln>
                                    <a:noFill/>
                                  </a:ln>
                                </pic:spPr>
                              </pic:pic>
                            </a:graphicData>
                          </a:graphic>
                        </wp:inline>
                      </w:drawing>
                    </w:r>
                  </w:p>
                </w:txbxContent>
              </v:textbox>
            </v:shape>
          </w:pict>
        </mc:Fallback>
      </mc:AlternateContent>
    </w:r>
    <w:r>
      <w:rPr>
        <w:noProof/>
        <w:lang w:eastAsia="en-US"/>
      </w:rPr>
      <mc:AlternateContent>
        <mc:Choice Requires="wps">
          <w:drawing>
            <wp:anchor distT="0" distB="0" distL="114300" distR="114300" simplePos="0" relativeHeight="251657216" behindDoc="0" locked="0" layoutInCell="0" allowOverlap="1" wp14:anchorId="1B44B5E3" wp14:editId="36027CFD">
              <wp:simplePos x="0" y="0"/>
              <wp:positionH relativeFrom="column">
                <wp:posOffset>-977265</wp:posOffset>
              </wp:positionH>
              <wp:positionV relativeFrom="paragraph">
                <wp:posOffset>-838835</wp:posOffset>
              </wp:positionV>
              <wp:extent cx="8115300" cy="134429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310" w:rsidRDefault="00AD631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B5E3" id="Text Box 1" o:spid="_x0000_s1027" type="#_x0000_t202" style="position:absolute;margin-left:-76.95pt;margin-top:-66.05pt;width:639pt;height:10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" o:allowincell="f" fillcolor="#0099fe" stroked="f">
              <v:textbox>
                <w:txbxContent>
                  <w:p w:rsidR="00AD6310" w:rsidRDefault="00AD6310">
                    <w:pPr>
                      <w:pStyle w:val="Header"/>
                      <w:tabs>
                        <w:tab w:val="clear" w:pos="4320"/>
                        <w:tab w:val="clear" w:pos="8640"/>
                      </w:tabs>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448"/>
    <w:multiLevelType w:val="hybridMultilevel"/>
    <w:tmpl w:val="1E74A5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15895"/>
    <w:multiLevelType w:val="hybridMultilevel"/>
    <w:tmpl w:val="A8D47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05AC"/>
    <w:multiLevelType w:val="hybridMultilevel"/>
    <w:tmpl w:val="7AB4B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10F04"/>
    <w:multiLevelType w:val="hybridMultilevel"/>
    <w:tmpl w:val="7B9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A2401"/>
    <w:multiLevelType w:val="hybridMultilevel"/>
    <w:tmpl w:val="7AA45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14280"/>
    <w:multiLevelType w:val="hybridMultilevel"/>
    <w:tmpl w:val="7854CF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B5F42"/>
    <w:multiLevelType w:val="hybridMultilevel"/>
    <w:tmpl w:val="D564F486"/>
    <w:lvl w:ilvl="0" w:tplc="39A492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60D3"/>
    <w:multiLevelType w:val="hybridMultilevel"/>
    <w:tmpl w:val="76D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225AA"/>
    <w:multiLevelType w:val="hybridMultilevel"/>
    <w:tmpl w:val="2B6AD0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36EC2"/>
    <w:multiLevelType w:val="hybridMultilevel"/>
    <w:tmpl w:val="BB240EF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424AAD"/>
    <w:multiLevelType w:val="hybridMultilevel"/>
    <w:tmpl w:val="31AC0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AA5981"/>
    <w:multiLevelType w:val="hybridMultilevel"/>
    <w:tmpl w:val="CAEAF044"/>
    <w:lvl w:ilvl="0" w:tplc="1B06F6A4">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76FCB"/>
    <w:multiLevelType w:val="hybridMultilevel"/>
    <w:tmpl w:val="FF945F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AF1B6A"/>
    <w:multiLevelType w:val="hybridMultilevel"/>
    <w:tmpl w:val="D916D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602A0"/>
    <w:multiLevelType w:val="hybridMultilevel"/>
    <w:tmpl w:val="A44C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71D33"/>
    <w:multiLevelType w:val="hybridMultilevel"/>
    <w:tmpl w:val="E5800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CF55CE"/>
    <w:multiLevelType w:val="hybridMultilevel"/>
    <w:tmpl w:val="D3144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A6231"/>
    <w:multiLevelType w:val="hybridMultilevel"/>
    <w:tmpl w:val="84AC43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5913E5"/>
    <w:multiLevelType w:val="multilevel"/>
    <w:tmpl w:val="DFB4B2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CE13D6"/>
    <w:multiLevelType w:val="hybridMultilevel"/>
    <w:tmpl w:val="7436C6F2"/>
    <w:lvl w:ilvl="0" w:tplc="B562F2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62A1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40D1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3ACB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B207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527EC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42AC6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3C7B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5AB9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291EE7"/>
    <w:multiLevelType w:val="hybridMultilevel"/>
    <w:tmpl w:val="9126E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DD2613"/>
    <w:multiLevelType w:val="hybridMultilevel"/>
    <w:tmpl w:val="EC44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E271E"/>
    <w:multiLevelType w:val="hybridMultilevel"/>
    <w:tmpl w:val="90187D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410E3"/>
    <w:multiLevelType w:val="hybridMultilevel"/>
    <w:tmpl w:val="10E0B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BA7784"/>
    <w:multiLevelType w:val="hybridMultilevel"/>
    <w:tmpl w:val="8F540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FB49DE"/>
    <w:multiLevelType w:val="hybridMultilevel"/>
    <w:tmpl w:val="9F2C0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0E66D5"/>
    <w:multiLevelType w:val="hybridMultilevel"/>
    <w:tmpl w:val="824AC668"/>
    <w:lvl w:ilvl="0" w:tplc="1BC82472">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C030E"/>
    <w:multiLevelType w:val="hybridMultilevel"/>
    <w:tmpl w:val="DE5C2D8C"/>
    <w:lvl w:ilvl="0" w:tplc="B3B476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D40B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68FD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8EC4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CED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689F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AEB6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E5D6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6ADA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1B60DF"/>
    <w:multiLevelType w:val="hybridMultilevel"/>
    <w:tmpl w:val="CAEAF044"/>
    <w:lvl w:ilvl="0" w:tplc="1B06F6A4">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2C52B8"/>
    <w:multiLevelType w:val="hybridMultilevel"/>
    <w:tmpl w:val="377624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387D26"/>
    <w:multiLevelType w:val="hybridMultilevel"/>
    <w:tmpl w:val="E0B62E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8C6427"/>
    <w:multiLevelType w:val="multilevel"/>
    <w:tmpl w:val="071AC1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8C03A49"/>
    <w:multiLevelType w:val="hybridMultilevel"/>
    <w:tmpl w:val="625CBB72"/>
    <w:lvl w:ilvl="0" w:tplc="A99C7AB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F215E"/>
    <w:multiLevelType w:val="hybridMultilevel"/>
    <w:tmpl w:val="73B8D8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4"/>
  </w:num>
  <w:num w:numId="4">
    <w:abstractNumId w:val="5"/>
  </w:num>
  <w:num w:numId="5">
    <w:abstractNumId w:val="22"/>
  </w:num>
  <w:num w:numId="6">
    <w:abstractNumId w:val="8"/>
  </w:num>
  <w:num w:numId="7">
    <w:abstractNumId w:val="24"/>
  </w:num>
  <w:num w:numId="8">
    <w:abstractNumId w:val="26"/>
  </w:num>
  <w:num w:numId="9">
    <w:abstractNumId w:val="25"/>
  </w:num>
  <w:num w:numId="10">
    <w:abstractNumId w:val="32"/>
  </w:num>
  <w:num w:numId="11">
    <w:abstractNumId w:val="21"/>
  </w:num>
  <w:num w:numId="12">
    <w:abstractNumId w:val="27"/>
  </w:num>
  <w:num w:numId="13">
    <w:abstractNumId w:val="19"/>
  </w:num>
  <w:num w:numId="14">
    <w:abstractNumId w:val="23"/>
  </w:num>
  <w:num w:numId="15">
    <w:abstractNumId w:val="3"/>
  </w:num>
  <w:num w:numId="16">
    <w:abstractNumId w:val="10"/>
  </w:num>
  <w:num w:numId="17">
    <w:abstractNumId w:val="6"/>
  </w:num>
  <w:num w:numId="18">
    <w:abstractNumId w:val="30"/>
  </w:num>
  <w:num w:numId="19">
    <w:abstractNumId w:val="33"/>
  </w:num>
  <w:num w:numId="20">
    <w:abstractNumId w:val="13"/>
  </w:num>
  <w:num w:numId="21">
    <w:abstractNumId w:val="7"/>
  </w:num>
  <w:num w:numId="22">
    <w:abstractNumId w:val="15"/>
  </w:num>
  <w:num w:numId="23">
    <w:abstractNumId w:val="28"/>
  </w:num>
  <w:num w:numId="24">
    <w:abstractNumId w:val="1"/>
  </w:num>
  <w:num w:numId="25">
    <w:abstractNumId w:val="14"/>
  </w:num>
  <w:num w:numId="26">
    <w:abstractNumId w:val="29"/>
  </w:num>
  <w:num w:numId="27">
    <w:abstractNumId w:val="17"/>
  </w:num>
  <w:num w:numId="28">
    <w:abstractNumId w:val="9"/>
  </w:num>
  <w:num w:numId="29">
    <w:abstractNumId w:val="12"/>
  </w:num>
  <w:num w:numId="30">
    <w:abstractNumId w:val="20"/>
  </w:num>
  <w:num w:numId="31">
    <w:abstractNumId w:val="0"/>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E7"/>
    <w:rsid w:val="000004BF"/>
    <w:rsid w:val="0000388F"/>
    <w:rsid w:val="00010817"/>
    <w:rsid w:val="00010C3E"/>
    <w:rsid w:val="00011C3D"/>
    <w:rsid w:val="00012B3C"/>
    <w:rsid w:val="00015883"/>
    <w:rsid w:val="00016A3F"/>
    <w:rsid w:val="0002329D"/>
    <w:rsid w:val="00023701"/>
    <w:rsid w:val="000303AB"/>
    <w:rsid w:val="000316A3"/>
    <w:rsid w:val="00031C3E"/>
    <w:rsid w:val="00032B59"/>
    <w:rsid w:val="00040BBA"/>
    <w:rsid w:val="00041F22"/>
    <w:rsid w:val="000449CE"/>
    <w:rsid w:val="000540E2"/>
    <w:rsid w:val="0005780E"/>
    <w:rsid w:val="000612C2"/>
    <w:rsid w:val="00063009"/>
    <w:rsid w:val="00063B40"/>
    <w:rsid w:val="000668B1"/>
    <w:rsid w:val="00070795"/>
    <w:rsid w:val="00074F6E"/>
    <w:rsid w:val="000751BB"/>
    <w:rsid w:val="0007542B"/>
    <w:rsid w:val="00082BBA"/>
    <w:rsid w:val="00083ED8"/>
    <w:rsid w:val="00090C16"/>
    <w:rsid w:val="000A2F0B"/>
    <w:rsid w:val="000A537C"/>
    <w:rsid w:val="000A5B0C"/>
    <w:rsid w:val="000B02DF"/>
    <w:rsid w:val="000B2686"/>
    <w:rsid w:val="000B6EAB"/>
    <w:rsid w:val="000C3C3A"/>
    <w:rsid w:val="000D68B2"/>
    <w:rsid w:val="000D6D16"/>
    <w:rsid w:val="000E0BD5"/>
    <w:rsid w:val="000E29BF"/>
    <w:rsid w:val="000E56C4"/>
    <w:rsid w:val="000E6E9A"/>
    <w:rsid w:val="000E709A"/>
    <w:rsid w:val="000F1517"/>
    <w:rsid w:val="000F2EC1"/>
    <w:rsid w:val="000F3C61"/>
    <w:rsid w:val="000F6CE7"/>
    <w:rsid w:val="00113D6F"/>
    <w:rsid w:val="001177AD"/>
    <w:rsid w:val="00120C82"/>
    <w:rsid w:val="00121474"/>
    <w:rsid w:val="00122F34"/>
    <w:rsid w:val="0012346C"/>
    <w:rsid w:val="00123D89"/>
    <w:rsid w:val="00126A2E"/>
    <w:rsid w:val="00126A79"/>
    <w:rsid w:val="0013245E"/>
    <w:rsid w:val="001342F2"/>
    <w:rsid w:val="00135DDB"/>
    <w:rsid w:val="00140194"/>
    <w:rsid w:val="00140D24"/>
    <w:rsid w:val="001441ED"/>
    <w:rsid w:val="00145362"/>
    <w:rsid w:val="00145A39"/>
    <w:rsid w:val="001460CA"/>
    <w:rsid w:val="0015092A"/>
    <w:rsid w:val="00151F49"/>
    <w:rsid w:val="00154689"/>
    <w:rsid w:val="00164BE5"/>
    <w:rsid w:val="00164FC8"/>
    <w:rsid w:val="00165639"/>
    <w:rsid w:val="00173F8E"/>
    <w:rsid w:val="00174CB6"/>
    <w:rsid w:val="0017775D"/>
    <w:rsid w:val="00181456"/>
    <w:rsid w:val="00184224"/>
    <w:rsid w:val="0018685E"/>
    <w:rsid w:val="0019018A"/>
    <w:rsid w:val="0019134C"/>
    <w:rsid w:val="001949CD"/>
    <w:rsid w:val="00197FA5"/>
    <w:rsid w:val="001A3202"/>
    <w:rsid w:val="001A607F"/>
    <w:rsid w:val="001B2B0D"/>
    <w:rsid w:val="001B5404"/>
    <w:rsid w:val="001C1205"/>
    <w:rsid w:val="001C1A2B"/>
    <w:rsid w:val="001C37EC"/>
    <w:rsid w:val="001C4096"/>
    <w:rsid w:val="001C4D6F"/>
    <w:rsid w:val="001C7DEA"/>
    <w:rsid w:val="001D0193"/>
    <w:rsid w:val="001D41EE"/>
    <w:rsid w:val="001D5AEA"/>
    <w:rsid w:val="001D6990"/>
    <w:rsid w:val="001D6ACC"/>
    <w:rsid w:val="001E5C13"/>
    <w:rsid w:val="001E606C"/>
    <w:rsid w:val="001E799E"/>
    <w:rsid w:val="00201BEA"/>
    <w:rsid w:val="002024D2"/>
    <w:rsid w:val="00212102"/>
    <w:rsid w:val="00213F1A"/>
    <w:rsid w:val="002170E1"/>
    <w:rsid w:val="002204B4"/>
    <w:rsid w:val="00220A97"/>
    <w:rsid w:val="0022643E"/>
    <w:rsid w:val="00230335"/>
    <w:rsid w:val="00234CDB"/>
    <w:rsid w:val="00240777"/>
    <w:rsid w:val="00240EF5"/>
    <w:rsid w:val="00241381"/>
    <w:rsid w:val="00241BA5"/>
    <w:rsid w:val="00242D9B"/>
    <w:rsid w:val="00243020"/>
    <w:rsid w:val="00244AD2"/>
    <w:rsid w:val="00244D16"/>
    <w:rsid w:val="0024518A"/>
    <w:rsid w:val="002461B6"/>
    <w:rsid w:val="002507FC"/>
    <w:rsid w:val="00250EF6"/>
    <w:rsid w:val="002511AB"/>
    <w:rsid w:val="002514DA"/>
    <w:rsid w:val="00252515"/>
    <w:rsid w:val="00255391"/>
    <w:rsid w:val="00257EAB"/>
    <w:rsid w:val="00262CF2"/>
    <w:rsid w:val="00265DF7"/>
    <w:rsid w:val="00266B05"/>
    <w:rsid w:val="002759D2"/>
    <w:rsid w:val="00276FF6"/>
    <w:rsid w:val="00280CA4"/>
    <w:rsid w:val="0029143E"/>
    <w:rsid w:val="0029208E"/>
    <w:rsid w:val="00295831"/>
    <w:rsid w:val="002A5FE6"/>
    <w:rsid w:val="002B2407"/>
    <w:rsid w:val="002C02EE"/>
    <w:rsid w:val="002C041A"/>
    <w:rsid w:val="002C09DE"/>
    <w:rsid w:val="002C2895"/>
    <w:rsid w:val="002D144A"/>
    <w:rsid w:val="002D2504"/>
    <w:rsid w:val="002D7B94"/>
    <w:rsid w:val="002E7143"/>
    <w:rsid w:val="002F0DB3"/>
    <w:rsid w:val="002F1149"/>
    <w:rsid w:val="002F1276"/>
    <w:rsid w:val="002F4B48"/>
    <w:rsid w:val="002F74D1"/>
    <w:rsid w:val="002F7C4B"/>
    <w:rsid w:val="00301230"/>
    <w:rsid w:val="0030240E"/>
    <w:rsid w:val="00306219"/>
    <w:rsid w:val="003105AB"/>
    <w:rsid w:val="00313D2A"/>
    <w:rsid w:val="00314EBB"/>
    <w:rsid w:val="00317110"/>
    <w:rsid w:val="00317811"/>
    <w:rsid w:val="00320E0D"/>
    <w:rsid w:val="003236F9"/>
    <w:rsid w:val="00326BFE"/>
    <w:rsid w:val="0032760E"/>
    <w:rsid w:val="003300EE"/>
    <w:rsid w:val="00333570"/>
    <w:rsid w:val="0033409E"/>
    <w:rsid w:val="0033721F"/>
    <w:rsid w:val="00342687"/>
    <w:rsid w:val="003508C7"/>
    <w:rsid w:val="00351B0F"/>
    <w:rsid w:val="003547BA"/>
    <w:rsid w:val="003579B0"/>
    <w:rsid w:val="00361909"/>
    <w:rsid w:val="003622F8"/>
    <w:rsid w:val="0036325D"/>
    <w:rsid w:val="00374040"/>
    <w:rsid w:val="00375C29"/>
    <w:rsid w:val="00375CC4"/>
    <w:rsid w:val="00384F30"/>
    <w:rsid w:val="0039002B"/>
    <w:rsid w:val="003909F2"/>
    <w:rsid w:val="003964D7"/>
    <w:rsid w:val="00396937"/>
    <w:rsid w:val="0039788A"/>
    <w:rsid w:val="00397DCB"/>
    <w:rsid w:val="003A2EAE"/>
    <w:rsid w:val="003A3D80"/>
    <w:rsid w:val="003A4539"/>
    <w:rsid w:val="003A6163"/>
    <w:rsid w:val="003B1DDE"/>
    <w:rsid w:val="003B4839"/>
    <w:rsid w:val="003B534C"/>
    <w:rsid w:val="003B5ED2"/>
    <w:rsid w:val="003C7985"/>
    <w:rsid w:val="003C7B10"/>
    <w:rsid w:val="003D1BA5"/>
    <w:rsid w:val="003E15BB"/>
    <w:rsid w:val="003E22FB"/>
    <w:rsid w:val="003E2C47"/>
    <w:rsid w:val="003E2F71"/>
    <w:rsid w:val="003F1DD4"/>
    <w:rsid w:val="003F26EB"/>
    <w:rsid w:val="003F3DD0"/>
    <w:rsid w:val="003F4DCD"/>
    <w:rsid w:val="003F4F0B"/>
    <w:rsid w:val="0040069F"/>
    <w:rsid w:val="00400B70"/>
    <w:rsid w:val="004038E5"/>
    <w:rsid w:val="00404025"/>
    <w:rsid w:val="00404F0A"/>
    <w:rsid w:val="00410ECD"/>
    <w:rsid w:val="00413EC8"/>
    <w:rsid w:val="0041555E"/>
    <w:rsid w:val="0041668B"/>
    <w:rsid w:val="0041792E"/>
    <w:rsid w:val="00417EE5"/>
    <w:rsid w:val="00420C4C"/>
    <w:rsid w:val="00420FAF"/>
    <w:rsid w:val="00424E88"/>
    <w:rsid w:val="00427F25"/>
    <w:rsid w:val="00430A55"/>
    <w:rsid w:val="00433E77"/>
    <w:rsid w:val="0043701A"/>
    <w:rsid w:val="00440450"/>
    <w:rsid w:val="004414AE"/>
    <w:rsid w:val="00446DE9"/>
    <w:rsid w:val="00450580"/>
    <w:rsid w:val="00454443"/>
    <w:rsid w:val="004545D1"/>
    <w:rsid w:val="004558D2"/>
    <w:rsid w:val="004618F2"/>
    <w:rsid w:val="00465438"/>
    <w:rsid w:val="00470CAC"/>
    <w:rsid w:val="00476A30"/>
    <w:rsid w:val="0048183B"/>
    <w:rsid w:val="00484370"/>
    <w:rsid w:val="00487F81"/>
    <w:rsid w:val="00490982"/>
    <w:rsid w:val="0049662B"/>
    <w:rsid w:val="004A0921"/>
    <w:rsid w:val="004A1770"/>
    <w:rsid w:val="004A2D69"/>
    <w:rsid w:val="004A4E4F"/>
    <w:rsid w:val="004A5D93"/>
    <w:rsid w:val="004B25FA"/>
    <w:rsid w:val="004B27DB"/>
    <w:rsid w:val="004B509C"/>
    <w:rsid w:val="004B5AC8"/>
    <w:rsid w:val="004C234B"/>
    <w:rsid w:val="004C4403"/>
    <w:rsid w:val="004C54D3"/>
    <w:rsid w:val="004C7F4C"/>
    <w:rsid w:val="004D2B73"/>
    <w:rsid w:val="004D4A28"/>
    <w:rsid w:val="004E1DAB"/>
    <w:rsid w:val="004E2347"/>
    <w:rsid w:val="004E59EA"/>
    <w:rsid w:val="004E680E"/>
    <w:rsid w:val="004E6F98"/>
    <w:rsid w:val="004F123F"/>
    <w:rsid w:val="004F37AE"/>
    <w:rsid w:val="004F6B75"/>
    <w:rsid w:val="005012E5"/>
    <w:rsid w:val="00506FD2"/>
    <w:rsid w:val="00512AE6"/>
    <w:rsid w:val="005138AF"/>
    <w:rsid w:val="00514594"/>
    <w:rsid w:val="00517B92"/>
    <w:rsid w:val="00520CE7"/>
    <w:rsid w:val="005218C3"/>
    <w:rsid w:val="0052304E"/>
    <w:rsid w:val="00530D94"/>
    <w:rsid w:val="00543D05"/>
    <w:rsid w:val="00545693"/>
    <w:rsid w:val="0055131A"/>
    <w:rsid w:val="00551584"/>
    <w:rsid w:val="00552676"/>
    <w:rsid w:val="00554FC5"/>
    <w:rsid w:val="00562D9D"/>
    <w:rsid w:val="0056508C"/>
    <w:rsid w:val="0056539A"/>
    <w:rsid w:val="00566CFD"/>
    <w:rsid w:val="00567BB9"/>
    <w:rsid w:val="005757C4"/>
    <w:rsid w:val="0057648A"/>
    <w:rsid w:val="00582618"/>
    <w:rsid w:val="00583CAC"/>
    <w:rsid w:val="00583DC7"/>
    <w:rsid w:val="0058594F"/>
    <w:rsid w:val="00590C56"/>
    <w:rsid w:val="005929FF"/>
    <w:rsid w:val="00592A50"/>
    <w:rsid w:val="00592B82"/>
    <w:rsid w:val="005A0DD3"/>
    <w:rsid w:val="005A2DC5"/>
    <w:rsid w:val="005A418A"/>
    <w:rsid w:val="005A5258"/>
    <w:rsid w:val="005A62CE"/>
    <w:rsid w:val="005A7B4B"/>
    <w:rsid w:val="005B266F"/>
    <w:rsid w:val="005B32A4"/>
    <w:rsid w:val="005B5A78"/>
    <w:rsid w:val="005C0BC5"/>
    <w:rsid w:val="005C0C0B"/>
    <w:rsid w:val="005C2F79"/>
    <w:rsid w:val="005C4809"/>
    <w:rsid w:val="005D00A6"/>
    <w:rsid w:val="005D0E0F"/>
    <w:rsid w:val="005D706E"/>
    <w:rsid w:val="005E0751"/>
    <w:rsid w:val="005E0AA5"/>
    <w:rsid w:val="005E258E"/>
    <w:rsid w:val="005E47E8"/>
    <w:rsid w:val="005E4FB0"/>
    <w:rsid w:val="005E5C22"/>
    <w:rsid w:val="005E5EFC"/>
    <w:rsid w:val="005E5FAF"/>
    <w:rsid w:val="005F176F"/>
    <w:rsid w:val="005F19B6"/>
    <w:rsid w:val="005F6652"/>
    <w:rsid w:val="00600A5D"/>
    <w:rsid w:val="00605E6F"/>
    <w:rsid w:val="00607A3E"/>
    <w:rsid w:val="006112D2"/>
    <w:rsid w:val="00614AD4"/>
    <w:rsid w:val="00615EC1"/>
    <w:rsid w:val="006272B4"/>
    <w:rsid w:val="00632014"/>
    <w:rsid w:val="00632695"/>
    <w:rsid w:val="00640A37"/>
    <w:rsid w:val="006419AF"/>
    <w:rsid w:val="006428A7"/>
    <w:rsid w:val="00643285"/>
    <w:rsid w:val="00646808"/>
    <w:rsid w:val="00646E82"/>
    <w:rsid w:val="006476CE"/>
    <w:rsid w:val="006479D9"/>
    <w:rsid w:val="00650494"/>
    <w:rsid w:val="00657210"/>
    <w:rsid w:val="00657769"/>
    <w:rsid w:val="006664C1"/>
    <w:rsid w:val="00670448"/>
    <w:rsid w:val="0067649C"/>
    <w:rsid w:val="00676794"/>
    <w:rsid w:val="006806E6"/>
    <w:rsid w:val="0069772A"/>
    <w:rsid w:val="006A1C13"/>
    <w:rsid w:val="006A21E6"/>
    <w:rsid w:val="006A2524"/>
    <w:rsid w:val="006A5B13"/>
    <w:rsid w:val="006A62EA"/>
    <w:rsid w:val="006B1197"/>
    <w:rsid w:val="006B1CA2"/>
    <w:rsid w:val="006B6D7C"/>
    <w:rsid w:val="006C48A4"/>
    <w:rsid w:val="006D4606"/>
    <w:rsid w:val="006D6FA2"/>
    <w:rsid w:val="006D717E"/>
    <w:rsid w:val="006E1173"/>
    <w:rsid w:val="006E2A11"/>
    <w:rsid w:val="006E5686"/>
    <w:rsid w:val="006E5A39"/>
    <w:rsid w:val="006E7CC4"/>
    <w:rsid w:val="006F7E36"/>
    <w:rsid w:val="00707BEB"/>
    <w:rsid w:val="00711491"/>
    <w:rsid w:val="00712B64"/>
    <w:rsid w:val="0071318D"/>
    <w:rsid w:val="007135F2"/>
    <w:rsid w:val="00714F60"/>
    <w:rsid w:val="00721271"/>
    <w:rsid w:val="0072158E"/>
    <w:rsid w:val="00732A01"/>
    <w:rsid w:val="00732D22"/>
    <w:rsid w:val="007359A2"/>
    <w:rsid w:val="0074166F"/>
    <w:rsid w:val="00741B7A"/>
    <w:rsid w:val="00747D85"/>
    <w:rsid w:val="00751236"/>
    <w:rsid w:val="007632F2"/>
    <w:rsid w:val="00764FA4"/>
    <w:rsid w:val="007650EB"/>
    <w:rsid w:val="00766302"/>
    <w:rsid w:val="0076656F"/>
    <w:rsid w:val="007665BF"/>
    <w:rsid w:val="00770B8F"/>
    <w:rsid w:val="00770E18"/>
    <w:rsid w:val="007717D9"/>
    <w:rsid w:val="007723E1"/>
    <w:rsid w:val="007728A3"/>
    <w:rsid w:val="0077368B"/>
    <w:rsid w:val="00776642"/>
    <w:rsid w:val="0077798A"/>
    <w:rsid w:val="00782587"/>
    <w:rsid w:val="0078596B"/>
    <w:rsid w:val="0078598A"/>
    <w:rsid w:val="00785D3E"/>
    <w:rsid w:val="00785FDD"/>
    <w:rsid w:val="00791690"/>
    <w:rsid w:val="00791F54"/>
    <w:rsid w:val="007959CC"/>
    <w:rsid w:val="00796089"/>
    <w:rsid w:val="007970CA"/>
    <w:rsid w:val="007A003E"/>
    <w:rsid w:val="007A08B4"/>
    <w:rsid w:val="007A21EC"/>
    <w:rsid w:val="007A54A3"/>
    <w:rsid w:val="007A7B8E"/>
    <w:rsid w:val="007B210B"/>
    <w:rsid w:val="007B3C5E"/>
    <w:rsid w:val="007B43E9"/>
    <w:rsid w:val="007B5D3C"/>
    <w:rsid w:val="007C04ED"/>
    <w:rsid w:val="007C0FB7"/>
    <w:rsid w:val="007C21BA"/>
    <w:rsid w:val="007C25F3"/>
    <w:rsid w:val="007C2A87"/>
    <w:rsid w:val="007C2B16"/>
    <w:rsid w:val="007C36F6"/>
    <w:rsid w:val="007D00F8"/>
    <w:rsid w:val="007D096D"/>
    <w:rsid w:val="007D0EC0"/>
    <w:rsid w:val="007D1FA2"/>
    <w:rsid w:val="007D2CC1"/>
    <w:rsid w:val="007D2D2A"/>
    <w:rsid w:val="007D478B"/>
    <w:rsid w:val="007E09C6"/>
    <w:rsid w:val="007E3E26"/>
    <w:rsid w:val="007F0E70"/>
    <w:rsid w:val="007F2941"/>
    <w:rsid w:val="007F3E0E"/>
    <w:rsid w:val="007F3FFB"/>
    <w:rsid w:val="00801546"/>
    <w:rsid w:val="00803023"/>
    <w:rsid w:val="00803077"/>
    <w:rsid w:val="00803755"/>
    <w:rsid w:val="00807023"/>
    <w:rsid w:val="00807613"/>
    <w:rsid w:val="00810B8E"/>
    <w:rsid w:val="00814006"/>
    <w:rsid w:val="00816600"/>
    <w:rsid w:val="00824701"/>
    <w:rsid w:val="00824F93"/>
    <w:rsid w:val="00826114"/>
    <w:rsid w:val="00831FED"/>
    <w:rsid w:val="00833DFB"/>
    <w:rsid w:val="0083503C"/>
    <w:rsid w:val="00837E32"/>
    <w:rsid w:val="00844A24"/>
    <w:rsid w:val="008503FC"/>
    <w:rsid w:val="008527C3"/>
    <w:rsid w:val="00854DB9"/>
    <w:rsid w:val="00857E47"/>
    <w:rsid w:val="00866B26"/>
    <w:rsid w:val="008677E3"/>
    <w:rsid w:val="00872A9B"/>
    <w:rsid w:val="00876021"/>
    <w:rsid w:val="008830C4"/>
    <w:rsid w:val="00886442"/>
    <w:rsid w:val="00887F7E"/>
    <w:rsid w:val="008937EF"/>
    <w:rsid w:val="00895D7E"/>
    <w:rsid w:val="008A3EDA"/>
    <w:rsid w:val="008A54F3"/>
    <w:rsid w:val="008B6A00"/>
    <w:rsid w:val="008C2CD4"/>
    <w:rsid w:val="008C35EC"/>
    <w:rsid w:val="008D1523"/>
    <w:rsid w:val="008D2E56"/>
    <w:rsid w:val="008D642E"/>
    <w:rsid w:val="008D6EEF"/>
    <w:rsid w:val="008D6FE0"/>
    <w:rsid w:val="008E0C39"/>
    <w:rsid w:val="008E105A"/>
    <w:rsid w:val="008E1FC3"/>
    <w:rsid w:val="008E2454"/>
    <w:rsid w:val="008E2A7C"/>
    <w:rsid w:val="008E7ABC"/>
    <w:rsid w:val="008F2E86"/>
    <w:rsid w:val="008F3AF5"/>
    <w:rsid w:val="008F4B23"/>
    <w:rsid w:val="008F51DA"/>
    <w:rsid w:val="00902848"/>
    <w:rsid w:val="00906B7A"/>
    <w:rsid w:val="00907249"/>
    <w:rsid w:val="0090777B"/>
    <w:rsid w:val="00911740"/>
    <w:rsid w:val="00911EBB"/>
    <w:rsid w:val="00913F80"/>
    <w:rsid w:val="00920F65"/>
    <w:rsid w:val="009232E5"/>
    <w:rsid w:val="00924E5F"/>
    <w:rsid w:val="00926875"/>
    <w:rsid w:val="00926F31"/>
    <w:rsid w:val="00933892"/>
    <w:rsid w:val="00933E64"/>
    <w:rsid w:val="00945A4A"/>
    <w:rsid w:val="00946308"/>
    <w:rsid w:val="009505FB"/>
    <w:rsid w:val="00951343"/>
    <w:rsid w:val="009602CF"/>
    <w:rsid w:val="0096129D"/>
    <w:rsid w:val="00961676"/>
    <w:rsid w:val="009616BB"/>
    <w:rsid w:val="00961CB0"/>
    <w:rsid w:val="00963007"/>
    <w:rsid w:val="00963B4E"/>
    <w:rsid w:val="00966BD4"/>
    <w:rsid w:val="00966F28"/>
    <w:rsid w:val="00971684"/>
    <w:rsid w:val="00972B04"/>
    <w:rsid w:val="00973116"/>
    <w:rsid w:val="00973F69"/>
    <w:rsid w:val="00977BDB"/>
    <w:rsid w:val="00980D47"/>
    <w:rsid w:val="00982EF1"/>
    <w:rsid w:val="00984FC8"/>
    <w:rsid w:val="0098792E"/>
    <w:rsid w:val="009907C0"/>
    <w:rsid w:val="00991AF5"/>
    <w:rsid w:val="00994D1E"/>
    <w:rsid w:val="009951B4"/>
    <w:rsid w:val="009A06A9"/>
    <w:rsid w:val="009A16B7"/>
    <w:rsid w:val="009A1DD0"/>
    <w:rsid w:val="009A2A20"/>
    <w:rsid w:val="009A3DEB"/>
    <w:rsid w:val="009A7ED6"/>
    <w:rsid w:val="009B528F"/>
    <w:rsid w:val="009B67D7"/>
    <w:rsid w:val="009C3CD5"/>
    <w:rsid w:val="009C5468"/>
    <w:rsid w:val="009D48A7"/>
    <w:rsid w:val="009D7821"/>
    <w:rsid w:val="009D7BC4"/>
    <w:rsid w:val="009E33AF"/>
    <w:rsid w:val="009E5EC3"/>
    <w:rsid w:val="009E7B52"/>
    <w:rsid w:val="009F22B1"/>
    <w:rsid w:val="009F248B"/>
    <w:rsid w:val="009F29B6"/>
    <w:rsid w:val="009F69F2"/>
    <w:rsid w:val="00A00296"/>
    <w:rsid w:val="00A00349"/>
    <w:rsid w:val="00A00980"/>
    <w:rsid w:val="00A02994"/>
    <w:rsid w:val="00A065B3"/>
    <w:rsid w:val="00A14331"/>
    <w:rsid w:val="00A23C1D"/>
    <w:rsid w:val="00A33659"/>
    <w:rsid w:val="00A43DF2"/>
    <w:rsid w:val="00A4417F"/>
    <w:rsid w:val="00A446C9"/>
    <w:rsid w:val="00A458CE"/>
    <w:rsid w:val="00A46DBB"/>
    <w:rsid w:val="00A53D4B"/>
    <w:rsid w:val="00A613FB"/>
    <w:rsid w:val="00A6470A"/>
    <w:rsid w:val="00A722F0"/>
    <w:rsid w:val="00A81B85"/>
    <w:rsid w:val="00A82857"/>
    <w:rsid w:val="00A85F28"/>
    <w:rsid w:val="00A8607E"/>
    <w:rsid w:val="00A87B44"/>
    <w:rsid w:val="00A90C33"/>
    <w:rsid w:val="00A918A0"/>
    <w:rsid w:val="00A91B9F"/>
    <w:rsid w:val="00A94DDE"/>
    <w:rsid w:val="00A96248"/>
    <w:rsid w:val="00A97FA4"/>
    <w:rsid w:val="00AA002A"/>
    <w:rsid w:val="00AA017C"/>
    <w:rsid w:val="00AA01B1"/>
    <w:rsid w:val="00AA0F2F"/>
    <w:rsid w:val="00AA1FD5"/>
    <w:rsid w:val="00AA417A"/>
    <w:rsid w:val="00AA4D43"/>
    <w:rsid w:val="00AA62E8"/>
    <w:rsid w:val="00AB333D"/>
    <w:rsid w:val="00AB3E49"/>
    <w:rsid w:val="00AB50BB"/>
    <w:rsid w:val="00AB6EEA"/>
    <w:rsid w:val="00AC0220"/>
    <w:rsid w:val="00AC1DC4"/>
    <w:rsid w:val="00AD186A"/>
    <w:rsid w:val="00AD1FB1"/>
    <w:rsid w:val="00AD3721"/>
    <w:rsid w:val="00AD6310"/>
    <w:rsid w:val="00AE2C8C"/>
    <w:rsid w:val="00AE38BD"/>
    <w:rsid w:val="00AE526A"/>
    <w:rsid w:val="00AE6254"/>
    <w:rsid w:val="00AF0097"/>
    <w:rsid w:val="00AF0696"/>
    <w:rsid w:val="00AF3C58"/>
    <w:rsid w:val="00AF6339"/>
    <w:rsid w:val="00AF7891"/>
    <w:rsid w:val="00B03869"/>
    <w:rsid w:val="00B04FF4"/>
    <w:rsid w:val="00B0694B"/>
    <w:rsid w:val="00B102AC"/>
    <w:rsid w:val="00B1323D"/>
    <w:rsid w:val="00B15C75"/>
    <w:rsid w:val="00B171A4"/>
    <w:rsid w:val="00B17C62"/>
    <w:rsid w:val="00B17FBB"/>
    <w:rsid w:val="00B20B3D"/>
    <w:rsid w:val="00B2251F"/>
    <w:rsid w:val="00B22600"/>
    <w:rsid w:val="00B22CF2"/>
    <w:rsid w:val="00B30301"/>
    <w:rsid w:val="00B309E8"/>
    <w:rsid w:val="00B32B94"/>
    <w:rsid w:val="00B41779"/>
    <w:rsid w:val="00B463D0"/>
    <w:rsid w:val="00B524CB"/>
    <w:rsid w:val="00B537B4"/>
    <w:rsid w:val="00B555BB"/>
    <w:rsid w:val="00B62381"/>
    <w:rsid w:val="00B62432"/>
    <w:rsid w:val="00B639C6"/>
    <w:rsid w:val="00B65489"/>
    <w:rsid w:val="00B65688"/>
    <w:rsid w:val="00B72091"/>
    <w:rsid w:val="00B730B7"/>
    <w:rsid w:val="00B73A6F"/>
    <w:rsid w:val="00B80137"/>
    <w:rsid w:val="00B80A41"/>
    <w:rsid w:val="00B838F1"/>
    <w:rsid w:val="00B851BF"/>
    <w:rsid w:val="00B857AA"/>
    <w:rsid w:val="00B91E3F"/>
    <w:rsid w:val="00B929DD"/>
    <w:rsid w:val="00B92A4B"/>
    <w:rsid w:val="00B9304C"/>
    <w:rsid w:val="00B97B17"/>
    <w:rsid w:val="00BA0645"/>
    <w:rsid w:val="00BB1498"/>
    <w:rsid w:val="00BB1E12"/>
    <w:rsid w:val="00BB569A"/>
    <w:rsid w:val="00BC0850"/>
    <w:rsid w:val="00BC0FDD"/>
    <w:rsid w:val="00BC3271"/>
    <w:rsid w:val="00BD1AF5"/>
    <w:rsid w:val="00BD428D"/>
    <w:rsid w:val="00BD5207"/>
    <w:rsid w:val="00BD6898"/>
    <w:rsid w:val="00BD6CFE"/>
    <w:rsid w:val="00BD7E02"/>
    <w:rsid w:val="00BE10CE"/>
    <w:rsid w:val="00BE4463"/>
    <w:rsid w:val="00BE6257"/>
    <w:rsid w:val="00BE6864"/>
    <w:rsid w:val="00BF2DC5"/>
    <w:rsid w:val="00BF3320"/>
    <w:rsid w:val="00BF49F9"/>
    <w:rsid w:val="00BF5BE7"/>
    <w:rsid w:val="00C015BC"/>
    <w:rsid w:val="00C030C3"/>
    <w:rsid w:val="00C03CEC"/>
    <w:rsid w:val="00C105C2"/>
    <w:rsid w:val="00C11557"/>
    <w:rsid w:val="00C11C8A"/>
    <w:rsid w:val="00C1298E"/>
    <w:rsid w:val="00C130A1"/>
    <w:rsid w:val="00C160A8"/>
    <w:rsid w:val="00C16B5D"/>
    <w:rsid w:val="00C20AAF"/>
    <w:rsid w:val="00C20E1B"/>
    <w:rsid w:val="00C218CE"/>
    <w:rsid w:val="00C2300D"/>
    <w:rsid w:val="00C26D91"/>
    <w:rsid w:val="00C26EFF"/>
    <w:rsid w:val="00C27274"/>
    <w:rsid w:val="00C3010B"/>
    <w:rsid w:val="00C3631C"/>
    <w:rsid w:val="00C4337F"/>
    <w:rsid w:val="00C51693"/>
    <w:rsid w:val="00C5225E"/>
    <w:rsid w:val="00C547A7"/>
    <w:rsid w:val="00C5705D"/>
    <w:rsid w:val="00C577FA"/>
    <w:rsid w:val="00C66178"/>
    <w:rsid w:val="00C67506"/>
    <w:rsid w:val="00C70FBC"/>
    <w:rsid w:val="00C71CB0"/>
    <w:rsid w:val="00C73468"/>
    <w:rsid w:val="00C73495"/>
    <w:rsid w:val="00C7569A"/>
    <w:rsid w:val="00C75C40"/>
    <w:rsid w:val="00C80BC9"/>
    <w:rsid w:val="00C83778"/>
    <w:rsid w:val="00C83A71"/>
    <w:rsid w:val="00C83C29"/>
    <w:rsid w:val="00C87F1C"/>
    <w:rsid w:val="00C91755"/>
    <w:rsid w:val="00C91AE7"/>
    <w:rsid w:val="00C95A07"/>
    <w:rsid w:val="00CA3D80"/>
    <w:rsid w:val="00CA67E8"/>
    <w:rsid w:val="00CB11DD"/>
    <w:rsid w:val="00CB1327"/>
    <w:rsid w:val="00CB317E"/>
    <w:rsid w:val="00CB4CD8"/>
    <w:rsid w:val="00CC0463"/>
    <w:rsid w:val="00CC0E56"/>
    <w:rsid w:val="00CC52C5"/>
    <w:rsid w:val="00CC6273"/>
    <w:rsid w:val="00CC709E"/>
    <w:rsid w:val="00CC7AE7"/>
    <w:rsid w:val="00CD50AC"/>
    <w:rsid w:val="00CD65C3"/>
    <w:rsid w:val="00CD784B"/>
    <w:rsid w:val="00CE1E11"/>
    <w:rsid w:val="00CE23CC"/>
    <w:rsid w:val="00CE735C"/>
    <w:rsid w:val="00D02B4B"/>
    <w:rsid w:val="00D04D89"/>
    <w:rsid w:val="00D07EC4"/>
    <w:rsid w:val="00D1028F"/>
    <w:rsid w:val="00D10CFF"/>
    <w:rsid w:val="00D12548"/>
    <w:rsid w:val="00D14768"/>
    <w:rsid w:val="00D160E8"/>
    <w:rsid w:val="00D21102"/>
    <w:rsid w:val="00D27571"/>
    <w:rsid w:val="00D3599B"/>
    <w:rsid w:val="00D36B8C"/>
    <w:rsid w:val="00D43016"/>
    <w:rsid w:val="00D45BDA"/>
    <w:rsid w:val="00D45D8C"/>
    <w:rsid w:val="00D51FB9"/>
    <w:rsid w:val="00D531E1"/>
    <w:rsid w:val="00D532DC"/>
    <w:rsid w:val="00D615E0"/>
    <w:rsid w:val="00D61828"/>
    <w:rsid w:val="00D6194D"/>
    <w:rsid w:val="00D64313"/>
    <w:rsid w:val="00D64C4B"/>
    <w:rsid w:val="00D704B4"/>
    <w:rsid w:val="00D73A8F"/>
    <w:rsid w:val="00D84184"/>
    <w:rsid w:val="00D869B6"/>
    <w:rsid w:val="00D916ED"/>
    <w:rsid w:val="00D92E3D"/>
    <w:rsid w:val="00D966C8"/>
    <w:rsid w:val="00D96891"/>
    <w:rsid w:val="00D97C8A"/>
    <w:rsid w:val="00DA2961"/>
    <w:rsid w:val="00DA7F88"/>
    <w:rsid w:val="00DB0709"/>
    <w:rsid w:val="00DB0B79"/>
    <w:rsid w:val="00DB4961"/>
    <w:rsid w:val="00DB56C1"/>
    <w:rsid w:val="00DB7397"/>
    <w:rsid w:val="00DC480B"/>
    <w:rsid w:val="00DC6A8D"/>
    <w:rsid w:val="00DC7948"/>
    <w:rsid w:val="00DD0ACE"/>
    <w:rsid w:val="00DD6433"/>
    <w:rsid w:val="00DE2E51"/>
    <w:rsid w:val="00DE752E"/>
    <w:rsid w:val="00DF0292"/>
    <w:rsid w:val="00DF49A7"/>
    <w:rsid w:val="00DF65E7"/>
    <w:rsid w:val="00DF75F6"/>
    <w:rsid w:val="00E00585"/>
    <w:rsid w:val="00E02388"/>
    <w:rsid w:val="00E03F71"/>
    <w:rsid w:val="00E1187C"/>
    <w:rsid w:val="00E11CFF"/>
    <w:rsid w:val="00E20117"/>
    <w:rsid w:val="00E223A3"/>
    <w:rsid w:val="00E30761"/>
    <w:rsid w:val="00E322A7"/>
    <w:rsid w:val="00E344AE"/>
    <w:rsid w:val="00E37977"/>
    <w:rsid w:val="00E40435"/>
    <w:rsid w:val="00E4454B"/>
    <w:rsid w:val="00E468AE"/>
    <w:rsid w:val="00E47C25"/>
    <w:rsid w:val="00E5528A"/>
    <w:rsid w:val="00E561E4"/>
    <w:rsid w:val="00E626E5"/>
    <w:rsid w:val="00E722BC"/>
    <w:rsid w:val="00E83687"/>
    <w:rsid w:val="00E91238"/>
    <w:rsid w:val="00E91DD9"/>
    <w:rsid w:val="00E95F07"/>
    <w:rsid w:val="00EA1F56"/>
    <w:rsid w:val="00EA214B"/>
    <w:rsid w:val="00EA3068"/>
    <w:rsid w:val="00EA697E"/>
    <w:rsid w:val="00EB59C5"/>
    <w:rsid w:val="00EB6194"/>
    <w:rsid w:val="00EC05FB"/>
    <w:rsid w:val="00EC0CAD"/>
    <w:rsid w:val="00EC27AD"/>
    <w:rsid w:val="00EC5099"/>
    <w:rsid w:val="00ED1C00"/>
    <w:rsid w:val="00ED31B0"/>
    <w:rsid w:val="00ED328D"/>
    <w:rsid w:val="00ED7FB9"/>
    <w:rsid w:val="00EE3A5E"/>
    <w:rsid w:val="00EF10CE"/>
    <w:rsid w:val="00EF6A13"/>
    <w:rsid w:val="00EF75F6"/>
    <w:rsid w:val="00F01A8B"/>
    <w:rsid w:val="00F03EC1"/>
    <w:rsid w:val="00F16BD5"/>
    <w:rsid w:val="00F16E95"/>
    <w:rsid w:val="00F17D52"/>
    <w:rsid w:val="00F23233"/>
    <w:rsid w:val="00F23371"/>
    <w:rsid w:val="00F31508"/>
    <w:rsid w:val="00F3377E"/>
    <w:rsid w:val="00F35B94"/>
    <w:rsid w:val="00F37BF7"/>
    <w:rsid w:val="00F40A3C"/>
    <w:rsid w:val="00F433CA"/>
    <w:rsid w:val="00F444BB"/>
    <w:rsid w:val="00F51AA7"/>
    <w:rsid w:val="00F5338E"/>
    <w:rsid w:val="00F547E9"/>
    <w:rsid w:val="00F5694A"/>
    <w:rsid w:val="00F569E3"/>
    <w:rsid w:val="00F578E2"/>
    <w:rsid w:val="00F619F7"/>
    <w:rsid w:val="00F61BDC"/>
    <w:rsid w:val="00F65AA3"/>
    <w:rsid w:val="00F65BE2"/>
    <w:rsid w:val="00F70210"/>
    <w:rsid w:val="00F7369F"/>
    <w:rsid w:val="00F73ABE"/>
    <w:rsid w:val="00F8355B"/>
    <w:rsid w:val="00F844C2"/>
    <w:rsid w:val="00F916C9"/>
    <w:rsid w:val="00F93FE4"/>
    <w:rsid w:val="00FA1A88"/>
    <w:rsid w:val="00FA2D2E"/>
    <w:rsid w:val="00FA48D0"/>
    <w:rsid w:val="00FB507B"/>
    <w:rsid w:val="00FB5118"/>
    <w:rsid w:val="00FB54EE"/>
    <w:rsid w:val="00FB76D0"/>
    <w:rsid w:val="00FC66D1"/>
    <w:rsid w:val="00FC69A0"/>
    <w:rsid w:val="00FD0A08"/>
    <w:rsid w:val="00FD1B5F"/>
    <w:rsid w:val="00FD74E2"/>
    <w:rsid w:val="00FE6AD2"/>
    <w:rsid w:val="00FE6EF5"/>
    <w:rsid w:val="00FF2046"/>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41BFDD-9E5F-4F5D-A2EC-53D00F82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line="260" w:lineRule="exact"/>
    </w:pPr>
    <w:rPr>
      <w:rFonts w:eastAsia="Times"/>
      <w:color w:val="000000"/>
      <w:sz w:val="22"/>
      <w:szCs w:val="22"/>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cs="Arial"/>
      <w:b/>
      <w:bCs/>
      <w:color w:val="0099FF"/>
      <w:spacing w:val="-2"/>
      <w:sz w:val="36"/>
      <w:szCs w:val="36"/>
    </w:rPr>
  </w:style>
  <w:style w:type="paragraph" w:styleId="Heading3">
    <w:name w:val="heading 3"/>
    <w:basedOn w:val="Normal"/>
    <w:next w:val="Normal"/>
    <w:qFormat/>
    <w:rsid w:val="00906B7A"/>
    <w:pPr>
      <w:keepNext/>
      <w:spacing w:before="240" w:after="60"/>
      <w:outlineLvl w:val="2"/>
    </w:pPr>
    <w:rPr>
      <w:rFonts w:ascii="Arial" w:hAnsi="Arial" w:cs="Arial"/>
      <w:b/>
      <w:bCs/>
      <w:sz w:val="26"/>
      <w:szCs w:val="26"/>
    </w:rPr>
  </w:style>
  <w:style w:type="paragraph" w:styleId="Heading4">
    <w:name w:val="heading 4"/>
    <w:basedOn w:val="Normal"/>
    <w:next w:val="Normal"/>
    <w:qFormat/>
    <w:rsid w:val="00ED7FB9"/>
    <w:pPr>
      <w:keepNext/>
      <w:spacing w:before="240" w:after="60"/>
      <w:outlineLvl w:val="3"/>
    </w:pPr>
    <w:rPr>
      <w:b/>
      <w:bCs/>
      <w:sz w:val="28"/>
      <w:szCs w:val="28"/>
    </w:rPr>
  </w:style>
  <w:style w:type="paragraph" w:styleId="Heading5">
    <w:name w:val="heading 5"/>
    <w:basedOn w:val="Normal"/>
    <w:next w:val="Normal"/>
    <w:qFormat/>
    <w:rsid w:val="005A2DC5"/>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s="Times"/>
      <w:color w:val="000000"/>
      <w:sz w:val="24"/>
      <w:szCs w:val="24"/>
      <w:lang w:eastAsia="en-GB"/>
    </w:rPr>
  </w:style>
  <w:style w:type="paragraph" w:customStyle="1" w:styleId="AddressText">
    <w:name w:val="Address Text"/>
    <w:pPr>
      <w:spacing w:line="200" w:lineRule="exact"/>
    </w:pPr>
    <w:rPr>
      <w:rFonts w:ascii="Arial" w:eastAsia="Times" w:hAnsi="Arial" w:cs="Arial"/>
      <w:noProof/>
      <w:color w:val="0099FF"/>
      <w:spacing w:val="-2"/>
      <w:sz w:val="16"/>
      <w:szCs w:val="16"/>
      <w:lang w:val="en-GB" w:eastAsia="en-GB"/>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line="360" w:lineRule="auto"/>
      <w:jc w:val="both"/>
    </w:pPr>
    <w:rPr>
      <w:rFonts w:eastAsia="Arial Unicode MS"/>
      <w:color w:val="auto"/>
      <w:sz w:val="24"/>
      <w:szCs w:val="20"/>
      <w:lang w:eastAsia="en-US"/>
    </w:rPr>
  </w:style>
  <w:style w:type="character" w:styleId="PageNumber">
    <w:name w:val="page number"/>
    <w:basedOn w:val="DefaultParagraphFont"/>
    <w:rsid w:val="0024518A"/>
  </w:style>
  <w:style w:type="character" w:styleId="Hyperlink">
    <w:name w:val="Hyperlink"/>
    <w:basedOn w:val="DefaultParagraphFont"/>
    <w:rsid w:val="00E30761"/>
    <w:rPr>
      <w:color w:val="0000FF"/>
      <w:u w:val="single"/>
    </w:rPr>
  </w:style>
  <w:style w:type="paragraph" w:styleId="BodyTextIndent">
    <w:name w:val="Body Text Indent"/>
    <w:basedOn w:val="Normal"/>
    <w:rsid w:val="005A2DC5"/>
    <w:pPr>
      <w:spacing w:after="120"/>
      <w:ind w:left="360"/>
    </w:pPr>
  </w:style>
  <w:style w:type="paragraph" w:styleId="BodyText3">
    <w:name w:val="Body Text 3"/>
    <w:basedOn w:val="Normal"/>
    <w:link w:val="BodyText3Char"/>
    <w:rsid w:val="005A2DC5"/>
    <w:pPr>
      <w:spacing w:after="120"/>
    </w:pPr>
    <w:rPr>
      <w:sz w:val="16"/>
      <w:szCs w:val="16"/>
    </w:rPr>
  </w:style>
  <w:style w:type="paragraph" w:styleId="BodyText2">
    <w:name w:val="Body Text 2"/>
    <w:basedOn w:val="Normal"/>
    <w:rsid w:val="00ED7FB9"/>
    <w:pPr>
      <w:spacing w:after="120" w:line="480" w:lineRule="auto"/>
    </w:pPr>
  </w:style>
  <w:style w:type="table" w:styleId="TableGrid">
    <w:name w:val="Table Grid"/>
    <w:basedOn w:val="TableNormal"/>
    <w:rsid w:val="00ED7F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7369F"/>
    <w:rPr>
      <w:sz w:val="16"/>
      <w:szCs w:val="16"/>
    </w:rPr>
  </w:style>
  <w:style w:type="paragraph" w:styleId="CommentText">
    <w:name w:val="annotation text"/>
    <w:basedOn w:val="Normal"/>
    <w:semiHidden/>
    <w:rsid w:val="00F7369F"/>
    <w:rPr>
      <w:sz w:val="20"/>
      <w:szCs w:val="20"/>
    </w:rPr>
  </w:style>
  <w:style w:type="paragraph" w:styleId="CommentSubject">
    <w:name w:val="annotation subject"/>
    <w:basedOn w:val="CommentText"/>
    <w:next w:val="CommentText"/>
    <w:semiHidden/>
    <w:rsid w:val="00F7369F"/>
    <w:rPr>
      <w:b/>
      <w:bCs/>
    </w:rPr>
  </w:style>
  <w:style w:type="paragraph" w:styleId="ListParagraph">
    <w:name w:val="List Paragraph"/>
    <w:basedOn w:val="Normal"/>
    <w:uiPriority w:val="34"/>
    <w:qFormat/>
    <w:rsid w:val="00980D47"/>
    <w:pPr>
      <w:ind w:left="720"/>
      <w:contextualSpacing/>
    </w:pPr>
  </w:style>
  <w:style w:type="paragraph" w:customStyle="1" w:styleId="H3">
    <w:name w:val="H3"/>
    <w:basedOn w:val="Normal"/>
    <w:next w:val="Normal"/>
    <w:rsid w:val="006B6D7C"/>
    <w:pPr>
      <w:keepNext/>
      <w:spacing w:before="100" w:after="100" w:line="240" w:lineRule="auto"/>
      <w:outlineLvl w:val="3"/>
    </w:pPr>
    <w:rPr>
      <w:rFonts w:eastAsia="Times New Roman"/>
      <w:b/>
      <w:snapToGrid w:val="0"/>
      <w:color w:val="auto"/>
      <w:sz w:val="28"/>
      <w:szCs w:val="20"/>
      <w:lang w:eastAsia="en-US"/>
    </w:rPr>
  </w:style>
  <w:style w:type="character" w:customStyle="1" w:styleId="BodyTextChar">
    <w:name w:val="Body Text Char"/>
    <w:link w:val="BodyText"/>
    <w:rsid w:val="0019018A"/>
    <w:rPr>
      <w:rFonts w:eastAsia="Arial Unicode MS"/>
      <w:sz w:val="24"/>
    </w:rPr>
  </w:style>
  <w:style w:type="paragraph" w:customStyle="1" w:styleId="Default">
    <w:name w:val="Default"/>
    <w:rsid w:val="001C4D6F"/>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14EBB"/>
    <w:pPr>
      <w:spacing w:line="240" w:lineRule="auto"/>
    </w:pPr>
    <w:rPr>
      <w:rFonts w:asciiTheme="minorHAnsi" w:eastAsiaTheme="minorHAnsi" w:hAnsiTheme="minorHAnsi" w:cstheme="minorBidi"/>
      <w:color w:val="auto"/>
      <w:sz w:val="20"/>
      <w:szCs w:val="20"/>
      <w:lang w:val="en-GB" w:eastAsia="en-US"/>
    </w:rPr>
  </w:style>
  <w:style w:type="character" w:customStyle="1" w:styleId="FootnoteTextChar">
    <w:name w:val="Footnote Text Char"/>
    <w:basedOn w:val="DefaultParagraphFont"/>
    <w:link w:val="FootnoteText"/>
    <w:uiPriority w:val="99"/>
    <w:semiHidden/>
    <w:rsid w:val="00314EB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314EBB"/>
    <w:rPr>
      <w:vertAlign w:val="superscript"/>
    </w:rPr>
  </w:style>
  <w:style w:type="character" w:customStyle="1" w:styleId="BodyText3Char">
    <w:name w:val="Body Text 3 Char"/>
    <w:link w:val="BodyText3"/>
    <w:rsid w:val="007665BF"/>
    <w:rPr>
      <w:rFonts w:eastAsia="Times"/>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580">
      <w:bodyDiv w:val="1"/>
      <w:marLeft w:val="0"/>
      <w:marRight w:val="0"/>
      <w:marTop w:val="0"/>
      <w:marBottom w:val="0"/>
      <w:divBdr>
        <w:top w:val="none" w:sz="0" w:space="0" w:color="auto"/>
        <w:left w:val="none" w:sz="0" w:space="0" w:color="auto"/>
        <w:bottom w:val="none" w:sz="0" w:space="0" w:color="auto"/>
        <w:right w:val="none" w:sz="0" w:space="0" w:color="auto"/>
      </w:divBdr>
    </w:div>
    <w:div w:id="242371760">
      <w:bodyDiv w:val="1"/>
      <w:marLeft w:val="0"/>
      <w:marRight w:val="0"/>
      <w:marTop w:val="0"/>
      <w:marBottom w:val="0"/>
      <w:divBdr>
        <w:top w:val="none" w:sz="0" w:space="0" w:color="auto"/>
        <w:left w:val="none" w:sz="0" w:space="0" w:color="auto"/>
        <w:bottom w:val="none" w:sz="0" w:space="0" w:color="auto"/>
        <w:right w:val="none" w:sz="0" w:space="0" w:color="auto"/>
      </w:divBdr>
    </w:div>
    <w:div w:id="444035154">
      <w:bodyDiv w:val="1"/>
      <w:marLeft w:val="0"/>
      <w:marRight w:val="0"/>
      <w:marTop w:val="0"/>
      <w:marBottom w:val="0"/>
      <w:divBdr>
        <w:top w:val="none" w:sz="0" w:space="0" w:color="auto"/>
        <w:left w:val="none" w:sz="0" w:space="0" w:color="auto"/>
        <w:bottom w:val="none" w:sz="0" w:space="0" w:color="auto"/>
        <w:right w:val="none" w:sz="0" w:space="0" w:color="auto"/>
      </w:divBdr>
    </w:div>
    <w:div w:id="1566531849">
      <w:bodyDiv w:val="1"/>
      <w:marLeft w:val="0"/>
      <w:marRight w:val="0"/>
      <w:marTop w:val="0"/>
      <w:marBottom w:val="0"/>
      <w:divBdr>
        <w:top w:val="none" w:sz="0" w:space="0" w:color="auto"/>
        <w:left w:val="none" w:sz="0" w:space="0" w:color="auto"/>
        <w:bottom w:val="none" w:sz="0" w:space="0" w:color="auto"/>
        <w:right w:val="none" w:sz="0" w:space="0" w:color="auto"/>
      </w:divBdr>
    </w:div>
    <w:div w:id="18926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WHO17</b:Tag>
    <b:SourceType>Report</b:SourceType>
    <b:Guid>{0675EA2E-1145-4EED-91D2-8F40DD1A1FBF}</b:Guid>
    <b:Author>
      <b:Author>
        <b:Corporate>WHO/UNICEF</b:Corporate>
      </b:Author>
    </b:Author>
    <b:Title>Progress on Drinking Water, Sanitation and Hygiene: 2017 Update and SDG Baselines</b:Title>
    <b:Year>2017</b:Year>
    <b:Publisher>WHO/UNICEF</b:Publisher>
    <b:City>Geneva</b:City>
    <b:RefOrder>1</b:RefOrder>
  </b:Source>
</b:Sources>
</file>

<file path=customXml/itemProps1.xml><?xml version="1.0" encoding="utf-8"?>
<ds:datastoreItem xmlns:ds="http://schemas.openxmlformats.org/officeDocument/2006/customXml" ds:itemID="{4DD0B156-7F78-4D3A-BAA5-C3135FFD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2056</Words>
  <Characters>13014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Terms of Reference with Guidance notes</vt:lpstr>
    </vt:vector>
  </TitlesOfParts>
  <Company>UNICEF</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with Guidance notes</dc:title>
  <dc:creator>UNICEF Ghana</dc:creator>
  <cp:lastModifiedBy>Evelyn Lamptey</cp:lastModifiedBy>
  <cp:revision>2</cp:revision>
  <cp:lastPrinted>2018-05-10T08:23:00Z</cp:lastPrinted>
  <dcterms:created xsi:type="dcterms:W3CDTF">2018-05-22T14:24:00Z</dcterms:created>
  <dcterms:modified xsi:type="dcterms:W3CDTF">2018-05-22T14:24:00Z</dcterms:modified>
</cp:coreProperties>
</file>