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D33" w:rsidRPr="00311535" w:rsidRDefault="00EF4D33" w:rsidP="000B2649">
      <w:pPr>
        <w:pStyle w:val="PAMHdg3"/>
        <w:rPr>
          <w:rFonts w:ascii="Calibri" w:hAnsi="Calibri" w:cs="Calibri"/>
          <w:sz w:val="18"/>
        </w:rPr>
      </w:pPr>
    </w:p>
    <w:p w:rsidR="00C427DD" w:rsidRPr="00311535" w:rsidRDefault="00C427DD" w:rsidP="00C427DD">
      <w:pPr>
        <w:rPr>
          <w:rFonts w:ascii="Calibri" w:hAnsi="Calibri" w:cs="Calibri"/>
          <w:sz w:val="18"/>
          <w:lang w:val="fr-FR"/>
        </w:rPr>
      </w:pPr>
    </w:p>
    <w:p w:rsidR="001F2109" w:rsidRPr="00311535" w:rsidRDefault="001F2109" w:rsidP="00C427DD">
      <w:pPr>
        <w:rPr>
          <w:rFonts w:ascii="Calibri" w:hAnsi="Calibri" w:cs="Calibri"/>
          <w:sz w:val="18"/>
          <w:lang w:val="fr-FR"/>
        </w:rPr>
      </w:pPr>
    </w:p>
    <w:p w:rsidR="00C427DD" w:rsidRPr="00311535" w:rsidRDefault="00C427DD" w:rsidP="006D62F8">
      <w:pPr>
        <w:spacing w:line="240" w:lineRule="auto"/>
        <w:contextualSpacing/>
        <w:rPr>
          <w:rFonts w:ascii="Calibri" w:hAnsi="Calibri" w:cs="Calibri"/>
          <w:sz w:val="18"/>
          <w:lang w:val="fr-FR"/>
        </w:rPr>
      </w:pPr>
    </w:p>
    <w:p w:rsidR="001F2109" w:rsidRPr="00311535" w:rsidRDefault="001F2109" w:rsidP="006D62F8">
      <w:pPr>
        <w:spacing w:line="240" w:lineRule="auto"/>
        <w:contextualSpacing/>
        <w:jc w:val="center"/>
        <w:rPr>
          <w:rFonts w:ascii="Calibri" w:hAnsi="Calibri" w:cs="Calibri"/>
          <w:b/>
          <w:szCs w:val="28"/>
        </w:rPr>
      </w:pPr>
      <w:r w:rsidRPr="00311535">
        <w:rPr>
          <w:rFonts w:ascii="Calibri" w:hAnsi="Calibri" w:cs="Calibri"/>
          <w:b/>
          <w:szCs w:val="28"/>
        </w:rPr>
        <w:t>UNICEF </w:t>
      </w:r>
    </w:p>
    <w:p w:rsidR="001F2109" w:rsidRPr="00311535" w:rsidRDefault="006D62F8" w:rsidP="006D62F8">
      <w:pPr>
        <w:spacing w:line="240" w:lineRule="auto"/>
        <w:contextualSpacing/>
        <w:jc w:val="center"/>
        <w:rPr>
          <w:rFonts w:ascii="Calibri" w:hAnsi="Calibri" w:cs="Calibri"/>
          <w:b/>
          <w:szCs w:val="28"/>
        </w:rPr>
      </w:pPr>
      <w:r w:rsidRPr="00311535">
        <w:rPr>
          <w:rFonts w:ascii="Calibri" w:hAnsi="Calibri" w:cs="Calibri"/>
          <w:b/>
          <w:szCs w:val="28"/>
        </w:rPr>
        <w:t>TERM</w:t>
      </w:r>
      <w:r w:rsidR="001F2109" w:rsidRPr="00311535">
        <w:rPr>
          <w:rFonts w:ascii="Calibri" w:hAnsi="Calibri" w:cs="Calibri"/>
          <w:b/>
          <w:szCs w:val="28"/>
        </w:rPr>
        <w:t>S OF REFERENCE</w:t>
      </w:r>
    </w:p>
    <w:p w:rsidR="001F2109" w:rsidRPr="00311535" w:rsidRDefault="001F2109" w:rsidP="006D62F8">
      <w:pPr>
        <w:spacing w:line="240" w:lineRule="auto"/>
        <w:contextualSpacing/>
        <w:jc w:val="center"/>
        <w:rPr>
          <w:rFonts w:ascii="Calibri" w:hAnsi="Calibri" w:cs="Calibri"/>
          <w:b/>
          <w:szCs w:val="28"/>
        </w:rPr>
      </w:pPr>
    </w:p>
    <w:p w:rsidR="0087117B" w:rsidRDefault="001F2109" w:rsidP="006D62F8">
      <w:pPr>
        <w:spacing w:line="240" w:lineRule="auto"/>
        <w:contextualSpacing/>
        <w:jc w:val="center"/>
        <w:rPr>
          <w:rFonts w:ascii="Calibri" w:hAnsi="Calibri" w:cs="Calibri"/>
          <w:b/>
          <w:szCs w:val="28"/>
        </w:rPr>
      </w:pPr>
      <w:r w:rsidRPr="00311535">
        <w:rPr>
          <w:rFonts w:ascii="Calibri" w:hAnsi="Calibri" w:cs="Calibri"/>
          <w:b/>
          <w:szCs w:val="28"/>
        </w:rPr>
        <w:t xml:space="preserve">Title of </w:t>
      </w:r>
      <w:r w:rsidR="000B2649" w:rsidRPr="00311535">
        <w:rPr>
          <w:rFonts w:ascii="Calibri" w:hAnsi="Calibri" w:cs="Calibri"/>
          <w:b/>
          <w:szCs w:val="28"/>
        </w:rPr>
        <w:t>Consultancy:</w:t>
      </w:r>
      <w:r w:rsidR="005722A9" w:rsidRPr="00311535">
        <w:rPr>
          <w:rFonts w:ascii="Calibri" w:hAnsi="Calibri" w:cs="Calibri"/>
          <w:b/>
          <w:szCs w:val="28"/>
        </w:rPr>
        <w:t xml:space="preserve"> </w:t>
      </w:r>
      <w:r w:rsidR="00EC3BF0">
        <w:rPr>
          <w:rFonts w:ascii="Calibri" w:hAnsi="Calibri" w:cs="Calibri"/>
          <w:b/>
          <w:szCs w:val="28"/>
        </w:rPr>
        <w:t xml:space="preserve">Revision of country cholera factsheets </w:t>
      </w:r>
      <w:r w:rsidR="00EC3BF0" w:rsidRPr="0087117B">
        <w:rPr>
          <w:rFonts w:ascii="Calibri" w:hAnsi="Calibri" w:cs="Calibri"/>
          <w:b/>
          <w:szCs w:val="28"/>
        </w:rPr>
        <w:t xml:space="preserve">in West Africa </w:t>
      </w:r>
    </w:p>
    <w:p w:rsidR="001F2109" w:rsidRPr="00311535" w:rsidRDefault="00047B50" w:rsidP="006D62F8">
      <w:pPr>
        <w:spacing w:line="240" w:lineRule="auto"/>
        <w:contextualSpacing/>
        <w:jc w:val="center"/>
        <w:rPr>
          <w:rFonts w:ascii="Calibri" w:hAnsi="Calibri" w:cs="Calibri"/>
          <w:b/>
          <w:szCs w:val="28"/>
        </w:rPr>
      </w:pPr>
      <w:r w:rsidRPr="00311535">
        <w:rPr>
          <w:rFonts w:ascii="Calibri" w:hAnsi="Calibri" w:cs="Calibri"/>
          <w:b/>
          <w:szCs w:val="28"/>
        </w:rPr>
        <w:t>Planned Duration of Consultancy</w:t>
      </w:r>
      <w:r w:rsidR="000E7514" w:rsidRPr="00311535">
        <w:rPr>
          <w:rFonts w:ascii="Calibri" w:hAnsi="Calibri" w:cs="Calibri"/>
          <w:b/>
          <w:szCs w:val="28"/>
        </w:rPr>
        <w:t xml:space="preserve">: </w:t>
      </w:r>
      <w:r w:rsidR="00BC5BE4">
        <w:rPr>
          <w:rFonts w:ascii="Calibri" w:hAnsi="Calibri" w:cs="Calibri"/>
          <w:b/>
          <w:szCs w:val="28"/>
        </w:rPr>
        <w:t>81</w:t>
      </w:r>
      <w:r w:rsidR="00BC5BE4" w:rsidRPr="00311535">
        <w:rPr>
          <w:rFonts w:ascii="Calibri" w:hAnsi="Calibri" w:cs="Calibri"/>
          <w:b/>
          <w:szCs w:val="28"/>
        </w:rPr>
        <w:t xml:space="preserve"> </w:t>
      </w:r>
      <w:r w:rsidR="007709E1" w:rsidRPr="00311535">
        <w:rPr>
          <w:rFonts w:ascii="Calibri" w:hAnsi="Calibri" w:cs="Calibri"/>
          <w:b/>
          <w:szCs w:val="28"/>
        </w:rPr>
        <w:t xml:space="preserve">days between </w:t>
      </w:r>
      <w:r w:rsidR="00A054A4">
        <w:rPr>
          <w:rFonts w:ascii="Calibri" w:hAnsi="Calibri" w:cs="Calibri"/>
          <w:b/>
          <w:szCs w:val="28"/>
        </w:rPr>
        <w:t>01</w:t>
      </w:r>
      <w:r w:rsidR="00A054A4" w:rsidRPr="00A054A4">
        <w:rPr>
          <w:rFonts w:ascii="Calibri" w:hAnsi="Calibri" w:cs="Calibri"/>
          <w:b/>
          <w:szCs w:val="28"/>
          <w:vertAlign w:val="superscript"/>
        </w:rPr>
        <w:t>st</w:t>
      </w:r>
      <w:r w:rsidR="00A054A4">
        <w:rPr>
          <w:rFonts w:ascii="Calibri" w:hAnsi="Calibri" w:cs="Calibri"/>
          <w:b/>
          <w:szCs w:val="28"/>
        </w:rPr>
        <w:t xml:space="preserve"> September</w:t>
      </w:r>
      <w:r w:rsidR="00400EDC" w:rsidRPr="00311535">
        <w:rPr>
          <w:rFonts w:ascii="Calibri" w:hAnsi="Calibri" w:cs="Calibri"/>
          <w:b/>
          <w:szCs w:val="28"/>
        </w:rPr>
        <w:t xml:space="preserve"> </w:t>
      </w:r>
      <w:r w:rsidR="00A054A4">
        <w:rPr>
          <w:rFonts w:ascii="Calibri" w:hAnsi="Calibri" w:cs="Calibri"/>
          <w:b/>
          <w:szCs w:val="28"/>
        </w:rPr>
        <w:t xml:space="preserve">2017 </w:t>
      </w:r>
      <w:r w:rsidR="007709E1" w:rsidRPr="00311535">
        <w:rPr>
          <w:rFonts w:ascii="Calibri" w:hAnsi="Calibri" w:cs="Calibri"/>
          <w:b/>
          <w:szCs w:val="28"/>
        </w:rPr>
        <w:t xml:space="preserve">and </w:t>
      </w:r>
      <w:r w:rsidR="00EC3BF0">
        <w:rPr>
          <w:rFonts w:ascii="Calibri" w:hAnsi="Calibri" w:cs="Calibri"/>
          <w:b/>
          <w:szCs w:val="28"/>
        </w:rPr>
        <w:t>15</w:t>
      </w:r>
      <w:r w:rsidR="007709E1" w:rsidRPr="00311535">
        <w:rPr>
          <w:rFonts w:ascii="Calibri" w:hAnsi="Calibri" w:cs="Calibri"/>
          <w:b/>
          <w:szCs w:val="28"/>
        </w:rPr>
        <w:t xml:space="preserve">th of </w:t>
      </w:r>
      <w:r w:rsidR="00EC3BF0">
        <w:rPr>
          <w:rFonts w:ascii="Calibri" w:hAnsi="Calibri" w:cs="Calibri"/>
          <w:b/>
          <w:szCs w:val="28"/>
        </w:rPr>
        <w:t>December</w:t>
      </w:r>
      <w:r w:rsidR="00A054A4">
        <w:rPr>
          <w:rFonts w:ascii="Calibri" w:hAnsi="Calibri" w:cs="Calibri"/>
          <w:b/>
          <w:szCs w:val="28"/>
        </w:rPr>
        <w:t xml:space="preserve"> 2017</w:t>
      </w:r>
    </w:p>
    <w:p w:rsidR="000B2649" w:rsidRPr="00311535" w:rsidRDefault="000B2649" w:rsidP="006D62F8">
      <w:pPr>
        <w:pBdr>
          <w:bottom w:val="single" w:sz="12" w:space="1" w:color="auto"/>
        </w:pBdr>
        <w:spacing w:line="240" w:lineRule="auto"/>
        <w:contextualSpacing/>
        <w:jc w:val="center"/>
        <w:rPr>
          <w:rFonts w:ascii="Calibri" w:hAnsi="Calibri" w:cs="Calibri"/>
          <w:sz w:val="18"/>
        </w:rPr>
      </w:pPr>
    </w:p>
    <w:p w:rsidR="000B2649" w:rsidRPr="00311535" w:rsidRDefault="000B2649" w:rsidP="00153DD3">
      <w:pPr>
        <w:spacing w:line="240" w:lineRule="auto"/>
        <w:ind w:left="360"/>
        <w:contextualSpacing/>
        <w:jc w:val="both"/>
        <w:rPr>
          <w:rFonts w:ascii="Calibri" w:hAnsi="Calibri" w:cs="Calibri"/>
          <w:b/>
          <w:sz w:val="20"/>
          <w:szCs w:val="24"/>
        </w:rPr>
      </w:pPr>
    </w:p>
    <w:p w:rsidR="000B2649" w:rsidRPr="00311535" w:rsidRDefault="000B2649" w:rsidP="00153DD3">
      <w:pPr>
        <w:numPr>
          <w:ilvl w:val="0"/>
          <w:numId w:val="10"/>
        </w:numPr>
        <w:spacing w:line="240" w:lineRule="auto"/>
        <w:contextualSpacing/>
        <w:jc w:val="both"/>
        <w:rPr>
          <w:rFonts w:ascii="Calibri" w:hAnsi="Calibri" w:cs="Calibri"/>
          <w:b/>
          <w:sz w:val="20"/>
          <w:szCs w:val="24"/>
        </w:rPr>
      </w:pPr>
      <w:r w:rsidRPr="00311535">
        <w:rPr>
          <w:rFonts w:ascii="Calibri" w:hAnsi="Calibri" w:cs="Calibri"/>
          <w:b/>
          <w:sz w:val="20"/>
          <w:szCs w:val="24"/>
        </w:rPr>
        <w:t>Background and Context</w:t>
      </w:r>
    </w:p>
    <w:p w:rsidR="00C651C7" w:rsidRPr="00311535" w:rsidRDefault="00C651C7" w:rsidP="00C651C7">
      <w:pPr>
        <w:spacing w:line="240" w:lineRule="auto"/>
        <w:ind w:left="360"/>
        <w:contextualSpacing/>
        <w:jc w:val="both"/>
        <w:rPr>
          <w:rFonts w:ascii="Calibri" w:hAnsi="Calibri" w:cs="Calibri"/>
          <w:b/>
          <w:sz w:val="20"/>
          <w:szCs w:val="24"/>
        </w:rPr>
      </w:pPr>
    </w:p>
    <w:p w:rsidR="002F5F44" w:rsidRPr="00311535" w:rsidRDefault="002F5F44" w:rsidP="002F5F44">
      <w:pPr>
        <w:spacing w:after="240" w:line="240" w:lineRule="auto"/>
        <w:jc w:val="both"/>
        <w:rPr>
          <w:rFonts w:ascii="Calibri" w:eastAsia="Calibri" w:hAnsi="Calibri" w:cs="Calibri"/>
          <w:sz w:val="20"/>
          <w:szCs w:val="22"/>
        </w:rPr>
      </w:pPr>
      <w:r w:rsidRPr="00311535">
        <w:rPr>
          <w:rFonts w:ascii="Calibri" w:eastAsia="Calibri" w:hAnsi="Calibri" w:cs="Calibri"/>
          <w:sz w:val="20"/>
          <w:szCs w:val="22"/>
        </w:rPr>
        <w:t xml:space="preserve">Cholera is transmitted through food or water contaminated with toxigenic Vibrio cholerae. A 2012 review of cholera’s global burden estimated that 1.4 billion people are at risk for cholera, with 2.8 million cases and 91,000 related deaths in endemic regions annually (Ali 2012). The burden of cholera is disproportionately borne by the young, with children under five having the highest incidence of cholera and contributing almost half of the mortality (Ali 2012). UNICEF is committed to reduce under-five mortality while the West Africa region has shown little progress up to now. </w:t>
      </w:r>
    </w:p>
    <w:p w:rsidR="00F65E89" w:rsidRPr="00311535" w:rsidRDefault="002F5F44" w:rsidP="002F5F44">
      <w:pPr>
        <w:jc w:val="both"/>
        <w:rPr>
          <w:rFonts w:ascii="Calibri" w:hAnsi="Calibri" w:cs="Calibri"/>
          <w:sz w:val="20"/>
          <w:szCs w:val="22"/>
        </w:rPr>
      </w:pPr>
      <w:r w:rsidRPr="00311535">
        <w:rPr>
          <w:rFonts w:ascii="Calibri" w:hAnsi="Calibri" w:cs="Calibri"/>
          <w:sz w:val="20"/>
          <w:szCs w:val="22"/>
        </w:rPr>
        <w:t xml:space="preserve">Since 2009, the UNICEF regional office pays special attention to cholera issues in the region. </w:t>
      </w:r>
      <w:r w:rsidR="00ED27C6" w:rsidRPr="00311535">
        <w:rPr>
          <w:rFonts w:ascii="Calibri" w:hAnsi="Calibri" w:cs="Calibri"/>
          <w:sz w:val="20"/>
          <w:szCs w:val="22"/>
        </w:rPr>
        <w:t>Several s</w:t>
      </w:r>
      <w:r w:rsidRPr="00311535">
        <w:rPr>
          <w:rFonts w:ascii="Calibri" w:hAnsi="Calibri" w:cs="Calibri"/>
          <w:sz w:val="20"/>
          <w:szCs w:val="22"/>
        </w:rPr>
        <w:t xml:space="preserve">tudies </w:t>
      </w:r>
      <w:r w:rsidR="00ED27C6" w:rsidRPr="00311535">
        <w:rPr>
          <w:rFonts w:ascii="Calibri" w:hAnsi="Calibri" w:cs="Calibri"/>
          <w:sz w:val="20"/>
          <w:szCs w:val="22"/>
        </w:rPr>
        <w:t xml:space="preserve">have been </w:t>
      </w:r>
      <w:r w:rsidR="00F65E89" w:rsidRPr="00311535">
        <w:rPr>
          <w:rFonts w:ascii="Calibri" w:hAnsi="Calibri" w:cs="Calibri"/>
          <w:sz w:val="20"/>
          <w:szCs w:val="22"/>
        </w:rPr>
        <w:t xml:space="preserve">realized within the frame of this project so as </w:t>
      </w:r>
      <w:r w:rsidRPr="00311535">
        <w:rPr>
          <w:rFonts w:ascii="Calibri" w:hAnsi="Calibri" w:cs="Calibri"/>
          <w:sz w:val="20"/>
          <w:szCs w:val="22"/>
        </w:rPr>
        <w:t xml:space="preserve">to </w:t>
      </w:r>
      <w:r w:rsidR="00F65E89" w:rsidRPr="00311535">
        <w:rPr>
          <w:rFonts w:ascii="Calibri" w:hAnsi="Calibri" w:cs="Calibri"/>
          <w:sz w:val="20"/>
          <w:szCs w:val="22"/>
        </w:rPr>
        <w:t xml:space="preserve">better </w:t>
      </w:r>
      <w:r w:rsidRPr="00311535">
        <w:rPr>
          <w:rFonts w:ascii="Calibri" w:hAnsi="Calibri" w:cs="Calibri"/>
          <w:sz w:val="20"/>
          <w:szCs w:val="22"/>
        </w:rPr>
        <w:t xml:space="preserve">understand the epidemiology of the disease and to feed </w:t>
      </w:r>
      <w:r w:rsidR="00F65E89" w:rsidRPr="00311535">
        <w:rPr>
          <w:rFonts w:ascii="Calibri" w:hAnsi="Calibri" w:cs="Calibri"/>
          <w:sz w:val="20"/>
          <w:szCs w:val="22"/>
        </w:rPr>
        <w:t xml:space="preserve">into </w:t>
      </w:r>
      <w:r w:rsidRPr="00311535">
        <w:rPr>
          <w:rFonts w:ascii="Calibri" w:hAnsi="Calibri" w:cs="Calibri"/>
          <w:sz w:val="20"/>
          <w:szCs w:val="22"/>
        </w:rPr>
        <w:t xml:space="preserve">risk reduction and response strategies. </w:t>
      </w:r>
      <w:hyperlink r:id="rId8" w:history="1">
        <w:r w:rsidR="00F65E89" w:rsidRPr="00311535">
          <w:rPr>
            <w:rStyle w:val="Hyperlink"/>
            <w:rFonts w:ascii="Calibri" w:hAnsi="Calibri" w:cs="Calibri"/>
            <w:sz w:val="20"/>
            <w:szCs w:val="22"/>
          </w:rPr>
          <w:t>Country cholera profiles</w:t>
        </w:r>
      </w:hyperlink>
      <w:r w:rsidR="00F65E89" w:rsidRPr="00311535">
        <w:rPr>
          <w:rFonts w:ascii="Calibri" w:hAnsi="Calibri" w:cs="Calibri"/>
          <w:sz w:val="20"/>
          <w:szCs w:val="22"/>
        </w:rPr>
        <w:t xml:space="preserve"> or cholera factsheets were p</w:t>
      </w:r>
      <w:r w:rsidR="0087117B">
        <w:rPr>
          <w:rFonts w:ascii="Calibri" w:hAnsi="Calibri" w:cs="Calibri"/>
          <w:sz w:val="20"/>
          <w:szCs w:val="22"/>
        </w:rPr>
        <w:t>s</w:t>
      </w:r>
      <w:r w:rsidR="00F65E89" w:rsidRPr="00311535">
        <w:rPr>
          <w:rFonts w:ascii="Calibri" w:hAnsi="Calibri" w:cs="Calibri"/>
          <w:sz w:val="20"/>
          <w:szCs w:val="22"/>
        </w:rPr>
        <w:t>ublished, in 2014, for 9 countries</w:t>
      </w:r>
      <w:r w:rsidR="00F65E89" w:rsidRPr="00311535">
        <w:rPr>
          <w:rStyle w:val="FootnoteReference"/>
          <w:rFonts w:ascii="Calibri" w:hAnsi="Calibri" w:cs="Calibri"/>
          <w:sz w:val="20"/>
          <w:szCs w:val="22"/>
        </w:rPr>
        <w:footnoteReference w:id="2"/>
      </w:r>
      <w:r w:rsidR="00F65E89" w:rsidRPr="00311535">
        <w:rPr>
          <w:rFonts w:ascii="Calibri" w:hAnsi="Calibri" w:cs="Calibri"/>
          <w:sz w:val="20"/>
          <w:szCs w:val="22"/>
        </w:rPr>
        <w:t xml:space="preserve"> of the West and Central Africa region. The purpose of this work is to update the </w:t>
      </w:r>
      <w:r w:rsidR="00330720">
        <w:rPr>
          <w:rFonts w:ascii="Calibri" w:hAnsi="Calibri" w:cs="Calibri"/>
          <w:sz w:val="20"/>
          <w:szCs w:val="22"/>
        </w:rPr>
        <w:t xml:space="preserve">12 </w:t>
      </w:r>
      <w:r w:rsidR="00F65E89" w:rsidRPr="00311535">
        <w:rPr>
          <w:rFonts w:ascii="Calibri" w:hAnsi="Calibri" w:cs="Calibri"/>
          <w:sz w:val="20"/>
          <w:szCs w:val="22"/>
        </w:rPr>
        <w:t>ones with the recent past outbreaks and/or relevant information</w:t>
      </w:r>
      <w:r w:rsidR="00330720">
        <w:rPr>
          <w:rFonts w:ascii="Calibri" w:hAnsi="Calibri" w:cs="Calibri"/>
          <w:sz w:val="20"/>
          <w:szCs w:val="22"/>
        </w:rPr>
        <w:t>,</w:t>
      </w:r>
      <w:r w:rsidR="00F65E89" w:rsidRPr="00311535">
        <w:rPr>
          <w:rFonts w:ascii="Calibri" w:hAnsi="Calibri" w:cs="Calibri"/>
          <w:sz w:val="20"/>
          <w:szCs w:val="22"/>
        </w:rPr>
        <w:t xml:space="preserve"> and elaborate 2 new profiles for Sierra Leone and Liberia.</w:t>
      </w:r>
    </w:p>
    <w:p w:rsidR="005676EF" w:rsidRPr="00311535" w:rsidRDefault="005676EF" w:rsidP="005676EF">
      <w:pPr>
        <w:contextualSpacing/>
        <w:jc w:val="both"/>
        <w:rPr>
          <w:rFonts w:ascii="Calibri" w:hAnsi="Calibri" w:cs="Calibri"/>
          <w:b/>
          <w:sz w:val="20"/>
          <w:szCs w:val="24"/>
        </w:rPr>
      </w:pPr>
    </w:p>
    <w:p w:rsidR="000B2649" w:rsidRPr="00311535" w:rsidRDefault="000B2649" w:rsidP="00153DD3">
      <w:pPr>
        <w:numPr>
          <w:ilvl w:val="0"/>
          <w:numId w:val="10"/>
        </w:numPr>
        <w:spacing w:line="240" w:lineRule="auto"/>
        <w:contextualSpacing/>
        <w:jc w:val="both"/>
        <w:rPr>
          <w:rFonts w:ascii="Calibri" w:hAnsi="Calibri" w:cs="Calibri"/>
          <w:b/>
          <w:sz w:val="20"/>
          <w:szCs w:val="24"/>
          <w:lang w:val="en-GB"/>
        </w:rPr>
      </w:pPr>
      <w:r w:rsidRPr="00311535">
        <w:rPr>
          <w:rFonts w:ascii="Calibri" w:hAnsi="Calibri" w:cs="Calibri"/>
          <w:b/>
          <w:sz w:val="20"/>
          <w:szCs w:val="24"/>
          <w:lang w:val="en-GB"/>
        </w:rPr>
        <w:t>Justification</w:t>
      </w:r>
    </w:p>
    <w:p w:rsidR="00C651C7" w:rsidRPr="00311535" w:rsidRDefault="00C651C7" w:rsidP="00C651C7">
      <w:pPr>
        <w:spacing w:line="240" w:lineRule="auto"/>
        <w:contextualSpacing/>
        <w:jc w:val="both"/>
        <w:rPr>
          <w:rFonts w:ascii="Calibri" w:hAnsi="Calibri" w:cs="Calibri"/>
          <w:b/>
          <w:sz w:val="20"/>
          <w:szCs w:val="24"/>
          <w:lang w:val="en-GB"/>
        </w:rPr>
      </w:pPr>
    </w:p>
    <w:p w:rsidR="002F5F44" w:rsidRPr="00311535" w:rsidRDefault="005676EF" w:rsidP="005676EF">
      <w:pPr>
        <w:contextualSpacing/>
        <w:jc w:val="both"/>
        <w:rPr>
          <w:rFonts w:ascii="Calibri" w:hAnsi="Calibri" w:cs="Calibri"/>
          <w:sz w:val="20"/>
          <w:szCs w:val="24"/>
        </w:rPr>
      </w:pPr>
      <w:r w:rsidRPr="00311535">
        <w:rPr>
          <w:rFonts w:ascii="Calibri" w:hAnsi="Calibri" w:cs="Calibri"/>
          <w:sz w:val="20"/>
          <w:szCs w:val="24"/>
        </w:rPr>
        <w:t xml:space="preserve">The current work will </w:t>
      </w:r>
      <w:r w:rsidR="002F5F44" w:rsidRPr="00311535">
        <w:rPr>
          <w:rFonts w:ascii="Calibri" w:hAnsi="Calibri" w:cs="Calibri"/>
          <w:sz w:val="20"/>
          <w:szCs w:val="24"/>
        </w:rPr>
        <w:t xml:space="preserve">aim at 2 main objectives: </w:t>
      </w:r>
    </w:p>
    <w:p w:rsidR="00453DBD" w:rsidRPr="00311535" w:rsidRDefault="002F5F44" w:rsidP="0046018D">
      <w:pPr>
        <w:numPr>
          <w:ilvl w:val="0"/>
          <w:numId w:val="33"/>
        </w:numPr>
        <w:contextualSpacing/>
        <w:jc w:val="both"/>
        <w:rPr>
          <w:rFonts w:ascii="Calibri" w:hAnsi="Calibri" w:cs="Calibri"/>
          <w:sz w:val="20"/>
          <w:szCs w:val="24"/>
        </w:rPr>
      </w:pPr>
      <w:r w:rsidRPr="00311535">
        <w:rPr>
          <w:rFonts w:ascii="Calibri" w:hAnsi="Calibri" w:cs="Calibri"/>
          <w:sz w:val="20"/>
          <w:szCs w:val="24"/>
        </w:rPr>
        <w:t>U</w:t>
      </w:r>
      <w:r w:rsidR="0046018D" w:rsidRPr="00311535">
        <w:rPr>
          <w:rFonts w:ascii="Calibri" w:hAnsi="Calibri" w:cs="Calibri"/>
          <w:sz w:val="20"/>
          <w:szCs w:val="24"/>
        </w:rPr>
        <w:t>pdate</w:t>
      </w:r>
      <w:r w:rsidRPr="00311535">
        <w:rPr>
          <w:rFonts w:ascii="Calibri" w:hAnsi="Calibri" w:cs="Calibri"/>
          <w:sz w:val="20"/>
          <w:szCs w:val="24"/>
        </w:rPr>
        <w:t xml:space="preserve"> the existing cholera factsheet</w:t>
      </w:r>
      <w:r w:rsidR="0046018D" w:rsidRPr="00311535">
        <w:rPr>
          <w:rFonts w:ascii="Calibri" w:hAnsi="Calibri" w:cs="Calibri"/>
          <w:sz w:val="20"/>
          <w:szCs w:val="24"/>
        </w:rPr>
        <w:t>s</w:t>
      </w:r>
      <w:r w:rsidRPr="00311535">
        <w:rPr>
          <w:rFonts w:ascii="Calibri" w:hAnsi="Calibri" w:cs="Calibri"/>
          <w:sz w:val="20"/>
          <w:szCs w:val="24"/>
        </w:rPr>
        <w:t xml:space="preserve"> </w:t>
      </w:r>
      <w:r w:rsidR="0046018D" w:rsidRPr="00311535">
        <w:rPr>
          <w:rFonts w:ascii="Calibri" w:hAnsi="Calibri" w:cs="Calibri"/>
          <w:sz w:val="20"/>
          <w:szCs w:val="24"/>
        </w:rPr>
        <w:t xml:space="preserve">for Niger, Nigeria, Ghana, Benin, Cameroon and Chad </w:t>
      </w:r>
      <w:r w:rsidR="00330720">
        <w:rPr>
          <w:rFonts w:ascii="Calibri" w:hAnsi="Calibri" w:cs="Calibri"/>
          <w:sz w:val="20"/>
          <w:szCs w:val="24"/>
        </w:rPr>
        <w:t>(countries where outbreaks have occurred since the last editing) and revise the other ones (Mali, Burkina Faso, Guinea, Guinea Bissau, Ivory Coast, Togo);</w:t>
      </w:r>
    </w:p>
    <w:p w:rsidR="00453DBD" w:rsidRPr="00311535" w:rsidRDefault="0046018D" w:rsidP="0046018D">
      <w:pPr>
        <w:numPr>
          <w:ilvl w:val="0"/>
          <w:numId w:val="33"/>
        </w:numPr>
        <w:contextualSpacing/>
        <w:jc w:val="both"/>
        <w:rPr>
          <w:rFonts w:ascii="Calibri" w:hAnsi="Calibri" w:cs="Calibri"/>
          <w:sz w:val="20"/>
          <w:szCs w:val="24"/>
        </w:rPr>
      </w:pPr>
      <w:r w:rsidRPr="00311535">
        <w:rPr>
          <w:rFonts w:ascii="Calibri" w:hAnsi="Calibri" w:cs="Calibri"/>
          <w:sz w:val="20"/>
          <w:szCs w:val="24"/>
        </w:rPr>
        <w:t>E</w:t>
      </w:r>
      <w:r w:rsidR="002F5F44" w:rsidRPr="00311535">
        <w:rPr>
          <w:rFonts w:ascii="Calibri" w:hAnsi="Calibri" w:cs="Calibri"/>
          <w:sz w:val="20"/>
          <w:szCs w:val="24"/>
        </w:rPr>
        <w:t xml:space="preserve">laborate new </w:t>
      </w:r>
      <w:r w:rsidRPr="00311535">
        <w:rPr>
          <w:rFonts w:ascii="Calibri" w:hAnsi="Calibri" w:cs="Calibri"/>
          <w:sz w:val="20"/>
          <w:szCs w:val="24"/>
        </w:rPr>
        <w:t xml:space="preserve">cholera </w:t>
      </w:r>
      <w:r w:rsidR="002F5F44" w:rsidRPr="00311535">
        <w:rPr>
          <w:rFonts w:ascii="Calibri" w:hAnsi="Calibri" w:cs="Calibri"/>
          <w:sz w:val="20"/>
          <w:szCs w:val="24"/>
        </w:rPr>
        <w:t xml:space="preserve">factsheets for Liberia and Sierra Leone. </w:t>
      </w:r>
    </w:p>
    <w:p w:rsidR="002F5F44" w:rsidRPr="00311535" w:rsidRDefault="002F5F44" w:rsidP="00453DBD">
      <w:pPr>
        <w:contextualSpacing/>
        <w:jc w:val="both"/>
        <w:rPr>
          <w:rFonts w:ascii="Calibri" w:hAnsi="Calibri" w:cs="Calibri"/>
          <w:sz w:val="20"/>
          <w:szCs w:val="24"/>
        </w:rPr>
      </w:pPr>
      <w:r w:rsidRPr="00311535">
        <w:rPr>
          <w:rFonts w:ascii="Calibri" w:hAnsi="Calibri" w:cs="Calibri"/>
          <w:sz w:val="20"/>
          <w:szCs w:val="24"/>
        </w:rPr>
        <w:t>The overarching goal of these cholera factsheet</w:t>
      </w:r>
      <w:r w:rsidR="0046018D" w:rsidRPr="00311535">
        <w:rPr>
          <w:rFonts w:ascii="Calibri" w:hAnsi="Calibri" w:cs="Calibri"/>
          <w:sz w:val="20"/>
          <w:szCs w:val="24"/>
        </w:rPr>
        <w:t>s</w:t>
      </w:r>
      <w:r w:rsidRPr="00311535">
        <w:rPr>
          <w:rFonts w:ascii="Calibri" w:hAnsi="Calibri" w:cs="Calibri"/>
          <w:sz w:val="20"/>
          <w:szCs w:val="24"/>
        </w:rPr>
        <w:t xml:space="preserve"> is to provide operational stakeholders and decision-makers with needed baseline data to improve planning and advocacy regarding cholera prevention and control.</w:t>
      </w:r>
    </w:p>
    <w:p w:rsidR="0046018D" w:rsidRPr="00311535" w:rsidRDefault="0046018D" w:rsidP="005676EF">
      <w:pPr>
        <w:contextualSpacing/>
        <w:jc w:val="both"/>
        <w:rPr>
          <w:rFonts w:ascii="Calibri" w:hAnsi="Calibri" w:cs="Calibri"/>
          <w:sz w:val="20"/>
          <w:szCs w:val="24"/>
        </w:rPr>
      </w:pPr>
    </w:p>
    <w:p w:rsidR="0046018D" w:rsidRPr="00311535" w:rsidRDefault="005676EF" w:rsidP="005676EF">
      <w:pPr>
        <w:contextualSpacing/>
        <w:jc w:val="both"/>
        <w:rPr>
          <w:rFonts w:ascii="Calibri" w:hAnsi="Calibri" w:cs="Calibri"/>
          <w:sz w:val="20"/>
          <w:szCs w:val="24"/>
        </w:rPr>
      </w:pPr>
      <w:r w:rsidRPr="00311535">
        <w:rPr>
          <w:rFonts w:ascii="Calibri" w:hAnsi="Calibri" w:cs="Calibri"/>
          <w:sz w:val="20"/>
          <w:szCs w:val="24"/>
        </w:rPr>
        <w:t xml:space="preserve">The current study will </w:t>
      </w:r>
      <w:r w:rsidR="0046018D" w:rsidRPr="00311535">
        <w:rPr>
          <w:rFonts w:ascii="Calibri" w:hAnsi="Calibri" w:cs="Calibri"/>
          <w:sz w:val="20"/>
          <w:szCs w:val="24"/>
        </w:rPr>
        <w:t xml:space="preserve">thus </w:t>
      </w:r>
      <w:r w:rsidRPr="00311535">
        <w:rPr>
          <w:rFonts w:ascii="Calibri" w:hAnsi="Calibri" w:cs="Calibri"/>
          <w:sz w:val="20"/>
          <w:szCs w:val="24"/>
        </w:rPr>
        <w:t>gather information in the region by collecting epidemiological data from Ministries of Health and from ongoing research initiatives</w:t>
      </w:r>
      <w:r w:rsidR="0046018D" w:rsidRPr="00311535">
        <w:rPr>
          <w:rFonts w:ascii="Calibri" w:hAnsi="Calibri" w:cs="Calibri"/>
          <w:sz w:val="20"/>
          <w:szCs w:val="24"/>
        </w:rPr>
        <w:t>,</w:t>
      </w:r>
      <w:r w:rsidRPr="00311535">
        <w:rPr>
          <w:rFonts w:ascii="Calibri" w:hAnsi="Calibri" w:cs="Calibri"/>
          <w:sz w:val="20"/>
          <w:szCs w:val="24"/>
        </w:rPr>
        <w:t xml:space="preserve"> and by reviewing grey and published literature including but not limited to epidemiological, anthropological and molecular biology studies. An in-depth analysis of cholera outbreaks over large geographical areas is of interest to delineate at risk areas and determine cholera-prone areas and epidemiological trends. </w:t>
      </w:r>
      <w:r w:rsidR="0046018D" w:rsidRPr="00311535">
        <w:rPr>
          <w:rFonts w:ascii="Calibri" w:hAnsi="Calibri" w:cs="Calibri"/>
          <w:sz w:val="20"/>
          <w:szCs w:val="24"/>
        </w:rPr>
        <w:t xml:space="preserve">In addition, the factsheets shall provide other relevant information regarding the surveillance in place (lab and epi), WASH services in the at-risk areas, and </w:t>
      </w:r>
      <w:r w:rsidR="00C4784C" w:rsidRPr="00311535">
        <w:rPr>
          <w:rFonts w:ascii="Calibri" w:hAnsi="Calibri" w:cs="Calibri"/>
          <w:sz w:val="20"/>
          <w:szCs w:val="24"/>
        </w:rPr>
        <w:t>the OCV strategy if any</w:t>
      </w:r>
      <w:r w:rsidR="0046018D" w:rsidRPr="00311535">
        <w:rPr>
          <w:rFonts w:ascii="Calibri" w:hAnsi="Calibri" w:cs="Calibri"/>
          <w:sz w:val="20"/>
          <w:szCs w:val="24"/>
        </w:rPr>
        <w:t xml:space="preserve">. </w:t>
      </w:r>
    </w:p>
    <w:p w:rsidR="005676EF" w:rsidRDefault="0046018D" w:rsidP="005676EF">
      <w:pPr>
        <w:contextualSpacing/>
        <w:jc w:val="both"/>
        <w:rPr>
          <w:rFonts w:ascii="Calibri" w:hAnsi="Calibri" w:cs="Calibri"/>
          <w:sz w:val="20"/>
          <w:szCs w:val="24"/>
        </w:rPr>
      </w:pPr>
      <w:r w:rsidRPr="00311535">
        <w:rPr>
          <w:rFonts w:ascii="Calibri" w:hAnsi="Calibri" w:cs="Calibri"/>
          <w:sz w:val="20"/>
          <w:szCs w:val="24"/>
        </w:rPr>
        <w:t>P</w:t>
      </w:r>
      <w:r w:rsidR="005676EF" w:rsidRPr="00311535">
        <w:rPr>
          <w:rFonts w:ascii="Calibri" w:hAnsi="Calibri" w:cs="Calibri"/>
          <w:sz w:val="20"/>
          <w:szCs w:val="24"/>
        </w:rPr>
        <w:t xml:space="preserve">ast numerous applied research activities have </w:t>
      </w:r>
      <w:r w:rsidR="00C4784C" w:rsidRPr="00311535">
        <w:rPr>
          <w:rFonts w:ascii="Calibri" w:hAnsi="Calibri" w:cs="Calibri"/>
          <w:sz w:val="20"/>
          <w:szCs w:val="24"/>
        </w:rPr>
        <w:t xml:space="preserve">been ran in the region and in some of the countries of interest. The regional cholera platform will ensure to support the consultant in accessing these various works. </w:t>
      </w:r>
    </w:p>
    <w:p w:rsidR="001E670A" w:rsidRPr="00311535" w:rsidRDefault="001E670A" w:rsidP="005676EF">
      <w:pPr>
        <w:contextualSpacing/>
        <w:jc w:val="both"/>
        <w:rPr>
          <w:rFonts w:ascii="Calibri" w:hAnsi="Calibri" w:cs="Calibri"/>
          <w:sz w:val="20"/>
          <w:szCs w:val="24"/>
        </w:rPr>
      </w:pPr>
    </w:p>
    <w:p w:rsidR="000B2649" w:rsidRPr="00311535" w:rsidRDefault="000B2649" w:rsidP="00153DD3">
      <w:pPr>
        <w:contextualSpacing/>
        <w:jc w:val="both"/>
        <w:rPr>
          <w:rFonts w:ascii="Calibri" w:hAnsi="Calibri" w:cs="Calibri"/>
          <w:b/>
          <w:sz w:val="20"/>
          <w:szCs w:val="24"/>
        </w:rPr>
      </w:pPr>
      <w:r w:rsidRPr="00311535">
        <w:rPr>
          <w:rFonts w:ascii="Calibri" w:hAnsi="Calibri" w:cs="Calibri"/>
          <w:b/>
          <w:sz w:val="20"/>
          <w:szCs w:val="24"/>
        </w:rPr>
        <w:t>3. Purpose and Objective</w:t>
      </w:r>
    </w:p>
    <w:p w:rsidR="00562D45" w:rsidRPr="00311535" w:rsidRDefault="00562D45" w:rsidP="00153DD3">
      <w:pPr>
        <w:contextualSpacing/>
        <w:jc w:val="both"/>
        <w:rPr>
          <w:rFonts w:ascii="Calibri" w:hAnsi="Calibri" w:cs="Calibri"/>
          <w:snapToGrid w:val="0"/>
          <w:sz w:val="20"/>
          <w:szCs w:val="24"/>
          <w:lang w:eastAsia="en-US"/>
        </w:rPr>
      </w:pPr>
    </w:p>
    <w:p w:rsidR="00C651C7" w:rsidRPr="00311535" w:rsidRDefault="00C2246C" w:rsidP="00153DD3">
      <w:p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Specific objectives of the consultancy services are listed below</w:t>
      </w:r>
      <w:r w:rsidR="00562D45" w:rsidRPr="00311535">
        <w:rPr>
          <w:rFonts w:ascii="Calibri" w:hAnsi="Calibri" w:cs="Calibri"/>
          <w:snapToGrid w:val="0"/>
          <w:sz w:val="20"/>
          <w:szCs w:val="24"/>
          <w:lang w:eastAsia="en-US"/>
        </w:rPr>
        <w:t>:</w:t>
      </w:r>
    </w:p>
    <w:p w:rsidR="008A0BF7" w:rsidRPr="00311535" w:rsidRDefault="00C4784C" w:rsidP="008A0BF7">
      <w:pPr>
        <w:numPr>
          <w:ilvl w:val="0"/>
          <w:numId w:val="28"/>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C</w:t>
      </w:r>
      <w:r w:rsidR="008A0BF7" w:rsidRPr="00311535">
        <w:rPr>
          <w:rFonts w:ascii="Calibri" w:hAnsi="Calibri" w:cs="Calibri"/>
          <w:snapToGrid w:val="0"/>
          <w:sz w:val="20"/>
          <w:szCs w:val="24"/>
          <w:lang w:eastAsia="en-US"/>
        </w:rPr>
        <w:t>ollect</w:t>
      </w:r>
      <w:r w:rsidRPr="00311535">
        <w:rPr>
          <w:rFonts w:ascii="Calibri" w:hAnsi="Calibri" w:cs="Calibri"/>
          <w:snapToGrid w:val="0"/>
          <w:sz w:val="20"/>
          <w:szCs w:val="24"/>
          <w:lang w:eastAsia="en-US"/>
        </w:rPr>
        <w:t xml:space="preserve">, </w:t>
      </w:r>
      <w:r w:rsidR="008A0BF7" w:rsidRPr="00311535">
        <w:rPr>
          <w:rFonts w:ascii="Calibri" w:hAnsi="Calibri" w:cs="Calibri"/>
          <w:snapToGrid w:val="0"/>
          <w:sz w:val="20"/>
          <w:szCs w:val="24"/>
          <w:lang w:eastAsia="en-US"/>
        </w:rPr>
        <w:t>gather and analyz</w:t>
      </w:r>
      <w:r w:rsidRPr="00311535">
        <w:rPr>
          <w:rFonts w:ascii="Calibri" w:hAnsi="Calibri" w:cs="Calibri"/>
          <w:snapToGrid w:val="0"/>
          <w:sz w:val="20"/>
          <w:szCs w:val="24"/>
          <w:lang w:eastAsia="en-US"/>
        </w:rPr>
        <w:t>e</w:t>
      </w:r>
      <w:r w:rsidR="008A0BF7" w:rsidRPr="00311535">
        <w:rPr>
          <w:rFonts w:ascii="Calibri" w:hAnsi="Calibri" w:cs="Calibri"/>
          <w:snapToGrid w:val="0"/>
          <w:sz w:val="20"/>
          <w:szCs w:val="24"/>
          <w:lang w:eastAsia="en-US"/>
        </w:rPr>
        <w:t xml:space="preserve"> cholera epidemiological data</w:t>
      </w:r>
      <w:r w:rsidRPr="00311535">
        <w:rPr>
          <w:rFonts w:ascii="Calibri" w:hAnsi="Calibri" w:cs="Calibri"/>
          <w:snapToGrid w:val="0"/>
          <w:sz w:val="20"/>
          <w:szCs w:val="24"/>
          <w:lang w:eastAsia="en-US"/>
        </w:rPr>
        <w:t>,</w:t>
      </w:r>
      <w:r w:rsidR="008A0BF7" w:rsidRPr="00311535">
        <w:rPr>
          <w:rFonts w:ascii="Calibri" w:hAnsi="Calibri" w:cs="Calibri"/>
          <w:snapToGrid w:val="0"/>
          <w:sz w:val="20"/>
          <w:szCs w:val="24"/>
          <w:lang w:eastAsia="en-US"/>
        </w:rPr>
        <w:t xml:space="preserve"> </w:t>
      </w:r>
      <w:r w:rsidRPr="00311535">
        <w:rPr>
          <w:rFonts w:ascii="Calibri" w:hAnsi="Calibri" w:cs="Calibri"/>
          <w:snapToGrid w:val="0"/>
          <w:sz w:val="20"/>
          <w:szCs w:val="24"/>
          <w:lang w:eastAsia="en-US"/>
        </w:rPr>
        <w:t xml:space="preserve">at least for the past 10 </w:t>
      </w:r>
      <w:r w:rsidR="008A0BF7" w:rsidRPr="00311535">
        <w:rPr>
          <w:rFonts w:ascii="Calibri" w:hAnsi="Calibri" w:cs="Calibri"/>
          <w:snapToGrid w:val="0"/>
          <w:sz w:val="20"/>
          <w:szCs w:val="24"/>
          <w:lang w:eastAsia="en-US"/>
        </w:rPr>
        <w:t xml:space="preserve">years </w:t>
      </w:r>
      <w:r w:rsidRPr="00311535">
        <w:rPr>
          <w:rFonts w:ascii="Calibri" w:hAnsi="Calibri" w:cs="Calibri"/>
          <w:snapToGrid w:val="0"/>
          <w:sz w:val="20"/>
          <w:szCs w:val="24"/>
          <w:lang w:eastAsia="en-US"/>
        </w:rPr>
        <w:t>for new cholera factsheets, and since 2013 for the update ones. S</w:t>
      </w:r>
      <w:r w:rsidR="008A0BF7" w:rsidRPr="00311535">
        <w:rPr>
          <w:rFonts w:ascii="Calibri" w:hAnsi="Calibri" w:cs="Calibri"/>
          <w:snapToGrid w:val="0"/>
          <w:sz w:val="20"/>
          <w:szCs w:val="24"/>
          <w:lang w:eastAsia="en-US"/>
        </w:rPr>
        <w:t xml:space="preserve">pecific attention will be made to collect longer time series at least </w:t>
      </w:r>
      <w:r w:rsidRPr="00311535">
        <w:rPr>
          <w:rFonts w:ascii="Calibri" w:hAnsi="Calibri" w:cs="Calibri"/>
          <w:snapToGrid w:val="0"/>
          <w:sz w:val="20"/>
          <w:szCs w:val="24"/>
          <w:lang w:eastAsia="en-US"/>
        </w:rPr>
        <w:t xml:space="preserve">fifteen </w:t>
      </w:r>
      <w:r w:rsidR="008A0BF7" w:rsidRPr="00311535">
        <w:rPr>
          <w:rFonts w:ascii="Calibri" w:hAnsi="Calibri" w:cs="Calibri"/>
          <w:snapToGrid w:val="0"/>
          <w:sz w:val="20"/>
          <w:szCs w:val="24"/>
          <w:lang w:eastAsia="en-US"/>
        </w:rPr>
        <w:lastRenderedPageBreak/>
        <w:t>(1</w:t>
      </w:r>
      <w:r w:rsidRPr="00311535">
        <w:rPr>
          <w:rFonts w:ascii="Calibri" w:hAnsi="Calibri" w:cs="Calibri"/>
          <w:snapToGrid w:val="0"/>
          <w:sz w:val="20"/>
          <w:szCs w:val="24"/>
          <w:lang w:eastAsia="en-US"/>
        </w:rPr>
        <w:t>5</w:t>
      </w:r>
      <w:r w:rsidR="008A0BF7" w:rsidRPr="00311535">
        <w:rPr>
          <w:rFonts w:ascii="Calibri" w:hAnsi="Calibri" w:cs="Calibri"/>
          <w:snapToGrid w:val="0"/>
          <w:sz w:val="20"/>
          <w:szCs w:val="24"/>
          <w:lang w:eastAsia="en-US"/>
        </w:rPr>
        <w:t>) years from national surveillance system(s) with the support of UNICEF national offices and ongoing research initiatives;</w:t>
      </w:r>
    </w:p>
    <w:p w:rsidR="008A0BF7" w:rsidRPr="00311535" w:rsidRDefault="00C4784C" w:rsidP="008A0BF7">
      <w:pPr>
        <w:numPr>
          <w:ilvl w:val="0"/>
          <w:numId w:val="28"/>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I</w:t>
      </w:r>
      <w:r w:rsidR="008A0BF7" w:rsidRPr="00311535">
        <w:rPr>
          <w:rFonts w:ascii="Calibri" w:hAnsi="Calibri" w:cs="Calibri"/>
          <w:snapToGrid w:val="0"/>
          <w:sz w:val="20"/>
          <w:szCs w:val="24"/>
          <w:lang w:eastAsia="en-US"/>
        </w:rPr>
        <w:t>dentify additional information on cholera trends, cholera prone areas,</w:t>
      </w:r>
      <w:r w:rsidR="00BE57CD" w:rsidRPr="00311535">
        <w:rPr>
          <w:rFonts w:ascii="Calibri" w:hAnsi="Calibri" w:cs="Calibri"/>
          <w:snapToGrid w:val="0"/>
          <w:sz w:val="20"/>
          <w:szCs w:val="24"/>
          <w:lang w:eastAsia="en-US"/>
        </w:rPr>
        <w:t xml:space="preserve"> surveillance system in place (including lab capacity), WASH services in the at-risk areas identified,</w:t>
      </w:r>
      <w:r w:rsidR="008A0BF7" w:rsidRPr="00311535">
        <w:rPr>
          <w:rFonts w:ascii="Calibri" w:hAnsi="Calibri" w:cs="Calibri"/>
          <w:snapToGrid w:val="0"/>
          <w:sz w:val="20"/>
          <w:szCs w:val="24"/>
          <w:lang w:eastAsia="en-US"/>
        </w:rPr>
        <w:t xml:space="preserve"> specific communities at risk and local practices that can lead to outbreak by reviewing grey and published literature</w:t>
      </w:r>
      <w:r w:rsidR="00BE57CD" w:rsidRPr="00311535">
        <w:rPr>
          <w:rFonts w:ascii="Calibri" w:hAnsi="Calibri" w:cs="Calibri"/>
          <w:snapToGrid w:val="0"/>
          <w:sz w:val="20"/>
          <w:szCs w:val="24"/>
          <w:lang w:eastAsia="en-US"/>
        </w:rPr>
        <w:t>, country databases, semi-structure interviews with key informants (done remotely),</w:t>
      </w:r>
      <w:r w:rsidR="008A0BF7" w:rsidRPr="00311535">
        <w:rPr>
          <w:rFonts w:ascii="Calibri" w:hAnsi="Calibri" w:cs="Calibri"/>
          <w:snapToGrid w:val="0"/>
          <w:sz w:val="20"/>
          <w:szCs w:val="24"/>
          <w:lang w:eastAsia="en-US"/>
        </w:rPr>
        <w:t xml:space="preserve"> including, but not limited to epidemiological, anthropological and molecular biology data;</w:t>
      </w:r>
    </w:p>
    <w:p w:rsidR="008A0BF7" w:rsidRPr="00311535" w:rsidRDefault="008A0BF7" w:rsidP="008A0BF7">
      <w:pPr>
        <w:numPr>
          <w:ilvl w:val="0"/>
          <w:numId w:val="28"/>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 xml:space="preserve">Classify Cholera-prone area for operational purposes in collaboration with </w:t>
      </w:r>
      <w:r w:rsidR="00C4784C" w:rsidRPr="00311535">
        <w:rPr>
          <w:rFonts w:ascii="Calibri" w:hAnsi="Calibri" w:cs="Calibri"/>
          <w:snapToGrid w:val="0"/>
          <w:sz w:val="20"/>
          <w:szCs w:val="24"/>
          <w:lang w:eastAsia="en-US"/>
        </w:rPr>
        <w:t>UNICEF cholera specialists</w:t>
      </w:r>
      <w:r w:rsidRPr="00311535">
        <w:rPr>
          <w:rFonts w:ascii="Calibri" w:hAnsi="Calibri" w:cs="Calibri"/>
          <w:snapToGrid w:val="0"/>
          <w:sz w:val="20"/>
          <w:szCs w:val="24"/>
          <w:lang w:eastAsia="en-US"/>
        </w:rPr>
        <w:t xml:space="preserve">, </w:t>
      </w:r>
      <w:r w:rsidR="00C4784C" w:rsidRPr="00311535">
        <w:rPr>
          <w:rFonts w:ascii="Calibri" w:hAnsi="Calibri" w:cs="Calibri"/>
          <w:snapToGrid w:val="0"/>
          <w:sz w:val="20"/>
          <w:szCs w:val="24"/>
          <w:lang w:eastAsia="en-US"/>
        </w:rPr>
        <w:t>and the regional cholera e</w:t>
      </w:r>
      <w:r w:rsidRPr="00311535">
        <w:rPr>
          <w:rFonts w:ascii="Calibri" w:hAnsi="Calibri" w:cs="Calibri"/>
          <w:snapToGrid w:val="0"/>
          <w:sz w:val="20"/>
          <w:szCs w:val="24"/>
          <w:lang w:eastAsia="en-US"/>
        </w:rPr>
        <w:t>xpert</w:t>
      </w:r>
      <w:r w:rsidR="00C4784C" w:rsidRPr="00311535">
        <w:rPr>
          <w:rFonts w:ascii="Calibri" w:hAnsi="Calibri" w:cs="Calibri"/>
          <w:snapToGrid w:val="0"/>
          <w:sz w:val="20"/>
          <w:szCs w:val="24"/>
          <w:lang w:eastAsia="en-US"/>
        </w:rPr>
        <w:t>s</w:t>
      </w:r>
      <w:r w:rsidRPr="00311535">
        <w:rPr>
          <w:rFonts w:ascii="Calibri" w:hAnsi="Calibri" w:cs="Calibri"/>
          <w:snapToGrid w:val="0"/>
          <w:sz w:val="20"/>
          <w:szCs w:val="24"/>
          <w:lang w:eastAsia="en-US"/>
        </w:rPr>
        <w:t xml:space="preserve"> </w:t>
      </w:r>
      <w:r w:rsidR="00C4784C" w:rsidRPr="00311535">
        <w:rPr>
          <w:rFonts w:ascii="Calibri" w:hAnsi="Calibri" w:cs="Calibri"/>
          <w:snapToGrid w:val="0"/>
          <w:sz w:val="20"/>
          <w:szCs w:val="24"/>
          <w:lang w:eastAsia="en-US"/>
        </w:rPr>
        <w:t xml:space="preserve">of </w:t>
      </w:r>
      <w:r w:rsidRPr="00311535">
        <w:rPr>
          <w:rFonts w:ascii="Calibri" w:hAnsi="Calibri" w:cs="Calibri"/>
          <w:snapToGrid w:val="0"/>
          <w:sz w:val="20"/>
          <w:szCs w:val="24"/>
          <w:lang w:eastAsia="en-US"/>
        </w:rPr>
        <w:t>UNICEF regional and head quarter offices. Such classification would focus on profiling area/entities favorable for instance to cholera upsurge or where enhanced surveillance and preparedness activities would be most beneficial</w:t>
      </w:r>
      <w:r w:rsidR="00BE57CD" w:rsidRPr="00311535">
        <w:rPr>
          <w:rFonts w:ascii="Calibri" w:hAnsi="Calibri" w:cs="Calibri"/>
          <w:snapToGrid w:val="0"/>
          <w:sz w:val="20"/>
          <w:szCs w:val="24"/>
          <w:lang w:eastAsia="en-US"/>
        </w:rPr>
        <w:t>;</w:t>
      </w:r>
    </w:p>
    <w:p w:rsidR="00BA0ACD" w:rsidRPr="00311535" w:rsidRDefault="008A0BF7" w:rsidP="00BA0ACD">
      <w:pPr>
        <w:numPr>
          <w:ilvl w:val="0"/>
          <w:numId w:val="28"/>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Define together with UNICEF WCARO (</w:t>
      </w:r>
      <w:r w:rsidR="00BE57CD" w:rsidRPr="00311535">
        <w:rPr>
          <w:rFonts w:ascii="Calibri" w:hAnsi="Calibri" w:cs="Calibri"/>
          <w:snapToGrid w:val="0"/>
          <w:sz w:val="20"/>
          <w:szCs w:val="24"/>
          <w:lang w:eastAsia="en-US"/>
        </w:rPr>
        <w:t xml:space="preserve">WASH and </w:t>
      </w:r>
      <w:r w:rsidRPr="00311535">
        <w:rPr>
          <w:rFonts w:ascii="Calibri" w:hAnsi="Calibri" w:cs="Calibri"/>
          <w:snapToGrid w:val="0"/>
          <w:sz w:val="20"/>
          <w:szCs w:val="24"/>
          <w:lang w:eastAsia="en-US"/>
        </w:rPr>
        <w:t>monitoring &amp; evaluation section</w:t>
      </w:r>
      <w:r w:rsidR="00BE57CD" w:rsidRPr="00311535">
        <w:rPr>
          <w:rFonts w:ascii="Calibri" w:hAnsi="Calibri" w:cs="Calibri"/>
          <w:snapToGrid w:val="0"/>
          <w:sz w:val="20"/>
          <w:szCs w:val="24"/>
          <w:lang w:eastAsia="en-US"/>
        </w:rPr>
        <w:t>s</w:t>
      </w:r>
      <w:r w:rsidRPr="00311535">
        <w:rPr>
          <w:rFonts w:ascii="Calibri" w:hAnsi="Calibri" w:cs="Calibri"/>
          <w:snapToGrid w:val="0"/>
          <w:sz w:val="20"/>
          <w:szCs w:val="24"/>
          <w:lang w:eastAsia="en-US"/>
        </w:rPr>
        <w:t xml:space="preserve">) </w:t>
      </w:r>
      <w:r w:rsidR="00BE57CD" w:rsidRPr="00311535">
        <w:rPr>
          <w:rFonts w:ascii="Calibri" w:hAnsi="Calibri" w:cs="Calibri"/>
          <w:snapToGrid w:val="0"/>
          <w:sz w:val="20"/>
          <w:szCs w:val="24"/>
          <w:lang w:eastAsia="en-US"/>
        </w:rPr>
        <w:t xml:space="preserve">whether this is relevant to update </w:t>
      </w:r>
      <w:r w:rsidRPr="00311535">
        <w:rPr>
          <w:rFonts w:ascii="Calibri" w:hAnsi="Calibri" w:cs="Calibri"/>
          <w:snapToGrid w:val="0"/>
          <w:sz w:val="20"/>
          <w:szCs w:val="24"/>
          <w:lang w:eastAsia="en-US"/>
        </w:rPr>
        <w:t>the layout of cholera factsheet per country</w:t>
      </w:r>
      <w:r w:rsidR="00BE57CD" w:rsidRPr="00311535">
        <w:rPr>
          <w:rFonts w:ascii="Calibri" w:hAnsi="Calibri" w:cs="Calibri"/>
          <w:snapToGrid w:val="0"/>
          <w:sz w:val="20"/>
          <w:szCs w:val="24"/>
          <w:lang w:eastAsia="en-US"/>
        </w:rPr>
        <w:t>;</w:t>
      </w:r>
      <w:r w:rsidRPr="00311535">
        <w:rPr>
          <w:rFonts w:ascii="Calibri" w:hAnsi="Calibri" w:cs="Calibri"/>
          <w:snapToGrid w:val="0"/>
          <w:sz w:val="20"/>
          <w:szCs w:val="24"/>
          <w:lang w:eastAsia="en-US"/>
        </w:rPr>
        <w:t xml:space="preserve"> </w:t>
      </w:r>
    </w:p>
    <w:p w:rsidR="007409EC" w:rsidRPr="00311535" w:rsidRDefault="007409EC" w:rsidP="007409EC">
      <w:pPr>
        <w:numPr>
          <w:ilvl w:val="0"/>
          <w:numId w:val="28"/>
        </w:numPr>
        <w:rPr>
          <w:rFonts w:ascii="Calibri" w:hAnsi="Calibri" w:cs="Calibri"/>
          <w:snapToGrid w:val="0"/>
          <w:sz w:val="20"/>
          <w:szCs w:val="24"/>
          <w:lang w:eastAsia="en-US"/>
        </w:rPr>
      </w:pPr>
      <w:r w:rsidRPr="00311535">
        <w:rPr>
          <w:rFonts w:ascii="Calibri" w:hAnsi="Calibri" w:cs="Calibri"/>
          <w:snapToGrid w:val="0"/>
          <w:sz w:val="20"/>
          <w:szCs w:val="24"/>
          <w:lang w:eastAsia="en-US"/>
        </w:rPr>
        <w:t>Ensure ownership of cholera factsheet by governments and partners at regional and country level by involving them in the review of the outputs</w:t>
      </w:r>
      <w:r w:rsidR="00BE57CD" w:rsidRPr="00311535">
        <w:rPr>
          <w:rFonts w:ascii="Calibri" w:hAnsi="Calibri" w:cs="Calibri"/>
          <w:snapToGrid w:val="0"/>
          <w:sz w:val="20"/>
          <w:szCs w:val="24"/>
          <w:lang w:eastAsia="en-US"/>
        </w:rPr>
        <w:t>;</w:t>
      </w:r>
      <w:r w:rsidRPr="00311535">
        <w:rPr>
          <w:rFonts w:ascii="Calibri" w:hAnsi="Calibri" w:cs="Calibri"/>
          <w:snapToGrid w:val="0"/>
          <w:sz w:val="20"/>
          <w:szCs w:val="24"/>
          <w:lang w:eastAsia="en-US"/>
        </w:rPr>
        <w:t xml:space="preserve">  </w:t>
      </w:r>
    </w:p>
    <w:p w:rsidR="008A0BF7" w:rsidRPr="00311535" w:rsidRDefault="00BE57CD" w:rsidP="008A0BF7">
      <w:pPr>
        <w:numPr>
          <w:ilvl w:val="0"/>
          <w:numId w:val="28"/>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Elaborate the advanced</w:t>
      </w:r>
      <w:r w:rsidR="008A0BF7" w:rsidRPr="00311535">
        <w:rPr>
          <w:rFonts w:ascii="Calibri" w:hAnsi="Calibri" w:cs="Calibri"/>
          <w:snapToGrid w:val="0"/>
          <w:sz w:val="20"/>
          <w:szCs w:val="24"/>
          <w:lang w:eastAsia="en-US"/>
        </w:rPr>
        <w:t xml:space="preserve"> </w:t>
      </w:r>
      <w:r w:rsidRPr="00311535">
        <w:rPr>
          <w:rFonts w:ascii="Calibri" w:hAnsi="Calibri" w:cs="Calibri"/>
          <w:snapToGrid w:val="0"/>
          <w:sz w:val="20"/>
          <w:szCs w:val="24"/>
          <w:lang w:eastAsia="en-US"/>
        </w:rPr>
        <w:t xml:space="preserve">version of </w:t>
      </w:r>
      <w:r w:rsidR="008A0BF7" w:rsidRPr="00311535">
        <w:rPr>
          <w:rFonts w:ascii="Calibri" w:hAnsi="Calibri" w:cs="Calibri"/>
          <w:snapToGrid w:val="0"/>
          <w:sz w:val="20"/>
          <w:szCs w:val="24"/>
          <w:lang w:eastAsia="en-US"/>
        </w:rPr>
        <w:t>cholera factsheet</w:t>
      </w:r>
      <w:r w:rsidRPr="00311535">
        <w:rPr>
          <w:rFonts w:ascii="Calibri" w:hAnsi="Calibri" w:cs="Calibri"/>
          <w:snapToGrid w:val="0"/>
          <w:sz w:val="20"/>
          <w:szCs w:val="24"/>
          <w:lang w:eastAsia="en-US"/>
        </w:rPr>
        <w:t>s</w:t>
      </w:r>
      <w:r w:rsidR="008A0BF7" w:rsidRPr="00311535">
        <w:rPr>
          <w:rFonts w:ascii="Calibri" w:hAnsi="Calibri" w:cs="Calibri"/>
          <w:snapToGrid w:val="0"/>
          <w:sz w:val="20"/>
          <w:szCs w:val="24"/>
          <w:lang w:eastAsia="en-US"/>
        </w:rPr>
        <w:t xml:space="preserve"> per country</w:t>
      </w:r>
      <w:r w:rsidRPr="00311535">
        <w:rPr>
          <w:rFonts w:ascii="Calibri" w:hAnsi="Calibri" w:cs="Calibri"/>
          <w:snapToGrid w:val="0"/>
          <w:sz w:val="20"/>
          <w:szCs w:val="24"/>
          <w:lang w:eastAsia="en-US"/>
        </w:rPr>
        <w:t>,</w:t>
      </w:r>
      <w:r w:rsidR="008A0BF7" w:rsidRPr="00311535">
        <w:rPr>
          <w:rFonts w:ascii="Calibri" w:hAnsi="Calibri" w:cs="Calibri"/>
          <w:snapToGrid w:val="0"/>
          <w:sz w:val="20"/>
          <w:szCs w:val="24"/>
          <w:lang w:eastAsia="en-US"/>
        </w:rPr>
        <w:t xml:space="preserve"> with </w:t>
      </w:r>
      <w:r w:rsidRPr="00311535">
        <w:rPr>
          <w:rFonts w:ascii="Calibri" w:hAnsi="Calibri" w:cs="Calibri"/>
          <w:snapToGrid w:val="0"/>
          <w:sz w:val="20"/>
          <w:szCs w:val="24"/>
          <w:lang w:eastAsia="en-US"/>
        </w:rPr>
        <w:t>the support of the regional Information Manager Specialist of WCARO;</w:t>
      </w:r>
    </w:p>
    <w:p w:rsidR="008A0BF7" w:rsidRPr="00311535" w:rsidRDefault="00BE57CD" w:rsidP="008A0BF7">
      <w:pPr>
        <w:numPr>
          <w:ilvl w:val="0"/>
          <w:numId w:val="28"/>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Produce</w:t>
      </w:r>
      <w:r w:rsidR="008A0BF7" w:rsidRPr="00311535">
        <w:rPr>
          <w:rFonts w:ascii="Calibri" w:hAnsi="Calibri" w:cs="Calibri"/>
          <w:snapToGrid w:val="0"/>
          <w:sz w:val="20"/>
          <w:szCs w:val="24"/>
          <w:lang w:eastAsia="en-US"/>
        </w:rPr>
        <w:t xml:space="preserve"> an executive summary about cholera epidemiology and strategic activities for cholera prevention and control in the region together with the Junior Epidemiologist and the Geographical Information System Expert</w:t>
      </w:r>
      <w:r w:rsidRPr="00311535">
        <w:rPr>
          <w:rFonts w:ascii="Calibri" w:hAnsi="Calibri" w:cs="Calibri"/>
          <w:snapToGrid w:val="0"/>
          <w:sz w:val="20"/>
          <w:szCs w:val="24"/>
          <w:lang w:eastAsia="en-US"/>
        </w:rPr>
        <w:t>;</w:t>
      </w:r>
      <w:r w:rsidR="008A0BF7" w:rsidRPr="00311535">
        <w:rPr>
          <w:rFonts w:ascii="Calibri" w:hAnsi="Calibri" w:cs="Calibri"/>
          <w:snapToGrid w:val="0"/>
          <w:sz w:val="20"/>
          <w:szCs w:val="24"/>
          <w:lang w:eastAsia="en-US"/>
        </w:rPr>
        <w:t xml:space="preserve"> </w:t>
      </w:r>
    </w:p>
    <w:p w:rsidR="008A0BF7" w:rsidRPr="00311535" w:rsidRDefault="008A0BF7" w:rsidP="008A0BF7">
      <w:pPr>
        <w:numPr>
          <w:ilvl w:val="0"/>
          <w:numId w:val="28"/>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 xml:space="preserve">Sharing of epidemiological and geographical </w:t>
      </w:r>
      <w:r w:rsidR="00BE57CD" w:rsidRPr="00311535">
        <w:rPr>
          <w:rFonts w:ascii="Calibri" w:hAnsi="Calibri" w:cs="Calibri"/>
          <w:snapToGrid w:val="0"/>
          <w:sz w:val="20"/>
          <w:szCs w:val="24"/>
          <w:lang w:eastAsia="en-US"/>
        </w:rPr>
        <w:t xml:space="preserve">raw and final </w:t>
      </w:r>
      <w:r w:rsidRPr="00311535">
        <w:rPr>
          <w:rFonts w:ascii="Calibri" w:hAnsi="Calibri" w:cs="Calibri"/>
          <w:snapToGrid w:val="0"/>
          <w:sz w:val="20"/>
          <w:szCs w:val="24"/>
          <w:lang w:eastAsia="en-US"/>
        </w:rPr>
        <w:t>datasets with UNICEF WCARO.</w:t>
      </w:r>
    </w:p>
    <w:p w:rsidR="00C651C7" w:rsidRPr="00311535" w:rsidRDefault="00C651C7" w:rsidP="00C651C7">
      <w:pPr>
        <w:contextualSpacing/>
        <w:jc w:val="both"/>
        <w:rPr>
          <w:rFonts w:ascii="Calibri" w:hAnsi="Calibri" w:cs="Calibri"/>
          <w:snapToGrid w:val="0"/>
          <w:sz w:val="20"/>
          <w:szCs w:val="24"/>
          <w:lang w:eastAsia="en-US"/>
        </w:rPr>
      </w:pPr>
    </w:p>
    <w:p w:rsidR="00F82629" w:rsidRPr="00311535" w:rsidRDefault="00C2246C" w:rsidP="00F82629">
      <w:p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The following deliverables are expected</w:t>
      </w:r>
      <w:r w:rsidR="005676EF" w:rsidRPr="00311535">
        <w:rPr>
          <w:rFonts w:ascii="Calibri" w:hAnsi="Calibri" w:cs="Calibri"/>
          <w:snapToGrid w:val="0"/>
          <w:sz w:val="20"/>
          <w:szCs w:val="24"/>
          <w:lang w:eastAsia="en-US"/>
        </w:rPr>
        <w:t xml:space="preserve">: </w:t>
      </w:r>
    </w:p>
    <w:p w:rsidR="005676EF" w:rsidRPr="00311535" w:rsidRDefault="005676EF" w:rsidP="005676EF">
      <w:pPr>
        <w:numPr>
          <w:ilvl w:val="0"/>
          <w:numId w:val="31"/>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 xml:space="preserve">An executive summary on cholera epidemiology and recommended strategic activities in the region. The summary should include regional maps showing information such as cholera prone areas, sub-regional epidemiological units, geographical barriers and specific communities </w:t>
      </w:r>
      <w:r w:rsidR="006B36B9">
        <w:rPr>
          <w:rFonts w:ascii="Calibri" w:hAnsi="Calibri" w:cs="Calibri"/>
          <w:snapToGrid w:val="0"/>
          <w:sz w:val="20"/>
          <w:szCs w:val="24"/>
          <w:lang w:eastAsia="en-US"/>
        </w:rPr>
        <w:t xml:space="preserve">and activities/practices </w:t>
      </w:r>
      <w:r w:rsidRPr="00311535">
        <w:rPr>
          <w:rFonts w:ascii="Calibri" w:hAnsi="Calibri" w:cs="Calibri"/>
          <w:snapToGrid w:val="0"/>
          <w:sz w:val="20"/>
          <w:szCs w:val="24"/>
          <w:lang w:eastAsia="en-US"/>
        </w:rPr>
        <w:t>at risk (</w:t>
      </w:r>
      <w:r w:rsidR="00BE57CD" w:rsidRPr="00311535">
        <w:rPr>
          <w:rFonts w:ascii="Calibri" w:hAnsi="Calibri" w:cs="Calibri"/>
          <w:snapToGrid w:val="0"/>
          <w:sz w:val="20"/>
          <w:szCs w:val="24"/>
          <w:lang w:eastAsia="en-US"/>
        </w:rPr>
        <w:t>5-page</w:t>
      </w:r>
      <w:r w:rsidRPr="00311535">
        <w:rPr>
          <w:rFonts w:ascii="Calibri" w:hAnsi="Calibri" w:cs="Calibri"/>
          <w:snapToGrid w:val="0"/>
          <w:sz w:val="20"/>
          <w:szCs w:val="24"/>
          <w:lang w:eastAsia="en-US"/>
        </w:rPr>
        <w:t xml:space="preserve"> document).</w:t>
      </w:r>
    </w:p>
    <w:p w:rsidR="005676EF" w:rsidRPr="0087117B" w:rsidRDefault="00BC5BE4" w:rsidP="005676EF">
      <w:pPr>
        <w:numPr>
          <w:ilvl w:val="0"/>
          <w:numId w:val="31"/>
        </w:numPr>
        <w:contextualSpacing/>
        <w:jc w:val="both"/>
        <w:rPr>
          <w:rFonts w:ascii="Calibri" w:hAnsi="Calibri" w:cs="Calibri"/>
          <w:snapToGrid w:val="0"/>
          <w:sz w:val="20"/>
          <w:szCs w:val="24"/>
          <w:lang w:eastAsia="en-US"/>
        </w:rPr>
      </w:pPr>
      <w:r>
        <w:rPr>
          <w:rFonts w:ascii="Calibri" w:hAnsi="Calibri" w:cs="Calibri"/>
          <w:snapToGrid w:val="0"/>
          <w:sz w:val="20"/>
          <w:szCs w:val="24"/>
          <w:lang w:eastAsia="en-US"/>
        </w:rPr>
        <w:t>Fourteen</w:t>
      </w:r>
      <w:r w:rsidRPr="00311535">
        <w:rPr>
          <w:rFonts w:ascii="Calibri" w:hAnsi="Calibri" w:cs="Calibri"/>
          <w:snapToGrid w:val="0"/>
          <w:sz w:val="20"/>
          <w:szCs w:val="24"/>
          <w:lang w:eastAsia="en-US"/>
        </w:rPr>
        <w:t xml:space="preserve"> </w:t>
      </w:r>
      <w:r w:rsidR="005676EF" w:rsidRPr="00311535">
        <w:rPr>
          <w:rFonts w:ascii="Calibri" w:hAnsi="Calibri" w:cs="Calibri"/>
          <w:snapToGrid w:val="0"/>
          <w:sz w:val="20"/>
          <w:szCs w:val="24"/>
          <w:lang w:eastAsia="en-US"/>
        </w:rPr>
        <w:t>(</w:t>
      </w:r>
      <w:r>
        <w:rPr>
          <w:rFonts w:ascii="Calibri" w:hAnsi="Calibri" w:cs="Calibri"/>
          <w:snapToGrid w:val="0"/>
          <w:sz w:val="20"/>
          <w:szCs w:val="24"/>
          <w:lang w:eastAsia="en-US"/>
        </w:rPr>
        <w:t>14</w:t>
      </w:r>
      <w:r w:rsidR="005676EF" w:rsidRPr="00311535">
        <w:rPr>
          <w:rFonts w:ascii="Calibri" w:hAnsi="Calibri" w:cs="Calibri"/>
          <w:snapToGrid w:val="0"/>
          <w:sz w:val="20"/>
          <w:szCs w:val="24"/>
          <w:lang w:eastAsia="en-US"/>
        </w:rPr>
        <w:t xml:space="preserve">) </w:t>
      </w:r>
      <w:r w:rsidR="00BE57CD" w:rsidRPr="00311535">
        <w:rPr>
          <w:rFonts w:ascii="Calibri" w:hAnsi="Calibri" w:cs="Calibri"/>
          <w:snapToGrid w:val="0"/>
          <w:sz w:val="20"/>
          <w:szCs w:val="24"/>
          <w:lang w:eastAsia="en-US"/>
        </w:rPr>
        <w:t>fact</w:t>
      </w:r>
      <w:r w:rsidR="005676EF" w:rsidRPr="00311535">
        <w:rPr>
          <w:rFonts w:ascii="Calibri" w:hAnsi="Calibri" w:cs="Calibri"/>
          <w:snapToGrid w:val="0"/>
          <w:sz w:val="20"/>
          <w:szCs w:val="24"/>
          <w:lang w:eastAsia="en-US"/>
        </w:rPr>
        <w:t xml:space="preserve">sheets defining cholera profile per country: </w:t>
      </w:r>
      <w:r w:rsidR="005676EF" w:rsidRPr="0087117B">
        <w:rPr>
          <w:rFonts w:ascii="Calibri" w:hAnsi="Calibri" w:cs="Calibri"/>
          <w:snapToGrid w:val="0"/>
          <w:sz w:val="20"/>
          <w:szCs w:val="24"/>
          <w:lang w:eastAsia="en-US"/>
        </w:rPr>
        <w:t xml:space="preserve">Chad, Cameroon, Niger, Nigeria, Sierra Leone, Liberia, Ghana, </w:t>
      </w:r>
      <w:r w:rsidR="00BE57CD" w:rsidRPr="0087117B">
        <w:rPr>
          <w:rFonts w:ascii="Calibri" w:hAnsi="Calibri" w:cs="Calibri"/>
          <w:snapToGrid w:val="0"/>
          <w:sz w:val="20"/>
          <w:szCs w:val="24"/>
          <w:lang w:eastAsia="en-US"/>
        </w:rPr>
        <w:t xml:space="preserve">Benin, </w:t>
      </w:r>
      <w:r w:rsidRPr="0087117B">
        <w:rPr>
          <w:rFonts w:ascii="Calibri" w:hAnsi="Calibri" w:cs="Calibri"/>
          <w:snapToGrid w:val="0"/>
          <w:sz w:val="20"/>
          <w:szCs w:val="24"/>
          <w:lang w:eastAsia="en-US"/>
        </w:rPr>
        <w:t>Togo, Ivory Coast, Mali, Burkina Faso, Guinea, and Guinea Bissau</w:t>
      </w:r>
      <w:r w:rsidR="005676EF" w:rsidRPr="0087117B">
        <w:rPr>
          <w:rFonts w:ascii="Calibri" w:hAnsi="Calibri" w:cs="Calibri"/>
          <w:snapToGrid w:val="0"/>
          <w:sz w:val="20"/>
          <w:szCs w:val="24"/>
          <w:lang w:eastAsia="en-US"/>
        </w:rPr>
        <w:t>. Each document will include specific communities</w:t>
      </w:r>
      <w:r w:rsidR="006B36B9" w:rsidRPr="0087117B">
        <w:rPr>
          <w:rFonts w:ascii="Calibri" w:hAnsi="Calibri" w:cs="Calibri"/>
          <w:snapToGrid w:val="0"/>
          <w:sz w:val="20"/>
          <w:szCs w:val="24"/>
          <w:lang w:eastAsia="en-US"/>
        </w:rPr>
        <w:t xml:space="preserve"> and practices</w:t>
      </w:r>
      <w:r w:rsidR="005676EF" w:rsidRPr="0087117B">
        <w:rPr>
          <w:rFonts w:ascii="Calibri" w:hAnsi="Calibri" w:cs="Calibri"/>
          <w:snapToGrid w:val="0"/>
          <w:sz w:val="20"/>
          <w:szCs w:val="24"/>
          <w:lang w:eastAsia="en-US"/>
        </w:rPr>
        <w:t xml:space="preserve"> at risk, cholera prone areas, cholera outbreak seasonality and dynamics</w:t>
      </w:r>
      <w:r w:rsidR="00BE57CD" w:rsidRPr="0087117B">
        <w:rPr>
          <w:rFonts w:ascii="Calibri" w:hAnsi="Calibri" w:cs="Calibri"/>
          <w:snapToGrid w:val="0"/>
          <w:sz w:val="20"/>
          <w:szCs w:val="24"/>
          <w:lang w:eastAsia="en-US"/>
        </w:rPr>
        <w:t>, strengths and weakness of the surveillance system in place, OCV strategy, WASH services</w:t>
      </w:r>
      <w:r w:rsidR="005676EF" w:rsidRPr="0087117B">
        <w:rPr>
          <w:rFonts w:ascii="Calibri" w:hAnsi="Calibri" w:cs="Calibri"/>
          <w:snapToGrid w:val="0"/>
          <w:sz w:val="20"/>
          <w:szCs w:val="24"/>
          <w:lang w:eastAsia="en-US"/>
        </w:rPr>
        <w:t xml:space="preserve"> and classification of health areas for operational purposes. The profile will be concise and contain quality controlled and reliable information readily useable for pl</w:t>
      </w:r>
      <w:r w:rsidR="00BE57CD" w:rsidRPr="0087117B">
        <w:rPr>
          <w:rFonts w:ascii="Calibri" w:hAnsi="Calibri" w:cs="Calibri"/>
          <w:snapToGrid w:val="0"/>
          <w:sz w:val="20"/>
          <w:szCs w:val="24"/>
          <w:lang w:eastAsia="en-US"/>
        </w:rPr>
        <w:t>anning and advocacy purposes. Previously a 2-page</w:t>
      </w:r>
      <w:r w:rsidR="005676EF" w:rsidRPr="0087117B">
        <w:rPr>
          <w:rFonts w:ascii="Calibri" w:hAnsi="Calibri" w:cs="Calibri"/>
          <w:snapToGrid w:val="0"/>
          <w:sz w:val="20"/>
          <w:szCs w:val="24"/>
          <w:lang w:eastAsia="en-US"/>
        </w:rPr>
        <w:t xml:space="preserve"> document </w:t>
      </w:r>
      <w:r w:rsidR="00BE57CD" w:rsidRPr="0087117B">
        <w:rPr>
          <w:rFonts w:ascii="Calibri" w:hAnsi="Calibri" w:cs="Calibri"/>
          <w:snapToGrid w:val="0"/>
          <w:sz w:val="20"/>
          <w:szCs w:val="24"/>
          <w:lang w:eastAsia="en-US"/>
        </w:rPr>
        <w:t xml:space="preserve">was </w:t>
      </w:r>
      <w:r w:rsidR="00453DBD" w:rsidRPr="0087117B">
        <w:rPr>
          <w:rFonts w:ascii="Calibri" w:hAnsi="Calibri" w:cs="Calibri"/>
          <w:snapToGrid w:val="0"/>
          <w:sz w:val="20"/>
          <w:szCs w:val="24"/>
          <w:lang w:eastAsia="en-US"/>
        </w:rPr>
        <w:t xml:space="preserve">laid out for each country; however, depending on the quantity of information and relevance, this lay-out may be revised and expanded to a 4-page document – to be discussed with UNICEF WCARO team. </w:t>
      </w:r>
    </w:p>
    <w:p w:rsidR="005676EF" w:rsidRPr="0087117B" w:rsidRDefault="005676EF" w:rsidP="005676EF">
      <w:pPr>
        <w:numPr>
          <w:ilvl w:val="0"/>
          <w:numId w:val="31"/>
        </w:numPr>
        <w:contextualSpacing/>
        <w:jc w:val="both"/>
        <w:rPr>
          <w:rFonts w:ascii="Calibri" w:hAnsi="Calibri" w:cs="Calibri"/>
          <w:snapToGrid w:val="0"/>
          <w:sz w:val="20"/>
          <w:szCs w:val="24"/>
          <w:lang w:eastAsia="en-US"/>
        </w:rPr>
      </w:pPr>
      <w:r w:rsidRPr="0087117B">
        <w:rPr>
          <w:rFonts w:ascii="Calibri" w:hAnsi="Calibri" w:cs="Calibri"/>
          <w:snapToGrid w:val="0"/>
          <w:sz w:val="20"/>
          <w:szCs w:val="24"/>
          <w:lang w:eastAsia="en-US"/>
        </w:rPr>
        <w:t>A technical report describing methodologies, a list of databases shared and a gap analysis for missing epidemiological and geographical (health districts and admin boundaries) data;</w:t>
      </w:r>
    </w:p>
    <w:p w:rsidR="005676EF" w:rsidRPr="0087117B" w:rsidRDefault="005676EF" w:rsidP="005676EF">
      <w:pPr>
        <w:numPr>
          <w:ilvl w:val="0"/>
          <w:numId w:val="31"/>
        </w:numPr>
        <w:contextualSpacing/>
        <w:jc w:val="both"/>
        <w:rPr>
          <w:rFonts w:ascii="Calibri" w:hAnsi="Calibri" w:cs="Calibri"/>
          <w:snapToGrid w:val="0"/>
          <w:sz w:val="20"/>
          <w:szCs w:val="24"/>
          <w:lang w:eastAsia="en-US"/>
        </w:rPr>
      </w:pPr>
      <w:r w:rsidRPr="0087117B">
        <w:rPr>
          <w:rFonts w:ascii="Calibri" w:hAnsi="Calibri" w:cs="Calibri"/>
          <w:snapToGrid w:val="0"/>
          <w:sz w:val="20"/>
          <w:szCs w:val="24"/>
          <w:lang w:eastAsia="en-US"/>
        </w:rPr>
        <w:t>Original database files with baseline surveys and aggregated statistics, geographical data collected for the WCA region.</w:t>
      </w:r>
    </w:p>
    <w:p w:rsidR="005676EF" w:rsidRPr="0087117B" w:rsidRDefault="005676EF" w:rsidP="005676EF">
      <w:pPr>
        <w:ind w:left="720"/>
        <w:contextualSpacing/>
        <w:jc w:val="both"/>
        <w:rPr>
          <w:rFonts w:ascii="Calibri" w:hAnsi="Calibri" w:cs="Calibri"/>
          <w:snapToGrid w:val="0"/>
          <w:sz w:val="20"/>
          <w:szCs w:val="24"/>
          <w:lang w:eastAsia="en-US"/>
        </w:rPr>
      </w:pPr>
    </w:p>
    <w:p w:rsidR="005676EF" w:rsidRPr="0087117B" w:rsidRDefault="005676EF" w:rsidP="005676EF">
      <w:pPr>
        <w:contextualSpacing/>
        <w:jc w:val="both"/>
        <w:rPr>
          <w:rFonts w:ascii="Calibri" w:hAnsi="Calibri" w:cs="Calibri"/>
          <w:snapToGrid w:val="0"/>
          <w:sz w:val="20"/>
          <w:szCs w:val="24"/>
          <w:lang w:eastAsia="en-US"/>
        </w:rPr>
      </w:pPr>
      <w:r w:rsidRPr="0087117B">
        <w:rPr>
          <w:rFonts w:ascii="Calibri" w:hAnsi="Calibri" w:cs="Calibri"/>
          <w:snapToGrid w:val="0"/>
          <w:sz w:val="20"/>
          <w:szCs w:val="24"/>
          <w:lang w:eastAsia="en-US"/>
        </w:rPr>
        <w:t>Outputs will be in the official working language of the country (English or French) and delivered together with data source (such as data sets and map templates) to support further translation and editorial work.</w:t>
      </w:r>
    </w:p>
    <w:p w:rsidR="00351879" w:rsidRPr="0087117B" w:rsidRDefault="00351879" w:rsidP="00351879">
      <w:pPr>
        <w:contextualSpacing/>
        <w:jc w:val="both"/>
        <w:rPr>
          <w:rFonts w:ascii="Calibri" w:hAnsi="Calibri" w:cs="Calibri"/>
          <w:snapToGrid w:val="0"/>
          <w:sz w:val="20"/>
          <w:szCs w:val="24"/>
          <w:lang w:eastAsia="en-US"/>
        </w:rPr>
      </w:pPr>
    </w:p>
    <w:p w:rsidR="000B2649" w:rsidRPr="0087117B" w:rsidRDefault="000B2649" w:rsidP="00153DD3">
      <w:pPr>
        <w:pStyle w:val="BodyText2"/>
        <w:contextualSpacing/>
        <w:rPr>
          <w:rFonts w:ascii="Calibri" w:hAnsi="Calibri" w:cs="Calibri"/>
          <w:snapToGrid w:val="0"/>
          <w:sz w:val="20"/>
          <w:szCs w:val="24"/>
        </w:rPr>
      </w:pPr>
    </w:p>
    <w:p w:rsidR="000B2649" w:rsidRPr="0087117B" w:rsidRDefault="000B2649" w:rsidP="00153DD3">
      <w:pPr>
        <w:pStyle w:val="H3"/>
        <w:keepNext w:val="0"/>
        <w:spacing w:before="0" w:after="0"/>
        <w:contextualSpacing/>
        <w:outlineLvl w:val="9"/>
        <w:rPr>
          <w:rFonts w:ascii="Calibri" w:hAnsi="Calibri" w:cs="Calibri"/>
          <w:snapToGrid/>
          <w:sz w:val="20"/>
          <w:szCs w:val="24"/>
        </w:rPr>
      </w:pPr>
      <w:r w:rsidRPr="0087117B">
        <w:rPr>
          <w:rFonts w:ascii="Calibri" w:hAnsi="Calibri" w:cs="Calibri"/>
          <w:snapToGrid/>
          <w:sz w:val="20"/>
          <w:szCs w:val="24"/>
        </w:rPr>
        <w:t xml:space="preserve">4.  Methodology and Technical Approach </w:t>
      </w:r>
    </w:p>
    <w:p w:rsidR="004B4C67" w:rsidRPr="0087117B" w:rsidRDefault="004B4C67" w:rsidP="00AF200A">
      <w:pPr>
        <w:contextualSpacing/>
        <w:jc w:val="both"/>
        <w:rPr>
          <w:rFonts w:ascii="Calibri" w:hAnsi="Calibri" w:cs="Calibri"/>
          <w:b/>
          <w:snapToGrid w:val="0"/>
          <w:sz w:val="20"/>
          <w:szCs w:val="24"/>
          <w:lang w:eastAsia="en-US"/>
        </w:rPr>
      </w:pPr>
    </w:p>
    <w:p w:rsidR="00A01700" w:rsidRPr="0087117B" w:rsidRDefault="00A01700" w:rsidP="00A01700">
      <w:pPr>
        <w:numPr>
          <w:ilvl w:val="0"/>
          <w:numId w:val="21"/>
        </w:numPr>
        <w:contextualSpacing/>
        <w:jc w:val="both"/>
        <w:rPr>
          <w:rFonts w:ascii="Calibri" w:hAnsi="Calibri" w:cs="Calibri"/>
          <w:snapToGrid w:val="0"/>
          <w:sz w:val="20"/>
          <w:szCs w:val="24"/>
          <w:lang w:eastAsia="en-US"/>
        </w:rPr>
      </w:pPr>
      <w:r w:rsidRPr="0087117B">
        <w:rPr>
          <w:rFonts w:ascii="Calibri" w:hAnsi="Calibri" w:cs="Calibri"/>
          <w:snapToGrid w:val="0"/>
          <w:sz w:val="20"/>
          <w:szCs w:val="24"/>
          <w:lang w:eastAsia="en-US"/>
        </w:rPr>
        <w:t>Geographical data sets of interest (background layers; hydrology, infrastructure, elevation, administrative and health units) at national and regional data as well as non-geographical data (i.e. place names in tabular format) will be collected, quality controlled and stored in a web-based common repository</w:t>
      </w:r>
      <w:r w:rsidR="00453DBD" w:rsidRPr="0087117B">
        <w:rPr>
          <w:rFonts w:ascii="Calibri" w:hAnsi="Calibri" w:cs="Calibri"/>
          <w:snapToGrid w:val="0"/>
          <w:sz w:val="20"/>
          <w:szCs w:val="24"/>
          <w:lang w:eastAsia="en-US"/>
        </w:rPr>
        <w:t>, with the support of UNICEF Regional Information Manager Officer</w:t>
      </w:r>
      <w:r w:rsidRPr="0087117B">
        <w:rPr>
          <w:rFonts w:ascii="Calibri" w:hAnsi="Calibri" w:cs="Calibri"/>
          <w:snapToGrid w:val="0"/>
          <w:sz w:val="20"/>
          <w:szCs w:val="24"/>
          <w:lang w:eastAsia="en-US"/>
        </w:rPr>
        <w:t>.</w:t>
      </w:r>
    </w:p>
    <w:p w:rsidR="00A01700" w:rsidRPr="0087117B" w:rsidRDefault="00A01700" w:rsidP="00A01700">
      <w:pPr>
        <w:numPr>
          <w:ilvl w:val="0"/>
          <w:numId w:val="21"/>
        </w:numPr>
        <w:contextualSpacing/>
        <w:jc w:val="both"/>
        <w:rPr>
          <w:rFonts w:ascii="Calibri" w:hAnsi="Calibri" w:cs="Calibri"/>
          <w:snapToGrid w:val="0"/>
          <w:sz w:val="20"/>
          <w:szCs w:val="24"/>
          <w:lang w:eastAsia="en-US"/>
        </w:rPr>
      </w:pPr>
      <w:r w:rsidRPr="0087117B">
        <w:rPr>
          <w:rFonts w:ascii="Calibri" w:hAnsi="Calibri" w:cs="Calibri"/>
          <w:snapToGrid w:val="0"/>
          <w:sz w:val="20"/>
          <w:szCs w:val="24"/>
          <w:lang w:eastAsia="en-US"/>
        </w:rPr>
        <w:t xml:space="preserve">Collection and gathering of cholera epidemiological data will be performed over </w:t>
      </w:r>
      <w:r w:rsidR="00453DBD" w:rsidRPr="0087117B">
        <w:rPr>
          <w:rFonts w:ascii="Calibri" w:hAnsi="Calibri" w:cs="Calibri"/>
          <w:snapToGrid w:val="0"/>
          <w:sz w:val="20"/>
          <w:szCs w:val="24"/>
          <w:lang w:eastAsia="en-US"/>
        </w:rPr>
        <w:t>10</w:t>
      </w:r>
      <w:r w:rsidRPr="0087117B">
        <w:rPr>
          <w:rFonts w:ascii="Calibri" w:hAnsi="Calibri" w:cs="Calibri"/>
          <w:snapToGrid w:val="0"/>
          <w:sz w:val="20"/>
          <w:szCs w:val="24"/>
          <w:lang w:eastAsia="en-US"/>
        </w:rPr>
        <w:t xml:space="preserve"> years but specific attention will be made to collect longer time series at least </w:t>
      </w:r>
      <w:r w:rsidR="00453DBD" w:rsidRPr="0087117B">
        <w:rPr>
          <w:rFonts w:ascii="Calibri" w:hAnsi="Calibri" w:cs="Calibri"/>
          <w:snapToGrid w:val="0"/>
          <w:sz w:val="20"/>
          <w:szCs w:val="24"/>
          <w:lang w:eastAsia="en-US"/>
        </w:rPr>
        <w:t>fifteen (15</w:t>
      </w:r>
      <w:r w:rsidRPr="0087117B">
        <w:rPr>
          <w:rFonts w:ascii="Calibri" w:hAnsi="Calibri" w:cs="Calibri"/>
          <w:snapToGrid w:val="0"/>
          <w:sz w:val="20"/>
          <w:szCs w:val="24"/>
          <w:lang w:eastAsia="en-US"/>
        </w:rPr>
        <w:t>) years from national surveillance system(s) with the support of UNICEF national offices and ongoing research initiatives;</w:t>
      </w:r>
    </w:p>
    <w:p w:rsidR="00A01700" w:rsidRPr="0087117B" w:rsidRDefault="00A01700" w:rsidP="00A01700">
      <w:pPr>
        <w:numPr>
          <w:ilvl w:val="0"/>
          <w:numId w:val="30"/>
        </w:numPr>
        <w:contextualSpacing/>
        <w:jc w:val="both"/>
        <w:rPr>
          <w:rFonts w:ascii="Calibri" w:hAnsi="Calibri" w:cs="Calibri"/>
          <w:snapToGrid w:val="0"/>
          <w:sz w:val="20"/>
          <w:szCs w:val="24"/>
          <w:lang w:eastAsia="en-US"/>
        </w:rPr>
      </w:pPr>
      <w:r w:rsidRPr="0087117B">
        <w:rPr>
          <w:rFonts w:ascii="Calibri" w:hAnsi="Calibri" w:cs="Calibri"/>
          <w:snapToGrid w:val="0"/>
          <w:sz w:val="20"/>
          <w:szCs w:val="24"/>
          <w:lang w:eastAsia="en-US"/>
        </w:rPr>
        <w:t xml:space="preserve">Analysis of cholera epidemiology data will be performed in </w:t>
      </w:r>
      <w:r w:rsidR="00BC5BE4" w:rsidRPr="0087117B">
        <w:rPr>
          <w:rFonts w:ascii="Calibri" w:hAnsi="Calibri" w:cs="Calibri"/>
          <w:snapToGrid w:val="0"/>
          <w:sz w:val="20"/>
          <w:szCs w:val="24"/>
          <w:lang w:eastAsia="en-US"/>
        </w:rPr>
        <w:t xml:space="preserve">14 </w:t>
      </w:r>
      <w:r w:rsidRPr="0087117B">
        <w:rPr>
          <w:rFonts w:ascii="Calibri" w:hAnsi="Calibri" w:cs="Calibri"/>
          <w:snapToGrid w:val="0"/>
          <w:sz w:val="20"/>
          <w:szCs w:val="24"/>
          <w:lang w:eastAsia="en-US"/>
        </w:rPr>
        <w:t xml:space="preserve">countries (Chad, Cameroon, Niger, Nigeria, Sierra Leone, Liberia, </w:t>
      </w:r>
      <w:r w:rsidR="00453DBD" w:rsidRPr="0087117B">
        <w:rPr>
          <w:rFonts w:ascii="Calibri" w:hAnsi="Calibri" w:cs="Calibri"/>
          <w:snapToGrid w:val="0"/>
          <w:sz w:val="20"/>
          <w:szCs w:val="24"/>
          <w:lang w:eastAsia="en-US"/>
        </w:rPr>
        <w:t>Ghana</w:t>
      </w:r>
      <w:r w:rsidR="00BC5BE4" w:rsidRPr="0087117B">
        <w:rPr>
          <w:rFonts w:ascii="Calibri" w:hAnsi="Calibri" w:cs="Calibri"/>
          <w:snapToGrid w:val="0"/>
          <w:sz w:val="20"/>
          <w:szCs w:val="24"/>
          <w:lang w:eastAsia="en-US"/>
        </w:rPr>
        <w:t xml:space="preserve">, </w:t>
      </w:r>
      <w:r w:rsidRPr="0087117B">
        <w:rPr>
          <w:rFonts w:ascii="Calibri" w:hAnsi="Calibri" w:cs="Calibri"/>
          <w:snapToGrid w:val="0"/>
          <w:sz w:val="20"/>
          <w:szCs w:val="24"/>
          <w:lang w:eastAsia="en-US"/>
        </w:rPr>
        <w:t>Benin</w:t>
      </w:r>
      <w:r w:rsidR="00BC5BE4" w:rsidRPr="0087117B">
        <w:rPr>
          <w:rFonts w:ascii="Calibri" w:hAnsi="Calibri" w:cs="Calibri"/>
          <w:snapToGrid w:val="0"/>
          <w:sz w:val="20"/>
          <w:szCs w:val="24"/>
          <w:lang w:eastAsia="en-US"/>
        </w:rPr>
        <w:t>, Togo, Ivory Coast, Guinea, Guinea Bissau, Mali and Burkina Faso</w:t>
      </w:r>
      <w:r w:rsidRPr="0087117B">
        <w:rPr>
          <w:rFonts w:ascii="Calibri" w:hAnsi="Calibri" w:cs="Calibri"/>
          <w:snapToGrid w:val="0"/>
          <w:sz w:val="20"/>
          <w:szCs w:val="24"/>
          <w:lang w:eastAsia="en-US"/>
        </w:rPr>
        <w:t>).</w:t>
      </w:r>
    </w:p>
    <w:p w:rsidR="00A01700" w:rsidRPr="00311535" w:rsidRDefault="00A01700" w:rsidP="00A01700">
      <w:pPr>
        <w:numPr>
          <w:ilvl w:val="0"/>
          <w:numId w:val="30"/>
        </w:numPr>
        <w:contextualSpacing/>
        <w:jc w:val="both"/>
        <w:rPr>
          <w:rFonts w:ascii="Calibri" w:hAnsi="Calibri" w:cs="Calibri"/>
          <w:snapToGrid w:val="0"/>
          <w:sz w:val="20"/>
          <w:szCs w:val="24"/>
          <w:lang w:eastAsia="en-US"/>
        </w:rPr>
      </w:pPr>
      <w:r w:rsidRPr="0087117B">
        <w:rPr>
          <w:rFonts w:ascii="Calibri" w:hAnsi="Calibri" w:cs="Calibri"/>
          <w:snapToGrid w:val="0"/>
          <w:sz w:val="20"/>
          <w:szCs w:val="24"/>
          <w:lang w:eastAsia="en-US"/>
        </w:rPr>
        <w:t>Retrospective study of cholera outbreaks at health district level w</w:t>
      </w:r>
      <w:r w:rsidRPr="00311535">
        <w:rPr>
          <w:rFonts w:ascii="Calibri" w:hAnsi="Calibri" w:cs="Calibri"/>
          <w:snapToGrid w:val="0"/>
          <w:sz w:val="20"/>
          <w:szCs w:val="24"/>
          <w:lang w:eastAsia="en-US"/>
        </w:rPr>
        <w:t xml:space="preserve">ill be based on health indicators such as: number of case, death, attack rate, case fatality ratio, length, outbreak seasonality and dynamic in function of data availability. </w:t>
      </w:r>
    </w:p>
    <w:p w:rsidR="00A01700" w:rsidRPr="00311535" w:rsidRDefault="00A01700"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Cholera-prone area classification for operational purposes in collaboration with Exp</w:t>
      </w:r>
      <w:r w:rsidR="00453DBD" w:rsidRPr="00311535">
        <w:rPr>
          <w:rFonts w:ascii="Calibri" w:hAnsi="Calibri" w:cs="Calibri"/>
          <w:snapToGrid w:val="0"/>
          <w:sz w:val="20"/>
          <w:szCs w:val="24"/>
          <w:lang w:eastAsia="en-US"/>
        </w:rPr>
        <w:t>ert in UNICEF regional and head</w:t>
      </w:r>
      <w:r w:rsidRPr="00311535">
        <w:rPr>
          <w:rFonts w:ascii="Calibri" w:hAnsi="Calibri" w:cs="Calibri"/>
          <w:snapToGrid w:val="0"/>
          <w:sz w:val="20"/>
          <w:szCs w:val="24"/>
          <w:lang w:eastAsia="en-US"/>
        </w:rPr>
        <w:t xml:space="preserve">quarter offices will be defined. Such classification would focus on profiling area/entities </w:t>
      </w:r>
      <w:proofErr w:type="spellStart"/>
      <w:r w:rsidRPr="00311535">
        <w:rPr>
          <w:rFonts w:ascii="Calibri" w:hAnsi="Calibri" w:cs="Calibri"/>
          <w:snapToGrid w:val="0"/>
          <w:sz w:val="20"/>
          <w:szCs w:val="24"/>
          <w:lang w:eastAsia="en-US"/>
        </w:rPr>
        <w:t>favourable</w:t>
      </w:r>
      <w:proofErr w:type="spellEnd"/>
      <w:r w:rsidRPr="00311535">
        <w:rPr>
          <w:rFonts w:ascii="Calibri" w:hAnsi="Calibri" w:cs="Calibri"/>
          <w:snapToGrid w:val="0"/>
          <w:sz w:val="20"/>
          <w:szCs w:val="24"/>
          <w:lang w:eastAsia="en-US"/>
        </w:rPr>
        <w:t xml:space="preserve"> for instance to cholera upsurge, suitable for enhanced surveillance and preparedness or for cross-border collaboration.</w:t>
      </w:r>
    </w:p>
    <w:p w:rsidR="00A01700" w:rsidRPr="00311535" w:rsidRDefault="00A01700"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Scientific open-source database queries over at least 10 years period will be done to retrieve published literature in the region (review of abstract and full text when available).</w:t>
      </w:r>
    </w:p>
    <w:p w:rsidR="00A01700" w:rsidRPr="00311535" w:rsidRDefault="00A01700"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Qualitative analysis based on situation and investigation reports and reliable studies on cholera (anthropological, epidemiological, biology molecular, etc.) will be performed. This information will be integrated into the cholera profile and will support the contextual analysis.</w:t>
      </w:r>
    </w:p>
    <w:p w:rsidR="00453DBD" w:rsidRPr="00311535" w:rsidRDefault="00453DBD"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 xml:space="preserve">Qualitative and quantitative information and analysis regarding the surveillance system (description of the system, laboratory capacity, strengths and weakness in case of a cholera outbreak, Rapid diagnostic capacity, functionality of cross-border </w:t>
      </w:r>
      <w:r w:rsidR="00DA42D9" w:rsidRPr="00311535">
        <w:rPr>
          <w:rFonts w:ascii="Calibri" w:hAnsi="Calibri" w:cs="Calibri"/>
          <w:snapToGrid w:val="0"/>
          <w:sz w:val="20"/>
          <w:szCs w:val="24"/>
          <w:lang w:eastAsia="en-US"/>
        </w:rPr>
        <w:t xml:space="preserve">collaboration in terms of </w:t>
      </w:r>
      <w:r w:rsidRPr="00311535">
        <w:rPr>
          <w:rFonts w:ascii="Calibri" w:hAnsi="Calibri" w:cs="Calibri"/>
          <w:snapToGrid w:val="0"/>
          <w:sz w:val="20"/>
          <w:szCs w:val="24"/>
          <w:lang w:eastAsia="en-US"/>
        </w:rPr>
        <w:t xml:space="preserve">surveillance </w:t>
      </w:r>
      <w:r w:rsidR="00DA42D9" w:rsidRPr="00311535">
        <w:rPr>
          <w:rFonts w:ascii="Calibri" w:hAnsi="Calibri" w:cs="Calibri"/>
          <w:snapToGrid w:val="0"/>
          <w:sz w:val="20"/>
          <w:szCs w:val="24"/>
          <w:lang w:eastAsia="en-US"/>
        </w:rPr>
        <w:t>and response)</w:t>
      </w:r>
    </w:p>
    <w:p w:rsidR="00DA42D9" w:rsidRPr="00311535" w:rsidRDefault="00DA42D9"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 xml:space="preserve">Qualitative and quantitative information and analysis regarding the functionality and robustness of WASH services in the at-risk areas: the progress moving from the Millennium Development Goals to the Sustainable Development Goals shall create a momentum to update past databases and especially include more data on equity, quality of services in place, their functionality and adequacy to respond to people’s need. </w:t>
      </w:r>
    </w:p>
    <w:p w:rsidR="00DA42D9" w:rsidRPr="00311535" w:rsidRDefault="00DA42D9"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 xml:space="preserve">Qualitative and quantitative information on each country’s vaccination strategy (OCV campaigns done or to be done, target, etc.) and strategic recommendations regarding the use of OCV, both at country and epidemiological basin levels. </w:t>
      </w:r>
    </w:p>
    <w:p w:rsidR="00A01700" w:rsidRPr="00311535" w:rsidRDefault="00A01700"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Study period: th</w:t>
      </w:r>
      <w:r w:rsidR="00453DBD" w:rsidRPr="00311535">
        <w:rPr>
          <w:rFonts w:ascii="Calibri" w:hAnsi="Calibri" w:cs="Calibri"/>
          <w:snapToGrid w:val="0"/>
          <w:sz w:val="20"/>
          <w:szCs w:val="24"/>
          <w:lang w:eastAsia="en-US"/>
        </w:rPr>
        <w:t>e study will focus on 10</w:t>
      </w:r>
      <w:r w:rsidRPr="00311535">
        <w:rPr>
          <w:rFonts w:ascii="Calibri" w:hAnsi="Calibri" w:cs="Calibri"/>
          <w:snapToGrid w:val="0"/>
          <w:sz w:val="20"/>
          <w:szCs w:val="24"/>
          <w:lang w:eastAsia="en-US"/>
        </w:rPr>
        <w:t xml:space="preserve"> years data but specific attention will be made to collect</w:t>
      </w:r>
      <w:r w:rsidR="00453DBD" w:rsidRPr="00311535">
        <w:rPr>
          <w:rFonts w:ascii="Calibri" w:hAnsi="Calibri" w:cs="Calibri"/>
          <w:snapToGrid w:val="0"/>
          <w:sz w:val="20"/>
          <w:szCs w:val="24"/>
          <w:lang w:eastAsia="en-US"/>
        </w:rPr>
        <w:t xml:space="preserve"> longer time series, at least 15</w:t>
      </w:r>
      <w:r w:rsidRPr="00311535">
        <w:rPr>
          <w:rFonts w:ascii="Calibri" w:hAnsi="Calibri" w:cs="Calibri"/>
          <w:snapToGrid w:val="0"/>
          <w:sz w:val="20"/>
          <w:szCs w:val="24"/>
          <w:lang w:eastAsia="en-US"/>
        </w:rPr>
        <w:t xml:space="preserve"> years. Different time period </w:t>
      </w:r>
      <w:r w:rsidR="00453DBD" w:rsidRPr="00311535">
        <w:rPr>
          <w:rFonts w:ascii="Calibri" w:hAnsi="Calibri" w:cs="Calibri"/>
          <w:snapToGrid w:val="0"/>
          <w:sz w:val="20"/>
          <w:szCs w:val="24"/>
          <w:lang w:eastAsia="en-US"/>
        </w:rPr>
        <w:t>is</w:t>
      </w:r>
      <w:r w:rsidRPr="00311535">
        <w:rPr>
          <w:rFonts w:ascii="Calibri" w:hAnsi="Calibri" w:cs="Calibri"/>
          <w:snapToGrid w:val="0"/>
          <w:sz w:val="20"/>
          <w:szCs w:val="24"/>
          <w:lang w:eastAsia="en-US"/>
        </w:rPr>
        <w:t xml:space="preserve"> likely to be found during the data collection process.</w:t>
      </w:r>
    </w:p>
    <w:p w:rsidR="00A01700" w:rsidRPr="00311535" w:rsidRDefault="00A01700"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 xml:space="preserve">Geographical barriers and path would be studied to delineate cross-border spaces(s) fitting cholera epidemiology (beyond countries boundaries). </w:t>
      </w:r>
    </w:p>
    <w:p w:rsidR="00A01700" w:rsidRPr="00311535" w:rsidRDefault="00A01700"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 xml:space="preserve">The detailed structure of each profile and general layout template characteristics will be discussed with UNICEF Regional Office and NY Head Quarter and agreed upon during </w:t>
      </w:r>
      <w:r w:rsidR="00DA42D9" w:rsidRPr="00311535">
        <w:rPr>
          <w:rFonts w:ascii="Calibri" w:hAnsi="Calibri" w:cs="Calibri"/>
          <w:snapToGrid w:val="0"/>
          <w:sz w:val="20"/>
          <w:szCs w:val="24"/>
          <w:lang w:eastAsia="en-US"/>
        </w:rPr>
        <w:t xml:space="preserve">the consultancy </w:t>
      </w:r>
      <w:r w:rsidRPr="00311535">
        <w:rPr>
          <w:rFonts w:ascii="Calibri" w:hAnsi="Calibri" w:cs="Calibri"/>
          <w:snapToGrid w:val="0"/>
          <w:sz w:val="20"/>
          <w:szCs w:val="24"/>
          <w:lang w:eastAsia="en-US"/>
        </w:rPr>
        <w:t xml:space="preserve">to obtain simple, practical and </w:t>
      </w:r>
      <w:r w:rsidR="00DA42D9" w:rsidRPr="00311535">
        <w:rPr>
          <w:rFonts w:ascii="Calibri" w:hAnsi="Calibri" w:cs="Calibri"/>
          <w:snapToGrid w:val="0"/>
          <w:sz w:val="20"/>
          <w:szCs w:val="24"/>
          <w:lang w:eastAsia="en-US"/>
        </w:rPr>
        <w:t>high-quality</w:t>
      </w:r>
      <w:r w:rsidRPr="00311535">
        <w:rPr>
          <w:rFonts w:ascii="Calibri" w:hAnsi="Calibri" w:cs="Calibri"/>
          <w:snapToGrid w:val="0"/>
          <w:sz w:val="20"/>
          <w:szCs w:val="24"/>
          <w:lang w:eastAsia="en-US"/>
        </w:rPr>
        <w:t xml:space="preserve"> deliverables according to the targeted audience.</w:t>
      </w:r>
    </w:p>
    <w:p w:rsidR="00A01700" w:rsidRPr="00311535" w:rsidRDefault="00E2412E"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The output summary</w:t>
      </w:r>
      <w:r w:rsidR="00A01700" w:rsidRPr="00311535">
        <w:rPr>
          <w:rFonts w:ascii="Calibri" w:hAnsi="Calibri" w:cs="Calibri"/>
          <w:snapToGrid w:val="0"/>
          <w:sz w:val="20"/>
          <w:szCs w:val="24"/>
          <w:lang w:eastAsia="en-US"/>
        </w:rPr>
        <w:t xml:space="preserve"> will be composed of epidemiological summary, situation map, chol</w:t>
      </w:r>
      <w:r w:rsidR="00DA42D9" w:rsidRPr="00311535">
        <w:rPr>
          <w:rFonts w:ascii="Calibri" w:hAnsi="Calibri" w:cs="Calibri"/>
          <w:snapToGrid w:val="0"/>
          <w:sz w:val="20"/>
          <w:szCs w:val="24"/>
          <w:lang w:eastAsia="en-US"/>
        </w:rPr>
        <w:t>era outbreak trend, health area</w:t>
      </w:r>
      <w:r w:rsidR="00A01700" w:rsidRPr="00311535">
        <w:rPr>
          <w:rFonts w:ascii="Calibri" w:hAnsi="Calibri" w:cs="Calibri"/>
          <w:snapToGrid w:val="0"/>
          <w:sz w:val="20"/>
          <w:szCs w:val="24"/>
          <w:lang w:eastAsia="en-US"/>
        </w:rPr>
        <w:t xml:space="preserve"> typology mapping, a list of activities for prevention and control according to timeline, cholera prone areas and communities at risk.</w:t>
      </w:r>
    </w:p>
    <w:p w:rsidR="007409EC" w:rsidRPr="00311535" w:rsidRDefault="007409EC" w:rsidP="007409EC">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The country profile shall be peer-reviewed at regional (cholera platform) and country level to ensure ownership by and adequacy of outputs with governments and partners.</w:t>
      </w:r>
    </w:p>
    <w:p w:rsidR="00AF200A" w:rsidRPr="00311535" w:rsidRDefault="00A01700" w:rsidP="00A01700">
      <w:pPr>
        <w:numPr>
          <w:ilvl w:val="0"/>
          <w:numId w:val="30"/>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Open-source software would be prioritized to ensure an easy transfer of outputs to national level</w:t>
      </w:r>
      <w:r w:rsidR="00E2412E" w:rsidRPr="00311535">
        <w:rPr>
          <w:rFonts w:ascii="Calibri" w:hAnsi="Calibri" w:cs="Calibri"/>
          <w:snapToGrid w:val="0"/>
          <w:sz w:val="20"/>
          <w:szCs w:val="24"/>
          <w:lang w:eastAsia="en-US"/>
        </w:rPr>
        <w:t>.</w:t>
      </w:r>
    </w:p>
    <w:p w:rsidR="002E2603" w:rsidRPr="00311535" w:rsidRDefault="002E2603" w:rsidP="00A01700">
      <w:pPr>
        <w:contextualSpacing/>
        <w:jc w:val="both"/>
        <w:rPr>
          <w:rFonts w:ascii="Calibri" w:hAnsi="Calibri" w:cs="Calibri"/>
          <w:snapToGrid w:val="0"/>
          <w:sz w:val="20"/>
          <w:szCs w:val="24"/>
          <w:lang w:eastAsia="en-US"/>
        </w:rPr>
      </w:pPr>
    </w:p>
    <w:p w:rsidR="007409EC" w:rsidRPr="00311535" w:rsidRDefault="007409EC" w:rsidP="00153DD3">
      <w:pPr>
        <w:pStyle w:val="Bookman11"/>
        <w:tabs>
          <w:tab w:val="clear" w:pos="360"/>
        </w:tabs>
        <w:contextualSpacing/>
        <w:jc w:val="both"/>
        <w:rPr>
          <w:rFonts w:ascii="Calibri" w:eastAsia="Times" w:hAnsi="Calibri" w:cs="Calibri"/>
          <w:snapToGrid w:val="0"/>
          <w:color w:val="000000"/>
          <w:sz w:val="20"/>
          <w:szCs w:val="24"/>
        </w:rPr>
      </w:pPr>
    </w:p>
    <w:p w:rsidR="000B2649" w:rsidRPr="00311535" w:rsidRDefault="000B2649" w:rsidP="00153DD3">
      <w:pPr>
        <w:pStyle w:val="Bookman11"/>
        <w:tabs>
          <w:tab w:val="clear" w:pos="360"/>
        </w:tabs>
        <w:contextualSpacing/>
        <w:jc w:val="both"/>
        <w:rPr>
          <w:rFonts w:ascii="Calibri" w:hAnsi="Calibri" w:cs="Calibri"/>
          <w:b/>
          <w:sz w:val="20"/>
          <w:szCs w:val="24"/>
        </w:rPr>
      </w:pPr>
      <w:r w:rsidRPr="00311535">
        <w:rPr>
          <w:rFonts w:ascii="Calibri" w:hAnsi="Calibri" w:cs="Calibri"/>
          <w:b/>
          <w:sz w:val="20"/>
          <w:szCs w:val="24"/>
        </w:rPr>
        <w:t>5. Activities, Tasks, Outputs and Deliverables</w:t>
      </w:r>
    </w:p>
    <w:p w:rsidR="00491EDD" w:rsidRPr="00311535" w:rsidRDefault="00491EDD" w:rsidP="00491EDD">
      <w:pPr>
        <w:widowControl w:val="0"/>
        <w:tabs>
          <w:tab w:val="left" w:pos="720"/>
        </w:tabs>
        <w:contextualSpacing/>
        <w:rPr>
          <w:rFonts w:ascii="Calibri" w:hAnsi="Calibri" w:cs="Calibri"/>
          <w:snapToGrid w:val="0"/>
          <w:sz w:val="20"/>
          <w:szCs w:val="24"/>
        </w:rPr>
      </w:pPr>
    </w:p>
    <w:p w:rsidR="00491EDD" w:rsidRPr="00311535" w:rsidRDefault="001B174A" w:rsidP="00491EDD">
      <w:pPr>
        <w:widowControl w:val="0"/>
        <w:tabs>
          <w:tab w:val="left" w:pos="720"/>
        </w:tabs>
        <w:contextualSpacing/>
        <w:rPr>
          <w:rFonts w:ascii="Calibri" w:hAnsi="Calibri" w:cs="Calibri"/>
          <w:snapToGrid w:val="0"/>
          <w:sz w:val="20"/>
          <w:szCs w:val="24"/>
        </w:rPr>
      </w:pPr>
      <w:r w:rsidRPr="00311535">
        <w:rPr>
          <w:rFonts w:ascii="Calibri" w:hAnsi="Calibri" w:cs="Calibri"/>
          <w:snapToGrid w:val="0"/>
          <w:sz w:val="20"/>
          <w:szCs w:val="24"/>
        </w:rPr>
        <w:t>The following outputs</w:t>
      </w:r>
      <w:r w:rsidR="00EC3BF0">
        <w:rPr>
          <w:rFonts w:ascii="Calibri" w:hAnsi="Calibri" w:cs="Calibri"/>
          <w:snapToGrid w:val="0"/>
          <w:sz w:val="20"/>
          <w:szCs w:val="24"/>
        </w:rPr>
        <w:t>, final version</w:t>
      </w:r>
      <w:r w:rsidRPr="00311535">
        <w:rPr>
          <w:rFonts w:ascii="Calibri" w:hAnsi="Calibri" w:cs="Calibri"/>
          <w:snapToGrid w:val="0"/>
          <w:sz w:val="20"/>
          <w:szCs w:val="24"/>
        </w:rPr>
        <w:t xml:space="preserve"> will be delivered by the </w:t>
      </w:r>
      <w:r w:rsidR="00EC3BF0">
        <w:rPr>
          <w:rFonts w:ascii="Calibri" w:hAnsi="Calibri" w:cs="Calibri"/>
          <w:snapToGrid w:val="0"/>
          <w:sz w:val="20"/>
          <w:szCs w:val="24"/>
        </w:rPr>
        <w:t>15</w:t>
      </w:r>
      <w:r w:rsidRPr="00311535">
        <w:rPr>
          <w:rFonts w:ascii="Calibri" w:hAnsi="Calibri" w:cs="Calibri"/>
          <w:snapToGrid w:val="0"/>
          <w:sz w:val="20"/>
          <w:szCs w:val="24"/>
          <w:vertAlign w:val="superscript"/>
        </w:rPr>
        <w:t>th</w:t>
      </w:r>
      <w:r w:rsidRPr="00311535">
        <w:rPr>
          <w:rFonts w:ascii="Calibri" w:hAnsi="Calibri" w:cs="Calibri"/>
          <w:snapToGrid w:val="0"/>
          <w:sz w:val="20"/>
          <w:szCs w:val="24"/>
        </w:rPr>
        <w:t xml:space="preserve"> of </w:t>
      </w:r>
      <w:r w:rsidR="00EC3BF0">
        <w:rPr>
          <w:rFonts w:ascii="Calibri" w:hAnsi="Calibri" w:cs="Calibri"/>
          <w:snapToGrid w:val="0"/>
          <w:sz w:val="20"/>
          <w:szCs w:val="24"/>
        </w:rPr>
        <w:t xml:space="preserve">December </w:t>
      </w:r>
      <w:r w:rsidR="00DA42D9" w:rsidRPr="00311535">
        <w:rPr>
          <w:rFonts w:ascii="Calibri" w:hAnsi="Calibri" w:cs="Calibri"/>
          <w:snapToGrid w:val="0"/>
          <w:sz w:val="20"/>
          <w:szCs w:val="24"/>
        </w:rPr>
        <w:t>2017</w:t>
      </w:r>
      <w:r w:rsidRPr="00311535">
        <w:rPr>
          <w:rFonts w:ascii="Calibri" w:hAnsi="Calibri" w:cs="Calibri"/>
          <w:snapToGrid w:val="0"/>
          <w:sz w:val="20"/>
          <w:szCs w:val="24"/>
        </w:rPr>
        <w:t>:</w:t>
      </w:r>
    </w:p>
    <w:p w:rsidR="00557332" w:rsidRPr="00311535" w:rsidRDefault="00BC5BE4" w:rsidP="00DA42D9">
      <w:pPr>
        <w:widowControl w:val="0"/>
        <w:numPr>
          <w:ilvl w:val="0"/>
          <w:numId w:val="15"/>
        </w:numPr>
        <w:tabs>
          <w:tab w:val="left" w:pos="720"/>
        </w:tabs>
        <w:contextualSpacing/>
        <w:jc w:val="both"/>
        <w:rPr>
          <w:rFonts w:ascii="Calibri" w:hAnsi="Calibri" w:cs="Calibri"/>
          <w:snapToGrid w:val="0"/>
          <w:sz w:val="20"/>
          <w:szCs w:val="24"/>
        </w:rPr>
      </w:pPr>
      <w:r>
        <w:rPr>
          <w:rFonts w:ascii="Calibri" w:hAnsi="Calibri" w:cs="Calibri"/>
          <w:snapToGrid w:val="0"/>
          <w:sz w:val="20"/>
          <w:szCs w:val="24"/>
        </w:rPr>
        <w:t>Fourteen</w:t>
      </w:r>
      <w:r w:rsidRPr="00311535">
        <w:rPr>
          <w:rFonts w:ascii="Calibri" w:hAnsi="Calibri" w:cs="Calibri"/>
          <w:snapToGrid w:val="0"/>
          <w:sz w:val="20"/>
          <w:szCs w:val="24"/>
        </w:rPr>
        <w:t xml:space="preserve"> </w:t>
      </w:r>
      <w:r w:rsidR="00DA42D9" w:rsidRPr="00311535">
        <w:rPr>
          <w:rFonts w:ascii="Calibri" w:hAnsi="Calibri" w:cs="Calibri"/>
          <w:snapToGrid w:val="0"/>
          <w:sz w:val="20"/>
          <w:szCs w:val="24"/>
        </w:rPr>
        <w:t>(</w:t>
      </w:r>
      <w:r>
        <w:rPr>
          <w:rFonts w:ascii="Calibri" w:hAnsi="Calibri" w:cs="Calibri"/>
          <w:snapToGrid w:val="0"/>
          <w:sz w:val="20"/>
          <w:szCs w:val="24"/>
        </w:rPr>
        <w:t>14</w:t>
      </w:r>
      <w:r w:rsidR="001B174A" w:rsidRPr="00311535">
        <w:rPr>
          <w:rFonts w:ascii="Calibri" w:hAnsi="Calibri" w:cs="Calibri"/>
          <w:snapToGrid w:val="0"/>
          <w:sz w:val="20"/>
          <w:szCs w:val="24"/>
        </w:rPr>
        <w:t>)</w:t>
      </w:r>
      <w:r w:rsidR="00557332" w:rsidRPr="00311535">
        <w:rPr>
          <w:rFonts w:ascii="Calibri" w:hAnsi="Calibri" w:cs="Calibri"/>
          <w:snapToGrid w:val="0"/>
          <w:sz w:val="20"/>
          <w:szCs w:val="24"/>
        </w:rPr>
        <w:t xml:space="preserve"> country </w:t>
      </w:r>
      <w:r w:rsidR="001B174A" w:rsidRPr="00311535">
        <w:rPr>
          <w:rFonts w:ascii="Calibri" w:hAnsi="Calibri" w:cs="Calibri"/>
          <w:snapToGrid w:val="0"/>
          <w:sz w:val="20"/>
          <w:szCs w:val="24"/>
        </w:rPr>
        <w:t xml:space="preserve">and </w:t>
      </w:r>
      <w:r w:rsidR="00557332" w:rsidRPr="00311535">
        <w:rPr>
          <w:rFonts w:ascii="Calibri" w:hAnsi="Calibri" w:cs="Calibri"/>
          <w:snapToGrid w:val="0"/>
          <w:sz w:val="20"/>
          <w:szCs w:val="24"/>
        </w:rPr>
        <w:t>sub-regional profiles on cholera epidemiological indi</w:t>
      </w:r>
      <w:r w:rsidR="001B174A" w:rsidRPr="00311535">
        <w:rPr>
          <w:rFonts w:ascii="Calibri" w:hAnsi="Calibri" w:cs="Calibri"/>
          <w:snapToGrid w:val="0"/>
          <w:sz w:val="20"/>
          <w:szCs w:val="24"/>
        </w:rPr>
        <w:t>cators and cartographic outputs for the WCA region</w:t>
      </w:r>
    </w:p>
    <w:p w:rsidR="00557332" w:rsidRPr="00311535" w:rsidRDefault="00557332" w:rsidP="00DA42D9">
      <w:pPr>
        <w:widowControl w:val="0"/>
        <w:numPr>
          <w:ilvl w:val="0"/>
          <w:numId w:val="15"/>
        </w:numPr>
        <w:tabs>
          <w:tab w:val="left" w:pos="720"/>
        </w:tabs>
        <w:contextualSpacing/>
        <w:jc w:val="both"/>
        <w:rPr>
          <w:rFonts w:ascii="Calibri" w:hAnsi="Calibri" w:cs="Calibri"/>
          <w:snapToGrid w:val="0"/>
          <w:sz w:val="20"/>
          <w:szCs w:val="24"/>
        </w:rPr>
      </w:pPr>
      <w:r w:rsidRPr="00311535">
        <w:rPr>
          <w:rFonts w:ascii="Calibri" w:hAnsi="Calibri" w:cs="Calibri"/>
          <w:snapToGrid w:val="0"/>
          <w:sz w:val="20"/>
          <w:szCs w:val="24"/>
        </w:rPr>
        <w:t>Technical report describing methodologies used and database delivered.</w:t>
      </w:r>
    </w:p>
    <w:p w:rsidR="00557332" w:rsidRPr="00311535" w:rsidRDefault="00557332" w:rsidP="00DA42D9">
      <w:pPr>
        <w:widowControl w:val="0"/>
        <w:numPr>
          <w:ilvl w:val="0"/>
          <w:numId w:val="15"/>
        </w:numPr>
        <w:tabs>
          <w:tab w:val="left" w:pos="720"/>
        </w:tabs>
        <w:contextualSpacing/>
        <w:jc w:val="both"/>
        <w:rPr>
          <w:rFonts w:ascii="Calibri" w:hAnsi="Calibri" w:cs="Calibri"/>
          <w:snapToGrid w:val="0"/>
          <w:sz w:val="20"/>
          <w:szCs w:val="24"/>
        </w:rPr>
      </w:pPr>
      <w:r w:rsidRPr="00311535">
        <w:rPr>
          <w:rFonts w:ascii="Calibri" w:hAnsi="Calibri" w:cs="Calibri"/>
          <w:snapToGrid w:val="0"/>
          <w:sz w:val="20"/>
          <w:szCs w:val="24"/>
        </w:rPr>
        <w:t>Executive summary of work performed and its integration in the global efforts towards Cholera prevention and control.</w:t>
      </w:r>
    </w:p>
    <w:p w:rsidR="00E2412E" w:rsidRPr="00311535" w:rsidRDefault="00557332" w:rsidP="00DA42D9">
      <w:pPr>
        <w:widowControl w:val="0"/>
        <w:numPr>
          <w:ilvl w:val="0"/>
          <w:numId w:val="15"/>
        </w:numPr>
        <w:tabs>
          <w:tab w:val="left" w:pos="720"/>
        </w:tabs>
        <w:contextualSpacing/>
        <w:jc w:val="both"/>
        <w:rPr>
          <w:rFonts w:ascii="Calibri" w:hAnsi="Calibri" w:cs="Calibri"/>
          <w:snapToGrid w:val="0"/>
          <w:sz w:val="20"/>
          <w:szCs w:val="24"/>
        </w:rPr>
      </w:pPr>
      <w:r w:rsidRPr="00311535">
        <w:rPr>
          <w:rFonts w:ascii="Calibri" w:hAnsi="Calibri" w:cs="Calibri"/>
          <w:snapToGrid w:val="0"/>
          <w:sz w:val="20"/>
          <w:szCs w:val="24"/>
        </w:rPr>
        <w:t>Original database files (tabular format) with baseline surveys and aggregated statistics, Geographical data collected for the WCA region.</w:t>
      </w:r>
    </w:p>
    <w:p w:rsidR="000B2649" w:rsidRPr="00311535" w:rsidRDefault="000B2649" w:rsidP="00153DD3">
      <w:pPr>
        <w:contextualSpacing/>
        <w:rPr>
          <w:rFonts w:ascii="Calibri" w:hAnsi="Calibri" w:cs="Calibri"/>
          <w:snapToGrid w:val="0"/>
          <w:sz w:val="20"/>
          <w:szCs w:val="24"/>
        </w:rPr>
      </w:pPr>
    </w:p>
    <w:p w:rsidR="0087117B" w:rsidRDefault="0087117B">
      <w:pPr>
        <w:spacing w:line="240" w:lineRule="auto"/>
        <w:rPr>
          <w:rFonts w:ascii="Calibri" w:eastAsia="Times New Roman" w:hAnsi="Calibri" w:cs="Calibri"/>
          <w:b/>
          <w:snapToGrid w:val="0"/>
          <w:color w:val="auto"/>
          <w:sz w:val="20"/>
          <w:szCs w:val="24"/>
          <w:lang w:eastAsia="en-US"/>
        </w:rPr>
      </w:pPr>
      <w:r>
        <w:rPr>
          <w:rFonts w:ascii="Calibri" w:hAnsi="Calibri" w:cs="Calibri"/>
          <w:b/>
          <w:snapToGrid w:val="0"/>
          <w:sz w:val="20"/>
          <w:szCs w:val="24"/>
        </w:rPr>
        <w:br w:type="page"/>
      </w:r>
    </w:p>
    <w:p w:rsidR="000B2649" w:rsidRPr="00311535" w:rsidRDefault="000B2649" w:rsidP="00153DD3">
      <w:pPr>
        <w:pStyle w:val="BodyText2"/>
        <w:numPr>
          <w:ilvl w:val="0"/>
          <w:numId w:val="11"/>
        </w:numPr>
        <w:contextualSpacing/>
        <w:rPr>
          <w:rFonts w:ascii="Calibri" w:hAnsi="Calibri" w:cs="Calibri"/>
          <w:b/>
          <w:snapToGrid w:val="0"/>
          <w:sz w:val="20"/>
          <w:szCs w:val="24"/>
        </w:rPr>
      </w:pPr>
      <w:r w:rsidRPr="00311535">
        <w:rPr>
          <w:rFonts w:ascii="Calibri" w:hAnsi="Calibri" w:cs="Calibri"/>
          <w:b/>
          <w:snapToGrid w:val="0"/>
          <w:sz w:val="20"/>
          <w:szCs w:val="24"/>
        </w:rPr>
        <w:t>Management, Organization and Timeframe</w:t>
      </w:r>
    </w:p>
    <w:p w:rsidR="009808DA" w:rsidRDefault="009808DA" w:rsidP="00153DD3">
      <w:pPr>
        <w:contextualSpacing/>
        <w:jc w:val="both"/>
        <w:rPr>
          <w:rFonts w:ascii="Calibri" w:hAnsi="Calibri" w:cs="Calibri"/>
          <w:snapToGrid w:val="0"/>
          <w:sz w:val="20"/>
          <w:szCs w:val="24"/>
          <w:lang w:eastAsia="en-US"/>
        </w:rPr>
      </w:pPr>
    </w:p>
    <w:p w:rsidR="00CA1827" w:rsidRDefault="00CA1827" w:rsidP="00153DD3">
      <w:pPr>
        <w:contextualSpacing/>
        <w:jc w:val="both"/>
        <w:rPr>
          <w:rFonts w:ascii="Calibri" w:hAnsi="Calibri" w:cs="Calibri"/>
          <w:snapToGrid w:val="0"/>
          <w:sz w:val="20"/>
          <w:szCs w:val="24"/>
          <w:lang w:eastAsia="en-US"/>
        </w:rPr>
      </w:pPr>
      <w:r>
        <w:rPr>
          <w:rFonts w:ascii="Calibri" w:hAnsi="Calibri" w:cs="Calibri"/>
          <w:snapToGrid w:val="0"/>
          <w:sz w:val="20"/>
          <w:szCs w:val="24"/>
          <w:lang w:eastAsia="en-US"/>
        </w:rPr>
        <w:t>The tables below detailed the number of days and steps according to the 3 situations possible:</w:t>
      </w:r>
    </w:p>
    <w:tbl>
      <w:tblPr>
        <w:tblW w:w="6379" w:type="dxa"/>
        <w:jc w:val="center"/>
        <w:tblCellMar>
          <w:top w:w="15" w:type="dxa"/>
          <w:left w:w="70" w:type="dxa"/>
          <w:bottom w:w="15" w:type="dxa"/>
          <w:right w:w="70" w:type="dxa"/>
        </w:tblCellMar>
        <w:tblLook w:val="04A0" w:firstRow="1" w:lastRow="0" w:firstColumn="1" w:lastColumn="0" w:noHBand="0" w:noVBand="1"/>
      </w:tblPr>
      <w:tblGrid>
        <w:gridCol w:w="317"/>
        <w:gridCol w:w="3140"/>
        <w:gridCol w:w="889"/>
        <w:gridCol w:w="2033"/>
      </w:tblGrid>
      <w:tr w:rsidR="001713BD" w:rsidRPr="001713BD" w:rsidTr="0087117B">
        <w:trPr>
          <w:trHeight w:val="360"/>
          <w:jc w:val="center"/>
        </w:trPr>
        <w:tc>
          <w:tcPr>
            <w:tcW w:w="6379" w:type="dxa"/>
            <w:gridSpan w:val="4"/>
            <w:tcBorders>
              <w:top w:val="nil"/>
              <w:left w:val="nil"/>
              <w:bottom w:val="nil"/>
              <w:right w:val="nil"/>
            </w:tcBorders>
            <w:shd w:val="clear" w:color="000000" w:fill="FFFFFF"/>
            <w:noWrap/>
            <w:vAlign w:val="center"/>
            <w:hideMark/>
          </w:tcPr>
          <w:p w:rsidR="001713BD" w:rsidRPr="0087117B" w:rsidRDefault="001713BD" w:rsidP="001713BD">
            <w:pPr>
              <w:spacing w:line="240" w:lineRule="auto"/>
              <w:rPr>
                <w:rFonts w:ascii="Calibri" w:eastAsia="Times New Roman" w:hAnsi="Calibri" w:cs="Calibri"/>
                <w:b/>
                <w:snapToGrid w:val="0"/>
                <w:color w:val="auto"/>
                <w:sz w:val="20"/>
                <w:szCs w:val="24"/>
                <w:lang w:eastAsia="en-US"/>
              </w:rPr>
            </w:pPr>
            <w:r w:rsidRPr="0087117B">
              <w:rPr>
                <w:rFonts w:ascii="Calibri" w:eastAsia="Times New Roman" w:hAnsi="Calibri" w:cs="Calibri"/>
                <w:b/>
                <w:snapToGrid w:val="0"/>
                <w:color w:val="auto"/>
                <w:sz w:val="20"/>
                <w:szCs w:val="24"/>
                <w:lang w:eastAsia="en-US"/>
              </w:rPr>
              <w:t>A – Updating cholera factsheet</w:t>
            </w:r>
            <w:r w:rsidR="00BC5BE4">
              <w:rPr>
                <w:rFonts w:ascii="Calibri" w:eastAsia="Times New Roman" w:hAnsi="Calibri" w:cs="Calibri"/>
                <w:b/>
                <w:snapToGrid w:val="0"/>
                <w:color w:val="auto"/>
                <w:sz w:val="20"/>
                <w:szCs w:val="24"/>
                <w:lang w:eastAsia="en-US"/>
              </w:rPr>
              <w:t xml:space="preserve"> in country </w:t>
            </w:r>
            <w:r w:rsidR="00CA1827">
              <w:rPr>
                <w:rFonts w:ascii="Calibri" w:eastAsia="Times New Roman" w:hAnsi="Calibri" w:cs="Calibri"/>
                <w:b/>
                <w:snapToGrid w:val="0"/>
                <w:color w:val="auto"/>
                <w:sz w:val="20"/>
                <w:szCs w:val="24"/>
                <w:lang w:eastAsia="en-US"/>
              </w:rPr>
              <w:t>where outbreak occurred</w:t>
            </w:r>
          </w:p>
        </w:tc>
      </w:tr>
      <w:tr w:rsidR="001713BD" w:rsidRPr="001713BD" w:rsidTr="0087117B">
        <w:trPr>
          <w:trHeight w:val="285"/>
          <w:jc w:val="center"/>
        </w:trPr>
        <w:tc>
          <w:tcPr>
            <w:tcW w:w="317" w:type="dxa"/>
            <w:tcBorders>
              <w:top w:val="nil"/>
              <w:left w:val="nil"/>
              <w:bottom w:val="nil"/>
              <w:right w:val="nil"/>
            </w:tcBorders>
            <w:shd w:val="clear" w:color="000000" w:fill="FFFFFF"/>
            <w:noWrap/>
            <w:vAlign w:val="bottom"/>
            <w:hideMark/>
          </w:tcPr>
          <w:p w:rsidR="001713BD" w:rsidRPr="00786324" w:rsidRDefault="001713BD" w:rsidP="001713BD">
            <w:pPr>
              <w:spacing w:line="240" w:lineRule="auto"/>
              <w:rPr>
                <w:rFonts w:ascii="Calibri" w:eastAsia="Times New Roman" w:hAnsi="Calibri" w:cs="Calibri"/>
                <w:b/>
                <w:bCs/>
                <w:sz w:val="28"/>
                <w:szCs w:val="28"/>
                <w:lang w:eastAsia="fr-FR"/>
              </w:rPr>
            </w:pPr>
          </w:p>
        </w:tc>
        <w:tc>
          <w:tcPr>
            <w:tcW w:w="3140" w:type="dxa"/>
            <w:tcBorders>
              <w:top w:val="nil"/>
              <w:left w:val="nil"/>
              <w:bottom w:val="nil"/>
              <w:right w:val="nil"/>
            </w:tcBorders>
            <w:shd w:val="clear" w:color="000000" w:fill="FFFFFF"/>
            <w:noWrap/>
            <w:vAlign w:val="bottom"/>
            <w:hideMark/>
          </w:tcPr>
          <w:p w:rsidR="001713BD" w:rsidRPr="00786324" w:rsidRDefault="001713BD" w:rsidP="001713BD">
            <w:pPr>
              <w:spacing w:line="240" w:lineRule="auto"/>
              <w:rPr>
                <w:rFonts w:eastAsia="Times New Roman"/>
                <w:color w:val="auto"/>
                <w:sz w:val="20"/>
                <w:lang w:eastAsia="fr-FR"/>
              </w:rPr>
            </w:pPr>
          </w:p>
        </w:tc>
        <w:tc>
          <w:tcPr>
            <w:tcW w:w="889" w:type="dxa"/>
            <w:tcBorders>
              <w:top w:val="nil"/>
              <w:left w:val="nil"/>
              <w:bottom w:val="nil"/>
              <w:right w:val="nil"/>
            </w:tcBorders>
            <w:shd w:val="clear" w:color="000000" w:fill="FFFFFF"/>
            <w:noWrap/>
            <w:vAlign w:val="bottom"/>
            <w:hideMark/>
          </w:tcPr>
          <w:p w:rsidR="001713BD" w:rsidRPr="00786324" w:rsidRDefault="001713BD" w:rsidP="001713BD">
            <w:pPr>
              <w:spacing w:line="240" w:lineRule="auto"/>
              <w:rPr>
                <w:rFonts w:eastAsia="Times New Roman"/>
                <w:color w:val="auto"/>
                <w:sz w:val="20"/>
                <w:lang w:eastAsia="fr-FR"/>
              </w:rPr>
            </w:pPr>
          </w:p>
        </w:tc>
        <w:tc>
          <w:tcPr>
            <w:tcW w:w="2033" w:type="dxa"/>
            <w:tcBorders>
              <w:top w:val="nil"/>
              <w:left w:val="nil"/>
              <w:bottom w:val="nil"/>
              <w:right w:val="nil"/>
            </w:tcBorders>
            <w:shd w:val="clear" w:color="000000" w:fill="FFFFFF"/>
            <w:noWrap/>
            <w:vAlign w:val="bottom"/>
            <w:hideMark/>
          </w:tcPr>
          <w:p w:rsidR="001713BD" w:rsidRPr="00786324" w:rsidRDefault="001713BD" w:rsidP="001713BD">
            <w:pPr>
              <w:spacing w:line="240" w:lineRule="auto"/>
              <w:rPr>
                <w:rFonts w:eastAsia="Times New Roman"/>
                <w:color w:val="auto"/>
                <w:sz w:val="20"/>
                <w:lang w:eastAsia="fr-FR"/>
              </w:rPr>
            </w:pPr>
          </w:p>
        </w:tc>
      </w:tr>
      <w:tr w:rsidR="001713BD" w:rsidRPr="001713BD" w:rsidTr="0087117B">
        <w:trPr>
          <w:trHeight w:val="285"/>
          <w:jc w:val="center"/>
        </w:trPr>
        <w:tc>
          <w:tcPr>
            <w:tcW w:w="317" w:type="dxa"/>
            <w:tcBorders>
              <w:top w:val="nil"/>
              <w:left w:val="nil"/>
              <w:bottom w:val="nil"/>
              <w:right w:val="nil"/>
            </w:tcBorders>
            <w:shd w:val="clear" w:color="000000" w:fill="BDD7EE"/>
            <w:noWrap/>
            <w:vAlign w:val="center"/>
            <w:hideMark/>
          </w:tcPr>
          <w:p w:rsidR="001713BD" w:rsidRPr="001713BD" w:rsidRDefault="001713BD" w:rsidP="001713BD">
            <w:pPr>
              <w:spacing w:line="240" w:lineRule="auto"/>
              <w:rPr>
                <w:rFonts w:ascii="Calibri" w:eastAsia="Times New Roman" w:hAnsi="Calibri" w:cs="Calibri"/>
                <w:b/>
                <w:bCs/>
                <w:szCs w:val="22"/>
                <w:lang w:val="fr-FR" w:eastAsia="fr-FR"/>
              </w:rPr>
            </w:pPr>
            <w:r>
              <w:rPr>
                <w:rFonts w:ascii="Calibri" w:eastAsia="Times New Roman" w:hAnsi="Calibri" w:cs="Calibri"/>
                <w:b/>
                <w:bCs/>
                <w:szCs w:val="22"/>
                <w:lang w:val="fr-FR" w:eastAsia="fr-FR"/>
              </w:rPr>
              <w:t>#</w:t>
            </w:r>
          </w:p>
        </w:tc>
        <w:tc>
          <w:tcPr>
            <w:tcW w:w="3140" w:type="dxa"/>
            <w:tcBorders>
              <w:top w:val="nil"/>
              <w:left w:val="nil"/>
              <w:bottom w:val="nil"/>
              <w:right w:val="nil"/>
            </w:tcBorders>
            <w:shd w:val="clear" w:color="000000" w:fill="BDD7EE"/>
            <w:noWrap/>
            <w:vAlign w:val="center"/>
            <w:hideMark/>
          </w:tcPr>
          <w:p w:rsidR="001713BD" w:rsidRPr="001713BD" w:rsidRDefault="001713BD" w:rsidP="001713BD">
            <w:pPr>
              <w:spacing w:line="240" w:lineRule="auto"/>
              <w:rPr>
                <w:rFonts w:ascii="Calibri" w:eastAsia="Times New Roman" w:hAnsi="Calibri" w:cs="Calibri"/>
                <w:b/>
                <w:bCs/>
                <w:szCs w:val="22"/>
                <w:lang w:val="fr-FR" w:eastAsia="fr-FR"/>
              </w:rPr>
            </w:pPr>
            <w:r>
              <w:rPr>
                <w:rFonts w:ascii="Calibri" w:eastAsia="Times New Roman" w:hAnsi="Calibri" w:cs="Calibri"/>
                <w:b/>
                <w:bCs/>
                <w:szCs w:val="22"/>
                <w:lang w:val="fr-FR" w:eastAsia="fr-FR"/>
              </w:rPr>
              <w:t>Description</w:t>
            </w:r>
          </w:p>
        </w:tc>
        <w:tc>
          <w:tcPr>
            <w:tcW w:w="889" w:type="dxa"/>
            <w:tcBorders>
              <w:top w:val="nil"/>
              <w:left w:val="nil"/>
              <w:bottom w:val="nil"/>
              <w:right w:val="nil"/>
            </w:tcBorders>
            <w:shd w:val="clear" w:color="000000" w:fill="BDD7EE"/>
            <w:noWrap/>
            <w:vAlign w:val="center"/>
            <w:hideMark/>
          </w:tcPr>
          <w:p w:rsidR="001713BD" w:rsidRPr="001713BD" w:rsidRDefault="001713BD" w:rsidP="001713BD">
            <w:pPr>
              <w:spacing w:line="240" w:lineRule="auto"/>
              <w:jc w:val="center"/>
              <w:rPr>
                <w:rFonts w:ascii="Calibri" w:eastAsia="Times New Roman" w:hAnsi="Calibri" w:cs="Calibri"/>
                <w:b/>
                <w:bCs/>
                <w:szCs w:val="22"/>
                <w:lang w:val="fr-FR" w:eastAsia="fr-FR"/>
              </w:rPr>
            </w:pPr>
            <w:proofErr w:type="spellStart"/>
            <w:r w:rsidRPr="001713BD">
              <w:rPr>
                <w:rFonts w:ascii="Calibri" w:eastAsia="Times New Roman" w:hAnsi="Calibri" w:cs="Calibri"/>
                <w:b/>
                <w:bCs/>
                <w:szCs w:val="22"/>
                <w:lang w:val="fr-FR" w:eastAsia="fr-FR"/>
              </w:rPr>
              <w:t>Number</w:t>
            </w:r>
            <w:proofErr w:type="spellEnd"/>
          </w:p>
        </w:tc>
        <w:tc>
          <w:tcPr>
            <w:tcW w:w="2033" w:type="dxa"/>
            <w:tcBorders>
              <w:top w:val="nil"/>
              <w:left w:val="nil"/>
              <w:bottom w:val="nil"/>
              <w:right w:val="nil"/>
            </w:tcBorders>
            <w:shd w:val="clear" w:color="000000" w:fill="BDD7EE"/>
            <w:noWrap/>
            <w:vAlign w:val="center"/>
            <w:hideMark/>
          </w:tcPr>
          <w:p w:rsidR="001713BD" w:rsidRPr="001713BD" w:rsidRDefault="001713BD" w:rsidP="001713BD">
            <w:pPr>
              <w:spacing w:line="240" w:lineRule="auto"/>
              <w:jc w:val="center"/>
              <w:rPr>
                <w:rFonts w:ascii="Calibri" w:eastAsia="Times New Roman" w:hAnsi="Calibri" w:cs="Calibri"/>
                <w:b/>
                <w:bCs/>
                <w:szCs w:val="22"/>
                <w:lang w:val="fr-FR" w:eastAsia="fr-FR"/>
              </w:rPr>
            </w:pPr>
            <w:r w:rsidRPr="001713BD">
              <w:rPr>
                <w:rFonts w:ascii="Calibri" w:eastAsia="Times New Roman" w:hAnsi="Calibri" w:cs="Calibri"/>
                <w:b/>
                <w:bCs/>
                <w:szCs w:val="22"/>
                <w:lang w:val="fr-FR" w:eastAsia="fr-FR"/>
              </w:rPr>
              <w:t>Unit</w:t>
            </w:r>
          </w:p>
        </w:tc>
      </w:tr>
      <w:tr w:rsidR="001713BD"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1</w:t>
            </w:r>
          </w:p>
        </w:tc>
        <w:tc>
          <w:tcPr>
            <w:tcW w:w="3140"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rPr>
                <w:rFonts w:ascii="Calibri" w:eastAsia="Times New Roman" w:hAnsi="Calibri" w:cs="Calibri"/>
                <w:szCs w:val="22"/>
                <w:lang w:val="fr-FR" w:eastAsia="fr-FR"/>
              </w:rPr>
            </w:pPr>
            <w:r w:rsidRPr="001713BD">
              <w:rPr>
                <w:rFonts w:ascii="Calibri" w:eastAsia="Times New Roman" w:hAnsi="Calibri" w:cs="Calibri"/>
                <w:szCs w:val="22"/>
                <w:lang w:val="fr-FR" w:eastAsia="fr-FR"/>
              </w:rPr>
              <w:t xml:space="preserve">Data </w:t>
            </w:r>
            <w:proofErr w:type="spellStart"/>
            <w:r w:rsidRPr="001713BD">
              <w:rPr>
                <w:rFonts w:ascii="Calibri" w:eastAsia="Times New Roman" w:hAnsi="Calibri" w:cs="Calibri"/>
                <w:szCs w:val="22"/>
                <w:lang w:val="fr-FR" w:eastAsia="fr-FR"/>
              </w:rPr>
              <w:t>cleaning</w:t>
            </w:r>
            <w:proofErr w:type="spellEnd"/>
          </w:p>
        </w:tc>
        <w:tc>
          <w:tcPr>
            <w:tcW w:w="889"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1.</w:t>
            </w:r>
            <w:r w:rsidRPr="001713BD">
              <w:rPr>
                <w:rFonts w:ascii="Calibri" w:eastAsia="Times New Roman" w:hAnsi="Calibri" w:cs="Calibri"/>
                <w:szCs w:val="22"/>
                <w:lang w:val="fr-FR" w:eastAsia="fr-FR"/>
              </w:rPr>
              <w:t>5</w:t>
            </w:r>
          </w:p>
        </w:tc>
        <w:tc>
          <w:tcPr>
            <w:tcW w:w="2033"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1713BD"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2</w:t>
            </w:r>
          </w:p>
        </w:tc>
        <w:tc>
          <w:tcPr>
            <w:tcW w:w="3140"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rPr>
                <w:rFonts w:ascii="Calibri" w:eastAsia="Times New Roman" w:hAnsi="Calibri" w:cs="Calibri"/>
                <w:szCs w:val="22"/>
                <w:lang w:val="fr-FR" w:eastAsia="fr-FR"/>
              </w:rPr>
            </w:pPr>
            <w:proofErr w:type="spellStart"/>
            <w:r>
              <w:rPr>
                <w:rFonts w:ascii="Calibri" w:eastAsia="Times New Roman" w:hAnsi="Calibri" w:cs="Calibri"/>
                <w:szCs w:val="22"/>
                <w:lang w:val="fr-FR" w:eastAsia="fr-FR"/>
              </w:rPr>
              <w:t>Statistical</w:t>
            </w:r>
            <w:proofErr w:type="spellEnd"/>
            <w:r>
              <w:rPr>
                <w:rFonts w:ascii="Calibri" w:eastAsia="Times New Roman" w:hAnsi="Calibri" w:cs="Calibri"/>
                <w:szCs w:val="22"/>
                <w:lang w:val="fr-FR" w:eastAsia="fr-FR"/>
              </w:rPr>
              <w:t xml:space="preserve"> </w:t>
            </w:r>
            <w:proofErr w:type="spellStart"/>
            <w:r>
              <w:rPr>
                <w:rFonts w:ascii="Calibri" w:eastAsia="Times New Roman" w:hAnsi="Calibri" w:cs="Calibri"/>
                <w:szCs w:val="22"/>
                <w:lang w:val="fr-FR" w:eastAsia="fr-FR"/>
              </w:rPr>
              <w:t>analysis</w:t>
            </w:r>
            <w:proofErr w:type="spellEnd"/>
          </w:p>
        </w:tc>
        <w:tc>
          <w:tcPr>
            <w:tcW w:w="889"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2</w:t>
            </w:r>
          </w:p>
        </w:tc>
        <w:tc>
          <w:tcPr>
            <w:tcW w:w="2033"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1713BD"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3</w:t>
            </w:r>
          </w:p>
        </w:tc>
        <w:tc>
          <w:tcPr>
            <w:tcW w:w="3140"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rPr>
                <w:rFonts w:ascii="Calibri" w:eastAsia="Times New Roman" w:hAnsi="Calibri" w:cs="Calibri"/>
                <w:szCs w:val="22"/>
                <w:lang w:val="fr-FR" w:eastAsia="fr-FR"/>
              </w:rPr>
            </w:pPr>
            <w:r>
              <w:rPr>
                <w:rFonts w:ascii="Calibri" w:eastAsia="Times New Roman" w:hAnsi="Calibri" w:cs="Calibri"/>
                <w:szCs w:val="22"/>
                <w:lang w:val="fr-FR" w:eastAsia="fr-FR"/>
              </w:rPr>
              <w:t>Update graph</w:t>
            </w:r>
            <w:r w:rsidRPr="001713BD">
              <w:rPr>
                <w:rFonts w:ascii="Calibri" w:eastAsia="Times New Roman" w:hAnsi="Calibri" w:cs="Calibri"/>
                <w:szCs w:val="22"/>
                <w:lang w:val="fr-FR" w:eastAsia="fr-FR"/>
              </w:rPr>
              <w:t xml:space="preserve"> </w:t>
            </w:r>
            <w:r>
              <w:rPr>
                <w:rFonts w:ascii="Calibri" w:eastAsia="Times New Roman" w:hAnsi="Calibri" w:cs="Calibri"/>
                <w:szCs w:val="22"/>
                <w:lang w:val="fr-FR" w:eastAsia="fr-FR"/>
              </w:rPr>
              <w:t>and table</w:t>
            </w:r>
          </w:p>
        </w:tc>
        <w:tc>
          <w:tcPr>
            <w:tcW w:w="889"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1</w:t>
            </w:r>
          </w:p>
        </w:tc>
        <w:tc>
          <w:tcPr>
            <w:tcW w:w="2033"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1713BD"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4</w:t>
            </w:r>
          </w:p>
        </w:tc>
        <w:tc>
          <w:tcPr>
            <w:tcW w:w="3140"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rPr>
                <w:rFonts w:ascii="Calibri" w:eastAsia="Times New Roman" w:hAnsi="Calibri" w:cs="Calibri"/>
                <w:szCs w:val="22"/>
                <w:lang w:val="fr-FR" w:eastAsia="fr-FR"/>
              </w:rPr>
            </w:pPr>
            <w:proofErr w:type="spellStart"/>
            <w:r>
              <w:rPr>
                <w:rFonts w:ascii="Calibri" w:eastAsia="Times New Roman" w:hAnsi="Calibri" w:cs="Calibri"/>
                <w:szCs w:val="22"/>
                <w:lang w:val="fr-FR" w:eastAsia="fr-FR"/>
              </w:rPr>
              <w:t>Writing</w:t>
            </w:r>
            <w:proofErr w:type="spellEnd"/>
            <w:r>
              <w:rPr>
                <w:rFonts w:ascii="Calibri" w:eastAsia="Times New Roman" w:hAnsi="Calibri" w:cs="Calibri"/>
                <w:szCs w:val="22"/>
                <w:lang w:val="fr-FR" w:eastAsia="fr-FR"/>
              </w:rPr>
              <w:t xml:space="preserve"> the </w:t>
            </w:r>
            <w:proofErr w:type="spellStart"/>
            <w:r>
              <w:rPr>
                <w:rFonts w:ascii="Calibri" w:eastAsia="Times New Roman" w:hAnsi="Calibri" w:cs="Calibri"/>
                <w:szCs w:val="22"/>
                <w:lang w:val="fr-FR" w:eastAsia="fr-FR"/>
              </w:rPr>
              <w:t>factsheet</w:t>
            </w:r>
            <w:proofErr w:type="spellEnd"/>
          </w:p>
        </w:tc>
        <w:tc>
          <w:tcPr>
            <w:tcW w:w="889"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2</w:t>
            </w:r>
          </w:p>
        </w:tc>
        <w:tc>
          <w:tcPr>
            <w:tcW w:w="2033"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1713BD"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5</w:t>
            </w:r>
          </w:p>
        </w:tc>
        <w:tc>
          <w:tcPr>
            <w:tcW w:w="3140"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rPr>
                <w:rFonts w:ascii="Calibri" w:eastAsia="Times New Roman" w:hAnsi="Calibri" w:cs="Calibri"/>
                <w:szCs w:val="22"/>
                <w:lang w:val="fr-FR" w:eastAsia="fr-FR"/>
              </w:rPr>
            </w:pPr>
            <w:r>
              <w:rPr>
                <w:rFonts w:ascii="Calibri" w:eastAsia="Times New Roman" w:hAnsi="Calibri" w:cs="Calibri"/>
                <w:szCs w:val="22"/>
                <w:lang w:val="fr-FR" w:eastAsia="fr-FR"/>
              </w:rPr>
              <w:t>Translation ENG/FRE</w:t>
            </w:r>
          </w:p>
        </w:tc>
        <w:tc>
          <w:tcPr>
            <w:tcW w:w="889"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1</w:t>
            </w:r>
          </w:p>
        </w:tc>
        <w:tc>
          <w:tcPr>
            <w:tcW w:w="2033" w:type="dxa"/>
            <w:tcBorders>
              <w:top w:val="nil"/>
              <w:left w:val="nil"/>
              <w:bottom w:val="nil"/>
              <w:right w:val="nil"/>
            </w:tcBorders>
            <w:shd w:val="clear" w:color="000000" w:fill="EDEDED"/>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1713BD" w:rsidRPr="001713BD" w:rsidTr="0087117B">
        <w:trPr>
          <w:trHeight w:val="285"/>
          <w:jc w:val="center"/>
        </w:trPr>
        <w:tc>
          <w:tcPr>
            <w:tcW w:w="317" w:type="dxa"/>
            <w:tcBorders>
              <w:top w:val="nil"/>
              <w:left w:val="nil"/>
              <w:bottom w:val="nil"/>
              <w:right w:val="nil"/>
            </w:tcBorders>
            <w:shd w:val="clear" w:color="000000" w:fill="1F4E78"/>
            <w:noWrap/>
            <w:vAlign w:val="bottom"/>
            <w:hideMark/>
          </w:tcPr>
          <w:p w:rsidR="001713BD" w:rsidRPr="001713BD" w:rsidRDefault="001713BD" w:rsidP="001713BD">
            <w:pPr>
              <w:spacing w:line="240" w:lineRule="auto"/>
              <w:jc w:val="right"/>
              <w:rPr>
                <w:rFonts w:ascii="Calibri" w:eastAsia="Times New Roman" w:hAnsi="Calibri" w:cs="Calibri"/>
                <w:szCs w:val="22"/>
                <w:lang w:val="fr-FR" w:eastAsia="fr-FR"/>
              </w:rPr>
            </w:pPr>
          </w:p>
        </w:tc>
        <w:tc>
          <w:tcPr>
            <w:tcW w:w="3140" w:type="dxa"/>
            <w:tcBorders>
              <w:top w:val="nil"/>
              <w:left w:val="nil"/>
              <w:bottom w:val="nil"/>
              <w:right w:val="nil"/>
            </w:tcBorders>
            <w:shd w:val="clear" w:color="000000" w:fill="1F4E78"/>
            <w:noWrap/>
            <w:vAlign w:val="bottom"/>
            <w:hideMark/>
          </w:tcPr>
          <w:p w:rsidR="001713BD" w:rsidRPr="001713BD" w:rsidRDefault="001713BD" w:rsidP="001713BD">
            <w:pPr>
              <w:spacing w:line="240" w:lineRule="auto"/>
              <w:rPr>
                <w:rFonts w:ascii="Calibri" w:eastAsia="Times New Roman" w:hAnsi="Calibri" w:cs="Calibri"/>
                <w:b/>
                <w:bCs/>
                <w:color w:val="FFFFFF"/>
                <w:szCs w:val="22"/>
                <w:lang w:val="fr-FR" w:eastAsia="fr-FR"/>
              </w:rPr>
            </w:pPr>
            <w:r w:rsidRPr="001713BD">
              <w:rPr>
                <w:rFonts w:ascii="Calibri" w:eastAsia="Times New Roman" w:hAnsi="Calibri" w:cs="Calibri"/>
                <w:b/>
                <w:bCs/>
                <w:color w:val="FFFFFF"/>
                <w:szCs w:val="22"/>
                <w:lang w:val="fr-FR" w:eastAsia="fr-FR"/>
              </w:rPr>
              <w:t>Total (A)</w:t>
            </w:r>
          </w:p>
        </w:tc>
        <w:tc>
          <w:tcPr>
            <w:tcW w:w="889" w:type="dxa"/>
            <w:tcBorders>
              <w:top w:val="nil"/>
              <w:left w:val="nil"/>
              <w:bottom w:val="nil"/>
              <w:right w:val="nil"/>
            </w:tcBorders>
            <w:shd w:val="clear" w:color="000000" w:fill="1F4E78"/>
            <w:noWrap/>
            <w:vAlign w:val="bottom"/>
            <w:hideMark/>
          </w:tcPr>
          <w:p w:rsidR="001713BD" w:rsidRPr="001713BD" w:rsidRDefault="001713BD" w:rsidP="001713BD">
            <w:pPr>
              <w:spacing w:line="240" w:lineRule="auto"/>
              <w:jc w:val="right"/>
              <w:rPr>
                <w:rFonts w:ascii="Calibri" w:eastAsia="Times New Roman" w:hAnsi="Calibri" w:cs="Calibri"/>
                <w:b/>
                <w:bCs/>
                <w:color w:val="FFFFFF"/>
                <w:szCs w:val="22"/>
                <w:lang w:val="fr-FR" w:eastAsia="fr-FR"/>
              </w:rPr>
            </w:pPr>
            <w:r w:rsidRPr="001713BD">
              <w:rPr>
                <w:rFonts w:ascii="Calibri" w:eastAsia="Times New Roman" w:hAnsi="Calibri" w:cs="Calibri"/>
                <w:b/>
                <w:bCs/>
                <w:color w:val="FFFFFF"/>
                <w:szCs w:val="22"/>
                <w:lang w:val="fr-FR" w:eastAsia="fr-FR"/>
              </w:rPr>
              <w:t>8</w:t>
            </w:r>
          </w:p>
        </w:tc>
        <w:tc>
          <w:tcPr>
            <w:tcW w:w="2033" w:type="dxa"/>
            <w:tcBorders>
              <w:top w:val="nil"/>
              <w:left w:val="nil"/>
              <w:bottom w:val="nil"/>
              <w:right w:val="nil"/>
            </w:tcBorders>
            <w:shd w:val="clear" w:color="000000" w:fill="1F4E78"/>
            <w:noWrap/>
            <w:vAlign w:val="bottom"/>
            <w:hideMark/>
          </w:tcPr>
          <w:p w:rsidR="001713BD" w:rsidRPr="001713BD" w:rsidRDefault="001713BD" w:rsidP="001713BD">
            <w:pPr>
              <w:spacing w:line="240" w:lineRule="auto"/>
              <w:jc w:val="right"/>
              <w:rPr>
                <w:rFonts w:ascii="Calibri" w:eastAsia="Times New Roman" w:hAnsi="Calibri" w:cs="Calibri"/>
                <w:b/>
                <w:bCs/>
                <w:color w:val="FFFFFF"/>
                <w:szCs w:val="22"/>
                <w:lang w:val="fr-FR" w:eastAsia="fr-FR"/>
              </w:rPr>
            </w:pPr>
            <w:r w:rsidRPr="0087117B">
              <w:rPr>
                <w:rFonts w:ascii="Calibri" w:eastAsia="Times New Roman" w:hAnsi="Calibri" w:cs="Calibri"/>
                <w:color w:val="FFFFFF" w:themeColor="background1"/>
                <w:szCs w:val="22"/>
                <w:lang w:val="fr-FR" w:eastAsia="fr-FR"/>
              </w:rPr>
              <w:t>Day</w:t>
            </w:r>
          </w:p>
        </w:tc>
      </w:tr>
      <w:tr w:rsidR="001713BD" w:rsidRPr="001713BD" w:rsidTr="0087117B">
        <w:trPr>
          <w:trHeight w:val="285"/>
          <w:jc w:val="center"/>
        </w:trPr>
        <w:tc>
          <w:tcPr>
            <w:tcW w:w="317" w:type="dxa"/>
            <w:tcBorders>
              <w:top w:val="nil"/>
              <w:left w:val="nil"/>
              <w:bottom w:val="nil"/>
              <w:right w:val="nil"/>
            </w:tcBorders>
            <w:shd w:val="clear" w:color="000000" w:fill="FFFFFF"/>
            <w:noWrap/>
            <w:vAlign w:val="bottom"/>
            <w:hideMark/>
          </w:tcPr>
          <w:p w:rsidR="001713BD" w:rsidRPr="001713BD" w:rsidRDefault="001713BD" w:rsidP="001713BD">
            <w:pPr>
              <w:spacing w:line="240" w:lineRule="auto"/>
              <w:jc w:val="right"/>
              <w:rPr>
                <w:rFonts w:ascii="Calibri" w:eastAsia="Times New Roman" w:hAnsi="Calibri" w:cs="Calibri"/>
                <w:b/>
                <w:bCs/>
                <w:color w:val="FFFFFF"/>
                <w:szCs w:val="22"/>
                <w:lang w:val="fr-FR" w:eastAsia="fr-FR"/>
              </w:rPr>
            </w:pPr>
          </w:p>
        </w:tc>
        <w:tc>
          <w:tcPr>
            <w:tcW w:w="3140" w:type="dxa"/>
            <w:tcBorders>
              <w:top w:val="nil"/>
              <w:left w:val="nil"/>
              <w:bottom w:val="nil"/>
              <w:right w:val="nil"/>
            </w:tcBorders>
            <w:shd w:val="clear" w:color="000000" w:fill="FFFFFF"/>
            <w:noWrap/>
            <w:vAlign w:val="bottom"/>
            <w:hideMark/>
          </w:tcPr>
          <w:p w:rsidR="001713BD" w:rsidRPr="001713BD" w:rsidRDefault="001713BD" w:rsidP="001713BD">
            <w:pPr>
              <w:spacing w:line="240" w:lineRule="auto"/>
              <w:rPr>
                <w:rFonts w:eastAsia="Times New Roman"/>
                <w:color w:val="auto"/>
                <w:sz w:val="20"/>
                <w:lang w:val="fr-FR" w:eastAsia="fr-FR"/>
              </w:rPr>
            </w:pPr>
          </w:p>
        </w:tc>
        <w:tc>
          <w:tcPr>
            <w:tcW w:w="889" w:type="dxa"/>
            <w:tcBorders>
              <w:top w:val="nil"/>
              <w:left w:val="nil"/>
              <w:bottom w:val="nil"/>
              <w:right w:val="nil"/>
            </w:tcBorders>
            <w:shd w:val="clear" w:color="000000" w:fill="FFFFFF"/>
            <w:noWrap/>
            <w:vAlign w:val="bottom"/>
            <w:hideMark/>
          </w:tcPr>
          <w:p w:rsidR="001713BD" w:rsidRPr="001713BD" w:rsidRDefault="001713BD" w:rsidP="001713BD">
            <w:pPr>
              <w:spacing w:line="240" w:lineRule="auto"/>
              <w:rPr>
                <w:rFonts w:eastAsia="Times New Roman"/>
                <w:color w:val="auto"/>
                <w:sz w:val="20"/>
                <w:lang w:val="fr-FR" w:eastAsia="fr-FR"/>
              </w:rPr>
            </w:pPr>
          </w:p>
        </w:tc>
        <w:tc>
          <w:tcPr>
            <w:tcW w:w="2033" w:type="dxa"/>
            <w:tcBorders>
              <w:top w:val="nil"/>
              <w:left w:val="nil"/>
              <w:bottom w:val="nil"/>
              <w:right w:val="nil"/>
            </w:tcBorders>
            <w:shd w:val="clear" w:color="000000" w:fill="FFFFFF"/>
            <w:noWrap/>
            <w:vAlign w:val="bottom"/>
            <w:hideMark/>
          </w:tcPr>
          <w:p w:rsidR="001713BD" w:rsidRPr="001713BD" w:rsidRDefault="001713BD" w:rsidP="001713BD">
            <w:pPr>
              <w:spacing w:line="240" w:lineRule="auto"/>
              <w:jc w:val="right"/>
              <w:rPr>
                <w:rFonts w:eastAsia="Times New Roman"/>
                <w:color w:val="auto"/>
                <w:sz w:val="20"/>
                <w:lang w:val="fr-FR" w:eastAsia="fr-FR"/>
              </w:rPr>
            </w:pPr>
          </w:p>
        </w:tc>
      </w:tr>
      <w:tr w:rsidR="00CA1827" w:rsidRPr="001713BD" w:rsidTr="0087117B">
        <w:trPr>
          <w:trHeight w:val="360"/>
          <w:jc w:val="center"/>
        </w:trPr>
        <w:tc>
          <w:tcPr>
            <w:tcW w:w="6379" w:type="dxa"/>
            <w:gridSpan w:val="4"/>
            <w:tcBorders>
              <w:top w:val="nil"/>
              <w:left w:val="nil"/>
              <w:bottom w:val="nil"/>
              <w:right w:val="nil"/>
            </w:tcBorders>
            <w:shd w:val="clear" w:color="000000" w:fill="FFFFFF"/>
            <w:noWrap/>
            <w:vAlign w:val="center"/>
            <w:hideMark/>
          </w:tcPr>
          <w:p w:rsidR="00CA1827" w:rsidRPr="0087117B" w:rsidRDefault="0087117B" w:rsidP="00CA1827">
            <w:pPr>
              <w:spacing w:line="240" w:lineRule="auto"/>
              <w:rPr>
                <w:rFonts w:ascii="Calibri" w:eastAsia="Times New Roman" w:hAnsi="Calibri" w:cs="Calibri"/>
                <w:b/>
                <w:snapToGrid w:val="0"/>
                <w:color w:val="auto"/>
                <w:sz w:val="20"/>
                <w:szCs w:val="24"/>
                <w:lang w:eastAsia="en-US"/>
              </w:rPr>
            </w:pPr>
            <w:r>
              <w:rPr>
                <w:rFonts w:ascii="Calibri" w:eastAsia="Times New Roman" w:hAnsi="Calibri" w:cs="Calibri"/>
                <w:b/>
                <w:snapToGrid w:val="0"/>
                <w:color w:val="auto"/>
                <w:sz w:val="20"/>
                <w:szCs w:val="24"/>
                <w:lang w:eastAsia="en-US"/>
              </w:rPr>
              <w:t>B</w:t>
            </w:r>
            <w:r w:rsidR="00CA1827" w:rsidRPr="00006660">
              <w:rPr>
                <w:rFonts w:ascii="Calibri" w:eastAsia="Times New Roman" w:hAnsi="Calibri" w:cs="Calibri"/>
                <w:b/>
                <w:snapToGrid w:val="0"/>
                <w:color w:val="auto"/>
                <w:sz w:val="20"/>
                <w:szCs w:val="24"/>
                <w:lang w:eastAsia="en-US"/>
              </w:rPr>
              <w:t xml:space="preserve"> – Updating cholera factsheet</w:t>
            </w:r>
            <w:r w:rsidR="00CA1827">
              <w:rPr>
                <w:rFonts w:ascii="Calibri" w:eastAsia="Times New Roman" w:hAnsi="Calibri" w:cs="Calibri"/>
                <w:b/>
                <w:snapToGrid w:val="0"/>
                <w:color w:val="auto"/>
                <w:sz w:val="20"/>
                <w:szCs w:val="24"/>
                <w:lang w:eastAsia="en-US"/>
              </w:rPr>
              <w:t xml:space="preserve"> in country with no recent outbreak</w:t>
            </w:r>
          </w:p>
        </w:tc>
      </w:tr>
      <w:tr w:rsidR="00CA1827" w:rsidRPr="001713BD" w:rsidTr="0087117B">
        <w:trPr>
          <w:trHeight w:val="285"/>
          <w:jc w:val="center"/>
        </w:trPr>
        <w:tc>
          <w:tcPr>
            <w:tcW w:w="317" w:type="dxa"/>
            <w:tcBorders>
              <w:top w:val="nil"/>
              <w:left w:val="nil"/>
              <w:bottom w:val="nil"/>
              <w:right w:val="nil"/>
            </w:tcBorders>
            <w:shd w:val="clear" w:color="000000" w:fill="FFFFFF"/>
            <w:noWrap/>
            <w:vAlign w:val="bottom"/>
            <w:hideMark/>
          </w:tcPr>
          <w:p w:rsidR="00CA1827" w:rsidRPr="00786324" w:rsidRDefault="00CA1827" w:rsidP="00CA1827">
            <w:pPr>
              <w:spacing w:line="240" w:lineRule="auto"/>
              <w:rPr>
                <w:rFonts w:ascii="Calibri" w:eastAsia="Times New Roman" w:hAnsi="Calibri" w:cs="Calibri"/>
                <w:b/>
                <w:bCs/>
                <w:sz w:val="28"/>
                <w:szCs w:val="28"/>
                <w:lang w:eastAsia="fr-FR"/>
              </w:rPr>
            </w:pPr>
          </w:p>
        </w:tc>
        <w:tc>
          <w:tcPr>
            <w:tcW w:w="3140" w:type="dxa"/>
            <w:tcBorders>
              <w:top w:val="nil"/>
              <w:left w:val="nil"/>
              <w:bottom w:val="nil"/>
              <w:right w:val="nil"/>
            </w:tcBorders>
            <w:shd w:val="clear" w:color="000000" w:fill="FFFFFF"/>
            <w:noWrap/>
            <w:vAlign w:val="bottom"/>
            <w:hideMark/>
          </w:tcPr>
          <w:p w:rsidR="00CA1827" w:rsidRPr="00786324" w:rsidRDefault="00CA1827" w:rsidP="00CA1827">
            <w:pPr>
              <w:spacing w:line="240" w:lineRule="auto"/>
              <w:rPr>
                <w:rFonts w:eastAsia="Times New Roman"/>
                <w:color w:val="auto"/>
                <w:sz w:val="20"/>
                <w:lang w:eastAsia="fr-FR"/>
              </w:rPr>
            </w:pPr>
          </w:p>
        </w:tc>
        <w:tc>
          <w:tcPr>
            <w:tcW w:w="889" w:type="dxa"/>
            <w:tcBorders>
              <w:top w:val="nil"/>
              <w:left w:val="nil"/>
              <w:bottom w:val="nil"/>
              <w:right w:val="nil"/>
            </w:tcBorders>
            <w:shd w:val="clear" w:color="000000" w:fill="FFFFFF"/>
            <w:noWrap/>
            <w:vAlign w:val="bottom"/>
            <w:hideMark/>
          </w:tcPr>
          <w:p w:rsidR="00CA1827" w:rsidRPr="00786324" w:rsidRDefault="00CA1827" w:rsidP="00CA1827">
            <w:pPr>
              <w:spacing w:line="240" w:lineRule="auto"/>
              <w:rPr>
                <w:rFonts w:eastAsia="Times New Roman"/>
                <w:color w:val="auto"/>
                <w:sz w:val="20"/>
                <w:lang w:eastAsia="fr-FR"/>
              </w:rPr>
            </w:pPr>
          </w:p>
        </w:tc>
        <w:tc>
          <w:tcPr>
            <w:tcW w:w="2033" w:type="dxa"/>
            <w:tcBorders>
              <w:top w:val="nil"/>
              <w:left w:val="nil"/>
              <w:bottom w:val="nil"/>
              <w:right w:val="nil"/>
            </w:tcBorders>
            <w:shd w:val="clear" w:color="000000" w:fill="FFFFFF"/>
            <w:noWrap/>
            <w:vAlign w:val="bottom"/>
            <w:hideMark/>
          </w:tcPr>
          <w:p w:rsidR="00CA1827" w:rsidRPr="00786324" w:rsidRDefault="00CA1827" w:rsidP="00CA1827">
            <w:pPr>
              <w:spacing w:line="240" w:lineRule="auto"/>
              <w:rPr>
                <w:rFonts w:eastAsia="Times New Roman"/>
                <w:color w:val="auto"/>
                <w:sz w:val="20"/>
                <w:lang w:eastAsia="fr-FR"/>
              </w:rPr>
            </w:pPr>
          </w:p>
        </w:tc>
      </w:tr>
      <w:tr w:rsidR="00CA1827" w:rsidRPr="001713BD" w:rsidTr="0087117B">
        <w:trPr>
          <w:trHeight w:val="285"/>
          <w:jc w:val="center"/>
        </w:trPr>
        <w:tc>
          <w:tcPr>
            <w:tcW w:w="317" w:type="dxa"/>
            <w:tcBorders>
              <w:top w:val="nil"/>
              <w:left w:val="nil"/>
              <w:bottom w:val="nil"/>
              <w:right w:val="nil"/>
            </w:tcBorders>
            <w:shd w:val="clear" w:color="000000" w:fill="BDD7EE"/>
            <w:noWrap/>
            <w:vAlign w:val="center"/>
            <w:hideMark/>
          </w:tcPr>
          <w:p w:rsidR="00CA1827" w:rsidRPr="001713BD" w:rsidRDefault="00CA1827" w:rsidP="00CA1827">
            <w:pPr>
              <w:spacing w:line="240" w:lineRule="auto"/>
              <w:rPr>
                <w:rFonts w:ascii="Calibri" w:eastAsia="Times New Roman" w:hAnsi="Calibri" w:cs="Calibri"/>
                <w:b/>
                <w:bCs/>
                <w:szCs w:val="22"/>
                <w:lang w:val="fr-FR" w:eastAsia="fr-FR"/>
              </w:rPr>
            </w:pPr>
            <w:r>
              <w:rPr>
                <w:rFonts w:ascii="Calibri" w:eastAsia="Times New Roman" w:hAnsi="Calibri" w:cs="Calibri"/>
                <w:b/>
                <w:bCs/>
                <w:szCs w:val="22"/>
                <w:lang w:val="fr-FR" w:eastAsia="fr-FR"/>
              </w:rPr>
              <w:t>#</w:t>
            </w:r>
          </w:p>
        </w:tc>
        <w:tc>
          <w:tcPr>
            <w:tcW w:w="3140" w:type="dxa"/>
            <w:tcBorders>
              <w:top w:val="nil"/>
              <w:left w:val="nil"/>
              <w:bottom w:val="nil"/>
              <w:right w:val="nil"/>
            </w:tcBorders>
            <w:shd w:val="clear" w:color="000000" w:fill="BDD7EE"/>
            <w:noWrap/>
            <w:vAlign w:val="center"/>
            <w:hideMark/>
          </w:tcPr>
          <w:p w:rsidR="00CA1827" w:rsidRPr="001713BD" w:rsidRDefault="00CA1827" w:rsidP="00CA1827">
            <w:pPr>
              <w:spacing w:line="240" w:lineRule="auto"/>
              <w:rPr>
                <w:rFonts w:ascii="Calibri" w:eastAsia="Times New Roman" w:hAnsi="Calibri" w:cs="Calibri"/>
                <w:b/>
                <w:bCs/>
                <w:szCs w:val="22"/>
                <w:lang w:val="fr-FR" w:eastAsia="fr-FR"/>
              </w:rPr>
            </w:pPr>
            <w:r>
              <w:rPr>
                <w:rFonts w:ascii="Calibri" w:eastAsia="Times New Roman" w:hAnsi="Calibri" w:cs="Calibri"/>
                <w:b/>
                <w:bCs/>
                <w:szCs w:val="22"/>
                <w:lang w:val="fr-FR" w:eastAsia="fr-FR"/>
              </w:rPr>
              <w:t>Description</w:t>
            </w:r>
          </w:p>
        </w:tc>
        <w:tc>
          <w:tcPr>
            <w:tcW w:w="889" w:type="dxa"/>
            <w:tcBorders>
              <w:top w:val="nil"/>
              <w:left w:val="nil"/>
              <w:bottom w:val="nil"/>
              <w:right w:val="nil"/>
            </w:tcBorders>
            <w:shd w:val="clear" w:color="000000" w:fill="BDD7EE"/>
            <w:noWrap/>
            <w:vAlign w:val="center"/>
            <w:hideMark/>
          </w:tcPr>
          <w:p w:rsidR="00CA1827" w:rsidRPr="001713BD" w:rsidRDefault="00CA1827" w:rsidP="00CA1827">
            <w:pPr>
              <w:spacing w:line="240" w:lineRule="auto"/>
              <w:jc w:val="center"/>
              <w:rPr>
                <w:rFonts w:ascii="Calibri" w:eastAsia="Times New Roman" w:hAnsi="Calibri" w:cs="Calibri"/>
                <w:b/>
                <w:bCs/>
                <w:szCs w:val="22"/>
                <w:lang w:val="fr-FR" w:eastAsia="fr-FR"/>
              </w:rPr>
            </w:pPr>
            <w:proofErr w:type="spellStart"/>
            <w:r w:rsidRPr="001713BD">
              <w:rPr>
                <w:rFonts w:ascii="Calibri" w:eastAsia="Times New Roman" w:hAnsi="Calibri" w:cs="Calibri"/>
                <w:b/>
                <w:bCs/>
                <w:szCs w:val="22"/>
                <w:lang w:val="fr-FR" w:eastAsia="fr-FR"/>
              </w:rPr>
              <w:t>Number</w:t>
            </w:r>
            <w:proofErr w:type="spellEnd"/>
          </w:p>
        </w:tc>
        <w:tc>
          <w:tcPr>
            <w:tcW w:w="2033" w:type="dxa"/>
            <w:tcBorders>
              <w:top w:val="nil"/>
              <w:left w:val="nil"/>
              <w:bottom w:val="nil"/>
              <w:right w:val="nil"/>
            </w:tcBorders>
            <w:shd w:val="clear" w:color="000000" w:fill="BDD7EE"/>
            <w:noWrap/>
            <w:vAlign w:val="center"/>
            <w:hideMark/>
          </w:tcPr>
          <w:p w:rsidR="00CA1827" w:rsidRPr="001713BD" w:rsidRDefault="00CA1827" w:rsidP="00CA1827">
            <w:pPr>
              <w:spacing w:line="240" w:lineRule="auto"/>
              <w:jc w:val="center"/>
              <w:rPr>
                <w:rFonts w:ascii="Calibri" w:eastAsia="Times New Roman" w:hAnsi="Calibri" w:cs="Calibri"/>
                <w:b/>
                <w:bCs/>
                <w:szCs w:val="22"/>
                <w:lang w:val="fr-FR" w:eastAsia="fr-FR"/>
              </w:rPr>
            </w:pPr>
            <w:r w:rsidRPr="001713BD">
              <w:rPr>
                <w:rFonts w:ascii="Calibri" w:eastAsia="Times New Roman" w:hAnsi="Calibri" w:cs="Calibri"/>
                <w:b/>
                <w:bCs/>
                <w:szCs w:val="22"/>
                <w:lang w:val="fr-FR" w:eastAsia="fr-FR"/>
              </w:rPr>
              <w:t>Unit</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1</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r w:rsidRPr="001713BD">
              <w:rPr>
                <w:rFonts w:ascii="Calibri" w:eastAsia="Times New Roman" w:hAnsi="Calibri" w:cs="Calibri"/>
                <w:szCs w:val="22"/>
                <w:lang w:val="fr-FR" w:eastAsia="fr-FR"/>
              </w:rPr>
              <w:t xml:space="preserve">Data </w:t>
            </w:r>
            <w:proofErr w:type="spellStart"/>
            <w:r w:rsidRPr="001713BD">
              <w:rPr>
                <w:rFonts w:ascii="Calibri" w:eastAsia="Times New Roman" w:hAnsi="Calibri" w:cs="Calibri"/>
                <w:szCs w:val="22"/>
                <w:lang w:val="fr-FR" w:eastAsia="fr-FR"/>
              </w:rPr>
              <w:t>cleaning</w:t>
            </w:r>
            <w:proofErr w:type="spellEnd"/>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0</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2</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proofErr w:type="spellStart"/>
            <w:r>
              <w:rPr>
                <w:rFonts w:ascii="Calibri" w:eastAsia="Times New Roman" w:hAnsi="Calibri" w:cs="Calibri"/>
                <w:szCs w:val="22"/>
                <w:lang w:val="fr-FR" w:eastAsia="fr-FR"/>
              </w:rPr>
              <w:t>Statistical</w:t>
            </w:r>
            <w:proofErr w:type="spellEnd"/>
            <w:r>
              <w:rPr>
                <w:rFonts w:ascii="Calibri" w:eastAsia="Times New Roman" w:hAnsi="Calibri" w:cs="Calibri"/>
                <w:szCs w:val="22"/>
                <w:lang w:val="fr-FR" w:eastAsia="fr-FR"/>
              </w:rPr>
              <w:t xml:space="preserve"> </w:t>
            </w:r>
            <w:proofErr w:type="spellStart"/>
            <w:r>
              <w:rPr>
                <w:rFonts w:ascii="Calibri" w:eastAsia="Times New Roman" w:hAnsi="Calibri" w:cs="Calibri"/>
                <w:szCs w:val="22"/>
                <w:lang w:val="fr-FR" w:eastAsia="fr-FR"/>
              </w:rPr>
              <w:t>analysis</w:t>
            </w:r>
            <w:proofErr w:type="spellEnd"/>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0</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3</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r>
              <w:rPr>
                <w:rFonts w:ascii="Calibri" w:eastAsia="Times New Roman" w:hAnsi="Calibri" w:cs="Calibri"/>
                <w:szCs w:val="22"/>
                <w:lang w:val="fr-FR" w:eastAsia="fr-FR"/>
              </w:rPr>
              <w:t>Graph and Table p</w:t>
            </w:r>
            <w:r w:rsidRPr="001713BD">
              <w:rPr>
                <w:rFonts w:ascii="Calibri" w:eastAsia="Times New Roman" w:hAnsi="Calibri" w:cs="Calibri"/>
                <w:szCs w:val="22"/>
                <w:lang w:val="fr-FR" w:eastAsia="fr-FR"/>
              </w:rPr>
              <w:t xml:space="preserve">roduction </w:t>
            </w:r>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0</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4</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proofErr w:type="spellStart"/>
            <w:r>
              <w:rPr>
                <w:rFonts w:ascii="Calibri" w:eastAsia="Times New Roman" w:hAnsi="Calibri" w:cs="Calibri"/>
                <w:szCs w:val="22"/>
                <w:lang w:val="fr-FR" w:eastAsia="fr-FR"/>
              </w:rPr>
              <w:t>Writing</w:t>
            </w:r>
            <w:proofErr w:type="spellEnd"/>
            <w:r>
              <w:rPr>
                <w:rFonts w:ascii="Calibri" w:eastAsia="Times New Roman" w:hAnsi="Calibri" w:cs="Calibri"/>
                <w:szCs w:val="22"/>
                <w:lang w:val="fr-FR" w:eastAsia="fr-FR"/>
              </w:rPr>
              <w:t xml:space="preserve"> the </w:t>
            </w:r>
            <w:proofErr w:type="spellStart"/>
            <w:r>
              <w:rPr>
                <w:rFonts w:ascii="Calibri" w:eastAsia="Times New Roman" w:hAnsi="Calibri" w:cs="Calibri"/>
                <w:szCs w:val="22"/>
                <w:lang w:val="fr-FR" w:eastAsia="fr-FR"/>
              </w:rPr>
              <w:t>factsheet</w:t>
            </w:r>
            <w:proofErr w:type="spellEnd"/>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1</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5</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r>
              <w:rPr>
                <w:rFonts w:ascii="Calibri" w:eastAsia="Times New Roman" w:hAnsi="Calibri" w:cs="Calibri"/>
                <w:szCs w:val="22"/>
                <w:lang w:val="fr-FR" w:eastAsia="fr-FR"/>
              </w:rPr>
              <w:t>Translation ENG/FRE</w:t>
            </w:r>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0.5</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1F4E78"/>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p>
        </w:tc>
        <w:tc>
          <w:tcPr>
            <w:tcW w:w="3140" w:type="dxa"/>
            <w:tcBorders>
              <w:top w:val="nil"/>
              <w:left w:val="nil"/>
              <w:bottom w:val="nil"/>
              <w:right w:val="nil"/>
            </w:tcBorders>
            <w:shd w:val="clear" w:color="000000" w:fill="1F4E78"/>
            <w:noWrap/>
            <w:vAlign w:val="bottom"/>
            <w:hideMark/>
          </w:tcPr>
          <w:p w:rsidR="00CA1827" w:rsidRPr="001713BD" w:rsidRDefault="00CA1827" w:rsidP="00CA1827">
            <w:pPr>
              <w:spacing w:line="240" w:lineRule="auto"/>
              <w:rPr>
                <w:rFonts w:ascii="Calibri" w:eastAsia="Times New Roman" w:hAnsi="Calibri" w:cs="Calibri"/>
                <w:b/>
                <w:bCs/>
                <w:color w:val="FFFFFF"/>
                <w:szCs w:val="22"/>
                <w:lang w:val="fr-FR" w:eastAsia="fr-FR"/>
              </w:rPr>
            </w:pPr>
            <w:r w:rsidRPr="001713BD">
              <w:rPr>
                <w:rFonts w:ascii="Calibri" w:eastAsia="Times New Roman" w:hAnsi="Calibri" w:cs="Calibri"/>
                <w:b/>
                <w:bCs/>
                <w:color w:val="FFFFFF"/>
                <w:szCs w:val="22"/>
                <w:lang w:val="fr-FR" w:eastAsia="fr-FR"/>
              </w:rPr>
              <w:t>Total (B)</w:t>
            </w:r>
          </w:p>
        </w:tc>
        <w:tc>
          <w:tcPr>
            <w:tcW w:w="889" w:type="dxa"/>
            <w:tcBorders>
              <w:top w:val="nil"/>
              <w:left w:val="nil"/>
              <w:bottom w:val="nil"/>
              <w:right w:val="nil"/>
            </w:tcBorders>
            <w:shd w:val="clear" w:color="000000" w:fill="1F4E78"/>
            <w:noWrap/>
            <w:vAlign w:val="bottom"/>
            <w:hideMark/>
          </w:tcPr>
          <w:p w:rsidR="00CA1827" w:rsidRPr="001713BD" w:rsidRDefault="00CA1827" w:rsidP="00CA1827">
            <w:pPr>
              <w:spacing w:line="240" w:lineRule="auto"/>
              <w:jc w:val="right"/>
              <w:rPr>
                <w:rFonts w:ascii="Calibri" w:eastAsia="Times New Roman" w:hAnsi="Calibri" w:cs="Calibri"/>
                <w:b/>
                <w:bCs/>
                <w:color w:val="FFFFFF"/>
                <w:szCs w:val="22"/>
                <w:lang w:val="fr-FR" w:eastAsia="fr-FR"/>
              </w:rPr>
            </w:pPr>
            <w:r w:rsidRPr="001713BD">
              <w:rPr>
                <w:rFonts w:ascii="Calibri" w:eastAsia="Times New Roman" w:hAnsi="Calibri" w:cs="Calibri"/>
                <w:b/>
                <w:bCs/>
                <w:color w:val="FFFFFF"/>
                <w:szCs w:val="22"/>
                <w:lang w:val="fr-FR" w:eastAsia="fr-FR"/>
              </w:rPr>
              <w:t>1</w:t>
            </w:r>
            <w:r>
              <w:rPr>
                <w:rFonts w:ascii="Calibri" w:eastAsia="Times New Roman" w:hAnsi="Calibri" w:cs="Calibri"/>
                <w:b/>
                <w:bCs/>
                <w:color w:val="FFFFFF"/>
                <w:szCs w:val="22"/>
                <w:lang w:val="fr-FR" w:eastAsia="fr-FR"/>
              </w:rPr>
              <w:t>.5</w:t>
            </w:r>
          </w:p>
        </w:tc>
        <w:tc>
          <w:tcPr>
            <w:tcW w:w="2033" w:type="dxa"/>
            <w:tcBorders>
              <w:top w:val="nil"/>
              <w:left w:val="nil"/>
              <w:bottom w:val="nil"/>
              <w:right w:val="nil"/>
            </w:tcBorders>
            <w:shd w:val="clear" w:color="000000" w:fill="1F4E78"/>
            <w:noWrap/>
            <w:vAlign w:val="bottom"/>
            <w:hideMark/>
          </w:tcPr>
          <w:p w:rsidR="00CA1827" w:rsidRPr="001713BD" w:rsidRDefault="00CA1827" w:rsidP="00CA1827">
            <w:pPr>
              <w:spacing w:line="240" w:lineRule="auto"/>
              <w:jc w:val="right"/>
              <w:rPr>
                <w:rFonts w:ascii="Calibri" w:eastAsia="Times New Roman" w:hAnsi="Calibri" w:cs="Calibri"/>
                <w:b/>
                <w:bCs/>
                <w:color w:val="FFFFFF"/>
                <w:szCs w:val="22"/>
                <w:lang w:val="fr-FR" w:eastAsia="fr-FR"/>
              </w:rPr>
            </w:pPr>
            <w:r w:rsidRPr="0087117B">
              <w:rPr>
                <w:rFonts w:ascii="Calibri" w:eastAsia="Times New Roman" w:hAnsi="Calibri" w:cs="Calibri"/>
                <w:color w:val="FFFFFF" w:themeColor="background1"/>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auto" w:fill="auto"/>
            <w:noWrap/>
            <w:vAlign w:val="bottom"/>
          </w:tcPr>
          <w:p w:rsidR="00CA1827" w:rsidRPr="001713BD" w:rsidRDefault="00CA1827" w:rsidP="00CA1827">
            <w:pPr>
              <w:spacing w:line="240" w:lineRule="auto"/>
              <w:jc w:val="right"/>
              <w:rPr>
                <w:rFonts w:ascii="Calibri" w:eastAsia="Times New Roman" w:hAnsi="Calibri" w:cs="Calibri"/>
                <w:szCs w:val="22"/>
                <w:lang w:val="fr-FR" w:eastAsia="fr-FR"/>
              </w:rPr>
            </w:pPr>
          </w:p>
        </w:tc>
        <w:tc>
          <w:tcPr>
            <w:tcW w:w="3140" w:type="dxa"/>
            <w:tcBorders>
              <w:top w:val="nil"/>
              <w:left w:val="nil"/>
              <w:bottom w:val="nil"/>
              <w:right w:val="nil"/>
            </w:tcBorders>
            <w:shd w:val="clear" w:color="auto" w:fill="auto"/>
            <w:noWrap/>
            <w:vAlign w:val="bottom"/>
          </w:tcPr>
          <w:p w:rsidR="00CA1827" w:rsidRPr="001713BD" w:rsidRDefault="00CA1827" w:rsidP="00CA1827">
            <w:pPr>
              <w:spacing w:line="240" w:lineRule="auto"/>
              <w:rPr>
                <w:rFonts w:ascii="Calibri" w:eastAsia="Times New Roman" w:hAnsi="Calibri" w:cs="Calibri"/>
                <w:b/>
                <w:bCs/>
                <w:color w:val="FFFFFF"/>
                <w:szCs w:val="22"/>
                <w:lang w:val="fr-FR" w:eastAsia="fr-FR"/>
              </w:rPr>
            </w:pPr>
          </w:p>
        </w:tc>
        <w:tc>
          <w:tcPr>
            <w:tcW w:w="889" w:type="dxa"/>
            <w:tcBorders>
              <w:top w:val="nil"/>
              <w:left w:val="nil"/>
              <w:bottom w:val="nil"/>
              <w:right w:val="nil"/>
            </w:tcBorders>
            <w:shd w:val="clear" w:color="auto" w:fill="auto"/>
            <w:noWrap/>
            <w:vAlign w:val="bottom"/>
          </w:tcPr>
          <w:p w:rsidR="00CA1827" w:rsidRPr="001713BD" w:rsidRDefault="00CA1827" w:rsidP="00CA1827">
            <w:pPr>
              <w:spacing w:line="240" w:lineRule="auto"/>
              <w:jc w:val="right"/>
              <w:rPr>
                <w:rFonts w:ascii="Calibri" w:eastAsia="Times New Roman" w:hAnsi="Calibri" w:cs="Calibri"/>
                <w:b/>
                <w:bCs/>
                <w:color w:val="FFFFFF"/>
                <w:szCs w:val="22"/>
                <w:lang w:val="fr-FR" w:eastAsia="fr-FR"/>
              </w:rPr>
            </w:pPr>
          </w:p>
        </w:tc>
        <w:tc>
          <w:tcPr>
            <w:tcW w:w="2033" w:type="dxa"/>
            <w:tcBorders>
              <w:top w:val="nil"/>
              <w:left w:val="nil"/>
              <w:bottom w:val="nil"/>
              <w:right w:val="nil"/>
            </w:tcBorders>
            <w:shd w:val="clear" w:color="auto" w:fill="auto"/>
            <w:noWrap/>
            <w:vAlign w:val="bottom"/>
          </w:tcPr>
          <w:p w:rsidR="00CA1827" w:rsidRDefault="00CA1827" w:rsidP="00CA1827">
            <w:pPr>
              <w:spacing w:line="240" w:lineRule="auto"/>
              <w:jc w:val="right"/>
              <w:rPr>
                <w:rFonts w:ascii="Calibri" w:eastAsia="Times New Roman" w:hAnsi="Calibri" w:cs="Calibri"/>
                <w:szCs w:val="22"/>
                <w:lang w:val="fr-FR" w:eastAsia="fr-FR"/>
              </w:rPr>
            </w:pPr>
          </w:p>
        </w:tc>
      </w:tr>
      <w:tr w:rsidR="00CA1827" w:rsidRPr="001713BD" w:rsidTr="0087117B">
        <w:trPr>
          <w:trHeight w:val="360"/>
          <w:jc w:val="center"/>
        </w:trPr>
        <w:tc>
          <w:tcPr>
            <w:tcW w:w="6379" w:type="dxa"/>
            <w:gridSpan w:val="4"/>
            <w:tcBorders>
              <w:top w:val="nil"/>
              <w:left w:val="nil"/>
              <w:bottom w:val="nil"/>
              <w:right w:val="nil"/>
            </w:tcBorders>
            <w:shd w:val="clear" w:color="000000" w:fill="FFFFFF"/>
            <w:noWrap/>
            <w:vAlign w:val="center"/>
            <w:hideMark/>
          </w:tcPr>
          <w:p w:rsidR="00CA1827" w:rsidRPr="00006660" w:rsidRDefault="00CA1827" w:rsidP="00CA1827">
            <w:pPr>
              <w:spacing w:line="240" w:lineRule="auto"/>
              <w:rPr>
                <w:rFonts w:ascii="Calibri" w:eastAsia="Times New Roman" w:hAnsi="Calibri" w:cs="Calibri"/>
                <w:b/>
                <w:snapToGrid w:val="0"/>
                <w:color w:val="auto"/>
                <w:sz w:val="20"/>
                <w:szCs w:val="24"/>
                <w:lang w:eastAsia="en-US"/>
              </w:rPr>
            </w:pPr>
            <w:r>
              <w:rPr>
                <w:rFonts w:ascii="Calibri" w:eastAsia="Times New Roman" w:hAnsi="Calibri" w:cs="Calibri"/>
                <w:b/>
                <w:snapToGrid w:val="0"/>
                <w:color w:val="auto"/>
                <w:sz w:val="20"/>
                <w:szCs w:val="24"/>
                <w:lang w:eastAsia="en-US"/>
              </w:rPr>
              <w:t>C</w:t>
            </w:r>
            <w:r w:rsidRPr="00006660">
              <w:rPr>
                <w:rFonts w:ascii="Calibri" w:eastAsia="Times New Roman" w:hAnsi="Calibri" w:cs="Calibri"/>
                <w:b/>
                <w:snapToGrid w:val="0"/>
                <w:color w:val="auto"/>
                <w:sz w:val="20"/>
                <w:szCs w:val="24"/>
                <w:lang w:eastAsia="en-US"/>
              </w:rPr>
              <w:t xml:space="preserve"> </w:t>
            </w:r>
            <w:r>
              <w:rPr>
                <w:rFonts w:ascii="Calibri" w:eastAsia="Times New Roman" w:hAnsi="Calibri" w:cs="Calibri"/>
                <w:b/>
                <w:snapToGrid w:val="0"/>
                <w:color w:val="auto"/>
                <w:sz w:val="20"/>
                <w:szCs w:val="24"/>
                <w:lang w:eastAsia="en-US"/>
              </w:rPr>
              <w:t>–</w:t>
            </w:r>
            <w:r w:rsidRPr="00006660">
              <w:rPr>
                <w:rFonts w:ascii="Calibri" w:eastAsia="Times New Roman" w:hAnsi="Calibri" w:cs="Calibri"/>
                <w:b/>
                <w:snapToGrid w:val="0"/>
                <w:color w:val="auto"/>
                <w:sz w:val="20"/>
                <w:szCs w:val="24"/>
                <w:lang w:eastAsia="en-US"/>
              </w:rPr>
              <w:t xml:space="preserve"> </w:t>
            </w:r>
            <w:r>
              <w:rPr>
                <w:rFonts w:ascii="Calibri" w:eastAsia="Times New Roman" w:hAnsi="Calibri" w:cs="Calibri"/>
                <w:b/>
                <w:snapToGrid w:val="0"/>
                <w:color w:val="auto"/>
                <w:sz w:val="20"/>
                <w:szCs w:val="24"/>
                <w:lang w:eastAsia="en-US"/>
              </w:rPr>
              <w:t xml:space="preserve">New cholera </w:t>
            </w:r>
            <w:r w:rsidRPr="001713BD">
              <w:rPr>
                <w:rFonts w:ascii="Calibri" w:eastAsia="Times New Roman" w:hAnsi="Calibri" w:cs="Calibri"/>
                <w:b/>
                <w:snapToGrid w:val="0"/>
                <w:color w:val="auto"/>
                <w:sz w:val="20"/>
                <w:szCs w:val="24"/>
                <w:lang w:eastAsia="en-US"/>
              </w:rPr>
              <w:t>f</w:t>
            </w:r>
            <w:r w:rsidRPr="00006660">
              <w:rPr>
                <w:rFonts w:ascii="Calibri" w:eastAsia="Times New Roman" w:hAnsi="Calibri" w:cs="Calibri"/>
                <w:b/>
                <w:snapToGrid w:val="0"/>
                <w:color w:val="auto"/>
                <w:sz w:val="20"/>
                <w:szCs w:val="24"/>
                <w:lang w:eastAsia="en-US"/>
              </w:rPr>
              <w:t>actsheet</w:t>
            </w:r>
            <w:r>
              <w:rPr>
                <w:rFonts w:ascii="Calibri" w:eastAsia="Times New Roman" w:hAnsi="Calibri" w:cs="Calibri"/>
                <w:b/>
                <w:snapToGrid w:val="0"/>
                <w:color w:val="auto"/>
                <w:sz w:val="20"/>
                <w:szCs w:val="24"/>
                <w:lang w:eastAsia="en-US"/>
              </w:rPr>
              <w:t xml:space="preserve"> production</w:t>
            </w:r>
          </w:p>
        </w:tc>
      </w:tr>
      <w:tr w:rsidR="00CA1827" w:rsidRPr="001713BD" w:rsidTr="0087117B">
        <w:trPr>
          <w:trHeight w:val="285"/>
          <w:jc w:val="center"/>
        </w:trPr>
        <w:tc>
          <w:tcPr>
            <w:tcW w:w="317" w:type="dxa"/>
            <w:tcBorders>
              <w:top w:val="nil"/>
              <w:left w:val="nil"/>
              <w:bottom w:val="nil"/>
              <w:right w:val="nil"/>
            </w:tcBorders>
            <w:shd w:val="clear" w:color="000000" w:fill="FFFFFF"/>
            <w:noWrap/>
            <w:vAlign w:val="bottom"/>
            <w:hideMark/>
          </w:tcPr>
          <w:p w:rsidR="00CA1827" w:rsidRPr="00786324" w:rsidRDefault="00CA1827" w:rsidP="00CA1827">
            <w:pPr>
              <w:spacing w:line="240" w:lineRule="auto"/>
              <w:rPr>
                <w:rFonts w:ascii="Calibri" w:eastAsia="Times New Roman" w:hAnsi="Calibri" w:cs="Calibri"/>
                <w:b/>
                <w:bCs/>
                <w:sz w:val="28"/>
                <w:szCs w:val="28"/>
                <w:lang w:eastAsia="fr-FR"/>
              </w:rPr>
            </w:pPr>
          </w:p>
        </w:tc>
        <w:tc>
          <w:tcPr>
            <w:tcW w:w="3140" w:type="dxa"/>
            <w:tcBorders>
              <w:top w:val="nil"/>
              <w:left w:val="nil"/>
              <w:bottom w:val="nil"/>
              <w:right w:val="nil"/>
            </w:tcBorders>
            <w:shd w:val="clear" w:color="000000" w:fill="FFFFFF"/>
            <w:noWrap/>
            <w:vAlign w:val="bottom"/>
            <w:hideMark/>
          </w:tcPr>
          <w:p w:rsidR="00CA1827" w:rsidRPr="00786324" w:rsidRDefault="00CA1827" w:rsidP="00CA1827">
            <w:pPr>
              <w:spacing w:line="240" w:lineRule="auto"/>
              <w:rPr>
                <w:rFonts w:eastAsia="Times New Roman"/>
                <w:color w:val="auto"/>
                <w:sz w:val="20"/>
                <w:lang w:eastAsia="fr-FR"/>
              </w:rPr>
            </w:pPr>
          </w:p>
        </w:tc>
        <w:tc>
          <w:tcPr>
            <w:tcW w:w="889" w:type="dxa"/>
            <w:tcBorders>
              <w:top w:val="nil"/>
              <w:left w:val="nil"/>
              <w:bottom w:val="nil"/>
              <w:right w:val="nil"/>
            </w:tcBorders>
            <w:shd w:val="clear" w:color="000000" w:fill="FFFFFF"/>
            <w:noWrap/>
            <w:vAlign w:val="bottom"/>
            <w:hideMark/>
          </w:tcPr>
          <w:p w:rsidR="00CA1827" w:rsidRPr="00786324" w:rsidRDefault="00CA1827" w:rsidP="00CA1827">
            <w:pPr>
              <w:spacing w:line="240" w:lineRule="auto"/>
              <w:rPr>
                <w:rFonts w:eastAsia="Times New Roman"/>
                <w:color w:val="auto"/>
                <w:sz w:val="20"/>
                <w:lang w:eastAsia="fr-FR"/>
              </w:rPr>
            </w:pPr>
          </w:p>
        </w:tc>
        <w:tc>
          <w:tcPr>
            <w:tcW w:w="2033" w:type="dxa"/>
            <w:tcBorders>
              <w:top w:val="nil"/>
              <w:left w:val="nil"/>
              <w:bottom w:val="nil"/>
              <w:right w:val="nil"/>
            </w:tcBorders>
            <w:shd w:val="clear" w:color="000000" w:fill="FFFFFF"/>
            <w:noWrap/>
            <w:vAlign w:val="bottom"/>
            <w:hideMark/>
          </w:tcPr>
          <w:p w:rsidR="00CA1827" w:rsidRPr="00786324" w:rsidRDefault="00CA1827" w:rsidP="00CA1827">
            <w:pPr>
              <w:spacing w:line="240" w:lineRule="auto"/>
              <w:rPr>
                <w:rFonts w:eastAsia="Times New Roman"/>
                <w:color w:val="auto"/>
                <w:sz w:val="20"/>
                <w:lang w:eastAsia="fr-FR"/>
              </w:rPr>
            </w:pPr>
          </w:p>
        </w:tc>
      </w:tr>
      <w:tr w:rsidR="00CA1827" w:rsidRPr="001713BD" w:rsidTr="0087117B">
        <w:trPr>
          <w:trHeight w:val="285"/>
          <w:jc w:val="center"/>
        </w:trPr>
        <w:tc>
          <w:tcPr>
            <w:tcW w:w="317" w:type="dxa"/>
            <w:tcBorders>
              <w:top w:val="nil"/>
              <w:left w:val="nil"/>
              <w:bottom w:val="nil"/>
              <w:right w:val="nil"/>
            </w:tcBorders>
            <w:shd w:val="clear" w:color="000000" w:fill="BDD7EE"/>
            <w:noWrap/>
            <w:vAlign w:val="center"/>
            <w:hideMark/>
          </w:tcPr>
          <w:p w:rsidR="00CA1827" w:rsidRPr="001713BD" w:rsidRDefault="00CA1827" w:rsidP="00CA1827">
            <w:pPr>
              <w:spacing w:line="240" w:lineRule="auto"/>
              <w:rPr>
                <w:rFonts w:ascii="Calibri" w:eastAsia="Times New Roman" w:hAnsi="Calibri" w:cs="Calibri"/>
                <w:b/>
                <w:bCs/>
                <w:szCs w:val="22"/>
                <w:lang w:val="fr-FR" w:eastAsia="fr-FR"/>
              </w:rPr>
            </w:pPr>
            <w:r>
              <w:rPr>
                <w:rFonts w:ascii="Calibri" w:eastAsia="Times New Roman" w:hAnsi="Calibri" w:cs="Calibri"/>
                <w:b/>
                <w:bCs/>
                <w:szCs w:val="22"/>
                <w:lang w:val="fr-FR" w:eastAsia="fr-FR"/>
              </w:rPr>
              <w:t>#</w:t>
            </w:r>
          </w:p>
        </w:tc>
        <w:tc>
          <w:tcPr>
            <w:tcW w:w="3140" w:type="dxa"/>
            <w:tcBorders>
              <w:top w:val="nil"/>
              <w:left w:val="nil"/>
              <w:bottom w:val="nil"/>
              <w:right w:val="nil"/>
            </w:tcBorders>
            <w:shd w:val="clear" w:color="000000" w:fill="BDD7EE"/>
            <w:noWrap/>
            <w:vAlign w:val="center"/>
            <w:hideMark/>
          </w:tcPr>
          <w:p w:rsidR="00CA1827" w:rsidRPr="001713BD" w:rsidRDefault="00CA1827" w:rsidP="00CA1827">
            <w:pPr>
              <w:spacing w:line="240" w:lineRule="auto"/>
              <w:rPr>
                <w:rFonts w:ascii="Calibri" w:eastAsia="Times New Roman" w:hAnsi="Calibri" w:cs="Calibri"/>
                <w:b/>
                <w:bCs/>
                <w:szCs w:val="22"/>
                <w:lang w:val="fr-FR" w:eastAsia="fr-FR"/>
              </w:rPr>
            </w:pPr>
            <w:r>
              <w:rPr>
                <w:rFonts w:ascii="Calibri" w:eastAsia="Times New Roman" w:hAnsi="Calibri" w:cs="Calibri"/>
                <w:b/>
                <w:bCs/>
                <w:szCs w:val="22"/>
                <w:lang w:val="fr-FR" w:eastAsia="fr-FR"/>
              </w:rPr>
              <w:t>Description</w:t>
            </w:r>
          </w:p>
        </w:tc>
        <w:tc>
          <w:tcPr>
            <w:tcW w:w="889" w:type="dxa"/>
            <w:tcBorders>
              <w:top w:val="nil"/>
              <w:left w:val="nil"/>
              <w:bottom w:val="nil"/>
              <w:right w:val="nil"/>
            </w:tcBorders>
            <w:shd w:val="clear" w:color="000000" w:fill="BDD7EE"/>
            <w:noWrap/>
            <w:vAlign w:val="center"/>
            <w:hideMark/>
          </w:tcPr>
          <w:p w:rsidR="00CA1827" w:rsidRPr="001713BD" w:rsidRDefault="00CA1827" w:rsidP="00CA1827">
            <w:pPr>
              <w:spacing w:line="240" w:lineRule="auto"/>
              <w:jc w:val="center"/>
              <w:rPr>
                <w:rFonts w:ascii="Calibri" w:eastAsia="Times New Roman" w:hAnsi="Calibri" w:cs="Calibri"/>
                <w:b/>
                <w:bCs/>
                <w:szCs w:val="22"/>
                <w:lang w:val="fr-FR" w:eastAsia="fr-FR"/>
              </w:rPr>
            </w:pPr>
            <w:proofErr w:type="spellStart"/>
            <w:r w:rsidRPr="001713BD">
              <w:rPr>
                <w:rFonts w:ascii="Calibri" w:eastAsia="Times New Roman" w:hAnsi="Calibri" w:cs="Calibri"/>
                <w:b/>
                <w:bCs/>
                <w:szCs w:val="22"/>
                <w:lang w:val="fr-FR" w:eastAsia="fr-FR"/>
              </w:rPr>
              <w:t>Number</w:t>
            </w:r>
            <w:proofErr w:type="spellEnd"/>
          </w:p>
        </w:tc>
        <w:tc>
          <w:tcPr>
            <w:tcW w:w="2033" w:type="dxa"/>
            <w:tcBorders>
              <w:top w:val="nil"/>
              <w:left w:val="nil"/>
              <w:bottom w:val="nil"/>
              <w:right w:val="nil"/>
            </w:tcBorders>
            <w:shd w:val="clear" w:color="000000" w:fill="BDD7EE"/>
            <w:noWrap/>
            <w:vAlign w:val="center"/>
            <w:hideMark/>
          </w:tcPr>
          <w:p w:rsidR="00CA1827" w:rsidRPr="001713BD" w:rsidRDefault="00CA1827" w:rsidP="00CA1827">
            <w:pPr>
              <w:spacing w:line="240" w:lineRule="auto"/>
              <w:jc w:val="center"/>
              <w:rPr>
                <w:rFonts w:ascii="Calibri" w:eastAsia="Times New Roman" w:hAnsi="Calibri" w:cs="Calibri"/>
                <w:b/>
                <w:bCs/>
                <w:szCs w:val="22"/>
                <w:lang w:val="fr-FR" w:eastAsia="fr-FR"/>
              </w:rPr>
            </w:pPr>
            <w:r w:rsidRPr="001713BD">
              <w:rPr>
                <w:rFonts w:ascii="Calibri" w:eastAsia="Times New Roman" w:hAnsi="Calibri" w:cs="Calibri"/>
                <w:b/>
                <w:bCs/>
                <w:szCs w:val="22"/>
                <w:lang w:val="fr-FR" w:eastAsia="fr-FR"/>
              </w:rPr>
              <w:t>Unit</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1</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r w:rsidRPr="001713BD">
              <w:rPr>
                <w:rFonts w:ascii="Calibri" w:eastAsia="Times New Roman" w:hAnsi="Calibri" w:cs="Calibri"/>
                <w:szCs w:val="22"/>
                <w:lang w:val="fr-FR" w:eastAsia="fr-FR"/>
              </w:rPr>
              <w:t xml:space="preserve">Data </w:t>
            </w:r>
            <w:proofErr w:type="spellStart"/>
            <w:r w:rsidRPr="001713BD">
              <w:rPr>
                <w:rFonts w:ascii="Calibri" w:eastAsia="Times New Roman" w:hAnsi="Calibri" w:cs="Calibri"/>
                <w:szCs w:val="22"/>
                <w:lang w:val="fr-FR" w:eastAsia="fr-FR"/>
              </w:rPr>
              <w:t>cleaning</w:t>
            </w:r>
            <w:proofErr w:type="spellEnd"/>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4</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2</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proofErr w:type="spellStart"/>
            <w:r>
              <w:rPr>
                <w:rFonts w:ascii="Calibri" w:eastAsia="Times New Roman" w:hAnsi="Calibri" w:cs="Calibri"/>
                <w:szCs w:val="22"/>
                <w:lang w:val="fr-FR" w:eastAsia="fr-FR"/>
              </w:rPr>
              <w:t>Statistical</w:t>
            </w:r>
            <w:proofErr w:type="spellEnd"/>
            <w:r>
              <w:rPr>
                <w:rFonts w:ascii="Calibri" w:eastAsia="Times New Roman" w:hAnsi="Calibri" w:cs="Calibri"/>
                <w:szCs w:val="22"/>
                <w:lang w:val="fr-FR" w:eastAsia="fr-FR"/>
              </w:rPr>
              <w:t xml:space="preserve"> </w:t>
            </w:r>
            <w:proofErr w:type="spellStart"/>
            <w:r>
              <w:rPr>
                <w:rFonts w:ascii="Calibri" w:eastAsia="Times New Roman" w:hAnsi="Calibri" w:cs="Calibri"/>
                <w:szCs w:val="22"/>
                <w:lang w:val="fr-FR" w:eastAsia="fr-FR"/>
              </w:rPr>
              <w:t>analysis</w:t>
            </w:r>
            <w:proofErr w:type="spellEnd"/>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3</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3</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r>
              <w:rPr>
                <w:rFonts w:ascii="Calibri" w:eastAsia="Times New Roman" w:hAnsi="Calibri" w:cs="Calibri"/>
                <w:szCs w:val="22"/>
                <w:lang w:val="fr-FR" w:eastAsia="fr-FR"/>
              </w:rPr>
              <w:t>Graph and Table p</w:t>
            </w:r>
            <w:r w:rsidRPr="001713BD">
              <w:rPr>
                <w:rFonts w:ascii="Calibri" w:eastAsia="Times New Roman" w:hAnsi="Calibri" w:cs="Calibri"/>
                <w:szCs w:val="22"/>
                <w:lang w:val="fr-FR" w:eastAsia="fr-FR"/>
              </w:rPr>
              <w:t xml:space="preserve">roduction </w:t>
            </w:r>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1</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4</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proofErr w:type="spellStart"/>
            <w:r>
              <w:rPr>
                <w:rFonts w:ascii="Calibri" w:eastAsia="Times New Roman" w:hAnsi="Calibri" w:cs="Calibri"/>
                <w:szCs w:val="22"/>
                <w:lang w:val="fr-FR" w:eastAsia="fr-FR"/>
              </w:rPr>
              <w:t>Writing</w:t>
            </w:r>
            <w:proofErr w:type="spellEnd"/>
            <w:r>
              <w:rPr>
                <w:rFonts w:ascii="Calibri" w:eastAsia="Times New Roman" w:hAnsi="Calibri" w:cs="Calibri"/>
                <w:szCs w:val="22"/>
                <w:lang w:val="fr-FR" w:eastAsia="fr-FR"/>
              </w:rPr>
              <w:t xml:space="preserve"> the </w:t>
            </w:r>
            <w:proofErr w:type="spellStart"/>
            <w:r>
              <w:rPr>
                <w:rFonts w:ascii="Calibri" w:eastAsia="Times New Roman" w:hAnsi="Calibri" w:cs="Calibri"/>
                <w:szCs w:val="22"/>
                <w:lang w:val="fr-FR" w:eastAsia="fr-FR"/>
              </w:rPr>
              <w:t>factsheet</w:t>
            </w:r>
            <w:proofErr w:type="spellEnd"/>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3</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5</w:t>
            </w:r>
          </w:p>
        </w:tc>
        <w:tc>
          <w:tcPr>
            <w:tcW w:w="3140"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rPr>
                <w:rFonts w:ascii="Calibri" w:eastAsia="Times New Roman" w:hAnsi="Calibri" w:cs="Calibri"/>
                <w:szCs w:val="22"/>
                <w:lang w:val="fr-FR" w:eastAsia="fr-FR"/>
              </w:rPr>
            </w:pPr>
            <w:r>
              <w:rPr>
                <w:rFonts w:ascii="Calibri" w:eastAsia="Times New Roman" w:hAnsi="Calibri" w:cs="Calibri"/>
                <w:szCs w:val="22"/>
                <w:lang w:val="fr-FR" w:eastAsia="fr-FR"/>
              </w:rPr>
              <w:t>Translation ENG/FRE</w:t>
            </w:r>
          </w:p>
        </w:tc>
        <w:tc>
          <w:tcPr>
            <w:tcW w:w="889"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sidRPr="001713BD">
              <w:rPr>
                <w:rFonts w:ascii="Calibri" w:eastAsia="Times New Roman" w:hAnsi="Calibri" w:cs="Calibri"/>
                <w:szCs w:val="22"/>
                <w:lang w:val="fr-FR" w:eastAsia="fr-FR"/>
              </w:rPr>
              <w:t>1</w:t>
            </w:r>
          </w:p>
        </w:tc>
        <w:tc>
          <w:tcPr>
            <w:tcW w:w="2033" w:type="dxa"/>
            <w:tcBorders>
              <w:top w:val="nil"/>
              <w:left w:val="nil"/>
              <w:bottom w:val="nil"/>
              <w:right w:val="nil"/>
            </w:tcBorders>
            <w:shd w:val="clear" w:color="000000" w:fill="EDEDED"/>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r>
              <w:rPr>
                <w:rFonts w:ascii="Calibri" w:eastAsia="Times New Roman" w:hAnsi="Calibri" w:cs="Calibri"/>
                <w:szCs w:val="22"/>
                <w:lang w:val="fr-FR" w:eastAsia="fr-FR"/>
              </w:rPr>
              <w:t>Day</w:t>
            </w:r>
          </w:p>
        </w:tc>
      </w:tr>
      <w:tr w:rsidR="00CA1827" w:rsidRPr="001713BD" w:rsidTr="0087117B">
        <w:trPr>
          <w:trHeight w:val="285"/>
          <w:jc w:val="center"/>
        </w:trPr>
        <w:tc>
          <w:tcPr>
            <w:tcW w:w="317" w:type="dxa"/>
            <w:tcBorders>
              <w:top w:val="nil"/>
              <w:left w:val="nil"/>
              <w:bottom w:val="nil"/>
              <w:right w:val="nil"/>
            </w:tcBorders>
            <w:shd w:val="clear" w:color="000000" w:fill="1F4E78"/>
            <w:noWrap/>
            <w:vAlign w:val="bottom"/>
            <w:hideMark/>
          </w:tcPr>
          <w:p w:rsidR="00CA1827" w:rsidRPr="001713BD" w:rsidRDefault="00CA1827" w:rsidP="00CA1827">
            <w:pPr>
              <w:spacing w:line="240" w:lineRule="auto"/>
              <w:jc w:val="right"/>
              <w:rPr>
                <w:rFonts w:ascii="Calibri" w:eastAsia="Times New Roman" w:hAnsi="Calibri" w:cs="Calibri"/>
                <w:szCs w:val="22"/>
                <w:lang w:val="fr-FR" w:eastAsia="fr-FR"/>
              </w:rPr>
            </w:pPr>
          </w:p>
        </w:tc>
        <w:tc>
          <w:tcPr>
            <w:tcW w:w="3140" w:type="dxa"/>
            <w:tcBorders>
              <w:top w:val="nil"/>
              <w:left w:val="nil"/>
              <w:bottom w:val="nil"/>
              <w:right w:val="nil"/>
            </w:tcBorders>
            <w:shd w:val="clear" w:color="000000" w:fill="1F4E78"/>
            <w:noWrap/>
            <w:vAlign w:val="bottom"/>
            <w:hideMark/>
          </w:tcPr>
          <w:p w:rsidR="00CA1827" w:rsidRPr="001713BD" w:rsidRDefault="0087117B" w:rsidP="00CA1827">
            <w:pPr>
              <w:spacing w:line="240" w:lineRule="auto"/>
              <w:rPr>
                <w:rFonts w:ascii="Calibri" w:eastAsia="Times New Roman" w:hAnsi="Calibri" w:cs="Calibri"/>
                <w:b/>
                <w:bCs/>
                <w:color w:val="FFFFFF"/>
                <w:szCs w:val="22"/>
                <w:lang w:val="fr-FR" w:eastAsia="fr-FR"/>
              </w:rPr>
            </w:pPr>
            <w:r>
              <w:rPr>
                <w:rFonts w:ascii="Calibri" w:eastAsia="Times New Roman" w:hAnsi="Calibri" w:cs="Calibri"/>
                <w:b/>
                <w:bCs/>
                <w:color w:val="FFFFFF"/>
                <w:szCs w:val="22"/>
                <w:lang w:val="fr-FR" w:eastAsia="fr-FR"/>
              </w:rPr>
              <w:t>Total (C</w:t>
            </w:r>
            <w:r w:rsidR="00CA1827" w:rsidRPr="001713BD">
              <w:rPr>
                <w:rFonts w:ascii="Calibri" w:eastAsia="Times New Roman" w:hAnsi="Calibri" w:cs="Calibri"/>
                <w:b/>
                <w:bCs/>
                <w:color w:val="FFFFFF"/>
                <w:szCs w:val="22"/>
                <w:lang w:val="fr-FR" w:eastAsia="fr-FR"/>
              </w:rPr>
              <w:t>)</w:t>
            </w:r>
          </w:p>
        </w:tc>
        <w:tc>
          <w:tcPr>
            <w:tcW w:w="889" w:type="dxa"/>
            <w:tcBorders>
              <w:top w:val="nil"/>
              <w:left w:val="nil"/>
              <w:bottom w:val="nil"/>
              <w:right w:val="nil"/>
            </w:tcBorders>
            <w:shd w:val="clear" w:color="000000" w:fill="1F4E78"/>
            <w:noWrap/>
            <w:vAlign w:val="bottom"/>
            <w:hideMark/>
          </w:tcPr>
          <w:p w:rsidR="00CA1827" w:rsidRPr="001713BD" w:rsidRDefault="00CA1827" w:rsidP="00CA1827">
            <w:pPr>
              <w:spacing w:line="240" w:lineRule="auto"/>
              <w:jc w:val="right"/>
              <w:rPr>
                <w:rFonts w:ascii="Calibri" w:eastAsia="Times New Roman" w:hAnsi="Calibri" w:cs="Calibri"/>
                <w:b/>
                <w:bCs/>
                <w:color w:val="FFFFFF"/>
                <w:szCs w:val="22"/>
                <w:lang w:val="fr-FR" w:eastAsia="fr-FR"/>
              </w:rPr>
            </w:pPr>
            <w:r w:rsidRPr="001713BD">
              <w:rPr>
                <w:rFonts w:ascii="Calibri" w:eastAsia="Times New Roman" w:hAnsi="Calibri" w:cs="Calibri"/>
                <w:b/>
                <w:bCs/>
                <w:color w:val="FFFFFF"/>
                <w:szCs w:val="22"/>
                <w:lang w:val="fr-FR" w:eastAsia="fr-FR"/>
              </w:rPr>
              <w:t>12</w:t>
            </w:r>
          </w:p>
        </w:tc>
        <w:tc>
          <w:tcPr>
            <w:tcW w:w="2033" w:type="dxa"/>
            <w:tcBorders>
              <w:top w:val="nil"/>
              <w:left w:val="nil"/>
              <w:bottom w:val="nil"/>
              <w:right w:val="nil"/>
            </w:tcBorders>
            <w:shd w:val="clear" w:color="000000" w:fill="1F4E78"/>
            <w:noWrap/>
            <w:vAlign w:val="bottom"/>
            <w:hideMark/>
          </w:tcPr>
          <w:p w:rsidR="00CA1827" w:rsidRPr="001713BD" w:rsidRDefault="00CA1827" w:rsidP="00CA1827">
            <w:pPr>
              <w:spacing w:line="240" w:lineRule="auto"/>
              <w:jc w:val="right"/>
              <w:rPr>
                <w:rFonts w:ascii="Calibri" w:eastAsia="Times New Roman" w:hAnsi="Calibri" w:cs="Calibri"/>
                <w:b/>
                <w:bCs/>
                <w:color w:val="FFFFFF"/>
                <w:szCs w:val="22"/>
                <w:lang w:val="fr-FR" w:eastAsia="fr-FR"/>
              </w:rPr>
            </w:pPr>
            <w:r w:rsidRPr="0087117B">
              <w:rPr>
                <w:rFonts w:ascii="Calibri" w:eastAsia="Times New Roman" w:hAnsi="Calibri" w:cs="Calibri"/>
                <w:color w:val="FFFFFF" w:themeColor="background1"/>
                <w:szCs w:val="22"/>
                <w:lang w:val="fr-FR" w:eastAsia="fr-FR"/>
              </w:rPr>
              <w:t>Day</w:t>
            </w:r>
          </w:p>
        </w:tc>
      </w:tr>
    </w:tbl>
    <w:p w:rsidR="001713BD" w:rsidRPr="00311535" w:rsidRDefault="001713BD" w:rsidP="00153DD3">
      <w:pPr>
        <w:contextualSpacing/>
        <w:jc w:val="both"/>
        <w:rPr>
          <w:rFonts w:ascii="Calibri" w:hAnsi="Calibri" w:cs="Calibri"/>
          <w:snapToGrid w:val="0"/>
          <w:sz w:val="20"/>
          <w:szCs w:val="24"/>
          <w:lang w:eastAsia="en-US"/>
        </w:rPr>
      </w:pPr>
    </w:p>
    <w:p w:rsidR="00EC3BF0" w:rsidRDefault="00EC3BF0" w:rsidP="00EC3BF0">
      <w:pPr>
        <w:contextualSpacing/>
        <w:jc w:val="both"/>
        <w:rPr>
          <w:rFonts w:ascii="Calibri" w:hAnsi="Calibri" w:cs="Calibri"/>
          <w:snapToGrid w:val="0"/>
          <w:sz w:val="20"/>
          <w:szCs w:val="24"/>
          <w:lang w:eastAsia="en-US"/>
        </w:rPr>
      </w:pPr>
      <w:r>
        <w:rPr>
          <w:rFonts w:ascii="Calibri" w:hAnsi="Calibri" w:cs="Calibri"/>
          <w:snapToGrid w:val="0"/>
          <w:sz w:val="20"/>
          <w:szCs w:val="24"/>
          <w:lang w:eastAsia="en-US"/>
        </w:rPr>
        <w:t xml:space="preserve">UNICEF is requesting the consultant to submit its first version </w:t>
      </w:r>
      <w:r w:rsidR="007B1AE6">
        <w:rPr>
          <w:rFonts w:ascii="Calibri" w:hAnsi="Calibri" w:cs="Calibri"/>
          <w:snapToGrid w:val="0"/>
          <w:sz w:val="20"/>
          <w:szCs w:val="24"/>
          <w:lang w:eastAsia="en-US"/>
        </w:rPr>
        <w:t xml:space="preserve">(one translation either English or French) progressively. However, for the sake of clarity, UNICEF sets the timeframe below: </w:t>
      </w:r>
    </w:p>
    <w:p w:rsidR="007B1AE6" w:rsidRPr="00786324" w:rsidRDefault="007B1AE6" w:rsidP="0087117B">
      <w:pPr>
        <w:pStyle w:val="ListParagraph"/>
        <w:numPr>
          <w:ilvl w:val="0"/>
          <w:numId w:val="35"/>
        </w:numPr>
        <w:jc w:val="both"/>
        <w:rPr>
          <w:rFonts w:cs="Calibri"/>
          <w:snapToGrid w:val="0"/>
          <w:sz w:val="20"/>
          <w:szCs w:val="24"/>
          <w:lang w:val="en-US"/>
        </w:rPr>
      </w:pPr>
      <w:r w:rsidRPr="00786324">
        <w:rPr>
          <w:rFonts w:cs="Calibri"/>
          <w:snapToGrid w:val="0"/>
          <w:sz w:val="20"/>
          <w:szCs w:val="24"/>
          <w:lang w:val="en-US"/>
        </w:rPr>
        <w:t>All t</w:t>
      </w:r>
      <w:r w:rsidR="00EC3BF0" w:rsidRPr="00786324">
        <w:rPr>
          <w:rFonts w:cs="Calibri"/>
          <w:snapToGrid w:val="0"/>
          <w:sz w:val="20"/>
          <w:szCs w:val="24"/>
          <w:lang w:val="en-US"/>
        </w:rPr>
        <w:t>he 1</w:t>
      </w:r>
      <w:r w:rsidR="00EC3BF0" w:rsidRPr="00786324">
        <w:rPr>
          <w:rFonts w:cs="Calibri"/>
          <w:snapToGrid w:val="0"/>
          <w:sz w:val="20"/>
          <w:szCs w:val="24"/>
          <w:vertAlign w:val="superscript"/>
          <w:lang w:val="en-US"/>
        </w:rPr>
        <w:t>st</w:t>
      </w:r>
      <w:r w:rsidR="00EC3BF0" w:rsidRPr="00786324">
        <w:rPr>
          <w:rFonts w:cs="Calibri"/>
          <w:snapToGrid w:val="0"/>
          <w:sz w:val="20"/>
          <w:szCs w:val="24"/>
          <w:lang w:val="en-US"/>
        </w:rPr>
        <w:t xml:space="preserve"> version of </w:t>
      </w:r>
      <w:r w:rsidRPr="00786324">
        <w:rPr>
          <w:rFonts w:cs="Calibri"/>
          <w:snapToGrid w:val="0"/>
          <w:sz w:val="20"/>
          <w:szCs w:val="24"/>
          <w:lang w:val="en-US"/>
        </w:rPr>
        <w:t xml:space="preserve">the </w:t>
      </w:r>
      <w:r w:rsidR="00EC3BF0" w:rsidRPr="00786324">
        <w:rPr>
          <w:rFonts w:cs="Calibri"/>
          <w:snapToGrid w:val="0"/>
          <w:sz w:val="20"/>
          <w:szCs w:val="24"/>
          <w:lang w:val="en-US"/>
        </w:rPr>
        <w:t>country profiles (situation A above)</w:t>
      </w:r>
      <w:r w:rsidRPr="00786324">
        <w:rPr>
          <w:rFonts w:cs="Calibri"/>
          <w:snapToGrid w:val="0"/>
          <w:sz w:val="20"/>
          <w:szCs w:val="24"/>
          <w:lang w:val="en-US"/>
        </w:rPr>
        <w:t>:</w:t>
      </w:r>
      <w:r w:rsidR="00EC3BF0" w:rsidRPr="00786324">
        <w:rPr>
          <w:rFonts w:cs="Calibri"/>
          <w:snapToGrid w:val="0"/>
          <w:sz w:val="20"/>
          <w:szCs w:val="24"/>
          <w:lang w:val="en-US"/>
        </w:rPr>
        <w:t xml:space="preserve"> </w:t>
      </w:r>
      <w:r w:rsidRPr="00786324">
        <w:rPr>
          <w:rFonts w:cs="Calibri"/>
          <w:snapToGrid w:val="0"/>
          <w:sz w:val="20"/>
          <w:szCs w:val="24"/>
          <w:lang w:val="en-US"/>
        </w:rPr>
        <w:t xml:space="preserve">to </w:t>
      </w:r>
      <w:r w:rsidR="00EC3BF0" w:rsidRPr="00786324">
        <w:rPr>
          <w:rFonts w:cs="Calibri"/>
          <w:snapToGrid w:val="0"/>
          <w:sz w:val="20"/>
          <w:szCs w:val="24"/>
          <w:lang w:val="en-US"/>
        </w:rPr>
        <w:t xml:space="preserve">be </w:t>
      </w:r>
      <w:r w:rsidRPr="00786324">
        <w:rPr>
          <w:rFonts w:cs="Calibri"/>
          <w:snapToGrid w:val="0"/>
          <w:sz w:val="20"/>
          <w:szCs w:val="24"/>
          <w:lang w:val="en-US"/>
        </w:rPr>
        <w:t>shared with UNICEF</w:t>
      </w:r>
      <w:r w:rsidR="00EC3BF0" w:rsidRPr="00786324">
        <w:rPr>
          <w:rFonts w:cs="Calibri"/>
          <w:snapToGrid w:val="0"/>
          <w:sz w:val="20"/>
          <w:szCs w:val="24"/>
          <w:lang w:val="en-US"/>
        </w:rPr>
        <w:t xml:space="preserve"> no later than 30</w:t>
      </w:r>
      <w:r w:rsidR="00EC3BF0" w:rsidRPr="00786324">
        <w:rPr>
          <w:rFonts w:cs="Calibri"/>
          <w:snapToGrid w:val="0"/>
          <w:sz w:val="20"/>
          <w:szCs w:val="24"/>
          <w:vertAlign w:val="superscript"/>
          <w:lang w:val="en-US"/>
        </w:rPr>
        <w:t>th</w:t>
      </w:r>
      <w:r w:rsidR="00EC3BF0" w:rsidRPr="00786324">
        <w:rPr>
          <w:rFonts w:cs="Calibri"/>
          <w:snapToGrid w:val="0"/>
          <w:sz w:val="20"/>
          <w:szCs w:val="24"/>
          <w:lang w:val="en-US"/>
        </w:rPr>
        <w:t xml:space="preserve"> of October 2017</w:t>
      </w:r>
      <w:r w:rsidRPr="00786324">
        <w:rPr>
          <w:rFonts w:cs="Calibri"/>
          <w:snapToGrid w:val="0"/>
          <w:sz w:val="20"/>
          <w:szCs w:val="24"/>
          <w:lang w:val="en-US"/>
        </w:rPr>
        <w:t>,</w:t>
      </w:r>
    </w:p>
    <w:p w:rsidR="007B1AE6" w:rsidRPr="00786324" w:rsidRDefault="007B1AE6" w:rsidP="0087117B">
      <w:pPr>
        <w:pStyle w:val="ListParagraph"/>
        <w:numPr>
          <w:ilvl w:val="0"/>
          <w:numId w:val="35"/>
        </w:numPr>
        <w:jc w:val="both"/>
        <w:rPr>
          <w:rFonts w:cs="Calibri"/>
          <w:snapToGrid w:val="0"/>
          <w:sz w:val="20"/>
          <w:szCs w:val="24"/>
          <w:lang w:val="en-US"/>
        </w:rPr>
      </w:pPr>
      <w:r w:rsidRPr="00786324">
        <w:rPr>
          <w:rFonts w:cs="Calibri"/>
          <w:snapToGrid w:val="0"/>
          <w:sz w:val="20"/>
          <w:szCs w:val="24"/>
          <w:lang w:val="en-US"/>
        </w:rPr>
        <w:t xml:space="preserve">All the </w:t>
      </w:r>
      <w:r w:rsidR="00EC3BF0" w:rsidRPr="00786324">
        <w:rPr>
          <w:rFonts w:cs="Calibri"/>
          <w:snapToGrid w:val="0"/>
          <w:sz w:val="20"/>
          <w:szCs w:val="24"/>
          <w:lang w:val="en-US"/>
        </w:rPr>
        <w:t>1</w:t>
      </w:r>
      <w:r w:rsidR="00EC3BF0" w:rsidRPr="00786324">
        <w:rPr>
          <w:rFonts w:cs="Calibri"/>
          <w:snapToGrid w:val="0"/>
          <w:sz w:val="20"/>
          <w:szCs w:val="24"/>
          <w:vertAlign w:val="superscript"/>
          <w:lang w:val="en-US"/>
        </w:rPr>
        <w:t>st</w:t>
      </w:r>
      <w:r w:rsidR="00EC3BF0" w:rsidRPr="00786324">
        <w:rPr>
          <w:rFonts w:cs="Calibri"/>
          <w:snapToGrid w:val="0"/>
          <w:sz w:val="20"/>
          <w:szCs w:val="24"/>
          <w:lang w:val="en-US"/>
        </w:rPr>
        <w:t xml:space="preserve"> version of </w:t>
      </w:r>
      <w:r w:rsidRPr="00786324">
        <w:rPr>
          <w:rFonts w:cs="Calibri"/>
          <w:snapToGrid w:val="0"/>
          <w:sz w:val="20"/>
          <w:szCs w:val="24"/>
          <w:lang w:val="en-US"/>
        </w:rPr>
        <w:t xml:space="preserve">the </w:t>
      </w:r>
      <w:r w:rsidR="00EC3BF0" w:rsidRPr="00786324">
        <w:rPr>
          <w:rFonts w:cs="Calibri"/>
          <w:snapToGrid w:val="0"/>
          <w:sz w:val="20"/>
          <w:szCs w:val="24"/>
          <w:lang w:val="en-US"/>
        </w:rPr>
        <w:t>country profiles (situation B above)</w:t>
      </w:r>
      <w:r w:rsidRPr="00786324">
        <w:rPr>
          <w:rFonts w:cs="Calibri"/>
          <w:snapToGrid w:val="0"/>
          <w:sz w:val="20"/>
          <w:szCs w:val="24"/>
          <w:lang w:val="en-US"/>
        </w:rPr>
        <w:t>: to be</w:t>
      </w:r>
      <w:r w:rsidR="00EC3BF0" w:rsidRPr="00786324">
        <w:rPr>
          <w:rFonts w:cs="Calibri"/>
          <w:snapToGrid w:val="0"/>
          <w:sz w:val="20"/>
          <w:szCs w:val="24"/>
          <w:lang w:val="en-US"/>
        </w:rPr>
        <w:t xml:space="preserve"> </w:t>
      </w:r>
      <w:r w:rsidRPr="00786324">
        <w:rPr>
          <w:rFonts w:cs="Calibri"/>
          <w:snapToGrid w:val="0"/>
          <w:sz w:val="20"/>
          <w:szCs w:val="24"/>
          <w:lang w:val="en-US"/>
        </w:rPr>
        <w:t>shared with UNICEF</w:t>
      </w:r>
      <w:r w:rsidR="00EC3BF0" w:rsidRPr="00786324">
        <w:rPr>
          <w:rFonts w:cs="Calibri"/>
          <w:snapToGrid w:val="0"/>
          <w:sz w:val="20"/>
          <w:szCs w:val="24"/>
          <w:lang w:val="en-US"/>
        </w:rPr>
        <w:t xml:space="preserve"> no later than 10</w:t>
      </w:r>
      <w:r w:rsidR="00EC3BF0" w:rsidRPr="00786324">
        <w:rPr>
          <w:rFonts w:cs="Calibri"/>
          <w:snapToGrid w:val="0"/>
          <w:sz w:val="20"/>
          <w:szCs w:val="24"/>
          <w:vertAlign w:val="superscript"/>
          <w:lang w:val="en-US"/>
        </w:rPr>
        <w:t>th</w:t>
      </w:r>
      <w:r w:rsidR="00EC3BF0" w:rsidRPr="00786324">
        <w:rPr>
          <w:rFonts w:cs="Calibri"/>
          <w:snapToGrid w:val="0"/>
          <w:sz w:val="20"/>
          <w:szCs w:val="24"/>
          <w:lang w:val="en-US"/>
        </w:rPr>
        <w:t xml:space="preserve"> of November 2017</w:t>
      </w:r>
      <w:r w:rsidRPr="00786324">
        <w:rPr>
          <w:rFonts w:cs="Calibri"/>
          <w:snapToGrid w:val="0"/>
          <w:sz w:val="20"/>
          <w:szCs w:val="24"/>
          <w:lang w:val="en-US"/>
        </w:rPr>
        <w:t>,</w:t>
      </w:r>
    </w:p>
    <w:p w:rsidR="00DA240A" w:rsidRPr="00786324" w:rsidRDefault="007B1AE6" w:rsidP="00153DD3">
      <w:pPr>
        <w:pStyle w:val="ListParagraph"/>
        <w:numPr>
          <w:ilvl w:val="0"/>
          <w:numId w:val="35"/>
        </w:numPr>
        <w:jc w:val="both"/>
        <w:rPr>
          <w:rFonts w:cs="Calibri"/>
          <w:snapToGrid w:val="0"/>
          <w:sz w:val="20"/>
          <w:szCs w:val="24"/>
          <w:lang w:val="en-US"/>
        </w:rPr>
      </w:pPr>
      <w:r w:rsidRPr="00786324">
        <w:rPr>
          <w:rFonts w:cs="Calibri"/>
          <w:snapToGrid w:val="0"/>
          <w:sz w:val="20"/>
          <w:szCs w:val="24"/>
          <w:lang w:val="en-US"/>
        </w:rPr>
        <w:t>All t</w:t>
      </w:r>
      <w:r w:rsidR="00EC3BF0" w:rsidRPr="00786324">
        <w:rPr>
          <w:rFonts w:cs="Calibri"/>
          <w:snapToGrid w:val="0"/>
          <w:sz w:val="20"/>
          <w:szCs w:val="24"/>
          <w:lang w:val="en-US"/>
        </w:rPr>
        <w:t xml:space="preserve">he </w:t>
      </w:r>
      <w:r w:rsidR="009808DA" w:rsidRPr="00786324">
        <w:rPr>
          <w:rFonts w:cs="Calibri"/>
          <w:snapToGrid w:val="0"/>
          <w:sz w:val="20"/>
          <w:szCs w:val="24"/>
          <w:lang w:val="en-US"/>
        </w:rPr>
        <w:t>1</w:t>
      </w:r>
      <w:r w:rsidR="009808DA" w:rsidRPr="00786324">
        <w:rPr>
          <w:rFonts w:cs="Calibri"/>
          <w:snapToGrid w:val="0"/>
          <w:sz w:val="20"/>
          <w:szCs w:val="24"/>
          <w:vertAlign w:val="superscript"/>
          <w:lang w:val="en-US"/>
        </w:rPr>
        <w:t>st</w:t>
      </w:r>
      <w:r w:rsidR="00EC3BF0" w:rsidRPr="00786324">
        <w:rPr>
          <w:rFonts w:cs="Calibri"/>
          <w:snapToGrid w:val="0"/>
          <w:sz w:val="20"/>
          <w:szCs w:val="24"/>
          <w:lang w:val="en-US"/>
        </w:rPr>
        <w:t xml:space="preserve"> </w:t>
      </w:r>
      <w:r w:rsidR="00DA240A" w:rsidRPr="00786324">
        <w:rPr>
          <w:rFonts w:cs="Calibri"/>
          <w:snapToGrid w:val="0"/>
          <w:sz w:val="20"/>
          <w:szCs w:val="24"/>
          <w:lang w:val="en-US"/>
        </w:rPr>
        <w:t>version</w:t>
      </w:r>
      <w:r w:rsidR="009808DA" w:rsidRPr="00786324">
        <w:rPr>
          <w:rFonts w:cs="Calibri"/>
          <w:snapToGrid w:val="0"/>
          <w:sz w:val="20"/>
          <w:szCs w:val="24"/>
          <w:lang w:val="en-US"/>
        </w:rPr>
        <w:t xml:space="preserve"> of </w:t>
      </w:r>
      <w:r w:rsidR="00EC3BF0" w:rsidRPr="00786324">
        <w:rPr>
          <w:rFonts w:cs="Calibri"/>
          <w:snapToGrid w:val="0"/>
          <w:sz w:val="20"/>
          <w:szCs w:val="24"/>
          <w:lang w:val="en-US"/>
        </w:rPr>
        <w:t xml:space="preserve">new </w:t>
      </w:r>
      <w:r w:rsidR="009808DA" w:rsidRPr="00786324">
        <w:rPr>
          <w:rFonts w:cs="Calibri"/>
          <w:snapToGrid w:val="0"/>
          <w:sz w:val="20"/>
          <w:szCs w:val="24"/>
          <w:lang w:val="en-US"/>
        </w:rPr>
        <w:t xml:space="preserve">country profiles </w:t>
      </w:r>
      <w:r w:rsidR="00EC3BF0" w:rsidRPr="00786324">
        <w:rPr>
          <w:rFonts w:cs="Calibri"/>
          <w:snapToGrid w:val="0"/>
          <w:sz w:val="20"/>
          <w:szCs w:val="24"/>
          <w:lang w:val="en-US"/>
        </w:rPr>
        <w:t>(situation C above)</w:t>
      </w:r>
      <w:r w:rsidRPr="00786324">
        <w:rPr>
          <w:rFonts w:cs="Calibri"/>
          <w:snapToGrid w:val="0"/>
          <w:sz w:val="20"/>
          <w:szCs w:val="24"/>
          <w:lang w:val="en-US"/>
        </w:rPr>
        <w:t>: to be</w:t>
      </w:r>
      <w:r w:rsidR="00EC3BF0" w:rsidRPr="00786324">
        <w:rPr>
          <w:rFonts w:cs="Calibri"/>
          <w:snapToGrid w:val="0"/>
          <w:sz w:val="20"/>
          <w:szCs w:val="24"/>
          <w:lang w:val="en-US"/>
        </w:rPr>
        <w:t xml:space="preserve"> </w:t>
      </w:r>
      <w:r w:rsidR="009808DA" w:rsidRPr="00786324">
        <w:rPr>
          <w:rFonts w:cs="Calibri"/>
          <w:snapToGrid w:val="0"/>
          <w:sz w:val="20"/>
          <w:szCs w:val="24"/>
          <w:lang w:val="en-US"/>
        </w:rPr>
        <w:t xml:space="preserve">shared with UNICEF </w:t>
      </w:r>
      <w:r w:rsidR="00CA1827" w:rsidRPr="00786324">
        <w:rPr>
          <w:rFonts w:cs="Calibri"/>
          <w:snapToGrid w:val="0"/>
          <w:sz w:val="20"/>
          <w:szCs w:val="24"/>
          <w:lang w:val="en-US"/>
        </w:rPr>
        <w:t xml:space="preserve">no later than </w:t>
      </w:r>
      <w:r w:rsidR="00DA42D9" w:rsidRPr="00786324">
        <w:rPr>
          <w:rFonts w:cs="Calibri"/>
          <w:snapToGrid w:val="0"/>
          <w:sz w:val="20"/>
          <w:szCs w:val="24"/>
          <w:lang w:val="en-US"/>
        </w:rPr>
        <w:t>3</w:t>
      </w:r>
      <w:r w:rsidRPr="00786324">
        <w:rPr>
          <w:rFonts w:cs="Calibri"/>
          <w:snapToGrid w:val="0"/>
          <w:sz w:val="20"/>
          <w:szCs w:val="24"/>
          <w:lang w:val="en-US"/>
        </w:rPr>
        <w:t>1</w:t>
      </w:r>
      <w:r w:rsidRPr="00786324">
        <w:rPr>
          <w:rFonts w:cs="Calibri"/>
          <w:snapToGrid w:val="0"/>
          <w:sz w:val="20"/>
          <w:szCs w:val="24"/>
          <w:vertAlign w:val="superscript"/>
          <w:lang w:val="en-US"/>
        </w:rPr>
        <w:t>st</w:t>
      </w:r>
      <w:r w:rsidR="00DA42D9" w:rsidRPr="00786324">
        <w:rPr>
          <w:rFonts w:cs="Calibri"/>
          <w:snapToGrid w:val="0"/>
          <w:sz w:val="20"/>
          <w:szCs w:val="24"/>
          <w:lang w:val="en-US"/>
        </w:rPr>
        <w:t xml:space="preserve"> of </w:t>
      </w:r>
      <w:r w:rsidRPr="00786324">
        <w:rPr>
          <w:rFonts w:cs="Calibri"/>
          <w:snapToGrid w:val="0"/>
          <w:sz w:val="20"/>
          <w:szCs w:val="24"/>
          <w:lang w:val="en-US"/>
        </w:rPr>
        <w:t xml:space="preserve">August </w:t>
      </w:r>
      <w:r w:rsidR="00DA42D9" w:rsidRPr="00786324">
        <w:rPr>
          <w:rFonts w:cs="Calibri"/>
          <w:snapToGrid w:val="0"/>
          <w:sz w:val="20"/>
          <w:szCs w:val="24"/>
          <w:lang w:val="en-US"/>
        </w:rPr>
        <w:t>2017</w:t>
      </w:r>
      <w:r w:rsidRPr="00786324">
        <w:rPr>
          <w:rFonts w:cs="Calibri"/>
          <w:snapToGrid w:val="0"/>
          <w:sz w:val="20"/>
          <w:szCs w:val="24"/>
          <w:lang w:val="en-US"/>
        </w:rPr>
        <w:t>.</w:t>
      </w:r>
    </w:p>
    <w:p w:rsidR="000B2649" w:rsidRPr="00311535" w:rsidRDefault="000B2649" w:rsidP="00153DD3">
      <w:p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Supervisor and fre</w:t>
      </w:r>
      <w:r w:rsidR="001B174A" w:rsidRPr="00311535">
        <w:rPr>
          <w:rFonts w:ascii="Calibri" w:hAnsi="Calibri" w:cs="Calibri"/>
          <w:snapToGrid w:val="0"/>
          <w:sz w:val="20"/>
          <w:szCs w:val="24"/>
          <w:lang w:eastAsia="en-US"/>
        </w:rPr>
        <w:t xml:space="preserve">quency of performance reviews: </w:t>
      </w:r>
    </w:p>
    <w:p w:rsidR="00562D45" w:rsidRPr="00311535" w:rsidRDefault="00DA240A" w:rsidP="00ED27C6">
      <w:pPr>
        <w:numPr>
          <w:ilvl w:val="0"/>
          <w:numId w:val="15"/>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 xml:space="preserve">Regional </w:t>
      </w:r>
      <w:r w:rsidR="005C6D0D" w:rsidRPr="00311535">
        <w:rPr>
          <w:rFonts w:ascii="Calibri" w:hAnsi="Calibri" w:cs="Calibri"/>
          <w:snapToGrid w:val="0"/>
          <w:sz w:val="20"/>
          <w:szCs w:val="24"/>
          <w:lang w:eastAsia="en-US"/>
        </w:rPr>
        <w:t xml:space="preserve">WASH </w:t>
      </w:r>
      <w:r w:rsidRPr="00311535">
        <w:rPr>
          <w:rFonts w:ascii="Calibri" w:hAnsi="Calibri" w:cs="Calibri"/>
          <w:snapToGrid w:val="0"/>
          <w:sz w:val="20"/>
          <w:szCs w:val="24"/>
          <w:lang w:eastAsia="en-US"/>
        </w:rPr>
        <w:t>Specialist</w:t>
      </w:r>
      <w:r w:rsidR="0005647D" w:rsidRPr="00311535">
        <w:rPr>
          <w:rFonts w:ascii="Calibri" w:hAnsi="Calibri" w:cs="Calibri"/>
          <w:snapToGrid w:val="0"/>
          <w:sz w:val="20"/>
          <w:szCs w:val="24"/>
          <w:lang w:eastAsia="en-US"/>
        </w:rPr>
        <w:t>, UNICEF WCARO</w:t>
      </w:r>
    </w:p>
    <w:p w:rsidR="00562D45" w:rsidRPr="00311535" w:rsidRDefault="005C6D0D" w:rsidP="00562D45">
      <w:pPr>
        <w:numPr>
          <w:ilvl w:val="0"/>
          <w:numId w:val="15"/>
        </w:num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Phone calls are scheduled</w:t>
      </w:r>
      <w:r w:rsidR="001B174A" w:rsidRPr="00311535">
        <w:rPr>
          <w:rFonts w:ascii="Calibri" w:hAnsi="Calibri" w:cs="Calibri"/>
          <w:snapToGrid w:val="0"/>
          <w:sz w:val="20"/>
          <w:szCs w:val="24"/>
          <w:lang w:eastAsia="en-US"/>
        </w:rPr>
        <w:t xml:space="preserve"> on a weekly basis to review </w:t>
      </w:r>
      <w:r w:rsidRPr="00311535">
        <w:rPr>
          <w:rFonts w:ascii="Calibri" w:hAnsi="Calibri" w:cs="Calibri"/>
          <w:snapToGrid w:val="0"/>
          <w:sz w:val="20"/>
          <w:szCs w:val="24"/>
          <w:lang w:eastAsia="en-US"/>
        </w:rPr>
        <w:t>the progress of the work</w:t>
      </w:r>
    </w:p>
    <w:p w:rsidR="00F25988" w:rsidRPr="00311535" w:rsidRDefault="00F25988" w:rsidP="00153DD3">
      <w:pPr>
        <w:contextualSpacing/>
        <w:jc w:val="both"/>
        <w:rPr>
          <w:rFonts w:ascii="Calibri" w:hAnsi="Calibri" w:cs="Calibri"/>
          <w:snapToGrid w:val="0"/>
          <w:sz w:val="20"/>
          <w:szCs w:val="24"/>
          <w:lang w:eastAsia="en-US"/>
        </w:rPr>
      </w:pPr>
    </w:p>
    <w:p w:rsidR="000B2649" w:rsidRPr="00311535" w:rsidRDefault="000B2649" w:rsidP="00153DD3">
      <w:pPr>
        <w:contextualSpacing/>
        <w:jc w:val="both"/>
        <w:rPr>
          <w:rFonts w:ascii="Calibri" w:hAnsi="Calibri" w:cs="Calibri"/>
          <w:snapToGrid w:val="0"/>
          <w:sz w:val="20"/>
          <w:szCs w:val="24"/>
          <w:lang w:eastAsia="en-US"/>
        </w:rPr>
      </w:pPr>
      <w:r w:rsidRPr="00311535">
        <w:rPr>
          <w:rFonts w:ascii="Calibri" w:hAnsi="Calibri" w:cs="Calibri"/>
          <w:snapToGrid w:val="0"/>
          <w:sz w:val="20"/>
          <w:szCs w:val="24"/>
          <w:lang w:eastAsia="en-US"/>
        </w:rPr>
        <w:t>Performance indicators for evaluation of results</w:t>
      </w:r>
    </w:p>
    <w:p w:rsidR="001B174A" w:rsidRPr="00311535" w:rsidRDefault="00CA1827" w:rsidP="001B174A">
      <w:pPr>
        <w:widowControl w:val="0"/>
        <w:numPr>
          <w:ilvl w:val="0"/>
          <w:numId w:val="15"/>
        </w:numPr>
        <w:tabs>
          <w:tab w:val="left" w:pos="720"/>
        </w:tabs>
        <w:contextualSpacing/>
        <w:rPr>
          <w:rFonts w:ascii="Calibri" w:hAnsi="Calibri" w:cs="Calibri"/>
          <w:snapToGrid w:val="0"/>
          <w:sz w:val="20"/>
          <w:szCs w:val="24"/>
        </w:rPr>
      </w:pPr>
      <w:r>
        <w:rPr>
          <w:rFonts w:ascii="Calibri" w:hAnsi="Calibri" w:cs="Calibri"/>
          <w:snapToGrid w:val="0"/>
          <w:sz w:val="20"/>
          <w:szCs w:val="24"/>
        </w:rPr>
        <w:t>Fourteen</w:t>
      </w:r>
      <w:r w:rsidRPr="00311535">
        <w:rPr>
          <w:rFonts w:ascii="Calibri" w:hAnsi="Calibri" w:cs="Calibri"/>
          <w:snapToGrid w:val="0"/>
          <w:sz w:val="20"/>
          <w:szCs w:val="24"/>
        </w:rPr>
        <w:t xml:space="preserve"> </w:t>
      </w:r>
      <w:r w:rsidR="001B174A" w:rsidRPr="00311535">
        <w:rPr>
          <w:rFonts w:ascii="Calibri" w:hAnsi="Calibri" w:cs="Calibri"/>
          <w:snapToGrid w:val="0"/>
          <w:sz w:val="20"/>
          <w:szCs w:val="24"/>
        </w:rPr>
        <w:t>(</w:t>
      </w:r>
      <w:r>
        <w:rPr>
          <w:rFonts w:ascii="Calibri" w:hAnsi="Calibri" w:cs="Calibri"/>
          <w:snapToGrid w:val="0"/>
          <w:sz w:val="20"/>
          <w:szCs w:val="24"/>
        </w:rPr>
        <w:t>14</w:t>
      </w:r>
      <w:r w:rsidR="001B174A" w:rsidRPr="00311535">
        <w:rPr>
          <w:rFonts w:ascii="Calibri" w:hAnsi="Calibri" w:cs="Calibri"/>
          <w:snapToGrid w:val="0"/>
          <w:sz w:val="20"/>
          <w:szCs w:val="24"/>
        </w:rPr>
        <w:t>) country profiles on cholera are produced</w:t>
      </w:r>
      <w:r w:rsidR="00DA240A" w:rsidRPr="00311535">
        <w:rPr>
          <w:rFonts w:ascii="Calibri" w:hAnsi="Calibri" w:cs="Calibri"/>
          <w:snapToGrid w:val="0"/>
          <w:sz w:val="20"/>
          <w:szCs w:val="24"/>
        </w:rPr>
        <w:t>,</w:t>
      </w:r>
    </w:p>
    <w:p w:rsidR="001B174A" w:rsidRPr="00311535" w:rsidRDefault="001B174A" w:rsidP="001B174A">
      <w:pPr>
        <w:widowControl w:val="0"/>
        <w:numPr>
          <w:ilvl w:val="0"/>
          <w:numId w:val="15"/>
        </w:numPr>
        <w:tabs>
          <w:tab w:val="left" w:pos="720"/>
        </w:tabs>
        <w:contextualSpacing/>
        <w:rPr>
          <w:rFonts w:ascii="Calibri" w:hAnsi="Calibri" w:cs="Calibri"/>
          <w:snapToGrid w:val="0"/>
          <w:sz w:val="20"/>
          <w:szCs w:val="24"/>
        </w:rPr>
      </w:pPr>
      <w:r w:rsidRPr="00311535">
        <w:rPr>
          <w:rFonts w:ascii="Calibri" w:hAnsi="Calibri" w:cs="Calibri"/>
          <w:snapToGrid w:val="0"/>
          <w:sz w:val="20"/>
          <w:szCs w:val="24"/>
        </w:rPr>
        <w:t xml:space="preserve">Technical report describing methodologies used and database </w:t>
      </w:r>
      <w:r w:rsidR="005C6D0D" w:rsidRPr="00311535">
        <w:rPr>
          <w:rFonts w:ascii="Calibri" w:hAnsi="Calibri" w:cs="Calibri"/>
          <w:snapToGrid w:val="0"/>
          <w:sz w:val="20"/>
          <w:szCs w:val="24"/>
        </w:rPr>
        <w:t>are</w:t>
      </w:r>
      <w:r w:rsidR="00DA240A" w:rsidRPr="00311535">
        <w:rPr>
          <w:rFonts w:ascii="Calibri" w:hAnsi="Calibri" w:cs="Calibri"/>
          <w:snapToGrid w:val="0"/>
          <w:sz w:val="20"/>
          <w:szCs w:val="24"/>
        </w:rPr>
        <w:t xml:space="preserve"> delivered,</w:t>
      </w:r>
    </w:p>
    <w:p w:rsidR="00263AF6" w:rsidRPr="00311535" w:rsidRDefault="001B174A" w:rsidP="001B174A">
      <w:pPr>
        <w:widowControl w:val="0"/>
        <w:numPr>
          <w:ilvl w:val="0"/>
          <w:numId w:val="15"/>
        </w:numPr>
        <w:tabs>
          <w:tab w:val="left" w:pos="720"/>
        </w:tabs>
        <w:contextualSpacing/>
        <w:rPr>
          <w:rFonts w:ascii="Calibri" w:hAnsi="Calibri" w:cs="Calibri"/>
          <w:snapToGrid w:val="0"/>
          <w:sz w:val="20"/>
          <w:szCs w:val="24"/>
        </w:rPr>
      </w:pPr>
      <w:r w:rsidRPr="00311535">
        <w:rPr>
          <w:rFonts w:ascii="Calibri" w:hAnsi="Calibri" w:cs="Calibri"/>
          <w:snapToGrid w:val="0"/>
          <w:sz w:val="20"/>
          <w:szCs w:val="24"/>
        </w:rPr>
        <w:t>Executive summary of work performed and its integration in the global efforts towards Cholera prevention and control is produced</w:t>
      </w:r>
      <w:r w:rsidR="00DA240A" w:rsidRPr="00311535">
        <w:rPr>
          <w:rFonts w:ascii="Calibri" w:hAnsi="Calibri" w:cs="Calibri"/>
          <w:snapToGrid w:val="0"/>
          <w:sz w:val="20"/>
          <w:szCs w:val="24"/>
        </w:rPr>
        <w:t>.</w:t>
      </w:r>
    </w:p>
    <w:p w:rsidR="00925385" w:rsidRPr="00311535" w:rsidRDefault="00925385" w:rsidP="00153DD3">
      <w:pPr>
        <w:widowControl w:val="0"/>
        <w:contextualSpacing/>
        <w:jc w:val="both"/>
        <w:rPr>
          <w:rFonts w:ascii="Calibri" w:hAnsi="Calibri" w:cs="Calibri"/>
          <w:b/>
          <w:sz w:val="20"/>
          <w:szCs w:val="24"/>
        </w:rPr>
      </w:pPr>
    </w:p>
    <w:p w:rsidR="0005647D" w:rsidRPr="00311535" w:rsidRDefault="006A2829" w:rsidP="00925385">
      <w:pPr>
        <w:widowControl w:val="0"/>
        <w:numPr>
          <w:ilvl w:val="0"/>
          <w:numId w:val="11"/>
        </w:numPr>
        <w:spacing w:line="240" w:lineRule="auto"/>
        <w:contextualSpacing/>
        <w:jc w:val="both"/>
        <w:rPr>
          <w:rFonts w:ascii="Calibri" w:hAnsi="Calibri" w:cs="Calibri"/>
          <w:b/>
          <w:sz w:val="20"/>
          <w:szCs w:val="24"/>
          <w:lang w:val="en-GB"/>
        </w:rPr>
      </w:pPr>
      <w:r w:rsidRPr="00311535">
        <w:rPr>
          <w:rFonts w:ascii="Calibri" w:hAnsi="Calibri" w:cs="Calibri"/>
          <w:b/>
          <w:sz w:val="20"/>
          <w:szCs w:val="24"/>
          <w:lang w:val="en-GB"/>
        </w:rPr>
        <w:t xml:space="preserve">ROMP Reference, </w:t>
      </w:r>
      <w:r w:rsidR="000B2649" w:rsidRPr="00311535">
        <w:rPr>
          <w:rFonts w:ascii="Calibri" w:hAnsi="Calibri" w:cs="Calibri"/>
          <w:b/>
          <w:sz w:val="20"/>
          <w:szCs w:val="24"/>
          <w:lang w:val="en-GB"/>
        </w:rPr>
        <w:t>Budget and Remuneration</w:t>
      </w:r>
    </w:p>
    <w:p w:rsidR="0005647D" w:rsidRPr="00311535" w:rsidRDefault="0005647D" w:rsidP="0005647D">
      <w:pPr>
        <w:widowControl w:val="0"/>
        <w:spacing w:line="240" w:lineRule="auto"/>
        <w:ind w:left="360"/>
        <w:contextualSpacing/>
        <w:jc w:val="both"/>
        <w:rPr>
          <w:rFonts w:ascii="Calibri" w:hAnsi="Calibri" w:cs="Calibri"/>
          <w:b/>
          <w:sz w:val="20"/>
          <w:szCs w:val="24"/>
          <w:lang w:val="en-GB"/>
        </w:rPr>
      </w:pPr>
    </w:p>
    <w:p w:rsidR="00964932" w:rsidRPr="0087117B" w:rsidRDefault="005C6D0D" w:rsidP="0087117B">
      <w:pPr>
        <w:contextualSpacing/>
        <w:jc w:val="both"/>
        <w:rPr>
          <w:rFonts w:ascii="Calibri" w:hAnsi="Calibri" w:cs="Calibri"/>
          <w:snapToGrid w:val="0"/>
          <w:sz w:val="20"/>
          <w:szCs w:val="24"/>
          <w:lang w:eastAsia="en-US"/>
        </w:rPr>
      </w:pPr>
      <w:r w:rsidRPr="0087117B">
        <w:rPr>
          <w:rFonts w:ascii="Calibri" w:hAnsi="Calibri" w:cs="Calibri"/>
          <w:snapToGrid w:val="0"/>
          <w:sz w:val="20"/>
          <w:szCs w:val="24"/>
          <w:lang w:eastAsia="en-US"/>
        </w:rPr>
        <w:t>381R/A0/09/700/003/003 - Knowledge Management Evidence Generation</w:t>
      </w:r>
    </w:p>
    <w:p w:rsidR="005C6D0D" w:rsidRPr="00311535" w:rsidRDefault="005C6D0D" w:rsidP="005C6D0D">
      <w:pPr>
        <w:widowControl w:val="0"/>
        <w:spacing w:line="240" w:lineRule="auto"/>
        <w:contextualSpacing/>
        <w:jc w:val="both"/>
        <w:rPr>
          <w:rFonts w:ascii="Calibri" w:hAnsi="Calibri" w:cs="Calibri"/>
          <w:sz w:val="20"/>
          <w:szCs w:val="24"/>
          <w:lang w:val="en-GB"/>
        </w:rPr>
      </w:pPr>
    </w:p>
    <w:p w:rsidR="00AE2897" w:rsidRPr="00311535" w:rsidRDefault="00AE2897" w:rsidP="00925385">
      <w:pPr>
        <w:pStyle w:val="BodyText"/>
        <w:contextualSpacing/>
        <w:jc w:val="both"/>
        <w:rPr>
          <w:rFonts w:ascii="Calibri" w:hAnsi="Calibri" w:cs="Calibri"/>
          <w:sz w:val="20"/>
          <w:szCs w:val="24"/>
          <w:lang w:val="en-GB"/>
        </w:rPr>
      </w:pPr>
    </w:p>
    <w:p w:rsidR="00964932" w:rsidRPr="00311535" w:rsidRDefault="002C240F" w:rsidP="00F86AF3">
      <w:pPr>
        <w:pStyle w:val="BodyText"/>
        <w:contextualSpacing/>
        <w:jc w:val="both"/>
        <w:rPr>
          <w:rFonts w:ascii="Calibri" w:hAnsi="Calibri" w:cs="Calibri"/>
          <w:b/>
          <w:sz w:val="20"/>
          <w:szCs w:val="24"/>
          <w:lang w:val="en-GB"/>
        </w:rPr>
      </w:pPr>
      <w:r w:rsidRPr="00311535">
        <w:rPr>
          <w:rFonts w:ascii="Calibri" w:hAnsi="Calibri" w:cs="Calibri"/>
          <w:b/>
          <w:sz w:val="20"/>
          <w:szCs w:val="24"/>
          <w:lang w:val="en-GB"/>
        </w:rPr>
        <w:t>Deliverables and planned payment schedule</w:t>
      </w:r>
    </w:p>
    <w:p w:rsidR="00DA240A" w:rsidRDefault="00DA240A" w:rsidP="00DA240A">
      <w:pPr>
        <w:widowControl w:val="0"/>
        <w:spacing w:after="120" w:line="240" w:lineRule="auto"/>
        <w:jc w:val="both"/>
        <w:rPr>
          <w:rFonts w:ascii="Calibri" w:hAnsi="Calibri"/>
          <w:snapToGrid w:val="0"/>
          <w:szCs w:val="22"/>
          <w:lang w:val="en-GB" w:eastAsia="en-US"/>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5496"/>
        <w:gridCol w:w="3313"/>
      </w:tblGrid>
      <w:tr w:rsidR="00DA240A" w:rsidTr="00DA240A">
        <w:tc>
          <w:tcPr>
            <w:tcW w:w="1292" w:type="dxa"/>
            <w:tcBorders>
              <w:top w:val="single" w:sz="4" w:space="0" w:color="auto"/>
              <w:left w:val="single" w:sz="4" w:space="0" w:color="auto"/>
              <w:bottom w:val="single" w:sz="4" w:space="0" w:color="auto"/>
              <w:right w:val="single" w:sz="4" w:space="0" w:color="auto"/>
            </w:tcBorders>
            <w:shd w:val="clear" w:color="auto" w:fill="DEEAF6"/>
            <w:hideMark/>
          </w:tcPr>
          <w:p w:rsidR="00DA240A" w:rsidRDefault="00DA240A">
            <w:pPr>
              <w:spacing w:after="60"/>
              <w:jc w:val="center"/>
              <w:rPr>
                <w:rFonts w:ascii="Calibri" w:hAnsi="Calibri"/>
                <w:b/>
                <w:snapToGrid w:val="0"/>
                <w:szCs w:val="22"/>
                <w:lang w:eastAsia="en-US"/>
              </w:rPr>
            </w:pPr>
            <w:r>
              <w:rPr>
                <w:rFonts w:ascii="Calibri" w:hAnsi="Calibri"/>
                <w:b/>
                <w:snapToGrid w:val="0"/>
                <w:szCs w:val="22"/>
                <w:lang w:eastAsia="en-US"/>
              </w:rPr>
              <w:t>Instalments</w:t>
            </w:r>
          </w:p>
        </w:tc>
        <w:tc>
          <w:tcPr>
            <w:tcW w:w="5496" w:type="dxa"/>
            <w:tcBorders>
              <w:top w:val="single" w:sz="4" w:space="0" w:color="auto"/>
              <w:left w:val="single" w:sz="4" w:space="0" w:color="auto"/>
              <w:bottom w:val="single" w:sz="4" w:space="0" w:color="auto"/>
              <w:right w:val="single" w:sz="4" w:space="0" w:color="auto"/>
            </w:tcBorders>
            <w:shd w:val="clear" w:color="auto" w:fill="DEEAF6"/>
            <w:hideMark/>
          </w:tcPr>
          <w:p w:rsidR="00DA240A" w:rsidRDefault="00DA240A">
            <w:pPr>
              <w:spacing w:after="60"/>
              <w:jc w:val="center"/>
              <w:rPr>
                <w:rFonts w:ascii="Calibri" w:hAnsi="Calibri"/>
                <w:b/>
                <w:snapToGrid w:val="0"/>
                <w:szCs w:val="22"/>
                <w:lang w:eastAsia="en-US"/>
              </w:rPr>
            </w:pPr>
            <w:r>
              <w:rPr>
                <w:rFonts w:ascii="Calibri" w:hAnsi="Calibri"/>
                <w:b/>
                <w:snapToGrid w:val="0"/>
                <w:szCs w:val="22"/>
                <w:lang w:eastAsia="en-US"/>
              </w:rPr>
              <w:t xml:space="preserve">Deliverables: names </w:t>
            </w:r>
            <w:r>
              <w:rPr>
                <w:rFonts w:ascii="Calibri" w:hAnsi="Calibri"/>
                <w:snapToGrid w:val="0"/>
                <w:szCs w:val="22"/>
                <w:lang w:eastAsia="en-US"/>
              </w:rPr>
              <w:t>(numerous to reach / total target)</w:t>
            </w:r>
          </w:p>
        </w:tc>
        <w:tc>
          <w:tcPr>
            <w:tcW w:w="3313" w:type="dxa"/>
            <w:tcBorders>
              <w:top w:val="single" w:sz="4" w:space="0" w:color="auto"/>
              <w:left w:val="single" w:sz="4" w:space="0" w:color="auto"/>
              <w:bottom w:val="single" w:sz="4" w:space="0" w:color="auto"/>
              <w:right w:val="single" w:sz="4" w:space="0" w:color="auto"/>
            </w:tcBorders>
            <w:shd w:val="clear" w:color="auto" w:fill="DEEAF6"/>
            <w:hideMark/>
          </w:tcPr>
          <w:p w:rsidR="00DA240A" w:rsidRDefault="00DA240A">
            <w:pPr>
              <w:spacing w:after="60"/>
              <w:jc w:val="center"/>
              <w:rPr>
                <w:rFonts w:ascii="Calibri" w:hAnsi="Calibri"/>
                <w:b/>
                <w:snapToGrid w:val="0"/>
                <w:szCs w:val="22"/>
                <w:lang w:eastAsia="en-US"/>
              </w:rPr>
            </w:pPr>
            <w:r>
              <w:rPr>
                <w:rFonts w:ascii="Calibri" w:hAnsi="Calibri"/>
                <w:b/>
                <w:snapToGrid w:val="0"/>
                <w:szCs w:val="22"/>
                <w:lang w:eastAsia="en-US"/>
              </w:rPr>
              <w:t>Estimated deadline</w:t>
            </w:r>
          </w:p>
        </w:tc>
      </w:tr>
      <w:tr w:rsidR="00DA240A" w:rsidRPr="00812AD0" w:rsidTr="00DA240A">
        <w:tc>
          <w:tcPr>
            <w:tcW w:w="1292" w:type="dxa"/>
            <w:tcBorders>
              <w:top w:val="single" w:sz="4" w:space="0" w:color="auto"/>
              <w:left w:val="single" w:sz="4" w:space="0" w:color="auto"/>
              <w:bottom w:val="single" w:sz="4" w:space="0" w:color="auto"/>
              <w:right w:val="single" w:sz="4" w:space="0" w:color="auto"/>
            </w:tcBorders>
            <w:hideMark/>
          </w:tcPr>
          <w:p w:rsidR="00DA240A" w:rsidRDefault="00DA240A">
            <w:pPr>
              <w:widowControl w:val="0"/>
              <w:spacing w:after="120" w:line="240" w:lineRule="auto"/>
              <w:jc w:val="center"/>
              <w:rPr>
                <w:rFonts w:ascii="Calibri" w:hAnsi="Calibri"/>
                <w:snapToGrid w:val="0"/>
                <w:szCs w:val="22"/>
                <w:lang w:val="en-GB" w:eastAsia="en-US"/>
              </w:rPr>
            </w:pPr>
            <w:r>
              <w:rPr>
                <w:rFonts w:ascii="Calibri" w:hAnsi="Calibri"/>
                <w:snapToGrid w:val="0"/>
                <w:szCs w:val="22"/>
                <w:lang w:val="en-GB" w:eastAsia="en-US"/>
              </w:rPr>
              <w:t>#1</w:t>
            </w:r>
          </w:p>
        </w:tc>
        <w:tc>
          <w:tcPr>
            <w:tcW w:w="5496" w:type="dxa"/>
            <w:tcBorders>
              <w:top w:val="single" w:sz="4" w:space="0" w:color="auto"/>
              <w:left w:val="single" w:sz="4" w:space="0" w:color="auto"/>
              <w:bottom w:val="single" w:sz="4" w:space="0" w:color="auto"/>
              <w:right w:val="single" w:sz="4" w:space="0" w:color="auto"/>
            </w:tcBorders>
            <w:hideMark/>
          </w:tcPr>
          <w:p w:rsidR="00DA240A" w:rsidRDefault="007B1AE6" w:rsidP="00ED27C6">
            <w:pPr>
              <w:widowControl w:val="0"/>
              <w:numPr>
                <w:ilvl w:val="0"/>
                <w:numId w:val="15"/>
              </w:numPr>
              <w:spacing w:after="120" w:line="240" w:lineRule="auto"/>
              <w:ind w:left="405"/>
              <w:jc w:val="both"/>
              <w:rPr>
                <w:rFonts w:ascii="Calibri" w:hAnsi="Calibri"/>
                <w:snapToGrid w:val="0"/>
                <w:szCs w:val="22"/>
                <w:lang w:val="en-GB" w:eastAsia="en-US"/>
              </w:rPr>
            </w:pPr>
            <w:r>
              <w:rPr>
                <w:rFonts w:ascii="Calibri" w:hAnsi="Calibri"/>
                <w:snapToGrid w:val="0"/>
                <w:szCs w:val="22"/>
                <w:lang w:val="en-GB" w:eastAsia="en-US"/>
              </w:rPr>
              <w:t xml:space="preserve">Two </w:t>
            </w:r>
            <w:r w:rsidR="00ED27C6" w:rsidRPr="00DA240A">
              <w:rPr>
                <w:rFonts w:ascii="Calibri" w:hAnsi="Calibri"/>
                <w:snapToGrid w:val="0"/>
                <w:szCs w:val="22"/>
                <w:lang w:val="en-GB" w:eastAsia="en-US"/>
              </w:rPr>
              <w:t>(</w:t>
            </w:r>
            <w:r>
              <w:rPr>
                <w:rFonts w:ascii="Calibri" w:hAnsi="Calibri"/>
                <w:snapToGrid w:val="0"/>
                <w:szCs w:val="22"/>
                <w:lang w:val="en-GB" w:eastAsia="en-US"/>
              </w:rPr>
              <w:t>2</w:t>
            </w:r>
            <w:r w:rsidR="00CA1827">
              <w:rPr>
                <w:rFonts w:ascii="Calibri" w:hAnsi="Calibri"/>
                <w:snapToGrid w:val="0"/>
                <w:szCs w:val="22"/>
                <w:lang w:val="en-GB" w:eastAsia="en-US"/>
              </w:rPr>
              <w:t>)</w:t>
            </w:r>
            <w:r w:rsidR="00ED27C6" w:rsidRPr="00DA240A">
              <w:rPr>
                <w:rFonts w:ascii="Calibri" w:hAnsi="Calibri"/>
                <w:snapToGrid w:val="0"/>
                <w:szCs w:val="22"/>
                <w:lang w:val="en-GB" w:eastAsia="en-US"/>
              </w:rPr>
              <w:t xml:space="preserve"> country profiles </w:t>
            </w:r>
            <w:r>
              <w:rPr>
                <w:rFonts w:ascii="Calibri" w:hAnsi="Calibri"/>
                <w:snapToGrid w:val="0"/>
                <w:szCs w:val="22"/>
                <w:lang w:val="en-GB" w:eastAsia="en-US"/>
              </w:rPr>
              <w:t xml:space="preserve">(situation C) </w:t>
            </w:r>
            <w:r w:rsidR="00ED27C6" w:rsidRPr="00DA240A">
              <w:rPr>
                <w:rFonts w:ascii="Calibri" w:hAnsi="Calibri"/>
                <w:snapToGrid w:val="0"/>
                <w:szCs w:val="22"/>
                <w:lang w:val="en-GB" w:eastAsia="en-US"/>
              </w:rPr>
              <w:t>on cholera epidemiological indicators and cartographic outputs for the WCA region</w:t>
            </w:r>
            <w:r w:rsidR="00ED27C6">
              <w:rPr>
                <w:rFonts w:ascii="Calibri" w:hAnsi="Calibri"/>
                <w:snapToGrid w:val="0"/>
                <w:szCs w:val="22"/>
                <w:lang w:val="en-GB" w:eastAsia="en-US"/>
              </w:rPr>
              <w:t xml:space="preserve"> </w:t>
            </w:r>
            <w:r w:rsidR="00ED27C6" w:rsidRPr="00ED27C6">
              <w:rPr>
                <w:rFonts w:ascii="Calibri" w:hAnsi="Calibri"/>
                <w:i/>
                <w:snapToGrid w:val="0"/>
                <w:szCs w:val="22"/>
                <w:lang w:val="en-GB" w:eastAsia="en-US"/>
              </w:rPr>
              <w:t>– first version</w:t>
            </w:r>
            <w:r>
              <w:rPr>
                <w:rFonts w:ascii="Calibri" w:hAnsi="Calibri"/>
                <w:i/>
                <w:snapToGrid w:val="0"/>
                <w:szCs w:val="22"/>
                <w:lang w:val="en-GB" w:eastAsia="en-US"/>
              </w:rPr>
              <w:t xml:space="preserve"> (one language)</w:t>
            </w:r>
            <w:r w:rsidR="00ED27C6">
              <w:rPr>
                <w:rFonts w:ascii="Calibri" w:hAnsi="Calibri"/>
                <w:snapToGrid w:val="0"/>
                <w:szCs w:val="22"/>
                <w:lang w:val="en-GB" w:eastAsia="en-US"/>
              </w:rPr>
              <w:t xml:space="preserve">; </w:t>
            </w:r>
          </w:p>
          <w:p w:rsidR="007B1AE6" w:rsidRPr="00ED27C6" w:rsidRDefault="007B1AE6" w:rsidP="00ED27C6">
            <w:pPr>
              <w:widowControl w:val="0"/>
              <w:numPr>
                <w:ilvl w:val="0"/>
                <w:numId w:val="15"/>
              </w:numPr>
              <w:spacing w:after="120" w:line="240" w:lineRule="auto"/>
              <w:ind w:left="405"/>
              <w:jc w:val="both"/>
              <w:rPr>
                <w:rFonts w:ascii="Calibri" w:hAnsi="Calibri"/>
                <w:snapToGrid w:val="0"/>
                <w:szCs w:val="22"/>
                <w:lang w:val="en-GB" w:eastAsia="en-US"/>
              </w:rPr>
            </w:pPr>
            <w:r>
              <w:rPr>
                <w:rFonts w:ascii="Calibri" w:hAnsi="Calibri"/>
                <w:snapToGrid w:val="0"/>
                <w:szCs w:val="22"/>
                <w:lang w:val="en-GB" w:eastAsia="en-US"/>
              </w:rPr>
              <w:t xml:space="preserve">One (1) country profile </w:t>
            </w:r>
            <w:r w:rsidRPr="007B1AE6">
              <w:rPr>
                <w:rFonts w:ascii="Calibri" w:hAnsi="Calibri"/>
                <w:snapToGrid w:val="0"/>
                <w:szCs w:val="22"/>
                <w:lang w:val="en-GB" w:eastAsia="en-US"/>
              </w:rPr>
              <w:t>(situation A)</w:t>
            </w:r>
            <w:r>
              <w:rPr>
                <w:rFonts w:ascii="Calibri" w:hAnsi="Calibri"/>
                <w:snapToGrid w:val="0"/>
                <w:szCs w:val="22"/>
                <w:lang w:val="en-GB" w:eastAsia="en-US"/>
              </w:rPr>
              <w:t xml:space="preserve"> </w:t>
            </w:r>
            <w:r w:rsidRPr="007B1AE6">
              <w:rPr>
                <w:rFonts w:ascii="Calibri" w:hAnsi="Calibri"/>
                <w:snapToGrid w:val="0"/>
                <w:szCs w:val="22"/>
                <w:lang w:val="en-GB" w:eastAsia="en-US"/>
              </w:rPr>
              <w:t>on cholera epidemiological indicators and cartographic outputs for the WCA region –</w:t>
            </w:r>
            <w:r w:rsidRPr="00006660">
              <w:rPr>
                <w:rFonts w:ascii="Calibri" w:hAnsi="Calibri"/>
                <w:i/>
                <w:snapToGrid w:val="0"/>
                <w:szCs w:val="22"/>
                <w:lang w:val="en-GB" w:eastAsia="en-US"/>
              </w:rPr>
              <w:t xml:space="preserve"> first version (one language)</w:t>
            </w:r>
          </w:p>
        </w:tc>
        <w:tc>
          <w:tcPr>
            <w:tcW w:w="3313" w:type="dxa"/>
            <w:tcBorders>
              <w:top w:val="single" w:sz="4" w:space="0" w:color="auto"/>
              <w:left w:val="single" w:sz="4" w:space="0" w:color="auto"/>
              <w:bottom w:val="single" w:sz="4" w:space="0" w:color="auto"/>
              <w:right w:val="single" w:sz="4" w:space="0" w:color="auto"/>
            </w:tcBorders>
            <w:hideMark/>
          </w:tcPr>
          <w:p w:rsidR="00DA240A" w:rsidRDefault="00DA240A">
            <w:pPr>
              <w:widowControl w:val="0"/>
              <w:spacing w:after="120" w:line="240" w:lineRule="auto"/>
              <w:jc w:val="center"/>
              <w:rPr>
                <w:rFonts w:ascii="Calibri" w:hAnsi="Calibri"/>
                <w:snapToGrid w:val="0"/>
                <w:szCs w:val="22"/>
                <w:lang w:val="en-GB" w:eastAsia="en-US"/>
              </w:rPr>
            </w:pPr>
            <w:r>
              <w:rPr>
                <w:rFonts w:ascii="Calibri" w:hAnsi="Calibri"/>
                <w:snapToGrid w:val="0"/>
                <w:szCs w:val="22"/>
                <w:lang w:val="en-GB" w:eastAsia="en-US"/>
              </w:rPr>
              <w:t xml:space="preserve">No later than </w:t>
            </w:r>
            <w:r w:rsidR="007B1AE6">
              <w:rPr>
                <w:rFonts w:ascii="Calibri" w:hAnsi="Calibri"/>
                <w:snapToGrid w:val="0"/>
                <w:szCs w:val="22"/>
                <w:lang w:val="en-GB" w:eastAsia="en-US"/>
              </w:rPr>
              <w:t xml:space="preserve">Aug </w:t>
            </w:r>
            <w:r>
              <w:rPr>
                <w:rFonts w:ascii="Calibri" w:hAnsi="Calibri"/>
                <w:snapToGrid w:val="0"/>
                <w:szCs w:val="22"/>
                <w:lang w:val="en-GB" w:eastAsia="en-US"/>
              </w:rPr>
              <w:t>3</w:t>
            </w:r>
            <w:r w:rsidR="007B1AE6">
              <w:rPr>
                <w:rFonts w:ascii="Calibri" w:hAnsi="Calibri"/>
                <w:snapToGrid w:val="0"/>
                <w:szCs w:val="22"/>
                <w:lang w:val="en-GB" w:eastAsia="en-US"/>
              </w:rPr>
              <w:t>1</w:t>
            </w:r>
            <w:r w:rsidR="007B1AE6">
              <w:rPr>
                <w:rFonts w:ascii="Calibri" w:hAnsi="Calibri"/>
                <w:snapToGrid w:val="0"/>
                <w:szCs w:val="22"/>
                <w:vertAlign w:val="superscript"/>
                <w:lang w:val="en-GB" w:eastAsia="en-US"/>
              </w:rPr>
              <w:t>st</w:t>
            </w:r>
          </w:p>
        </w:tc>
      </w:tr>
      <w:tr w:rsidR="007B1AE6" w:rsidRPr="00812AD0" w:rsidTr="00DA240A">
        <w:tc>
          <w:tcPr>
            <w:tcW w:w="1292" w:type="dxa"/>
            <w:tcBorders>
              <w:top w:val="single" w:sz="4" w:space="0" w:color="auto"/>
              <w:left w:val="single" w:sz="4" w:space="0" w:color="auto"/>
              <w:bottom w:val="single" w:sz="4" w:space="0" w:color="auto"/>
              <w:right w:val="single" w:sz="4" w:space="0" w:color="auto"/>
            </w:tcBorders>
          </w:tcPr>
          <w:p w:rsidR="007B1AE6" w:rsidRDefault="007B1AE6">
            <w:pPr>
              <w:widowControl w:val="0"/>
              <w:spacing w:after="120" w:line="240" w:lineRule="auto"/>
              <w:jc w:val="center"/>
              <w:rPr>
                <w:rFonts w:ascii="Calibri" w:hAnsi="Calibri"/>
                <w:snapToGrid w:val="0"/>
                <w:szCs w:val="22"/>
                <w:lang w:val="en-GB" w:eastAsia="en-US"/>
              </w:rPr>
            </w:pPr>
            <w:r>
              <w:rPr>
                <w:rFonts w:ascii="Calibri" w:hAnsi="Calibri"/>
                <w:snapToGrid w:val="0"/>
                <w:szCs w:val="22"/>
                <w:lang w:val="en-GB" w:eastAsia="en-US"/>
              </w:rPr>
              <w:t>#2</w:t>
            </w:r>
          </w:p>
        </w:tc>
        <w:tc>
          <w:tcPr>
            <w:tcW w:w="5496" w:type="dxa"/>
            <w:tcBorders>
              <w:top w:val="single" w:sz="4" w:space="0" w:color="auto"/>
              <w:left w:val="single" w:sz="4" w:space="0" w:color="auto"/>
              <w:bottom w:val="single" w:sz="4" w:space="0" w:color="auto"/>
              <w:right w:val="single" w:sz="4" w:space="0" w:color="auto"/>
            </w:tcBorders>
          </w:tcPr>
          <w:p w:rsidR="007B1AE6" w:rsidRPr="0087117B" w:rsidDel="00CA1827" w:rsidRDefault="007B1AE6" w:rsidP="00ED27C6">
            <w:pPr>
              <w:widowControl w:val="0"/>
              <w:numPr>
                <w:ilvl w:val="0"/>
                <w:numId w:val="15"/>
              </w:numPr>
              <w:spacing w:after="120" w:line="240" w:lineRule="auto"/>
              <w:ind w:left="405"/>
              <w:jc w:val="both"/>
              <w:rPr>
                <w:rFonts w:ascii="Calibri" w:hAnsi="Calibri"/>
                <w:i/>
                <w:snapToGrid w:val="0"/>
                <w:szCs w:val="22"/>
                <w:lang w:val="en-GB" w:eastAsia="en-US"/>
              </w:rPr>
            </w:pPr>
            <w:r>
              <w:rPr>
                <w:rFonts w:ascii="Calibri" w:hAnsi="Calibri"/>
                <w:snapToGrid w:val="0"/>
                <w:szCs w:val="22"/>
                <w:lang w:val="en-GB" w:eastAsia="en-US"/>
              </w:rPr>
              <w:t>Five</w:t>
            </w:r>
            <w:r w:rsidRPr="007B1AE6">
              <w:rPr>
                <w:rFonts w:ascii="Calibri" w:hAnsi="Calibri"/>
                <w:snapToGrid w:val="0"/>
                <w:szCs w:val="22"/>
                <w:lang w:val="en-GB" w:eastAsia="en-US"/>
              </w:rPr>
              <w:t xml:space="preserve"> (</w:t>
            </w:r>
            <w:r>
              <w:rPr>
                <w:rFonts w:ascii="Calibri" w:hAnsi="Calibri"/>
                <w:snapToGrid w:val="0"/>
                <w:szCs w:val="22"/>
                <w:lang w:val="en-GB" w:eastAsia="en-US"/>
              </w:rPr>
              <w:t>5</w:t>
            </w:r>
            <w:r w:rsidRPr="007B1AE6">
              <w:rPr>
                <w:rFonts w:ascii="Calibri" w:hAnsi="Calibri"/>
                <w:snapToGrid w:val="0"/>
                <w:szCs w:val="22"/>
                <w:lang w:val="en-GB" w:eastAsia="en-US"/>
              </w:rPr>
              <w:t>) country profiles (situation A) on cholera epidemiological indicators and cartographic outputs for the WCA region –</w:t>
            </w:r>
            <w:r w:rsidRPr="0087117B">
              <w:rPr>
                <w:rFonts w:ascii="Calibri" w:hAnsi="Calibri"/>
                <w:i/>
                <w:snapToGrid w:val="0"/>
                <w:szCs w:val="22"/>
                <w:lang w:val="en-GB" w:eastAsia="en-US"/>
              </w:rPr>
              <w:t xml:space="preserve"> first version (one language)</w:t>
            </w:r>
          </w:p>
        </w:tc>
        <w:tc>
          <w:tcPr>
            <w:tcW w:w="3313" w:type="dxa"/>
            <w:tcBorders>
              <w:top w:val="single" w:sz="4" w:space="0" w:color="auto"/>
              <w:left w:val="single" w:sz="4" w:space="0" w:color="auto"/>
              <w:bottom w:val="single" w:sz="4" w:space="0" w:color="auto"/>
              <w:right w:val="single" w:sz="4" w:space="0" w:color="auto"/>
            </w:tcBorders>
          </w:tcPr>
          <w:p w:rsidR="007B1AE6" w:rsidRDefault="007B1AE6">
            <w:pPr>
              <w:widowControl w:val="0"/>
              <w:spacing w:after="120" w:line="240" w:lineRule="auto"/>
              <w:jc w:val="center"/>
              <w:rPr>
                <w:rFonts w:ascii="Calibri" w:hAnsi="Calibri"/>
                <w:snapToGrid w:val="0"/>
                <w:szCs w:val="22"/>
                <w:lang w:val="en-GB" w:eastAsia="en-US"/>
              </w:rPr>
            </w:pPr>
            <w:r>
              <w:rPr>
                <w:rFonts w:ascii="Calibri" w:hAnsi="Calibri"/>
                <w:snapToGrid w:val="0"/>
                <w:szCs w:val="22"/>
                <w:lang w:val="en-GB" w:eastAsia="en-US"/>
              </w:rPr>
              <w:t>No later than Oct 30</w:t>
            </w:r>
            <w:r>
              <w:rPr>
                <w:rFonts w:ascii="Calibri" w:hAnsi="Calibri"/>
                <w:snapToGrid w:val="0"/>
                <w:szCs w:val="22"/>
                <w:vertAlign w:val="superscript"/>
                <w:lang w:val="en-GB" w:eastAsia="en-US"/>
              </w:rPr>
              <w:t>th</w:t>
            </w:r>
          </w:p>
        </w:tc>
      </w:tr>
      <w:tr w:rsidR="00DA240A" w:rsidRPr="00812AD0" w:rsidTr="00DA240A">
        <w:tc>
          <w:tcPr>
            <w:tcW w:w="1292" w:type="dxa"/>
            <w:tcBorders>
              <w:top w:val="single" w:sz="4" w:space="0" w:color="auto"/>
              <w:left w:val="single" w:sz="4" w:space="0" w:color="auto"/>
              <w:bottom w:val="single" w:sz="4" w:space="0" w:color="auto"/>
              <w:right w:val="single" w:sz="4" w:space="0" w:color="auto"/>
            </w:tcBorders>
            <w:hideMark/>
          </w:tcPr>
          <w:p w:rsidR="00DA240A" w:rsidRDefault="00DA240A">
            <w:pPr>
              <w:widowControl w:val="0"/>
              <w:spacing w:after="120" w:line="240" w:lineRule="auto"/>
              <w:jc w:val="center"/>
              <w:rPr>
                <w:rFonts w:ascii="Calibri" w:hAnsi="Calibri"/>
                <w:snapToGrid w:val="0"/>
                <w:szCs w:val="22"/>
                <w:lang w:val="en-GB" w:eastAsia="en-US"/>
              </w:rPr>
            </w:pPr>
            <w:r>
              <w:rPr>
                <w:rFonts w:ascii="Calibri" w:hAnsi="Calibri"/>
                <w:snapToGrid w:val="0"/>
                <w:szCs w:val="22"/>
                <w:lang w:val="en-GB" w:eastAsia="en-US"/>
              </w:rPr>
              <w:t>#</w:t>
            </w:r>
            <w:r w:rsidR="007B1AE6">
              <w:rPr>
                <w:rFonts w:ascii="Calibri" w:hAnsi="Calibri"/>
                <w:snapToGrid w:val="0"/>
                <w:szCs w:val="22"/>
                <w:lang w:val="en-GB" w:eastAsia="en-US"/>
              </w:rPr>
              <w:t>3</w:t>
            </w:r>
          </w:p>
        </w:tc>
        <w:tc>
          <w:tcPr>
            <w:tcW w:w="5496" w:type="dxa"/>
            <w:tcBorders>
              <w:top w:val="single" w:sz="4" w:space="0" w:color="auto"/>
              <w:left w:val="single" w:sz="4" w:space="0" w:color="auto"/>
              <w:bottom w:val="single" w:sz="4" w:space="0" w:color="auto"/>
              <w:right w:val="single" w:sz="4" w:space="0" w:color="auto"/>
            </w:tcBorders>
            <w:hideMark/>
          </w:tcPr>
          <w:p w:rsidR="00DA240A" w:rsidRPr="00DA240A" w:rsidRDefault="00CA1827" w:rsidP="00DA240A">
            <w:pPr>
              <w:widowControl w:val="0"/>
              <w:numPr>
                <w:ilvl w:val="0"/>
                <w:numId w:val="15"/>
              </w:numPr>
              <w:spacing w:after="120" w:line="240" w:lineRule="auto"/>
              <w:ind w:left="405"/>
              <w:jc w:val="both"/>
              <w:rPr>
                <w:rFonts w:ascii="Calibri" w:hAnsi="Calibri"/>
                <w:snapToGrid w:val="0"/>
                <w:szCs w:val="22"/>
                <w:lang w:val="en-GB" w:eastAsia="en-US"/>
              </w:rPr>
            </w:pPr>
            <w:r>
              <w:rPr>
                <w:rFonts w:ascii="Calibri" w:hAnsi="Calibri"/>
                <w:snapToGrid w:val="0"/>
                <w:szCs w:val="22"/>
                <w:lang w:val="en-GB" w:eastAsia="en-US"/>
              </w:rPr>
              <w:t>Fourteen</w:t>
            </w:r>
            <w:r w:rsidRPr="00DA240A">
              <w:rPr>
                <w:rFonts w:ascii="Calibri" w:hAnsi="Calibri"/>
                <w:snapToGrid w:val="0"/>
                <w:szCs w:val="22"/>
                <w:lang w:val="en-GB" w:eastAsia="en-US"/>
              </w:rPr>
              <w:t xml:space="preserve"> (</w:t>
            </w:r>
            <w:r>
              <w:rPr>
                <w:rFonts w:ascii="Calibri" w:hAnsi="Calibri"/>
                <w:snapToGrid w:val="0"/>
                <w:szCs w:val="22"/>
                <w:lang w:val="en-GB" w:eastAsia="en-US"/>
              </w:rPr>
              <w:t>14</w:t>
            </w:r>
            <w:r w:rsidR="00B137B6">
              <w:rPr>
                <w:rFonts w:ascii="Calibri" w:hAnsi="Calibri"/>
                <w:snapToGrid w:val="0"/>
                <w:szCs w:val="22"/>
                <w:lang w:val="en-GB" w:eastAsia="en-US"/>
              </w:rPr>
              <w:t>)</w:t>
            </w:r>
            <w:r w:rsidR="00DA240A" w:rsidRPr="00DA240A">
              <w:rPr>
                <w:rFonts w:ascii="Calibri" w:hAnsi="Calibri"/>
                <w:snapToGrid w:val="0"/>
                <w:szCs w:val="22"/>
                <w:lang w:val="en-GB" w:eastAsia="en-US"/>
              </w:rPr>
              <w:t>) country and sub-regional profiles on cholera epidemiological indicators and cartographic outputs for the WCA region</w:t>
            </w:r>
            <w:r w:rsidR="00ED27C6">
              <w:rPr>
                <w:rFonts w:ascii="Calibri" w:hAnsi="Calibri"/>
                <w:snapToGrid w:val="0"/>
                <w:szCs w:val="22"/>
                <w:lang w:val="en-GB" w:eastAsia="en-US"/>
              </w:rPr>
              <w:t xml:space="preserve"> – </w:t>
            </w:r>
            <w:r w:rsidR="00ED27C6" w:rsidRPr="00ED27C6">
              <w:rPr>
                <w:rFonts w:ascii="Calibri" w:hAnsi="Calibri"/>
                <w:i/>
                <w:snapToGrid w:val="0"/>
                <w:szCs w:val="22"/>
                <w:lang w:val="en-GB" w:eastAsia="en-US"/>
              </w:rPr>
              <w:t>final version</w:t>
            </w:r>
            <w:r w:rsidR="00B137B6">
              <w:rPr>
                <w:rFonts w:ascii="Calibri" w:hAnsi="Calibri"/>
                <w:i/>
                <w:snapToGrid w:val="0"/>
                <w:szCs w:val="22"/>
                <w:lang w:val="en-GB" w:eastAsia="en-US"/>
              </w:rPr>
              <w:t xml:space="preserve"> (one in English and one in French for each profile)</w:t>
            </w:r>
            <w:r w:rsidR="00ED27C6">
              <w:rPr>
                <w:rFonts w:ascii="Calibri" w:hAnsi="Calibri"/>
                <w:snapToGrid w:val="0"/>
                <w:szCs w:val="22"/>
                <w:lang w:val="en-GB" w:eastAsia="en-US"/>
              </w:rPr>
              <w:t>;</w:t>
            </w:r>
          </w:p>
          <w:p w:rsidR="00DA240A" w:rsidRPr="00DA240A" w:rsidRDefault="00DA240A" w:rsidP="00DA240A">
            <w:pPr>
              <w:widowControl w:val="0"/>
              <w:numPr>
                <w:ilvl w:val="0"/>
                <w:numId w:val="15"/>
              </w:numPr>
              <w:spacing w:after="120" w:line="240" w:lineRule="auto"/>
              <w:ind w:left="405"/>
              <w:jc w:val="both"/>
              <w:rPr>
                <w:rFonts w:ascii="Calibri" w:hAnsi="Calibri"/>
                <w:snapToGrid w:val="0"/>
                <w:szCs w:val="22"/>
                <w:lang w:val="en-GB" w:eastAsia="en-US"/>
              </w:rPr>
            </w:pPr>
            <w:r>
              <w:rPr>
                <w:rFonts w:ascii="Calibri" w:hAnsi="Calibri"/>
                <w:snapToGrid w:val="0"/>
                <w:szCs w:val="22"/>
                <w:lang w:val="en-GB" w:eastAsia="en-US"/>
              </w:rPr>
              <w:t>One (1) t</w:t>
            </w:r>
            <w:r w:rsidRPr="00DA240A">
              <w:rPr>
                <w:rFonts w:ascii="Calibri" w:hAnsi="Calibri"/>
                <w:snapToGrid w:val="0"/>
                <w:szCs w:val="22"/>
                <w:lang w:val="en-GB" w:eastAsia="en-US"/>
              </w:rPr>
              <w:t>echnical report describing methodolog</w:t>
            </w:r>
            <w:r>
              <w:rPr>
                <w:rFonts w:ascii="Calibri" w:hAnsi="Calibri"/>
                <w:snapToGrid w:val="0"/>
                <w:szCs w:val="22"/>
                <w:lang w:val="en-GB" w:eastAsia="en-US"/>
              </w:rPr>
              <w:t>ies used and database;</w:t>
            </w:r>
          </w:p>
          <w:p w:rsidR="00DA240A" w:rsidRPr="00DA240A" w:rsidRDefault="00DA240A" w:rsidP="00DA240A">
            <w:pPr>
              <w:widowControl w:val="0"/>
              <w:numPr>
                <w:ilvl w:val="0"/>
                <w:numId w:val="15"/>
              </w:numPr>
              <w:spacing w:after="120" w:line="240" w:lineRule="auto"/>
              <w:ind w:left="405"/>
              <w:jc w:val="both"/>
              <w:rPr>
                <w:rFonts w:ascii="Calibri" w:hAnsi="Calibri"/>
                <w:snapToGrid w:val="0"/>
                <w:szCs w:val="22"/>
                <w:lang w:val="en-GB" w:eastAsia="en-US"/>
              </w:rPr>
            </w:pPr>
            <w:r>
              <w:rPr>
                <w:rFonts w:ascii="Calibri" w:hAnsi="Calibri"/>
                <w:snapToGrid w:val="0"/>
                <w:szCs w:val="22"/>
                <w:lang w:val="en-GB" w:eastAsia="en-US"/>
              </w:rPr>
              <w:t>One (1) e</w:t>
            </w:r>
            <w:r w:rsidRPr="00DA240A">
              <w:rPr>
                <w:rFonts w:ascii="Calibri" w:hAnsi="Calibri"/>
                <w:snapToGrid w:val="0"/>
                <w:szCs w:val="22"/>
                <w:lang w:val="en-GB" w:eastAsia="en-US"/>
              </w:rPr>
              <w:t>xecutive summary of work performed and its integration in the global efforts towards</w:t>
            </w:r>
            <w:r>
              <w:rPr>
                <w:rFonts w:ascii="Calibri" w:hAnsi="Calibri"/>
                <w:snapToGrid w:val="0"/>
                <w:szCs w:val="22"/>
                <w:lang w:val="en-GB" w:eastAsia="en-US"/>
              </w:rPr>
              <w:t xml:space="preserve"> Cholera prevention and control;</w:t>
            </w:r>
          </w:p>
          <w:p w:rsidR="00DA240A" w:rsidRPr="00DA240A" w:rsidRDefault="00DA240A" w:rsidP="00DA240A">
            <w:pPr>
              <w:widowControl w:val="0"/>
              <w:numPr>
                <w:ilvl w:val="0"/>
                <w:numId w:val="15"/>
              </w:numPr>
              <w:spacing w:after="120" w:line="240" w:lineRule="auto"/>
              <w:ind w:left="405"/>
              <w:jc w:val="both"/>
              <w:rPr>
                <w:rFonts w:ascii="Calibri" w:hAnsi="Calibri"/>
                <w:b/>
                <w:snapToGrid w:val="0"/>
                <w:szCs w:val="22"/>
                <w:lang w:val="en-GB" w:eastAsia="en-US"/>
              </w:rPr>
            </w:pPr>
            <w:r>
              <w:rPr>
                <w:rFonts w:ascii="Calibri" w:hAnsi="Calibri"/>
                <w:snapToGrid w:val="0"/>
                <w:szCs w:val="22"/>
                <w:lang w:val="en-GB" w:eastAsia="en-US"/>
              </w:rPr>
              <w:t>Each country’s o</w:t>
            </w:r>
            <w:r w:rsidRPr="00DA240A">
              <w:rPr>
                <w:rFonts w:ascii="Calibri" w:hAnsi="Calibri"/>
                <w:snapToGrid w:val="0"/>
                <w:szCs w:val="22"/>
                <w:lang w:val="en-GB" w:eastAsia="en-US"/>
              </w:rPr>
              <w:t xml:space="preserve">riginal </w:t>
            </w:r>
            <w:r>
              <w:rPr>
                <w:rFonts w:ascii="Calibri" w:hAnsi="Calibri"/>
                <w:snapToGrid w:val="0"/>
                <w:szCs w:val="22"/>
                <w:lang w:val="en-GB" w:eastAsia="en-US"/>
              </w:rPr>
              <w:t xml:space="preserve">and analytic </w:t>
            </w:r>
            <w:r w:rsidRPr="00DA240A">
              <w:rPr>
                <w:rFonts w:ascii="Calibri" w:hAnsi="Calibri"/>
                <w:snapToGrid w:val="0"/>
                <w:szCs w:val="22"/>
                <w:lang w:val="en-GB" w:eastAsia="en-US"/>
              </w:rPr>
              <w:t>database files (tabular format) with baseline surveys and aggregated statistics, Geographical data collected for the WCA region.</w:t>
            </w:r>
          </w:p>
        </w:tc>
        <w:tc>
          <w:tcPr>
            <w:tcW w:w="3313" w:type="dxa"/>
            <w:tcBorders>
              <w:top w:val="single" w:sz="4" w:space="0" w:color="auto"/>
              <w:left w:val="single" w:sz="4" w:space="0" w:color="auto"/>
              <w:bottom w:val="single" w:sz="4" w:space="0" w:color="auto"/>
              <w:right w:val="single" w:sz="4" w:space="0" w:color="auto"/>
            </w:tcBorders>
            <w:hideMark/>
          </w:tcPr>
          <w:p w:rsidR="00DA240A" w:rsidRDefault="00DA240A">
            <w:pPr>
              <w:widowControl w:val="0"/>
              <w:spacing w:after="120" w:line="240" w:lineRule="auto"/>
              <w:jc w:val="center"/>
              <w:rPr>
                <w:rFonts w:ascii="Calibri" w:hAnsi="Calibri"/>
                <w:snapToGrid w:val="0"/>
                <w:szCs w:val="22"/>
                <w:lang w:val="en-GB" w:eastAsia="en-US"/>
              </w:rPr>
            </w:pPr>
            <w:r>
              <w:rPr>
                <w:rFonts w:ascii="Calibri" w:hAnsi="Calibri"/>
                <w:snapToGrid w:val="0"/>
                <w:szCs w:val="22"/>
                <w:lang w:val="en-GB" w:eastAsia="en-US"/>
              </w:rPr>
              <w:t xml:space="preserve">No later than </w:t>
            </w:r>
            <w:r w:rsidR="007B1AE6">
              <w:rPr>
                <w:rFonts w:ascii="Calibri" w:hAnsi="Calibri"/>
                <w:snapToGrid w:val="0"/>
                <w:szCs w:val="22"/>
                <w:lang w:val="en-GB" w:eastAsia="en-US"/>
              </w:rPr>
              <w:t xml:space="preserve">Dec </w:t>
            </w:r>
            <w:r>
              <w:rPr>
                <w:rFonts w:ascii="Calibri" w:hAnsi="Calibri"/>
                <w:snapToGrid w:val="0"/>
                <w:szCs w:val="22"/>
                <w:lang w:val="en-GB" w:eastAsia="en-US"/>
              </w:rPr>
              <w:t>1</w:t>
            </w:r>
            <w:r w:rsidR="007B1AE6">
              <w:rPr>
                <w:rFonts w:ascii="Calibri" w:hAnsi="Calibri"/>
                <w:snapToGrid w:val="0"/>
                <w:szCs w:val="22"/>
                <w:lang w:val="en-GB" w:eastAsia="en-US"/>
              </w:rPr>
              <w:t>5</w:t>
            </w:r>
            <w:r>
              <w:rPr>
                <w:rFonts w:ascii="Calibri" w:hAnsi="Calibri"/>
                <w:snapToGrid w:val="0"/>
                <w:szCs w:val="22"/>
                <w:vertAlign w:val="superscript"/>
                <w:lang w:val="en-GB" w:eastAsia="en-US"/>
              </w:rPr>
              <w:t>th</w:t>
            </w:r>
          </w:p>
        </w:tc>
      </w:tr>
    </w:tbl>
    <w:p w:rsidR="00DA240A" w:rsidRPr="00311535" w:rsidRDefault="00DA240A" w:rsidP="00F86AF3">
      <w:pPr>
        <w:pStyle w:val="BodyText"/>
        <w:contextualSpacing/>
        <w:jc w:val="both"/>
        <w:rPr>
          <w:rFonts w:ascii="Calibri" w:hAnsi="Calibri" w:cs="Calibri"/>
          <w:b/>
          <w:sz w:val="20"/>
          <w:szCs w:val="24"/>
          <w:lang w:val="en-GB"/>
        </w:rPr>
      </w:pPr>
    </w:p>
    <w:p w:rsidR="00DA240A" w:rsidRPr="00311535" w:rsidRDefault="00DA240A" w:rsidP="00DA240A">
      <w:pPr>
        <w:numPr>
          <w:ilvl w:val="0"/>
          <w:numId w:val="34"/>
        </w:numPr>
        <w:spacing w:after="60"/>
        <w:jc w:val="both"/>
        <w:rPr>
          <w:rFonts w:ascii="Calibri" w:hAnsi="Calibri" w:cs="Calibri"/>
          <w:snapToGrid w:val="0"/>
          <w:szCs w:val="22"/>
          <w:lang w:eastAsia="en-US"/>
        </w:rPr>
      </w:pPr>
      <w:r w:rsidRPr="00311535">
        <w:rPr>
          <w:rFonts w:ascii="Calibri" w:hAnsi="Calibri" w:cs="Calibri"/>
          <w:snapToGrid w:val="0"/>
          <w:szCs w:val="22"/>
          <w:lang w:val="en-GB" w:eastAsia="en-US"/>
        </w:rPr>
        <w:t xml:space="preserve">First instalment linked to the listed above: </w:t>
      </w:r>
      <w:r w:rsidR="00B137B6">
        <w:rPr>
          <w:rFonts w:ascii="Calibri" w:hAnsi="Calibri" w:cs="Calibri"/>
          <w:snapToGrid w:val="0"/>
          <w:szCs w:val="22"/>
          <w:lang w:val="en-GB" w:eastAsia="en-US"/>
        </w:rPr>
        <w:t>27 days out of the total 81 days (</w:t>
      </w:r>
      <w:r w:rsidRPr="00311535">
        <w:rPr>
          <w:rFonts w:ascii="Calibri" w:hAnsi="Calibri" w:cs="Calibri"/>
          <w:snapToGrid w:val="0"/>
          <w:szCs w:val="22"/>
          <w:lang w:eastAsia="en-US"/>
        </w:rPr>
        <w:t>33% of the total estimated costs</w:t>
      </w:r>
      <w:r w:rsidR="00B137B6">
        <w:rPr>
          <w:rFonts w:ascii="Calibri" w:hAnsi="Calibri" w:cs="Calibri"/>
          <w:snapToGrid w:val="0"/>
          <w:szCs w:val="22"/>
          <w:lang w:eastAsia="en-US"/>
        </w:rPr>
        <w:t>)</w:t>
      </w:r>
      <w:r w:rsidRPr="00311535">
        <w:rPr>
          <w:rFonts w:ascii="Calibri" w:hAnsi="Calibri" w:cs="Calibri"/>
          <w:snapToGrid w:val="0"/>
          <w:szCs w:val="22"/>
          <w:lang w:eastAsia="en-US"/>
        </w:rPr>
        <w:t xml:space="preserve"> upon submission and acceptance of the deliverables;</w:t>
      </w:r>
    </w:p>
    <w:p w:rsidR="00DA240A" w:rsidRDefault="00DA240A" w:rsidP="00DA240A">
      <w:pPr>
        <w:numPr>
          <w:ilvl w:val="0"/>
          <w:numId w:val="34"/>
        </w:numPr>
        <w:spacing w:after="60"/>
        <w:jc w:val="both"/>
        <w:rPr>
          <w:rFonts w:ascii="Calibri" w:hAnsi="Calibri" w:cs="Calibri"/>
          <w:snapToGrid w:val="0"/>
          <w:szCs w:val="22"/>
          <w:lang w:eastAsia="en-US"/>
        </w:rPr>
      </w:pPr>
      <w:r w:rsidRPr="00311535">
        <w:rPr>
          <w:rFonts w:ascii="Calibri" w:hAnsi="Calibri" w:cs="Calibri"/>
          <w:snapToGrid w:val="0"/>
          <w:szCs w:val="22"/>
          <w:lang w:eastAsia="en-US"/>
        </w:rPr>
        <w:t>Second</w:t>
      </w:r>
      <w:r w:rsidRPr="00311535">
        <w:rPr>
          <w:rFonts w:ascii="Calibri" w:hAnsi="Calibri" w:cs="Calibri"/>
          <w:snapToGrid w:val="0"/>
          <w:szCs w:val="22"/>
          <w:lang w:val="en-GB" w:eastAsia="en-US"/>
        </w:rPr>
        <w:t xml:space="preserve"> instalment linked to the deliverables listed above: </w:t>
      </w:r>
      <w:r w:rsidR="00B137B6">
        <w:rPr>
          <w:rFonts w:ascii="Calibri" w:hAnsi="Calibri" w:cs="Calibri"/>
          <w:snapToGrid w:val="0"/>
          <w:szCs w:val="22"/>
          <w:lang w:val="en-GB" w:eastAsia="en-US"/>
        </w:rPr>
        <w:t>35 days out of the total 81 days (</w:t>
      </w:r>
      <w:r w:rsidR="00B137B6">
        <w:rPr>
          <w:rFonts w:ascii="Calibri" w:hAnsi="Calibri" w:cs="Calibri"/>
          <w:snapToGrid w:val="0"/>
          <w:szCs w:val="22"/>
          <w:lang w:eastAsia="en-US"/>
        </w:rPr>
        <w:t>43</w:t>
      </w:r>
      <w:r w:rsidRPr="00311535">
        <w:rPr>
          <w:rFonts w:ascii="Calibri" w:hAnsi="Calibri" w:cs="Calibri"/>
          <w:snapToGrid w:val="0"/>
          <w:szCs w:val="22"/>
          <w:lang w:eastAsia="en-US"/>
        </w:rPr>
        <w:t>% of the total estimated costs</w:t>
      </w:r>
      <w:r w:rsidR="00B137B6">
        <w:rPr>
          <w:rFonts w:ascii="Calibri" w:hAnsi="Calibri" w:cs="Calibri"/>
          <w:snapToGrid w:val="0"/>
          <w:szCs w:val="22"/>
          <w:lang w:eastAsia="en-US"/>
        </w:rPr>
        <w:t>)</w:t>
      </w:r>
      <w:r w:rsidRPr="00311535">
        <w:rPr>
          <w:rFonts w:ascii="Calibri" w:hAnsi="Calibri" w:cs="Calibri"/>
          <w:snapToGrid w:val="0"/>
          <w:szCs w:val="22"/>
          <w:lang w:eastAsia="en-US"/>
        </w:rPr>
        <w:t xml:space="preserve"> upon submission and acceptance of the deliverables</w:t>
      </w:r>
      <w:r w:rsidR="00ED27C6" w:rsidRPr="00311535">
        <w:rPr>
          <w:rFonts w:ascii="Calibri" w:hAnsi="Calibri" w:cs="Calibri"/>
          <w:snapToGrid w:val="0"/>
          <w:szCs w:val="22"/>
          <w:lang w:eastAsia="en-US"/>
        </w:rPr>
        <w:t>.</w:t>
      </w:r>
    </w:p>
    <w:p w:rsidR="00B137B6" w:rsidRPr="00B137B6" w:rsidRDefault="00B137B6" w:rsidP="00B137B6">
      <w:pPr>
        <w:numPr>
          <w:ilvl w:val="0"/>
          <w:numId w:val="34"/>
        </w:numPr>
        <w:spacing w:after="60"/>
        <w:jc w:val="both"/>
        <w:rPr>
          <w:rFonts w:ascii="Calibri" w:hAnsi="Calibri" w:cs="Calibri"/>
          <w:snapToGrid w:val="0"/>
          <w:szCs w:val="22"/>
          <w:lang w:eastAsia="en-US"/>
        </w:rPr>
      </w:pPr>
      <w:r>
        <w:rPr>
          <w:rFonts w:ascii="Calibri" w:hAnsi="Calibri" w:cs="Calibri"/>
          <w:snapToGrid w:val="0"/>
          <w:szCs w:val="22"/>
          <w:lang w:val="en-GB" w:eastAsia="en-US"/>
        </w:rPr>
        <w:t xml:space="preserve">Third and final </w:t>
      </w:r>
      <w:r w:rsidRPr="00311535">
        <w:rPr>
          <w:rFonts w:ascii="Calibri" w:hAnsi="Calibri" w:cs="Calibri"/>
          <w:snapToGrid w:val="0"/>
          <w:szCs w:val="22"/>
          <w:lang w:val="en-GB" w:eastAsia="en-US"/>
        </w:rPr>
        <w:t xml:space="preserve">instalment linked to the deliverables listed above: </w:t>
      </w:r>
      <w:r>
        <w:rPr>
          <w:rFonts w:ascii="Calibri" w:hAnsi="Calibri" w:cs="Calibri"/>
          <w:snapToGrid w:val="0"/>
          <w:szCs w:val="22"/>
          <w:lang w:val="en-GB" w:eastAsia="en-US"/>
        </w:rPr>
        <w:t>19 days out of the total 81 days (</w:t>
      </w:r>
      <w:r>
        <w:rPr>
          <w:rFonts w:ascii="Calibri" w:hAnsi="Calibri" w:cs="Calibri"/>
          <w:snapToGrid w:val="0"/>
          <w:szCs w:val="22"/>
          <w:lang w:eastAsia="en-US"/>
        </w:rPr>
        <w:t>24</w:t>
      </w:r>
      <w:r w:rsidRPr="00311535">
        <w:rPr>
          <w:rFonts w:ascii="Calibri" w:hAnsi="Calibri" w:cs="Calibri"/>
          <w:snapToGrid w:val="0"/>
          <w:szCs w:val="22"/>
          <w:lang w:eastAsia="en-US"/>
        </w:rPr>
        <w:t>% of the total estimated costs</w:t>
      </w:r>
      <w:r>
        <w:rPr>
          <w:rFonts w:ascii="Calibri" w:hAnsi="Calibri" w:cs="Calibri"/>
          <w:snapToGrid w:val="0"/>
          <w:szCs w:val="22"/>
          <w:lang w:eastAsia="en-US"/>
        </w:rPr>
        <w:t>)</w:t>
      </w:r>
      <w:r w:rsidRPr="00311535">
        <w:rPr>
          <w:rFonts w:ascii="Calibri" w:hAnsi="Calibri" w:cs="Calibri"/>
          <w:snapToGrid w:val="0"/>
          <w:szCs w:val="22"/>
          <w:lang w:eastAsia="en-US"/>
        </w:rPr>
        <w:t xml:space="preserve"> upon submission and acceptance of the deliverables.</w:t>
      </w:r>
    </w:p>
    <w:p w:rsidR="00DA240A" w:rsidRPr="00311535" w:rsidRDefault="00DA240A" w:rsidP="00DA240A">
      <w:pPr>
        <w:autoSpaceDE w:val="0"/>
        <w:autoSpaceDN w:val="0"/>
        <w:rPr>
          <w:rFonts w:ascii="Calibri" w:hAnsi="Calibri" w:cs="Calibri"/>
          <w:b/>
          <w:sz w:val="20"/>
          <w:szCs w:val="24"/>
          <w:lang w:val="en-GB"/>
        </w:rPr>
      </w:pPr>
    </w:p>
    <w:p w:rsidR="00044370" w:rsidRPr="00311535" w:rsidRDefault="00044370" w:rsidP="006A56DE">
      <w:pPr>
        <w:pStyle w:val="BodyText"/>
        <w:spacing w:line="240" w:lineRule="auto"/>
        <w:contextualSpacing/>
        <w:jc w:val="both"/>
        <w:rPr>
          <w:rFonts w:ascii="Calibri" w:eastAsia="Times New Roman" w:hAnsi="Calibri" w:cs="Calibri"/>
          <w:bCs/>
          <w:snapToGrid w:val="0"/>
          <w:color w:val="auto"/>
          <w:sz w:val="20"/>
          <w:szCs w:val="24"/>
          <w:lang w:val="en-GB" w:eastAsia="en-US"/>
        </w:rPr>
      </w:pPr>
    </w:p>
    <w:p w:rsidR="006A56DE" w:rsidRPr="00311535" w:rsidRDefault="000B2649" w:rsidP="00ED27C6">
      <w:pPr>
        <w:widowControl w:val="0"/>
        <w:numPr>
          <w:ilvl w:val="0"/>
          <w:numId w:val="11"/>
        </w:numPr>
        <w:spacing w:line="240" w:lineRule="auto"/>
        <w:contextualSpacing/>
        <w:jc w:val="both"/>
        <w:rPr>
          <w:rFonts w:ascii="Calibri" w:hAnsi="Calibri" w:cs="Calibri"/>
          <w:b/>
          <w:sz w:val="20"/>
          <w:szCs w:val="24"/>
          <w:lang w:val="en-GB"/>
        </w:rPr>
      </w:pPr>
      <w:r w:rsidRPr="00311535">
        <w:rPr>
          <w:rFonts w:ascii="Calibri" w:hAnsi="Calibri" w:cs="Calibri"/>
          <w:b/>
          <w:sz w:val="20"/>
          <w:szCs w:val="24"/>
          <w:lang w:val="en-GB"/>
        </w:rPr>
        <w:t>Qualifications and Specialized Knowledge/experience required</w:t>
      </w:r>
    </w:p>
    <w:p w:rsidR="000C0C87" w:rsidRPr="00311535" w:rsidRDefault="000C0C87" w:rsidP="00ED27C6">
      <w:pPr>
        <w:pStyle w:val="H3"/>
        <w:spacing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Specific competencies, qualifications and experience required of the contracted consultant:</w:t>
      </w:r>
    </w:p>
    <w:p w:rsidR="000C0C87" w:rsidRPr="00311535" w:rsidRDefault="000C0C87" w:rsidP="00ED27C6">
      <w:pPr>
        <w:pStyle w:val="H3"/>
        <w:spacing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Key personnel will have:</w:t>
      </w:r>
    </w:p>
    <w:p w:rsidR="000C0C87" w:rsidRPr="00311535" w:rsidRDefault="000C0C87" w:rsidP="00ED27C6">
      <w:pPr>
        <w:pStyle w:val="H3"/>
        <w:numPr>
          <w:ilvl w:val="0"/>
          <w:numId w:val="26"/>
        </w:numPr>
        <w:spacing w:before="0"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 xml:space="preserve">At least a Master’s degree in </w:t>
      </w:r>
      <w:r w:rsidR="00251F0D" w:rsidRPr="00311535">
        <w:rPr>
          <w:rFonts w:ascii="Calibri" w:hAnsi="Calibri" w:cs="Calibri"/>
          <w:b w:val="0"/>
          <w:bCs/>
          <w:sz w:val="20"/>
          <w:szCs w:val="24"/>
          <w:lang w:val="en-GB"/>
        </w:rPr>
        <w:t>Public health</w:t>
      </w:r>
      <w:r w:rsidR="00557332" w:rsidRPr="00311535">
        <w:rPr>
          <w:rFonts w:ascii="Calibri" w:hAnsi="Calibri" w:cs="Calibri"/>
          <w:b w:val="0"/>
          <w:bCs/>
          <w:sz w:val="20"/>
          <w:szCs w:val="24"/>
          <w:lang w:val="en-GB"/>
        </w:rPr>
        <w:t xml:space="preserve"> or </w:t>
      </w:r>
      <w:r w:rsidRPr="00311535">
        <w:rPr>
          <w:rFonts w:ascii="Calibri" w:hAnsi="Calibri" w:cs="Calibri"/>
          <w:b w:val="0"/>
          <w:bCs/>
          <w:sz w:val="20"/>
          <w:szCs w:val="24"/>
          <w:lang w:val="en-GB"/>
        </w:rPr>
        <w:t>related fields;</w:t>
      </w:r>
    </w:p>
    <w:p w:rsidR="00557332" w:rsidRPr="00311535" w:rsidRDefault="004F6964" w:rsidP="00ED27C6">
      <w:pPr>
        <w:pStyle w:val="H3"/>
        <w:numPr>
          <w:ilvl w:val="0"/>
          <w:numId w:val="26"/>
        </w:numPr>
        <w:spacing w:before="0"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At least 8</w:t>
      </w:r>
      <w:r w:rsidR="003C5F52" w:rsidRPr="00311535">
        <w:rPr>
          <w:rFonts w:ascii="Calibri" w:hAnsi="Calibri" w:cs="Calibri"/>
          <w:b w:val="0"/>
          <w:bCs/>
          <w:sz w:val="20"/>
          <w:szCs w:val="24"/>
          <w:lang w:val="en-GB"/>
        </w:rPr>
        <w:t xml:space="preserve"> years’ experience</w:t>
      </w:r>
      <w:r w:rsidR="00251F0D" w:rsidRPr="00311535">
        <w:rPr>
          <w:rFonts w:ascii="Calibri" w:hAnsi="Calibri" w:cs="Calibri"/>
          <w:b w:val="0"/>
          <w:bCs/>
          <w:sz w:val="20"/>
          <w:szCs w:val="24"/>
          <w:lang w:val="en-GB"/>
        </w:rPr>
        <w:t xml:space="preserve"> </w:t>
      </w:r>
      <w:r w:rsidR="00357DDE" w:rsidRPr="00311535">
        <w:rPr>
          <w:rFonts w:ascii="Calibri" w:hAnsi="Calibri" w:cs="Calibri"/>
          <w:b w:val="0"/>
          <w:bCs/>
          <w:sz w:val="20"/>
          <w:szCs w:val="24"/>
          <w:lang w:val="en-GB"/>
        </w:rPr>
        <w:t xml:space="preserve">in </w:t>
      </w:r>
      <w:r w:rsidR="00DB041E" w:rsidRPr="00311535">
        <w:rPr>
          <w:rFonts w:ascii="Calibri" w:hAnsi="Calibri" w:cs="Calibri"/>
          <w:b w:val="0"/>
          <w:bCs/>
          <w:sz w:val="20"/>
          <w:szCs w:val="24"/>
          <w:lang w:val="en-GB"/>
        </w:rPr>
        <w:t>public health with a focus on</w:t>
      </w:r>
      <w:r w:rsidR="00357DDE" w:rsidRPr="00311535">
        <w:rPr>
          <w:rFonts w:ascii="Calibri" w:hAnsi="Calibri" w:cs="Calibri"/>
          <w:b w:val="0"/>
          <w:bCs/>
          <w:sz w:val="20"/>
          <w:szCs w:val="24"/>
          <w:lang w:val="en-GB"/>
        </w:rPr>
        <w:t xml:space="preserve"> epidemiology</w:t>
      </w:r>
    </w:p>
    <w:p w:rsidR="000C0C87" w:rsidRPr="00311535" w:rsidRDefault="00DB041E" w:rsidP="00ED27C6">
      <w:pPr>
        <w:pStyle w:val="H3"/>
        <w:numPr>
          <w:ilvl w:val="0"/>
          <w:numId w:val="26"/>
        </w:numPr>
        <w:spacing w:before="0"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Proven e</w:t>
      </w:r>
      <w:r w:rsidR="00251F0D" w:rsidRPr="00311535">
        <w:rPr>
          <w:rFonts w:ascii="Calibri" w:hAnsi="Calibri" w:cs="Calibri"/>
          <w:b w:val="0"/>
          <w:bCs/>
          <w:sz w:val="20"/>
          <w:szCs w:val="24"/>
          <w:lang w:val="en-GB"/>
        </w:rPr>
        <w:t>xperience working i</w:t>
      </w:r>
      <w:r w:rsidR="000C0C87" w:rsidRPr="00311535">
        <w:rPr>
          <w:rFonts w:ascii="Calibri" w:hAnsi="Calibri" w:cs="Calibri"/>
          <w:b w:val="0"/>
          <w:bCs/>
          <w:sz w:val="20"/>
          <w:szCs w:val="24"/>
          <w:lang w:val="en-GB"/>
        </w:rPr>
        <w:t xml:space="preserve">n </w:t>
      </w:r>
      <w:r w:rsidR="00ED27C6" w:rsidRPr="00311535">
        <w:rPr>
          <w:rFonts w:ascii="Calibri" w:hAnsi="Calibri" w:cs="Calibri"/>
          <w:b w:val="0"/>
          <w:bCs/>
          <w:sz w:val="20"/>
          <w:szCs w:val="24"/>
          <w:lang w:val="en-GB"/>
        </w:rPr>
        <w:t>health-related</w:t>
      </w:r>
      <w:r w:rsidR="00557332" w:rsidRPr="00311535">
        <w:rPr>
          <w:rFonts w:ascii="Calibri" w:hAnsi="Calibri" w:cs="Calibri"/>
          <w:b w:val="0"/>
          <w:bCs/>
          <w:sz w:val="20"/>
          <w:szCs w:val="24"/>
          <w:lang w:val="en-GB"/>
        </w:rPr>
        <w:t xml:space="preserve"> fields</w:t>
      </w:r>
      <w:r w:rsidR="00251F0D" w:rsidRPr="00311535">
        <w:rPr>
          <w:rFonts w:ascii="Calibri" w:hAnsi="Calibri" w:cs="Calibri"/>
          <w:b w:val="0"/>
          <w:bCs/>
          <w:sz w:val="20"/>
          <w:szCs w:val="24"/>
          <w:lang w:val="en-GB"/>
        </w:rPr>
        <w:t xml:space="preserve"> in the West and Central Africa Region</w:t>
      </w:r>
      <w:r w:rsidR="00357DDE" w:rsidRPr="00311535">
        <w:rPr>
          <w:rFonts w:ascii="Calibri" w:hAnsi="Calibri" w:cs="Calibri"/>
          <w:b w:val="0"/>
          <w:bCs/>
          <w:sz w:val="20"/>
          <w:szCs w:val="24"/>
          <w:lang w:val="en-GB"/>
        </w:rPr>
        <w:t xml:space="preserve"> with a focu</w:t>
      </w:r>
      <w:r w:rsidRPr="00311535">
        <w:rPr>
          <w:rFonts w:ascii="Calibri" w:hAnsi="Calibri" w:cs="Calibri"/>
          <w:b w:val="0"/>
          <w:bCs/>
          <w:sz w:val="20"/>
          <w:szCs w:val="24"/>
          <w:lang w:val="en-GB"/>
        </w:rPr>
        <w:t>s</w:t>
      </w:r>
      <w:r w:rsidR="00357DDE" w:rsidRPr="00311535">
        <w:rPr>
          <w:rFonts w:ascii="Calibri" w:hAnsi="Calibri" w:cs="Calibri"/>
          <w:b w:val="0"/>
          <w:bCs/>
          <w:sz w:val="20"/>
          <w:szCs w:val="24"/>
          <w:lang w:val="en-GB"/>
        </w:rPr>
        <w:t xml:space="preserve"> on cholera</w:t>
      </w:r>
    </w:p>
    <w:p w:rsidR="00DB041E" w:rsidRPr="00311535" w:rsidRDefault="00DB041E" w:rsidP="00ED27C6">
      <w:pPr>
        <w:numPr>
          <w:ilvl w:val="0"/>
          <w:numId w:val="26"/>
        </w:numPr>
        <w:spacing w:line="240" w:lineRule="auto"/>
        <w:jc w:val="both"/>
        <w:rPr>
          <w:rFonts w:ascii="Calibri" w:hAnsi="Calibri" w:cs="Calibri"/>
          <w:sz w:val="20"/>
          <w:lang w:val="en-GB" w:eastAsia="en-US"/>
        </w:rPr>
      </w:pPr>
      <w:r w:rsidRPr="00311535">
        <w:rPr>
          <w:rFonts w:ascii="Calibri" w:hAnsi="Calibri" w:cs="Calibri"/>
          <w:sz w:val="20"/>
          <w:lang w:val="en-GB" w:eastAsia="en-US"/>
        </w:rPr>
        <w:t>Proven experience in the managements of spatial and non-spatial database</w:t>
      </w:r>
    </w:p>
    <w:p w:rsidR="000C0C87" w:rsidRPr="00311535" w:rsidRDefault="000C0C87" w:rsidP="00ED27C6">
      <w:pPr>
        <w:pStyle w:val="H3"/>
        <w:numPr>
          <w:ilvl w:val="0"/>
          <w:numId w:val="26"/>
        </w:numPr>
        <w:spacing w:before="0"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Fluency in spoken and written English and French</w:t>
      </w:r>
    </w:p>
    <w:p w:rsidR="0066729F" w:rsidRPr="00311535" w:rsidRDefault="0066729F" w:rsidP="00ED27C6">
      <w:pPr>
        <w:widowControl w:val="0"/>
        <w:spacing w:line="240" w:lineRule="auto"/>
        <w:contextualSpacing/>
        <w:jc w:val="both"/>
        <w:rPr>
          <w:rFonts w:ascii="Calibri" w:hAnsi="Calibri" w:cs="Calibri"/>
          <w:sz w:val="20"/>
          <w:szCs w:val="24"/>
          <w:lang w:val="en-GB"/>
        </w:rPr>
      </w:pPr>
    </w:p>
    <w:p w:rsidR="0005647D" w:rsidRPr="00311535" w:rsidRDefault="000B2649" w:rsidP="00ED27C6">
      <w:pPr>
        <w:widowControl w:val="0"/>
        <w:numPr>
          <w:ilvl w:val="0"/>
          <w:numId w:val="11"/>
        </w:numPr>
        <w:spacing w:line="240" w:lineRule="auto"/>
        <w:contextualSpacing/>
        <w:jc w:val="both"/>
        <w:rPr>
          <w:rFonts w:ascii="Calibri" w:hAnsi="Calibri" w:cs="Calibri"/>
          <w:b/>
          <w:sz w:val="20"/>
          <w:szCs w:val="24"/>
          <w:lang w:val="en-GB"/>
        </w:rPr>
      </w:pPr>
      <w:r w:rsidRPr="00311535">
        <w:rPr>
          <w:rFonts w:ascii="Calibri" w:hAnsi="Calibri" w:cs="Calibri"/>
          <w:b/>
          <w:sz w:val="20"/>
          <w:szCs w:val="24"/>
        </w:rPr>
        <w:t>Conditions of Work</w:t>
      </w:r>
    </w:p>
    <w:p w:rsidR="00C519C7" w:rsidRPr="00311535" w:rsidRDefault="00C519C7" w:rsidP="00ED27C6">
      <w:pPr>
        <w:pStyle w:val="H3"/>
        <w:numPr>
          <w:ilvl w:val="0"/>
          <w:numId w:val="25"/>
        </w:numPr>
        <w:spacing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 xml:space="preserve">Data will be used for statistical and scientific research purposes only. They will be employed solely for reporting aggregated information, including </w:t>
      </w:r>
      <w:proofErr w:type="spellStart"/>
      <w:r w:rsidRPr="00311535">
        <w:rPr>
          <w:rFonts w:ascii="Calibri" w:hAnsi="Calibri" w:cs="Calibri"/>
          <w:b w:val="0"/>
          <w:bCs/>
          <w:sz w:val="20"/>
          <w:szCs w:val="24"/>
          <w:lang w:val="en-GB"/>
        </w:rPr>
        <w:t>modeling</w:t>
      </w:r>
      <w:proofErr w:type="spellEnd"/>
      <w:r w:rsidRPr="00311535">
        <w:rPr>
          <w:rFonts w:ascii="Calibri" w:hAnsi="Calibri" w:cs="Calibri"/>
          <w:b w:val="0"/>
          <w:bCs/>
          <w:sz w:val="20"/>
          <w:szCs w:val="24"/>
          <w:lang w:val="en-GB"/>
        </w:rPr>
        <w:t>, and not for investigating specific individuals or organizations.</w:t>
      </w:r>
    </w:p>
    <w:p w:rsidR="007409EC" w:rsidRPr="00311535" w:rsidRDefault="007409EC" w:rsidP="00ED27C6">
      <w:pPr>
        <w:pStyle w:val="H3"/>
        <w:numPr>
          <w:ilvl w:val="0"/>
          <w:numId w:val="25"/>
        </w:numPr>
        <w:spacing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With prior written approval of UNICEF and Ministries of Health concerned, the consultant may use the data collected within the framework of the current study for academic, non-commercial publication only.</w:t>
      </w:r>
    </w:p>
    <w:p w:rsidR="0005647D" w:rsidRPr="00311535" w:rsidRDefault="0005647D" w:rsidP="00ED27C6">
      <w:pPr>
        <w:pStyle w:val="H3"/>
        <w:numPr>
          <w:ilvl w:val="0"/>
          <w:numId w:val="25"/>
        </w:numPr>
        <w:spacing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 xml:space="preserve">UNICEF will provide to the consultant support deemed necessary to carry out the duties outlined above, including but not limited to all background documents on the programme </w:t>
      </w:r>
    </w:p>
    <w:p w:rsidR="00ED27C6" w:rsidRPr="00ED27C6" w:rsidRDefault="00ED27C6" w:rsidP="00ED27C6">
      <w:pPr>
        <w:pStyle w:val="H3"/>
        <w:numPr>
          <w:ilvl w:val="0"/>
          <w:numId w:val="25"/>
        </w:numPr>
        <w:contextualSpacing/>
        <w:jc w:val="both"/>
        <w:rPr>
          <w:rFonts w:ascii="Calibri" w:hAnsi="Calibri" w:cs="Calibri"/>
          <w:b w:val="0"/>
          <w:bCs/>
          <w:sz w:val="20"/>
          <w:szCs w:val="24"/>
          <w:lang w:val="en-GB"/>
        </w:rPr>
      </w:pPr>
      <w:r w:rsidRPr="00ED27C6">
        <w:rPr>
          <w:rFonts w:ascii="Calibri" w:hAnsi="Calibri" w:cs="Calibri"/>
          <w:b w:val="0"/>
          <w:bCs/>
          <w:sz w:val="20"/>
          <w:szCs w:val="24"/>
          <w:lang w:val="en-GB"/>
        </w:rPr>
        <w:t>The consultant shall work home-based and</w:t>
      </w:r>
      <w:r>
        <w:rPr>
          <w:rFonts w:ascii="Calibri" w:hAnsi="Calibri" w:cs="Calibri"/>
          <w:b w:val="0"/>
          <w:bCs/>
          <w:sz w:val="20"/>
          <w:szCs w:val="24"/>
          <w:lang w:val="en-GB"/>
        </w:rPr>
        <w:t xml:space="preserve">, should he/she have to travel, the </w:t>
      </w:r>
      <w:r w:rsidRPr="00ED27C6">
        <w:rPr>
          <w:rFonts w:ascii="Calibri" w:hAnsi="Calibri" w:cs="Calibri"/>
          <w:b w:val="0"/>
          <w:bCs/>
          <w:sz w:val="20"/>
          <w:szCs w:val="24"/>
          <w:lang w:val="en-GB"/>
        </w:rPr>
        <w:t xml:space="preserve">travel </w:t>
      </w:r>
      <w:r>
        <w:rPr>
          <w:rFonts w:ascii="Calibri" w:hAnsi="Calibri" w:cs="Calibri"/>
          <w:b w:val="0"/>
          <w:bCs/>
          <w:sz w:val="20"/>
          <w:szCs w:val="24"/>
          <w:lang w:val="en-GB"/>
        </w:rPr>
        <w:t>arrangement shall be borne directly by the consultant</w:t>
      </w:r>
      <w:r w:rsidRPr="00ED27C6">
        <w:rPr>
          <w:rFonts w:ascii="Calibri" w:hAnsi="Calibri" w:cs="Calibri"/>
          <w:b w:val="0"/>
          <w:bCs/>
          <w:sz w:val="20"/>
          <w:szCs w:val="24"/>
          <w:lang w:val="en-GB"/>
        </w:rPr>
        <w:t xml:space="preserve">. </w:t>
      </w:r>
    </w:p>
    <w:p w:rsidR="00ED27C6" w:rsidRPr="00ED27C6" w:rsidRDefault="00ED27C6" w:rsidP="00ED27C6">
      <w:pPr>
        <w:pStyle w:val="H3"/>
        <w:numPr>
          <w:ilvl w:val="0"/>
          <w:numId w:val="25"/>
        </w:numPr>
        <w:contextualSpacing/>
        <w:jc w:val="both"/>
        <w:rPr>
          <w:rFonts w:ascii="Calibri" w:hAnsi="Calibri" w:cs="Calibri"/>
          <w:b w:val="0"/>
          <w:bCs/>
          <w:sz w:val="20"/>
          <w:szCs w:val="24"/>
          <w:lang w:val="en-GB"/>
        </w:rPr>
      </w:pPr>
      <w:r w:rsidRPr="00ED27C6">
        <w:rPr>
          <w:rFonts w:ascii="Calibri" w:hAnsi="Calibri" w:cs="Calibri"/>
          <w:b w:val="0"/>
          <w:bCs/>
          <w:sz w:val="20"/>
          <w:szCs w:val="24"/>
          <w:lang w:val="en-GB"/>
        </w:rPr>
        <w:t xml:space="preserve">The consultant will have to send to UNICEF his/her certificates (Basic Security In The Field and Advanced Security In The Field) prior to the date which he/she shall commence travel. </w:t>
      </w:r>
    </w:p>
    <w:p w:rsidR="0005647D" w:rsidRPr="00311535" w:rsidRDefault="0005647D" w:rsidP="00ED27C6">
      <w:pPr>
        <w:pStyle w:val="H3"/>
        <w:numPr>
          <w:ilvl w:val="0"/>
          <w:numId w:val="25"/>
        </w:numPr>
        <w:spacing w:after="0"/>
        <w:contextualSpacing/>
        <w:jc w:val="both"/>
        <w:rPr>
          <w:rFonts w:ascii="Calibri" w:hAnsi="Calibri" w:cs="Calibri"/>
          <w:b w:val="0"/>
          <w:bCs/>
          <w:sz w:val="20"/>
          <w:szCs w:val="24"/>
          <w:lang w:val="en-GB"/>
        </w:rPr>
      </w:pPr>
      <w:r w:rsidRPr="00311535">
        <w:rPr>
          <w:rFonts w:ascii="Calibri" w:hAnsi="Calibri" w:cs="Calibri"/>
          <w:b w:val="0"/>
          <w:bCs/>
          <w:sz w:val="20"/>
          <w:szCs w:val="24"/>
          <w:lang w:val="en-GB"/>
        </w:rPr>
        <w:t>After the contract is initi</w:t>
      </w:r>
      <w:r w:rsidR="00262E12" w:rsidRPr="00311535">
        <w:rPr>
          <w:rFonts w:ascii="Calibri" w:hAnsi="Calibri" w:cs="Calibri"/>
          <w:b w:val="0"/>
          <w:bCs/>
          <w:sz w:val="20"/>
          <w:szCs w:val="24"/>
          <w:lang w:val="en-GB"/>
        </w:rPr>
        <w:t>ated, the consultant</w:t>
      </w:r>
      <w:r w:rsidRPr="00311535">
        <w:rPr>
          <w:rFonts w:ascii="Calibri" w:hAnsi="Calibri" w:cs="Calibri"/>
          <w:b w:val="0"/>
          <w:bCs/>
          <w:sz w:val="20"/>
          <w:szCs w:val="24"/>
          <w:lang w:val="en-GB"/>
        </w:rPr>
        <w:t xml:space="preserve"> may, within reason and with the prior written approval of UNICEF, adjust line items within the proposed and approved budget, so long as doing so does not increase the total cost of contract.</w:t>
      </w:r>
    </w:p>
    <w:p w:rsidR="0005647D" w:rsidRPr="00311535" w:rsidRDefault="0005647D" w:rsidP="00ED27C6">
      <w:pPr>
        <w:pStyle w:val="H3"/>
        <w:numPr>
          <w:ilvl w:val="0"/>
          <w:numId w:val="25"/>
        </w:numPr>
        <w:spacing w:after="0"/>
        <w:contextualSpacing/>
        <w:jc w:val="both"/>
        <w:rPr>
          <w:rFonts w:ascii="Calibri" w:hAnsi="Calibri" w:cs="Calibri"/>
          <w:b w:val="0"/>
          <w:sz w:val="20"/>
          <w:szCs w:val="24"/>
          <w:lang w:val="en-GB"/>
        </w:rPr>
      </w:pPr>
      <w:r w:rsidRPr="00311535">
        <w:rPr>
          <w:rFonts w:ascii="Calibri" w:hAnsi="Calibri" w:cs="Calibri"/>
          <w:b w:val="0"/>
          <w:sz w:val="20"/>
          <w:szCs w:val="24"/>
          <w:lang w:val="en-GB"/>
        </w:rPr>
        <w:t xml:space="preserve">UNICEF will pay contract fees only upon satisfaction of services provided </w:t>
      </w:r>
    </w:p>
    <w:p w:rsidR="00C519C7" w:rsidRPr="00311535" w:rsidRDefault="00C519C7" w:rsidP="00C519C7">
      <w:pPr>
        <w:rPr>
          <w:rFonts w:ascii="Calibri" w:hAnsi="Calibri" w:cs="Calibri"/>
          <w:sz w:val="18"/>
          <w:lang w:val="en-GB" w:eastAsia="en-US"/>
        </w:rPr>
      </w:pPr>
    </w:p>
    <w:p w:rsidR="000B2649" w:rsidRPr="00311535" w:rsidRDefault="000B2649" w:rsidP="00925385">
      <w:pPr>
        <w:contextualSpacing/>
        <w:jc w:val="both"/>
        <w:rPr>
          <w:rFonts w:ascii="Calibri" w:hAnsi="Calibri" w:cs="Calibri"/>
          <w:sz w:val="20"/>
          <w:szCs w:val="24"/>
        </w:rPr>
      </w:pPr>
    </w:p>
    <w:p w:rsidR="000B2649" w:rsidRPr="00311535" w:rsidRDefault="00925385" w:rsidP="00925385">
      <w:pPr>
        <w:widowControl w:val="0"/>
        <w:numPr>
          <w:ilvl w:val="0"/>
          <w:numId w:val="11"/>
        </w:numPr>
        <w:contextualSpacing/>
        <w:outlineLvl w:val="0"/>
        <w:rPr>
          <w:rFonts w:ascii="Calibri" w:hAnsi="Calibri" w:cs="Calibri"/>
          <w:b/>
          <w:snapToGrid w:val="0"/>
          <w:sz w:val="20"/>
          <w:szCs w:val="24"/>
          <w:lang w:eastAsia="en-US"/>
        </w:rPr>
      </w:pPr>
      <w:r w:rsidRPr="00311535">
        <w:rPr>
          <w:rFonts w:ascii="Calibri" w:hAnsi="Calibri" w:cs="Calibri"/>
          <w:b/>
          <w:snapToGrid w:val="0"/>
          <w:sz w:val="20"/>
          <w:szCs w:val="24"/>
          <w:lang w:eastAsia="en-US"/>
        </w:rPr>
        <w:t xml:space="preserve"> </w:t>
      </w:r>
      <w:r w:rsidR="000B2649" w:rsidRPr="00311535">
        <w:rPr>
          <w:rFonts w:ascii="Calibri" w:hAnsi="Calibri" w:cs="Calibri"/>
          <w:b/>
          <w:snapToGrid w:val="0"/>
          <w:sz w:val="20"/>
          <w:szCs w:val="24"/>
          <w:lang w:eastAsia="en-US"/>
        </w:rPr>
        <w:t xml:space="preserve">UNICEF recourse in case of unsatisfactory performance: </w:t>
      </w:r>
    </w:p>
    <w:p w:rsidR="000B2649" w:rsidRPr="00311535" w:rsidRDefault="000B2649" w:rsidP="00925385">
      <w:pPr>
        <w:widowControl w:val="0"/>
        <w:contextualSpacing/>
        <w:outlineLvl w:val="0"/>
        <w:rPr>
          <w:rFonts w:ascii="Calibri" w:hAnsi="Calibri" w:cs="Calibri"/>
          <w:snapToGrid w:val="0"/>
          <w:sz w:val="20"/>
          <w:szCs w:val="24"/>
          <w:lang w:eastAsia="en-US"/>
        </w:rPr>
      </w:pPr>
      <w:r w:rsidRPr="00311535">
        <w:rPr>
          <w:rFonts w:ascii="Calibri" w:hAnsi="Calibri" w:cs="Calibri"/>
          <w:snapToGrid w:val="0"/>
          <w:sz w:val="20"/>
          <w:szCs w:val="24"/>
          <w:lang w:eastAsia="en-US"/>
        </w:rPr>
        <w:t>Payment will only be made for work satisfactorily completed and accepted by UNICEF.</w:t>
      </w:r>
      <w:bookmarkStart w:id="0" w:name="_GoBack"/>
      <w:bookmarkEnd w:id="0"/>
    </w:p>
    <w:sectPr w:rsidR="000B2649" w:rsidRPr="00311535" w:rsidSect="006C24A3">
      <w:headerReference w:type="default" r:id="rId9"/>
      <w:footerReference w:type="default" r:id="rId10"/>
      <w:headerReference w:type="first" r:id="rId11"/>
      <w:footerReference w:type="first" r:id="rId12"/>
      <w:pgSz w:w="12240" w:h="15840" w:code="1"/>
      <w:pgMar w:top="1440" w:right="1310" w:bottom="630" w:left="1080" w:header="720" w:footer="3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6ED" w:rsidRDefault="009E66ED">
      <w:r>
        <w:separator/>
      </w:r>
    </w:p>
  </w:endnote>
  <w:endnote w:type="continuationSeparator" w:id="0">
    <w:p w:rsidR="009E66ED" w:rsidRDefault="009E66ED">
      <w:r>
        <w:continuationSeparator/>
      </w:r>
    </w:p>
  </w:endnote>
  <w:endnote w:type="continuationNotice" w:id="1">
    <w:p w:rsidR="009E66ED" w:rsidRDefault="009E66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3BD" w:rsidRPr="00EF4D33" w:rsidRDefault="001713BD" w:rsidP="00EF4D33">
    <w:pPr>
      <w:pStyle w:val="Footer"/>
      <w:jc w:val="right"/>
      <w:rPr>
        <w:sz w:val="18"/>
        <w:szCs w:val="18"/>
      </w:rPr>
    </w:pPr>
    <w:r w:rsidRPr="00EF4D33">
      <w:rPr>
        <w:rStyle w:val="PageNumber"/>
        <w:sz w:val="18"/>
        <w:szCs w:val="18"/>
      </w:rPr>
      <w:fldChar w:fldCharType="begin"/>
    </w:r>
    <w:r w:rsidRPr="00EF4D33">
      <w:rPr>
        <w:rStyle w:val="PageNumber"/>
        <w:sz w:val="18"/>
        <w:szCs w:val="18"/>
      </w:rPr>
      <w:instrText xml:space="preserve"> PAGE </w:instrText>
    </w:r>
    <w:r w:rsidRPr="00EF4D33">
      <w:rPr>
        <w:rStyle w:val="PageNumber"/>
        <w:sz w:val="18"/>
        <w:szCs w:val="18"/>
      </w:rPr>
      <w:fldChar w:fldCharType="separate"/>
    </w:r>
    <w:r w:rsidR="00775450">
      <w:rPr>
        <w:rStyle w:val="PageNumber"/>
        <w:noProof/>
        <w:sz w:val="18"/>
        <w:szCs w:val="18"/>
      </w:rPr>
      <w:t>5</w:t>
    </w:r>
    <w:r w:rsidRPr="00EF4D33">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3BD" w:rsidRDefault="001713BD">
    <w:pPr>
      <w:pStyle w:val="Footer"/>
      <w:jc w:val="right"/>
    </w:pPr>
    <w:r>
      <w:fldChar w:fldCharType="begin"/>
    </w:r>
    <w:r>
      <w:instrText xml:space="preserve"> PAGE   \* MERGEFORMAT </w:instrText>
    </w:r>
    <w:r>
      <w:fldChar w:fldCharType="separate"/>
    </w:r>
    <w:r w:rsidR="00775450">
      <w:rPr>
        <w:noProof/>
      </w:rPr>
      <w:t>1</w:t>
    </w:r>
    <w:r>
      <w:rPr>
        <w:noProof/>
      </w:rPr>
      <w:fldChar w:fldCharType="end"/>
    </w:r>
  </w:p>
  <w:p w:rsidR="001713BD" w:rsidRDefault="00171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6ED" w:rsidRDefault="009E66ED">
      <w:r>
        <w:separator/>
      </w:r>
    </w:p>
  </w:footnote>
  <w:footnote w:type="continuationSeparator" w:id="0">
    <w:p w:rsidR="009E66ED" w:rsidRDefault="009E66ED">
      <w:r>
        <w:continuationSeparator/>
      </w:r>
    </w:p>
  </w:footnote>
  <w:footnote w:type="continuationNotice" w:id="1">
    <w:p w:rsidR="009E66ED" w:rsidRDefault="009E66ED">
      <w:pPr>
        <w:spacing w:line="240" w:lineRule="auto"/>
      </w:pPr>
    </w:p>
  </w:footnote>
  <w:footnote w:id="2">
    <w:p w:rsidR="001713BD" w:rsidRPr="00812AD0" w:rsidRDefault="001713BD">
      <w:pPr>
        <w:pStyle w:val="FootnoteText"/>
        <w:rPr>
          <w:rFonts w:ascii="Calibri" w:hAnsi="Calibri" w:cs="Calibri"/>
          <w:sz w:val="18"/>
        </w:rPr>
      </w:pPr>
      <w:r w:rsidRPr="00F65E89">
        <w:rPr>
          <w:rStyle w:val="FootnoteReference"/>
          <w:rFonts w:ascii="Calibri" w:hAnsi="Calibri" w:cs="Calibri"/>
          <w:sz w:val="18"/>
        </w:rPr>
        <w:footnoteRef/>
      </w:r>
      <w:r w:rsidRPr="00F65E89">
        <w:rPr>
          <w:rFonts w:ascii="Calibri" w:hAnsi="Calibri" w:cs="Calibri"/>
          <w:sz w:val="18"/>
        </w:rPr>
        <w:t xml:space="preserve"> </w:t>
      </w:r>
      <w:r w:rsidRPr="00812AD0">
        <w:rPr>
          <w:rFonts w:ascii="Calibri" w:hAnsi="Calibri" w:cs="Calibri"/>
          <w:sz w:val="18"/>
        </w:rPr>
        <w:t xml:space="preserve">Niger, Cameroon, Chad, Nigeria, Mali, Burkina Faso, Ivory Coast, Ghana, Togo, Benin, Guinea, Guinea Bissau – accessible </w:t>
      </w:r>
      <w:hyperlink r:id="rId1" w:history="1">
        <w:r w:rsidRPr="00812AD0">
          <w:rPr>
            <w:rStyle w:val="Hyperlink"/>
            <w:rFonts w:ascii="Calibri" w:hAnsi="Calibri" w:cs="Calibri"/>
            <w:sz w:val="18"/>
          </w:rPr>
          <w:t>here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3BD" w:rsidRDefault="001713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3BD" w:rsidRDefault="001713BD">
    <w:pPr>
      <w:pStyle w:val="Header"/>
    </w:pPr>
    <w:r>
      <w:rPr>
        <w:noProof/>
        <w:lang w:eastAsia="en-US"/>
      </w:rPr>
      <mc:AlternateContent>
        <mc:Choice Requires="wps">
          <w:drawing>
            <wp:anchor distT="0" distB="0" distL="114300" distR="114300" simplePos="0" relativeHeight="251658752" behindDoc="1" locked="0" layoutInCell="1" allowOverlap="1" wp14:editId="24B142A5">
              <wp:simplePos x="0" y="0"/>
              <wp:positionH relativeFrom="column">
                <wp:posOffset>4282440</wp:posOffset>
              </wp:positionH>
              <wp:positionV relativeFrom="paragraph">
                <wp:posOffset>688340</wp:posOffset>
              </wp:positionV>
              <wp:extent cx="2057400" cy="42164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13BD" w:rsidRDefault="001713BD" w:rsidP="00EF4D33">
                          <w:pPr>
                            <w:jc w:val="right"/>
                            <w:rPr>
                              <w:rFonts w:ascii="Verdana" w:hAnsi="Verdana"/>
                              <w:b/>
                            </w:rPr>
                          </w:pPr>
                        </w:p>
                        <w:p w:rsidR="001713BD" w:rsidRDefault="001713BD" w:rsidP="00EF4D3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 o:spid="_x0000_s1026" type="#_x0000_t202" style="position:absolute;margin-left:337.2pt;margin-top:54.2pt;width:162pt;height:3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" stroked="f">
              <v:textbox style="mso-fit-shape-to-text:t">
                <w:txbxContent>
                  <w:p w14:paraId="52CA6EC9" w14:textId="77777777" w:rsidR="001713BD" w:rsidRDefault="001713BD" w:rsidP="00EF4D33">
                    <w:pPr>
                      <w:jc w:val="right"/>
                      <w:rPr>
                        <w:rFonts w:ascii="Verdana" w:hAnsi="Verdana"/>
                        <w:b/>
                      </w:rPr>
                    </w:pPr>
                  </w:p>
                  <w:p w14:paraId="3B090902" w14:textId="77777777" w:rsidR="001713BD" w:rsidRDefault="001713BD" w:rsidP="00EF4D33"/>
                </w:txbxContent>
              </v:textbox>
            </v:shape>
          </w:pict>
        </mc:Fallback>
      </mc:AlternateContent>
    </w:r>
    <w:r>
      <w:rPr>
        <w:noProof/>
        <w:lang w:eastAsia="en-US"/>
      </w:rPr>
      <mc:AlternateContent>
        <mc:Choice Requires="wps">
          <w:drawing>
            <wp:anchor distT="0" distB="0" distL="114300" distR="114300" simplePos="0" relativeHeight="251657728" behindDoc="0" locked="1" layoutInCell="1" allowOverlap="1" wp14:editId="0D823D6D">
              <wp:simplePos x="0" y="0"/>
              <wp:positionH relativeFrom="column">
                <wp:posOffset>-50165</wp:posOffset>
              </wp:positionH>
              <wp:positionV relativeFrom="page">
                <wp:posOffset>461010</wp:posOffset>
              </wp:positionV>
              <wp:extent cx="6784975" cy="46164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3BD" w:rsidRDefault="001713BD" w:rsidP="00EF4D33">
                          <w:pPr>
                            <w:spacing w:line="240" w:lineRule="auto"/>
                          </w:pPr>
                          <w:r>
                            <w:rPr>
                              <w:noProof/>
                              <w:lang w:eastAsia="en-US"/>
                            </w:rPr>
                            <w:drawing>
                              <wp:inline distT="0" distB="0" distL="0" distR="0" wp14:editId="62408DB9">
                                <wp:extent cx="6675120" cy="403860"/>
                                <wp:effectExtent l="0" t="0" r="0" b="0"/>
                                <wp:docPr id="4" name="Image 1" descr="WHIT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 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0" cy="403860"/>
                                        </a:xfrm>
                                        <a:prstGeom prst="rect">
                                          <a:avLst/>
                                        </a:prstGeom>
                                        <a:noFill/>
                                        <a:ln>
                                          <a:noFill/>
                                        </a:ln>
                                      </pic:spPr>
                                    </pic:pic>
                                  </a:graphicData>
                                </a:graphic>
                              </wp:inline>
                            </w:drawing>
                          </w:r>
                        </w:p>
                      </w:txbxContent>
                    </wps:txbx>
                    <wps:bodyPr rot="0" vert="horz" wrap="square" lIns="45720" tIns="349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o:spid="_x0000_s1027" type="#_x0000_t202" style="position:absolute;margin-left:-3.95pt;margin-top:36.3pt;width:534.25pt;height:3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oxuQIAAL0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" filled="f" stroked="f">
              <v:textbox inset="3.6pt,.97mm,0">
                <w:txbxContent>
                  <w:p w14:paraId="2052DF74" w14:textId="6189D530" w:rsidR="001713BD" w:rsidRDefault="001713BD" w:rsidP="00EF4D33">
                    <w:pPr>
                      <w:spacing w:line="240" w:lineRule="auto"/>
                    </w:pPr>
                    <w:r>
                      <w:rPr>
                        <w:noProof/>
                      </w:rPr>
                      <w:drawing>
                        <wp:inline distT="0" distB="0" distL="0" distR="0" wp14:editId="62408DB9">
                          <wp:extent cx="6675120" cy="403860"/>
                          <wp:effectExtent l="0" t="0" r="0" b="0"/>
                          <wp:docPr id="4" name="Image 1" descr="WHIT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 LO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5120" cy="403860"/>
                                  </a:xfrm>
                                  <a:prstGeom prst="rect">
                                    <a:avLst/>
                                  </a:prstGeom>
                                  <a:noFill/>
                                  <a:ln>
                                    <a:noFill/>
                                  </a:ln>
                                </pic:spPr>
                              </pic:pic>
                            </a:graphicData>
                          </a:graphic>
                        </wp:inline>
                      </w:drawing>
                    </w:r>
                  </w:p>
                </w:txbxContent>
              </v:textbox>
              <w10:wrap anchory="page"/>
              <w10:anchorlock/>
            </v:shape>
          </w:pict>
        </mc:Fallback>
      </mc:AlternateContent>
    </w:r>
    <w:r>
      <w:rPr>
        <w:noProof/>
        <w:lang w:eastAsia="en-US"/>
      </w:rPr>
      <mc:AlternateContent>
        <mc:Choice Requires="wps">
          <w:drawing>
            <wp:anchor distT="0" distB="0" distL="114300" distR="114300" simplePos="0" relativeHeight="251656704" behindDoc="0" locked="1" layoutInCell="1" allowOverlap="1" wp14:editId="102E386D">
              <wp:simplePos x="0" y="0"/>
              <wp:positionH relativeFrom="column">
                <wp:posOffset>-977265</wp:posOffset>
              </wp:positionH>
              <wp:positionV relativeFrom="page">
                <wp:posOffset>-345440</wp:posOffset>
              </wp:positionV>
              <wp:extent cx="8115300" cy="134429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1344295"/>
                      </a:xfrm>
                      <a:prstGeom prst="rect">
                        <a:avLst/>
                      </a:prstGeom>
                      <a:solidFill>
                        <a:srgbClr val="0099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13BD" w:rsidRPr="00E320EC" w:rsidRDefault="001713BD" w:rsidP="00EF4D33">
                          <w:pPr>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28" type="#_x0000_t202" style="position:absolute;margin-left:-76.95pt;margin-top:-27.2pt;width:639pt;height:10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" fillcolor="#0099fe" stroked="f">
              <v:textbox>
                <w:txbxContent>
                  <w:p w14:paraId="5D7F7016" w14:textId="77777777" w:rsidR="001713BD" w:rsidRPr="00E320EC" w:rsidRDefault="001713BD" w:rsidP="00EF4D33">
                    <w:pPr>
                      <w:rPr>
                        <w:color w:val="auto"/>
                      </w:rPr>
                    </w:pPr>
                  </w:p>
                </w:txbxContent>
              </v:textbox>
              <w10:wrap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1081"/>
    <w:multiLevelType w:val="hybridMultilevel"/>
    <w:tmpl w:val="A642DA1E"/>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4D13"/>
    <w:multiLevelType w:val="hybridMultilevel"/>
    <w:tmpl w:val="479489E0"/>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03501"/>
    <w:multiLevelType w:val="hybridMultilevel"/>
    <w:tmpl w:val="2E503902"/>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66C91"/>
    <w:multiLevelType w:val="hybridMultilevel"/>
    <w:tmpl w:val="763AF2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741"/>
    <w:multiLevelType w:val="hybridMultilevel"/>
    <w:tmpl w:val="01DEF208"/>
    <w:lvl w:ilvl="0" w:tplc="22684706">
      <w:numFmt w:val="bullet"/>
      <w:lvlText w:val="•"/>
      <w:lvlJc w:val="left"/>
      <w:pPr>
        <w:ind w:left="1080" w:hanging="72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4A67"/>
    <w:multiLevelType w:val="hybridMultilevel"/>
    <w:tmpl w:val="50880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FA3919"/>
    <w:multiLevelType w:val="multilevel"/>
    <w:tmpl w:val="9BB4C104"/>
    <w:lvl w:ilvl="0">
      <w:start w:val="6"/>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84000AB"/>
    <w:multiLevelType w:val="hybridMultilevel"/>
    <w:tmpl w:val="9A66CDF0"/>
    <w:lvl w:ilvl="0" w:tplc="1E2E43E8">
      <w:start w:val="1"/>
      <w:numFmt w:val="lowerRoman"/>
      <w:pStyle w:val="MiddlePara16"/>
      <w:lvlText w:val="%1)"/>
      <w:lvlJc w:val="left"/>
      <w:pPr>
        <w:tabs>
          <w:tab w:val="num" w:pos="2448"/>
        </w:tabs>
        <w:ind w:left="2448" w:hanging="1008"/>
      </w:pPr>
      <w:rPr>
        <w:rFonts w:ascii="Times New Roman" w:hAnsi="Times New Roman" w:cs="Times New Roman" w:hint="default"/>
        <w:b w:val="0"/>
        <w:i w:val="0"/>
        <w:sz w:val="22"/>
        <w:szCs w:val="22"/>
      </w:rPr>
    </w:lvl>
    <w:lvl w:ilvl="1" w:tplc="08090019" w:tentative="1">
      <w:start w:val="1"/>
      <w:numFmt w:val="lowerLetter"/>
      <w:lvlText w:val="%2."/>
      <w:lvlJc w:val="left"/>
      <w:pPr>
        <w:tabs>
          <w:tab w:val="num" w:pos="810"/>
        </w:tabs>
        <w:ind w:left="810" w:hanging="360"/>
      </w:pPr>
    </w:lvl>
    <w:lvl w:ilvl="2" w:tplc="0809001B" w:tentative="1">
      <w:start w:val="1"/>
      <w:numFmt w:val="lowerRoman"/>
      <w:lvlText w:val="%3."/>
      <w:lvlJc w:val="right"/>
      <w:pPr>
        <w:tabs>
          <w:tab w:val="num" w:pos="1530"/>
        </w:tabs>
        <w:ind w:left="1530" w:hanging="180"/>
      </w:pPr>
    </w:lvl>
    <w:lvl w:ilvl="3" w:tplc="0809000F" w:tentative="1">
      <w:start w:val="1"/>
      <w:numFmt w:val="decimal"/>
      <w:lvlText w:val="%4."/>
      <w:lvlJc w:val="left"/>
      <w:pPr>
        <w:tabs>
          <w:tab w:val="num" w:pos="2250"/>
        </w:tabs>
        <w:ind w:left="2250" w:hanging="360"/>
      </w:pPr>
    </w:lvl>
    <w:lvl w:ilvl="4" w:tplc="08090019" w:tentative="1">
      <w:start w:val="1"/>
      <w:numFmt w:val="lowerLetter"/>
      <w:lvlText w:val="%5."/>
      <w:lvlJc w:val="left"/>
      <w:pPr>
        <w:tabs>
          <w:tab w:val="num" w:pos="2970"/>
        </w:tabs>
        <w:ind w:left="2970" w:hanging="360"/>
      </w:pPr>
    </w:lvl>
    <w:lvl w:ilvl="5" w:tplc="0809001B" w:tentative="1">
      <w:start w:val="1"/>
      <w:numFmt w:val="lowerRoman"/>
      <w:lvlText w:val="%6."/>
      <w:lvlJc w:val="right"/>
      <w:pPr>
        <w:tabs>
          <w:tab w:val="num" w:pos="3690"/>
        </w:tabs>
        <w:ind w:left="3690" w:hanging="180"/>
      </w:pPr>
    </w:lvl>
    <w:lvl w:ilvl="6" w:tplc="0809000F" w:tentative="1">
      <w:start w:val="1"/>
      <w:numFmt w:val="decimal"/>
      <w:lvlText w:val="%7."/>
      <w:lvlJc w:val="left"/>
      <w:pPr>
        <w:tabs>
          <w:tab w:val="num" w:pos="4410"/>
        </w:tabs>
        <w:ind w:left="4410" w:hanging="360"/>
      </w:pPr>
    </w:lvl>
    <w:lvl w:ilvl="7" w:tplc="08090019" w:tentative="1">
      <w:start w:val="1"/>
      <w:numFmt w:val="lowerLetter"/>
      <w:lvlText w:val="%8."/>
      <w:lvlJc w:val="left"/>
      <w:pPr>
        <w:tabs>
          <w:tab w:val="num" w:pos="5130"/>
        </w:tabs>
        <w:ind w:left="5130" w:hanging="360"/>
      </w:pPr>
    </w:lvl>
    <w:lvl w:ilvl="8" w:tplc="0809001B" w:tentative="1">
      <w:start w:val="1"/>
      <w:numFmt w:val="lowerRoman"/>
      <w:lvlText w:val="%9."/>
      <w:lvlJc w:val="right"/>
      <w:pPr>
        <w:tabs>
          <w:tab w:val="num" w:pos="5850"/>
        </w:tabs>
        <w:ind w:left="5850" w:hanging="180"/>
      </w:pPr>
    </w:lvl>
  </w:abstractNum>
  <w:abstractNum w:abstractNumId="8" w15:restartNumberingAfterBreak="0">
    <w:nsid w:val="18645E03"/>
    <w:multiLevelType w:val="hybridMultilevel"/>
    <w:tmpl w:val="CD14F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925B13"/>
    <w:multiLevelType w:val="hybridMultilevel"/>
    <w:tmpl w:val="61989002"/>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6156B"/>
    <w:multiLevelType w:val="hybridMultilevel"/>
    <w:tmpl w:val="DF0EB152"/>
    <w:lvl w:ilvl="0" w:tplc="1F4C183A">
      <w:start w:val="13"/>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70CB4"/>
    <w:multiLevelType w:val="hybridMultilevel"/>
    <w:tmpl w:val="312E09E2"/>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16EDC"/>
    <w:multiLevelType w:val="hybridMultilevel"/>
    <w:tmpl w:val="987E99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F1A5B"/>
    <w:multiLevelType w:val="hybridMultilevel"/>
    <w:tmpl w:val="8EDE82E4"/>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441FB"/>
    <w:multiLevelType w:val="singleLevel"/>
    <w:tmpl w:val="0C09000F"/>
    <w:lvl w:ilvl="0">
      <w:start w:val="1"/>
      <w:numFmt w:val="decimal"/>
      <w:lvlText w:val="%1."/>
      <w:lvlJc w:val="left"/>
      <w:pPr>
        <w:tabs>
          <w:tab w:val="num" w:pos="360"/>
        </w:tabs>
        <w:ind w:left="360" w:hanging="360"/>
      </w:pPr>
      <w:rPr>
        <w:rFonts w:hint="default"/>
      </w:rPr>
    </w:lvl>
  </w:abstractNum>
  <w:abstractNum w:abstractNumId="15" w15:restartNumberingAfterBreak="0">
    <w:nsid w:val="32D60071"/>
    <w:multiLevelType w:val="hybridMultilevel"/>
    <w:tmpl w:val="368277EA"/>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3DCF"/>
    <w:multiLevelType w:val="hybridMultilevel"/>
    <w:tmpl w:val="E0D627D8"/>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00865"/>
    <w:multiLevelType w:val="hybridMultilevel"/>
    <w:tmpl w:val="95182972"/>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43B7C"/>
    <w:multiLevelType w:val="hybridMultilevel"/>
    <w:tmpl w:val="7FF2E8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97630"/>
    <w:multiLevelType w:val="hybridMultilevel"/>
    <w:tmpl w:val="E3A271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F141D"/>
    <w:multiLevelType w:val="hybridMultilevel"/>
    <w:tmpl w:val="BBAA1B54"/>
    <w:lvl w:ilvl="0" w:tplc="9BD4A3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35A59"/>
    <w:multiLevelType w:val="hybridMultilevel"/>
    <w:tmpl w:val="C6E27838"/>
    <w:lvl w:ilvl="0" w:tplc="4F3C0EC4">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16ABA"/>
    <w:multiLevelType w:val="hybridMultilevel"/>
    <w:tmpl w:val="A58C60E2"/>
    <w:lvl w:ilvl="0" w:tplc="4914F542">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6938"/>
    <w:multiLevelType w:val="hybridMultilevel"/>
    <w:tmpl w:val="BDB09662"/>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A7144"/>
    <w:multiLevelType w:val="hybridMultilevel"/>
    <w:tmpl w:val="5BCCFC9C"/>
    <w:lvl w:ilvl="0" w:tplc="9BD4A3E4">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B90100"/>
    <w:multiLevelType w:val="multilevel"/>
    <w:tmpl w:val="FDCC439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412DD0"/>
    <w:multiLevelType w:val="hybridMultilevel"/>
    <w:tmpl w:val="8A2A1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A5664B"/>
    <w:multiLevelType w:val="hybridMultilevel"/>
    <w:tmpl w:val="7CECE67E"/>
    <w:lvl w:ilvl="0" w:tplc="2B221A9A">
      <w:start w:val="1"/>
      <w:numFmt w:val="lowerLetter"/>
      <w:lvlText w:val="%1."/>
      <w:lvlJc w:val="left"/>
      <w:pPr>
        <w:ind w:left="720" w:hanging="360"/>
      </w:pPr>
      <w:rPr>
        <w:rFonts w:ascii="Tahoma" w:hAnsi="Tahoma" w:cs="Tahom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41AB1"/>
    <w:multiLevelType w:val="hybridMultilevel"/>
    <w:tmpl w:val="724AFEC6"/>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715F0"/>
    <w:multiLevelType w:val="hybridMultilevel"/>
    <w:tmpl w:val="B608CB9C"/>
    <w:lvl w:ilvl="0" w:tplc="4210B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42436"/>
    <w:multiLevelType w:val="hybridMultilevel"/>
    <w:tmpl w:val="A59A8B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485DA4"/>
    <w:multiLevelType w:val="hybridMultilevel"/>
    <w:tmpl w:val="270C3E08"/>
    <w:lvl w:ilvl="0" w:tplc="42B48140">
      <w:start w:val="1"/>
      <w:numFmt w:val="bullet"/>
      <w:lvlText w:val=""/>
      <w:lvlJc w:val="left"/>
      <w:pPr>
        <w:ind w:left="720" w:hanging="360"/>
      </w:pPr>
      <w:rPr>
        <w:rFonts w:ascii="Symbol" w:hAnsi="Symbol"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F4E4A20"/>
    <w:multiLevelType w:val="hybridMultilevel"/>
    <w:tmpl w:val="F588F608"/>
    <w:lvl w:ilvl="0" w:tplc="242E525C">
      <w:start w:val="3"/>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75648"/>
    <w:multiLevelType w:val="hybridMultilevel"/>
    <w:tmpl w:val="8A9E5E1E"/>
    <w:lvl w:ilvl="0" w:tplc="4F3C0EC4">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90862"/>
    <w:multiLevelType w:val="hybridMultilevel"/>
    <w:tmpl w:val="66449C6A"/>
    <w:lvl w:ilvl="0" w:tplc="9D36AB4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5"/>
  </w:num>
  <w:num w:numId="3">
    <w:abstractNumId w:val="34"/>
  </w:num>
  <w:num w:numId="4">
    <w:abstractNumId w:val="12"/>
  </w:num>
  <w:num w:numId="5">
    <w:abstractNumId w:val="19"/>
  </w:num>
  <w:num w:numId="6">
    <w:abstractNumId w:val="3"/>
  </w:num>
  <w:num w:numId="7">
    <w:abstractNumId w:val="30"/>
  </w:num>
  <w:num w:numId="8">
    <w:abstractNumId w:val="26"/>
  </w:num>
  <w:num w:numId="9">
    <w:abstractNumId w:val="22"/>
  </w:num>
  <w:num w:numId="10">
    <w:abstractNumId w:val="14"/>
  </w:num>
  <w:num w:numId="11">
    <w:abstractNumId w:val="6"/>
  </w:num>
  <w:num w:numId="12">
    <w:abstractNumId w:val="11"/>
  </w:num>
  <w:num w:numId="13">
    <w:abstractNumId w:val="9"/>
  </w:num>
  <w:num w:numId="14">
    <w:abstractNumId w:val="4"/>
  </w:num>
  <w:num w:numId="15">
    <w:abstractNumId w:val="32"/>
  </w:num>
  <w:num w:numId="16">
    <w:abstractNumId w:val="15"/>
  </w:num>
  <w:num w:numId="17">
    <w:abstractNumId w:val="27"/>
  </w:num>
  <w:num w:numId="18">
    <w:abstractNumId w:val="33"/>
  </w:num>
  <w:num w:numId="19">
    <w:abstractNumId w:val="18"/>
  </w:num>
  <w:num w:numId="20">
    <w:abstractNumId w:val="29"/>
  </w:num>
  <w:num w:numId="21">
    <w:abstractNumId w:val="17"/>
  </w:num>
  <w:num w:numId="22">
    <w:abstractNumId w:val="23"/>
  </w:num>
  <w:num w:numId="23">
    <w:abstractNumId w:val="28"/>
  </w:num>
  <w:num w:numId="24">
    <w:abstractNumId w:val="21"/>
  </w:num>
  <w:num w:numId="25">
    <w:abstractNumId w:val="24"/>
  </w:num>
  <w:num w:numId="26">
    <w:abstractNumId w:val="20"/>
  </w:num>
  <w:num w:numId="27">
    <w:abstractNumId w:val="16"/>
  </w:num>
  <w:num w:numId="28">
    <w:abstractNumId w:val="13"/>
  </w:num>
  <w:num w:numId="29">
    <w:abstractNumId w:val="2"/>
  </w:num>
  <w:num w:numId="30">
    <w:abstractNumId w:val="1"/>
  </w:num>
  <w:num w:numId="31">
    <w:abstractNumId w:val="0"/>
  </w:num>
  <w:num w:numId="32">
    <w:abstractNumId w:val="10"/>
  </w:num>
  <w:num w:numId="33">
    <w:abstractNumId w:val="5"/>
  </w:num>
  <w:num w:numId="34">
    <w:abstractNumId w:val="3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0099fe,aqu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11"/>
    <w:rsid w:val="00021C37"/>
    <w:rsid w:val="00024B44"/>
    <w:rsid w:val="00042496"/>
    <w:rsid w:val="00043B7F"/>
    <w:rsid w:val="00044370"/>
    <w:rsid w:val="00047B50"/>
    <w:rsid w:val="00054B34"/>
    <w:rsid w:val="0005647D"/>
    <w:rsid w:val="00062C8D"/>
    <w:rsid w:val="00067F33"/>
    <w:rsid w:val="00070A1F"/>
    <w:rsid w:val="000751D5"/>
    <w:rsid w:val="000805A2"/>
    <w:rsid w:val="00096952"/>
    <w:rsid w:val="000B2649"/>
    <w:rsid w:val="000C0C87"/>
    <w:rsid w:val="000E16A7"/>
    <w:rsid w:val="000E701E"/>
    <w:rsid w:val="000E7514"/>
    <w:rsid w:val="000F14B4"/>
    <w:rsid w:val="00137E5D"/>
    <w:rsid w:val="001531A8"/>
    <w:rsid w:val="00153DD3"/>
    <w:rsid w:val="00154AD8"/>
    <w:rsid w:val="00155543"/>
    <w:rsid w:val="00161742"/>
    <w:rsid w:val="00170F8B"/>
    <w:rsid w:val="001713BD"/>
    <w:rsid w:val="00173CE5"/>
    <w:rsid w:val="001748AB"/>
    <w:rsid w:val="0018379C"/>
    <w:rsid w:val="00183D4D"/>
    <w:rsid w:val="001A00D6"/>
    <w:rsid w:val="001B174A"/>
    <w:rsid w:val="001B5772"/>
    <w:rsid w:val="001C6368"/>
    <w:rsid w:val="001E5813"/>
    <w:rsid w:val="001E5D39"/>
    <w:rsid w:val="001E670A"/>
    <w:rsid w:val="001F2109"/>
    <w:rsid w:val="001F4FFD"/>
    <w:rsid w:val="002011E5"/>
    <w:rsid w:val="0020347B"/>
    <w:rsid w:val="00206216"/>
    <w:rsid w:val="00207DA8"/>
    <w:rsid w:val="00212C28"/>
    <w:rsid w:val="002178A7"/>
    <w:rsid w:val="00230F9B"/>
    <w:rsid w:val="00251F0D"/>
    <w:rsid w:val="00261DA8"/>
    <w:rsid w:val="00262E12"/>
    <w:rsid w:val="00263AF6"/>
    <w:rsid w:val="00295A16"/>
    <w:rsid w:val="002A324A"/>
    <w:rsid w:val="002A58C8"/>
    <w:rsid w:val="002B5868"/>
    <w:rsid w:val="002C240F"/>
    <w:rsid w:val="002D4923"/>
    <w:rsid w:val="002E0E34"/>
    <w:rsid w:val="002E2603"/>
    <w:rsid w:val="002F5D76"/>
    <w:rsid w:val="002F5F44"/>
    <w:rsid w:val="00304387"/>
    <w:rsid w:val="00311535"/>
    <w:rsid w:val="00330720"/>
    <w:rsid w:val="00351879"/>
    <w:rsid w:val="003520FC"/>
    <w:rsid w:val="00355E69"/>
    <w:rsid w:val="00357DDE"/>
    <w:rsid w:val="0038662F"/>
    <w:rsid w:val="003A3EC8"/>
    <w:rsid w:val="003B12A1"/>
    <w:rsid w:val="003B2D74"/>
    <w:rsid w:val="003C5F52"/>
    <w:rsid w:val="003D62AF"/>
    <w:rsid w:val="003D6DFA"/>
    <w:rsid w:val="003E16B3"/>
    <w:rsid w:val="003E5EE7"/>
    <w:rsid w:val="003F1DEA"/>
    <w:rsid w:val="003F75DF"/>
    <w:rsid w:val="00400DF3"/>
    <w:rsid w:val="00400EDC"/>
    <w:rsid w:val="00404627"/>
    <w:rsid w:val="004219D4"/>
    <w:rsid w:val="00433185"/>
    <w:rsid w:val="00434C53"/>
    <w:rsid w:val="00437F99"/>
    <w:rsid w:val="00453DBD"/>
    <w:rsid w:val="00454044"/>
    <w:rsid w:val="0045575C"/>
    <w:rsid w:val="0046018D"/>
    <w:rsid w:val="00491A0F"/>
    <w:rsid w:val="00491EDD"/>
    <w:rsid w:val="004923D6"/>
    <w:rsid w:val="004B33F3"/>
    <w:rsid w:val="004B4C67"/>
    <w:rsid w:val="004D6800"/>
    <w:rsid w:val="004F6964"/>
    <w:rsid w:val="005057D9"/>
    <w:rsid w:val="005234C1"/>
    <w:rsid w:val="0052442C"/>
    <w:rsid w:val="00534669"/>
    <w:rsid w:val="00557332"/>
    <w:rsid w:val="00562D45"/>
    <w:rsid w:val="005676EF"/>
    <w:rsid w:val="005722A9"/>
    <w:rsid w:val="00583E3E"/>
    <w:rsid w:val="0059387E"/>
    <w:rsid w:val="005B1741"/>
    <w:rsid w:val="005C1694"/>
    <w:rsid w:val="005C6D0D"/>
    <w:rsid w:val="005F738A"/>
    <w:rsid w:val="00604FE0"/>
    <w:rsid w:val="00610102"/>
    <w:rsid w:val="006428AB"/>
    <w:rsid w:val="00666999"/>
    <w:rsid w:val="0066729F"/>
    <w:rsid w:val="00676B0F"/>
    <w:rsid w:val="00687A83"/>
    <w:rsid w:val="006956E2"/>
    <w:rsid w:val="00696397"/>
    <w:rsid w:val="006A2829"/>
    <w:rsid w:val="006A51A5"/>
    <w:rsid w:val="006A56DE"/>
    <w:rsid w:val="006B36B9"/>
    <w:rsid w:val="006B3706"/>
    <w:rsid w:val="006B6B19"/>
    <w:rsid w:val="006C24A3"/>
    <w:rsid w:val="006D62F8"/>
    <w:rsid w:val="006E111A"/>
    <w:rsid w:val="006F390D"/>
    <w:rsid w:val="00707C7A"/>
    <w:rsid w:val="007409EC"/>
    <w:rsid w:val="007467E6"/>
    <w:rsid w:val="00752266"/>
    <w:rsid w:val="00766B25"/>
    <w:rsid w:val="007709E1"/>
    <w:rsid w:val="00775450"/>
    <w:rsid w:val="00784955"/>
    <w:rsid w:val="00786324"/>
    <w:rsid w:val="007A1E4B"/>
    <w:rsid w:val="007B0414"/>
    <w:rsid w:val="007B1AE6"/>
    <w:rsid w:val="007B5CDE"/>
    <w:rsid w:val="007D42E5"/>
    <w:rsid w:val="00812AD0"/>
    <w:rsid w:val="00832979"/>
    <w:rsid w:val="008452B7"/>
    <w:rsid w:val="0087117B"/>
    <w:rsid w:val="00887807"/>
    <w:rsid w:val="008A0BF7"/>
    <w:rsid w:val="00901373"/>
    <w:rsid w:val="00924215"/>
    <w:rsid w:val="00924DFA"/>
    <w:rsid w:val="00925385"/>
    <w:rsid w:val="009339AE"/>
    <w:rsid w:val="00934BE9"/>
    <w:rsid w:val="009553A7"/>
    <w:rsid w:val="009627A1"/>
    <w:rsid w:val="00964932"/>
    <w:rsid w:val="009808DA"/>
    <w:rsid w:val="00980F9D"/>
    <w:rsid w:val="009A520C"/>
    <w:rsid w:val="009E66ED"/>
    <w:rsid w:val="009E6D5B"/>
    <w:rsid w:val="009F59D4"/>
    <w:rsid w:val="00A008FE"/>
    <w:rsid w:val="00A01700"/>
    <w:rsid w:val="00A025D0"/>
    <w:rsid w:val="00A054A4"/>
    <w:rsid w:val="00A27DAB"/>
    <w:rsid w:val="00A43C36"/>
    <w:rsid w:val="00A81F49"/>
    <w:rsid w:val="00A87811"/>
    <w:rsid w:val="00AA0F93"/>
    <w:rsid w:val="00AB015C"/>
    <w:rsid w:val="00AB30AD"/>
    <w:rsid w:val="00AE2897"/>
    <w:rsid w:val="00AF200A"/>
    <w:rsid w:val="00AF221D"/>
    <w:rsid w:val="00B02CEF"/>
    <w:rsid w:val="00B079B4"/>
    <w:rsid w:val="00B137B6"/>
    <w:rsid w:val="00B27BA0"/>
    <w:rsid w:val="00B35DE8"/>
    <w:rsid w:val="00B97CD9"/>
    <w:rsid w:val="00BA0ACD"/>
    <w:rsid w:val="00BC5BE4"/>
    <w:rsid w:val="00BE57CD"/>
    <w:rsid w:val="00C02D0A"/>
    <w:rsid w:val="00C1631F"/>
    <w:rsid w:val="00C2246C"/>
    <w:rsid w:val="00C427DD"/>
    <w:rsid w:val="00C46696"/>
    <w:rsid w:val="00C4784C"/>
    <w:rsid w:val="00C5110D"/>
    <w:rsid w:val="00C519C7"/>
    <w:rsid w:val="00C651C7"/>
    <w:rsid w:val="00C657D7"/>
    <w:rsid w:val="00C97D0D"/>
    <w:rsid w:val="00CA1827"/>
    <w:rsid w:val="00CC3651"/>
    <w:rsid w:val="00CC5BB2"/>
    <w:rsid w:val="00CC7869"/>
    <w:rsid w:val="00CD4212"/>
    <w:rsid w:val="00CD48CE"/>
    <w:rsid w:val="00CF42D5"/>
    <w:rsid w:val="00D32B78"/>
    <w:rsid w:val="00D3409F"/>
    <w:rsid w:val="00D563FC"/>
    <w:rsid w:val="00D616F1"/>
    <w:rsid w:val="00D669D0"/>
    <w:rsid w:val="00D77EE2"/>
    <w:rsid w:val="00DA240A"/>
    <w:rsid w:val="00DA34D3"/>
    <w:rsid w:val="00DA42D9"/>
    <w:rsid w:val="00DB041E"/>
    <w:rsid w:val="00E22347"/>
    <w:rsid w:val="00E2412E"/>
    <w:rsid w:val="00E320EC"/>
    <w:rsid w:val="00E3675A"/>
    <w:rsid w:val="00E367B5"/>
    <w:rsid w:val="00E51F38"/>
    <w:rsid w:val="00E70A96"/>
    <w:rsid w:val="00E819BA"/>
    <w:rsid w:val="00E916F9"/>
    <w:rsid w:val="00EA1295"/>
    <w:rsid w:val="00EB0471"/>
    <w:rsid w:val="00EB522A"/>
    <w:rsid w:val="00EC3BF0"/>
    <w:rsid w:val="00EC5571"/>
    <w:rsid w:val="00ED27C6"/>
    <w:rsid w:val="00ED2BA2"/>
    <w:rsid w:val="00EE4F37"/>
    <w:rsid w:val="00EF4D33"/>
    <w:rsid w:val="00F02FBB"/>
    <w:rsid w:val="00F0657C"/>
    <w:rsid w:val="00F06CFC"/>
    <w:rsid w:val="00F25988"/>
    <w:rsid w:val="00F30393"/>
    <w:rsid w:val="00F53F1D"/>
    <w:rsid w:val="00F61ACA"/>
    <w:rsid w:val="00F64C69"/>
    <w:rsid w:val="00F65E89"/>
    <w:rsid w:val="00F75B2C"/>
    <w:rsid w:val="00F76334"/>
    <w:rsid w:val="00F82629"/>
    <w:rsid w:val="00F857A2"/>
    <w:rsid w:val="00F86AF3"/>
    <w:rsid w:val="00FA02B0"/>
    <w:rsid w:val="00FA401C"/>
    <w:rsid w:val="00FA4067"/>
    <w:rsid w:val="00FC1811"/>
    <w:rsid w:val="00FC74A2"/>
    <w:rsid w:val="00FF2A19"/>
    <w:rsid w:val="00FF4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99fe,aqua"/>
    </o:shapedefaults>
    <o:shapelayout v:ext="edit">
      <o:idmap v:ext="edit" data="1"/>
    </o:shapelayout>
  </w:shapeDefaults>
  <w:doNotEmbedSmartTags/>
  <w:decimalSymbol w:val="."/>
  <w:listSeparator w:val=","/>
  <w15:chartTrackingRefBased/>
  <w15:docId w15:val="{E84064E4-AF88-4CCA-A4C8-D89D55A5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pPr>
    <w:rPr>
      <w:rFonts w:ascii="Times New Roman" w:hAnsi="Times New Roman"/>
      <w:color w:val="000000"/>
      <w:sz w:val="22"/>
      <w:lang w:val="en-US" w:eastAsia="en-GB"/>
    </w:rPr>
  </w:style>
  <w:style w:type="paragraph" w:styleId="Heading1">
    <w:name w:val="heading 1"/>
    <w:basedOn w:val="Heading2"/>
    <w:next w:val="Normal"/>
    <w:qFormat/>
    <w:pPr>
      <w:outlineLvl w:val="0"/>
    </w:pPr>
  </w:style>
  <w:style w:type="paragraph" w:styleId="Heading2">
    <w:name w:val="heading 2"/>
    <w:basedOn w:val="Normal"/>
    <w:next w:val="Normal"/>
    <w:qFormat/>
    <w:pPr>
      <w:keepNext/>
      <w:tabs>
        <w:tab w:val="left" w:pos="990"/>
      </w:tabs>
      <w:spacing w:line="240" w:lineRule="auto"/>
      <w:ind w:left="907" w:hanging="907"/>
      <w:outlineLvl w:val="1"/>
    </w:pPr>
    <w:rPr>
      <w:rFonts w:ascii="Arial" w:hAnsi="Arial"/>
      <w:b/>
      <w:caps/>
      <w:color w:val="0099FF"/>
      <w:spacing w:val="-2"/>
      <w:sz w:val="36"/>
      <w:szCs w:val="36"/>
    </w:rPr>
  </w:style>
  <w:style w:type="paragraph" w:styleId="Heading3">
    <w:name w:val="heading 3"/>
    <w:basedOn w:val="Heading1"/>
    <w:next w:val="Normal"/>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EE4F37"/>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Hdg3">
    <w:name w:val="PAM Hdg 3"/>
    <w:basedOn w:val="Normal"/>
    <w:autoRedefine/>
    <w:rsid w:val="000B2649"/>
    <w:pPr>
      <w:spacing w:line="240" w:lineRule="auto"/>
    </w:pPr>
    <w:rPr>
      <w:rFonts w:ascii="Arial" w:eastAsia="Times New Roman" w:hAnsi="Arial"/>
      <w:b/>
      <w:color w:val="auto"/>
      <w:szCs w:val="22"/>
      <w:lang w:val="en-GB"/>
    </w:rPr>
  </w:style>
  <w:style w:type="paragraph" w:styleId="NormalWeb">
    <w:name w:val="Normal (Web)"/>
    <w:basedOn w:val="Normal"/>
    <w:rsid w:val="00EE4F37"/>
    <w:pPr>
      <w:spacing w:before="100" w:beforeAutospacing="1" w:after="100" w:afterAutospacing="1" w:line="240" w:lineRule="auto"/>
    </w:pPr>
    <w:rPr>
      <w:rFonts w:eastAsia="Times New Roman"/>
      <w:color w:val="auto"/>
      <w:sz w:val="24"/>
      <w:szCs w:val="24"/>
      <w:lang w:eastAsia="en-US"/>
    </w:rPr>
  </w:style>
  <w:style w:type="paragraph" w:customStyle="1" w:styleId="AddressText">
    <w:name w:val="Address Text"/>
    <w:pPr>
      <w:tabs>
        <w:tab w:val="left" w:pos="2699"/>
        <w:tab w:val="left" w:pos="3549"/>
      </w:tabs>
      <w:spacing w:line="200" w:lineRule="exact"/>
    </w:pPr>
    <w:rPr>
      <w:rFonts w:ascii="Arial" w:hAnsi="Arial"/>
      <w:noProof/>
      <w:color w:val="0099FF"/>
      <w:sz w:val="16"/>
      <w:szCs w:val="16"/>
      <w:lang w:val="en-GB" w:eastAsia="en-GB"/>
    </w:rPr>
  </w:style>
  <w:style w:type="paragraph" w:customStyle="1" w:styleId="MiddlePara16">
    <w:name w:val="Middle Para 16"/>
    <w:basedOn w:val="Normal"/>
    <w:rsid w:val="00EE4F37"/>
    <w:pPr>
      <w:widowControl w:val="0"/>
      <w:numPr>
        <w:numId w:val="1"/>
      </w:numPr>
      <w:spacing w:before="100" w:after="100" w:line="240" w:lineRule="auto"/>
    </w:pPr>
    <w:rPr>
      <w:rFonts w:eastAsia="Times New Roman"/>
      <w:snapToGrid w:val="0"/>
      <w:sz w:val="24"/>
      <w:lang w:val="en-GB" w:eastAsia="en-US"/>
    </w:rPr>
  </w:style>
  <w:style w:type="paragraph" w:customStyle="1" w:styleId="HeaderA">
    <w:name w:val="Header A"/>
    <w:basedOn w:val="Normal"/>
    <w:rsid w:val="00EE4F37"/>
    <w:pPr>
      <w:spacing w:line="240" w:lineRule="auto"/>
      <w:jc w:val="both"/>
    </w:pPr>
    <w:rPr>
      <w:rFonts w:ascii="Verdana" w:eastAsia="Times New Roman" w:hAnsi="Verdana"/>
      <w:b/>
      <w:color w:val="auto"/>
      <w:sz w:val="20"/>
      <w:lang w:val="en-GB"/>
    </w:rPr>
  </w:style>
  <w:style w:type="character" w:styleId="PageNumber">
    <w:name w:val="page number"/>
    <w:basedOn w:val="DefaultParagraphFont"/>
    <w:rsid w:val="00EF4D33"/>
  </w:style>
  <w:style w:type="paragraph" w:styleId="BalloonText">
    <w:name w:val="Balloon Text"/>
    <w:basedOn w:val="Normal"/>
    <w:link w:val="BalloonTextChar"/>
    <w:rsid w:val="00E3675A"/>
    <w:pPr>
      <w:spacing w:line="240" w:lineRule="auto"/>
    </w:pPr>
    <w:rPr>
      <w:rFonts w:ascii="Tahoma" w:hAnsi="Tahoma" w:cs="Tahoma"/>
      <w:sz w:val="16"/>
      <w:szCs w:val="16"/>
    </w:rPr>
  </w:style>
  <w:style w:type="character" w:customStyle="1" w:styleId="BalloonTextChar">
    <w:name w:val="Balloon Text Char"/>
    <w:link w:val="BalloonText"/>
    <w:rsid w:val="00E3675A"/>
    <w:rPr>
      <w:rFonts w:ascii="Tahoma" w:hAnsi="Tahoma" w:cs="Tahoma"/>
      <w:color w:val="000000"/>
      <w:sz w:val="16"/>
      <w:szCs w:val="16"/>
      <w:lang w:eastAsia="en-GB"/>
    </w:rPr>
  </w:style>
  <w:style w:type="paragraph" w:styleId="FootnoteText">
    <w:name w:val="footnote text"/>
    <w:basedOn w:val="Normal"/>
    <w:link w:val="FootnoteTextChar"/>
    <w:uiPriority w:val="99"/>
    <w:rsid w:val="00D3409F"/>
    <w:rPr>
      <w:sz w:val="20"/>
    </w:rPr>
  </w:style>
  <w:style w:type="character" w:customStyle="1" w:styleId="FootnoteTextChar">
    <w:name w:val="Footnote Text Char"/>
    <w:link w:val="FootnoteText"/>
    <w:uiPriority w:val="99"/>
    <w:rsid w:val="00D3409F"/>
    <w:rPr>
      <w:rFonts w:ascii="Times New Roman" w:hAnsi="Times New Roman"/>
      <w:color w:val="000000"/>
      <w:lang w:eastAsia="en-GB"/>
    </w:rPr>
  </w:style>
  <w:style w:type="character" w:styleId="FootnoteReference">
    <w:name w:val="footnote reference"/>
    <w:uiPriority w:val="99"/>
    <w:rsid w:val="00D3409F"/>
    <w:rPr>
      <w:vertAlign w:val="superscript"/>
    </w:rPr>
  </w:style>
  <w:style w:type="paragraph" w:styleId="BodyText2">
    <w:name w:val="Body Text 2"/>
    <w:basedOn w:val="Normal"/>
    <w:link w:val="BodyText2Char"/>
    <w:rsid w:val="001F2109"/>
    <w:pPr>
      <w:spacing w:line="240" w:lineRule="auto"/>
      <w:jc w:val="both"/>
    </w:pPr>
    <w:rPr>
      <w:rFonts w:eastAsia="Times New Roman"/>
      <w:color w:val="auto"/>
      <w:sz w:val="24"/>
      <w:lang w:eastAsia="en-US"/>
    </w:rPr>
  </w:style>
  <w:style w:type="character" w:customStyle="1" w:styleId="BodyText2Char">
    <w:name w:val="Body Text 2 Char"/>
    <w:link w:val="BodyText2"/>
    <w:rsid w:val="001F2109"/>
    <w:rPr>
      <w:rFonts w:ascii="Times New Roman" w:eastAsia="Times New Roman" w:hAnsi="Times New Roman"/>
      <w:sz w:val="24"/>
    </w:rPr>
  </w:style>
  <w:style w:type="paragraph" w:styleId="BodyTextIndent">
    <w:name w:val="Body Text Indent"/>
    <w:basedOn w:val="Normal"/>
    <w:link w:val="BodyTextIndentChar"/>
    <w:rsid w:val="000B2649"/>
    <w:pPr>
      <w:spacing w:after="120"/>
      <w:ind w:left="360"/>
    </w:pPr>
  </w:style>
  <w:style w:type="character" w:customStyle="1" w:styleId="BodyTextIndentChar">
    <w:name w:val="Body Text Indent Char"/>
    <w:link w:val="BodyTextIndent"/>
    <w:rsid w:val="000B2649"/>
    <w:rPr>
      <w:rFonts w:ascii="Times New Roman" w:hAnsi="Times New Roman"/>
      <w:color w:val="000000"/>
      <w:sz w:val="22"/>
      <w:lang w:eastAsia="en-GB"/>
    </w:rPr>
  </w:style>
  <w:style w:type="paragraph" w:styleId="BodyText">
    <w:name w:val="Body Text"/>
    <w:basedOn w:val="Normal"/>
    <w:link w:val="BodyTextChar"/>
    <w:rsid w:val="000B2649"/>
    <w:pPr>
      <w:spacing w:after="120"/>
    </w:pPr>
  </w:style>
  <w:style w:type="character" w:customStyle="1" w:styleId="BodyTextChar">
    <w:name w:val="Body Text Char"/>
    <w:link w:val="BodyText"/>
    <w:rsid w:val="000B2649"/>
    <w:rPr>
      <w:rFonts w:ascii="Times New Roman" w:hAnsi="Times New Roman"/>
      <w:color w:val="000000"/>
      <w:sz w:val="22"/>
      <w:lang w:eastAsia="en-GB"/>
    </w:rPr>
  </w:style>
  <w:style w:type="paragraph" w:customStyle="1" w:styleId="Bookman11">
    <w:name w:val="Bookman11"/>
    <w:basedOn w:val="Normal"/>
    <w:rsid w:val="000B2649"/>
    <w:pPr>
      <w:widowControl w:val="0"/>
      <w:tabs>
        <w:tab w:val="left" w:pos="360"/>
        <w:tab w:val="left" w:pos="720"/>
        <w:tab w:val="left" w:pos="1080"/>
        <w:tab w:val="left" w:pos="1440"/>
      </w:tabs>
      <w:suppressAutoHyphens/>
      <w:spacing w:line="240" w:lineRule="auto"/>
    </w:pPr>
    <w:rPr>
      <w:rFonts w:eastAsia="Times New Roman"/>
      <w:color w:val="auto"/>
      <w:lang w:eastAsia="en-US"/>
    </w:rPr>
  </w:style>
  <w:style w:type="paragraph" w:customStyle="1" w:styleId="H3">
    <w:name w:val="H3"/>
    <w:basedOn w:val="Normal"/>
    <w:next w:val="Normal"/>
    <w:rsid w:val="000B2649"/>
    <w:pPr>
      <w:keepNext/>
      <w:spacing w:before="100" w:after="100" w:line="240" w:lineRule="auto"/>
      <w:outlineLvl w:val="3"/>
    </w:pPr>
    <w:rPr>
      <w:rFonts w:eastAsia="Times New Roman"/>
      <w:b/>
      <w:snapToGrid w:val="0"/>
      <w:color w:val="auto"/>
      <w:sz w:val="28"/>
      <w:lang w:eastAsia="en-US"/>
    </w:rPr>
  </w:style>
  <w:style w:type="character" w:customStyle="1" w:styleId="FooterChar">
    <w:name w:val="Footer Char"/>
    <w:link w:val="Footer"/>
    <w:uiPriority w:val="99"/>
    <w:rsid w:val="006A56DE"/>
    <w:rPr>
      <w:rFonts w:ascii="Times New Roman" w:hAnsi="Times New Roman"/>
      <w:color w:val="000000"/>
      <w:sz w:val="22"/>
      <w:lang w:eastAsia="en-GB"/>
    </w:rPr>
  </w:style>
  <w:style w:type="paragraph" w:styleId="ListParagraph">
    <w:name w:val="List Paragraph"/>
    <w:basedOn w:val="Normal"/>
    <w:uiPriority w:val="34"/>
    <w:qFormat/>
    <w:rsid w:val="00161742"/>
    <w:pPr>
      <w:spacing w:after="200" w:line="276" w:lineRule="auto"/>
      <w:ind w:left="720"/>
      <w:contextualSpacing/>
    </w:pPr>
    <w:rPr>
      <w:rFonts w:ascii="Calibri" w:eastAsia="Calibri" w:hAnsi="Calibri"/>
      <w:color w:val="auto"/>
      <w:szCs w:val="22"/>
      <w:lang w:val="fr-FR" w:eastAsia="en-US"/>
    </w:rPr>
  </w:style>
  <w:style w:type="table" w:styleId="TableColorful2">
    <w:name w:val="Table Colorful 2"/>
    <w:basedOn w:val="TableNormal"/>
    <w:rsid w:val="00F64C69"/>
    <w:pPr>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Hyperlink">
    <w:name w:val="Hyperlink"/>
    <w:uiPriority w:val="99"/>
    <w:unhideWhenUsed/>
    <w:rsid w:val="00351879"/>
    <w:rPr>
      <w:color w:val="0000FF"/>
      <w:u w:val="single"/>
    </w:rPr>
  </w:style>
  <w:style w:type="character" w:styleId="CommentReference">
    <w:name w:val="annotation reference"/>
    <w:rsid w:val="002F5F44"/>
    <w:rPr>
      <w:sz w:val="16"/>
      <w:szCs w:val="16"/>
    </w:rPr>
  </w:style>
  <w:style w:type="paragraph" w:styleId="CommentText">
    <w:name w:val="annotation text"/>
    <w:basedOn w:val="Normal"/>
    <w:link w:val="CommentTextChar"/>
    <w:rsid w:val="002F5F44"/>
    <w:rPr>
      <w:sz w:val="20"/>
    </w:rPr>
  </w:style>
  <w:style w:type="character" w:customStyle="1" w:styleId="CommentTextChar">
    <w:name w:val="Comment Text Char"/>
    <w:link w:val="CommentText"/>
    <w:rsid w:val="002F5F44"/>
    <w:rPr>
      <w:rFonts w:ascii="Times New Roman" w:hAnsi="Times New Roman"/>
      <w:color w:val="000000"/>
      <w:lang w:val="en-US" w:eastAsia="en-GB"/>
    </w:rPr>
  </w:style>
  <w:style w:type="paragraph" w:styleId="CommentSubject">
    <w:name w:val="annotation subject"/>
    <w:basedOn w:val="CommentText"/>
    <w:next w:val="CommentText"/>
    <w:link w:val="CommentSubjectChar"/>
    <w:rsid w:val="002F5F44"/>
    <w:rPr>
      <w:b/>
      <w:bCs/>
    </w:rPr>
  </w:style>
  <w:style w:type="character" w:customStyle="1" w:styleId="CommentSubjectChar">
    <w:name w:val="Comment Subject Char"/>
    <w:link w:val="CommentSubject"/>
    <w:rsid w:val="002F5F44"/>
    <w:rPr>
      <w:rFonts w:ascii="Times New Roman" w:hAnsi="Times New Roman"/>
      <w:b/>
      <w:bCs/>
      <w:color w:val="000000"/>
      <w:lang w:val="en-US" w:eastAsia="en-GB"/>
    </w:rPr>
  </w:style>
  <w:style w:type="character" w:customStyle="1" w:styleId="Mention">
    <w:name w:val="Mention"/>
    <w:uiPriority w:val="99"/>
    <w:semiHidden/>
    <w:unhideWhenUsed/>
    <w:rsid w:val="00F65E8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6351">
      <w:bodyDiv w:val="1"/>
      <w:marLeft w:val="0"/>
      <w:marRight w:val="0"/>
      <w:marTop w:val="0"/>
      <w:marBottom w:val="0"/>
      <w:divBdr>
        <w:top w:val="none" w:sz="0" w:space="0" w:color="auto"/>
        <w:left w:val="none" w:sz="0" w:space="0" w:color="auto"/>
        <w:bottom w:val="none" w:sz="0" w:space="0" w:color="auto"/>
        <w:right w:val="none" w:sz="0" w:space="0" w:color="auto"/>
      </w:divBdr>
    </w:div>
    <w:div w:id="299042398">
      <w:bodyDiv w:val="1"/>
      <w:marLeft w:val="0"/>
      <w:marRight w:val="0"/>
      <w:marTop w:val="0"/>
      <w:marBottom w:val="0"/>
      <w:divBdr>
        <w:top w:val="none" w:sz="0" w:space="0" w:color="auto"/>
        <w:left w:val="none" w:sz="0" w:space="0" w:color="auto"/>
        <w:bottom w:val="none" w:sz="0" w:space="0" w:color="auto"/>
        <w:right w:val="none" w:sz="0" w:space="0" w:color="auto"/>
      </w:divBdr>
    </w:div>
    <w:div w:id="746540745">
      <w:bodyDiv w:val="1"/>
      <w:marLeft w:val="0"/>
      <w:marRight w:val="0"/>
      <w:marTop w:val="0"/>
      <w:marBottom w:val="0"/>
      <w:divBdr>
        <w:top w:val="none" w:sz="0" w:space="0" w:color="auto"/>
        <w:left w:val="none" w:sz="0" w:space="0" w:color="auto"/>
        <w:bottom w:val="none" w:sz="0" w:space="0" w:color="auto"/>
        <w:right w:val="none" w:sz="0" w:space="0" w:color="auto"/>
      </w:divBdr>
    </w:div>
    <w:div w:id="1031304636">
      <w:bodyDiv w:val="1"/>
      <w:marLeft w:val="0"/>
      <w:marRight w:val="0"/>
      <w:marTop w:val="0"/>
      <w:marBottom w:val="0"/>
      <w:divBdr>
        <w:top w:val="none" w:sz="0" w:space="0" w:color="auto"/>
        <w:left w:val="none" w:sz="0" w:space="0" w:color="auto"/>
        <w:bottom w:val="none" w:sz="0" w:space="0" w:color="auto"/>
        <w:right w:val="none" w:sz="0" w:space="0" w:color="auto"/>
      </w:divBdr>
    </w:div>
    <w:div w:id="1404372137">
      <w:bodyDiv w:val="1"/>
      <w:marLeft w:val="0"/>
      <w:marRight w:val="0"/>
      <w:marTop w:val="0"/>
      <w:marBottom w:val="0"/>
      <w:divBdr>
        <w:top w:val="none" w:sz="0" w:space="0" w:color="auto"/>
        <w:left w:val="none" w:sz="0" w:space="0" w:color="auto"/>
        <w:bottom w:val="none" w:sz="0" w:space="0" w:color="auto"/>
        <w:right w:val="none" w:sz="0" w:space="0" w:color="auto"/>
      </w:divBdr>
    </w:div>
    <w:div w:id="1510680846">
      <w:bodyDiv w:val="1"/>
      <w:marLeft w:val="0"/>
      <w:marRight w:val="0"/>
      <w:marTop w:val="0"/>
      <w:marBottom w:val="0"/>
      <w:divBdr>
        <w:top w:val="none" w:sz="0" w:space="0" w:color="auto"/>
        <w:left w:val="none" w:sz="0" w:space="0" w:color="auto"/>
        <w:bottom w:val="none" w:sz="0" w:space="0" w:color="auto"/>
        <w:right w:val="none" w:sz="0" w:space="0" w:color="auto"/>
      </w:divBdr>
    </w:div>
    <w:div w:id="1516654796">
      <w:bodyDiv w:val="1"/>
      <w:marLeft w:val="0"/>
      <w:marRight w:val="0"/>
      <w:marTop w:val="0"/>
      <w:marBottom w:val="0"/>
      <w:divBdr>
        <w:top w:val="none" w:sz="0" w:space="0" w:color="auto"/>
        <w:left w:val="none" w:sz="0" w:space="0" w:color="auto"/>
        <w:bottom w:val="none" w:sz="0" w:space="0" w:color="auto"/>
        <w:right w:val="none" w:sz="0" w:space="0" w:color="auto"/>
      </w:divBdr>
    </w:div>
    <w:div w:id="1648170040">
      <w:bodyDiv w:val="1"/>
      <w:marLeft w:val="0"/>
      <w:marRight w:val="0"/>
      <w:marTop w:val="0"/>
      <w:marBottom w:val="0"/>
      <w:divBdr>
        <w:top w:val="none" w:sz="0" w:space="0" w:color="auto"/>
        <w:left w:val="none" w:sz="0" w:space="0" w:color="auto"/>
        <w:bottom w:val="none" w:sz="0" w:space="0" w:color="auto"/>
        <w:right w:val="none" w:sz="0" w:space="0" w:color="auto"/>
      </w:divBdr>
    </w:div>
    <w:div w:id="1917981551">
      <w:bodyDiv w:val="1"/>
      <w:marLeft w:val="0"/>
      <w:marRight w:val="0"/>
      <w:marTop w:val="0"/>
      <w:marBottom w:val="0"/>
      <w:divBdr>
        <w:top w:val="none" w:sz="0" w:space="0" w:color="auto"/>
        <w:left w:val="none" w:sz="0" w:space="0" w:color="auto"/>
        <w:bottom w:val="none" w:sz="0" w:space="0" w:color="auto"/>
        <w:right w:val="none" w:sz="0" w:space="0" w:color="auto"/>
      </w:divBdr>
    </w:div>
    <w:div w:id="1926721650">
      <w:bodyDiv w:val="1"/>
      <w:marLeft w:val="0"/>
      <w:marRight w:val="0"/>
      <w:marTop w:val="0"/>
      <w:marBottom w:val="0"/>
      <w:divBdr>
        <w:top w:val="none" w:sz="0" w:space="0" w:color="auto"/>
        <w:left w:val="none" w:sz="0" w:space="0" w:color="auto"/>
        <w:bottom w:val="none" w:sz="0" w:space="0" w:color="auto"/>
        <w:right w:val="none" w:sz="0" w:space="0" w:color="auto"/>
      </w:divBdr>
    </w:div>
    <w:div w:id="1985813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teformecholera.info/index.php/departments/unicef-cholera-factshe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lateformecholera.info/index.php/departments/unicef-cholera-factshe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6A6DF-60C2-411E-B0CF-628FA033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2557</Words>
  <Characters>14633</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Administrative Instruction</vt:lpstr>
      <vt:lpstr>Administrative Instruction</vt:lpstr>
    </vt:vector>
  </TitlesOfParts>
  <Company>UNICEF</Company>
  <LinksUpToDate>false</LinksUpToDate>
  <CharactersWithSpaces>17156</CharactersWithSpaces>
  <SharedDoc>false</SharedDoc>
  <HLinks>
    <vt:vector size="12" baseType="variant">
      <vt:variant>
        <vt:i4>6094868</vt:i4>
      </vt:variant>
      <vt:variant>
        <vt:i4>0</vt:i4>
      </vt:variant>
      <vt:variant>
        <vt:i4>0</vt:i4>
      </vt:variant>
      <vt:variant>
        <vt:i4>5</vt:i4>
      </vt:variant>
      <vt:variant>
        <vt:lpwstr>http://www.plateformecholera.info/index.php/departments/unicef-cholera-factsheet</vt:lpwstr>
      </vt:variant>
      <vt:variant>
        <vt:lpwstr/>
      </vt:variant>
      <vt:variant>
        <vt:i4>6094868</vt:i4>
      </vt:variant>
      <vt:variant>
        <vt:i4>0</vt:i4>
      </vt:variant>
      <vt:variant>
        <vt:i4>0</vt:i4>
      </vt:variant>
      <vt:variant>
        <vt:i4>5</vt:i4>
      </vt:variant>
      <vt:variant>
        <vt:lpwstr>http://www.plateformecholera.info/index.php/departments/unicef-cholera-factsheet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Instruction</dc:title>
  <dc:subject/>
  <dc:creator>File Server</dc:creator>
  <cp:keywords/>
  <cp:lastModifiedBy>Rose Marie Bampassy Nesseim</cp:lastModifiedBy>
  <cp:revision>4</cp:revision>
  <cp:lastPrinted>2014-08-19T17:02:00Z</cp:lastPrinted>
  <dcterms:created xsi:type="dcterms:W3CDTF">2017-08-08T13:43:00Z</dcterms:created>
  <dcterms:modified xsi:type="dcterms:W3CDTF">2017-08-08T13:44:00Z</dcterms:modified>
</cp:coreProperties>
</file>