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04" w:rsidRPr="00A66704" w:rsidRDefault="00A66704" w:rsidP="00A66704">
      <w:pPr>
        <w:rPr>
          <w:sz w:val="20"/>
        </w:rPr>
      </w:pPr>
    </w:p>
    <w:p w:rsidR="00A66704" w:rsidRPr="00A66704" w:rsidRDefault="00A66704" w:rsidP="00A66704">
      <w:pPr>
        <w:autoSpaceDE w:val="0"/>
        <w:autoSpaceDN w:val="0"/>
        <w:adjustRightInd w:val="0"/>
        <w:spacing w:line="240" w:lineRule="auto"/>
        <w:rPr>
          <w:b/>
          <w:sz w:val="20"/>
        </w:rPr>
      </w:pPr>
      <w:r w:rsidRPr="00A66704">
        <w:rPr>
          <w:b/>
          <w:sz w:val="20"/>
        </w:rPr>
        <w:t>1. Legal Status</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 the Contractor may be issued a United Nations Certificate in accordance with Section 26 of Article VII of the Convention.</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rPr>
          <w:b/>
          <w:sz w:val="20"/>
        </w:rPr>
      </w:pPr>
      <w:r w:rsidRPr="00A66704">
        <w:rPr>
          <w:b/>
          <w:sz w:val="20"/>
        </w:rPr>
        <w:t>2. Obligations</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The Contractor shall complete the assignment set out in the Terms of Reference for t</w:t>
      </w:r>
      <w:bookmarkStart w:id="0" w:name="_GoBack"/>
      <w:bookmarkEnd w:id="0"/>
      <w:r w:rsidRPr="00A66704">
        <w:rPr>
          <w:sz w:val="20"/>
        </w:rPr>
        <w:t>his contract with due diligence, efficiency and economy, in accordance with generally accepted professional techniques and practices.</w:t>
      </w:r>
    </w:p>
    <w:p w:rsidR="00A66704" w:rsidRPr="00A66704" w:rsidRDefault="00A66704" w:rsidP="00A66704">
      <w:pPr>
        <w:autoSpaceDE w:val="0"/>
        <w:autoSpaceDN w:val="0"/>
        <w:adjustRightInd w:val="0"/>
        <w:spacing w:line="240" w:lineRule="auto"/>
        <w:ind w:firstLine="720"/>
        <w:jc w:val="both"/>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w:t>
      </w:r>
      <w:r w:rsidR="00200F3D" w:rsidRPr="00A66704">
        <w:rPr>
          <w:sz w:val="20"/>
        </w:rPr>
        <w:t>must exercise</w:t>
      </w:r>
      <w:r w:rsidRPr="00A66704">
        <w:rPr>
          <w:sz w:val="20"/>
        </w:rPr>
        <w:t xml:space="preserve"> the utmost discretion in all matters relating to this contract.  </w:t>
      </w:r>
    </w:p>
    <w:p w:rsidR="00A66704" w:rsidRPr="00A66704" w:rsidRDefault="00A66704" w:rsidP="00A66704">
      <w:pPr>
        <w:autoSpaceDE w:val="0"/>
        <w:autoSpaceDN w:val="0"/>
        <w:adjustRightInd w:val="0"/>
        <w:spacing w:line="240" w:lineRule="auto"/>
        <w:ind w:firstLine="720"/>
        <w:jc w:val="both"/>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rsidR="00A66704" w:rsidRPr="00A66704" w:rsidRDefault="00A66704" w:rsidP="00A66704">
      <w:pPr>
        <w:autoSpaceDE w:val="0"/>
        <w:autoSpaceDN w:val="0"/>
        <w:adjustRightInd w:val="0"/>
        <w:spacing w:line="240" w:lineRule="auto"/>
        <w:ind w:firstLine="720"/>
        <w:jc w:val="both"/>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rPr>
          <w:b/>
          <w:sz w:val="20"/>
        </w:rPr>
      </w:pPr>
      <w:r w:rsidRPr="00A66704">
        <w:rPr>
          <w:b/>
          <w:sz w:val="20"/>
        </w:rPr>
        <w:t>3. Title rights</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rPr>
          <w:b/>
          <w:sz w:val="20"/>
        </w:rPr>
      </w:pPr>
      <w:r w:rsidRPr="00A66704">
        <w:rPr>
          <w:b/>
          <w:sz w:val="20"/>
        </w:rPr>
        <w:t>4. Travel</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 xml:space="preserve">If UNICEF determines that the Contractor needs to travel in order to perform this contract, that travel shall be specified in the contract and the Contractor’s travel </w:t>
      </w:r>
      <w:r w:rsidR="00200F3D" w:rsidRPr="00A66704">
        <w:rPr>
          <w:sz w:val="20"/>
        </w:rPr>
        <w:t>costs shall</w:t>
      </w:r>
      <w:r w:rsidRPr="00A66704">
        <w:rPr>
          <w:sz w:val="20"/>
        </w:rPr>
        <w:t xml:space="preserve"> be set out in the  contract, on the following basis: </w:t>
      </w:r>
    </w:p>
    <w:p w:rsidR="00A66704" w:rsidRPr="00A66704" w:rsidRDefault="00A66704" w:rsidP="00A66704">
      <w:pPr>
        <w:autoSpaceDE w:val="0"/>
        <w:autoSpaceDN w:val="0"/>
        <w:adjustRightInd w:val="0"/>
        <w:spacing w:line="240" w:lineRule="auto"/>
        <w:ind w:firstLine="720"/>
        <w:jc w:val="both"/>
        <w:rPr>
          <w:sz w:val="20"/>
        </w:rPr>
      </w:pPr>
    </w:p>
    <w:p w:rsidR="00A66704" w:rsidRPr="00A66704" w:rsidRDefault="00A66704" w:rsidP="00A66704">
      <w:pPr>
        <w:numPr>
          <w:ilvl w:val="0"/>
          <w:numId w:val="1"/>
        </w:numPr>
        <w:autoSpaceDE w:val="0"/>
        <w:autoSpaceDN w:val="0"/>
        <w:adjustRightInd w:val="0"/>
        <w:spacing w:line="240" w:lineRule="auto"/>
        <w:ind w:left="720" w:firstLine="540"/>
        <w:jc w:val="both"/>
        <w:rPr>
          <w:sz w:val="20"/>
        </w:rPr>
      </w:pPr>
      <w:r w:rsidRPr="00A66704">
        <w:rPr>
          <w:sz w:val="20"/>
        </w:rPr>
        <w:t xml:space="preserve">UNICEF will pay for travel in economy class via the most direct and economical route; provided however that in exceptional circumstances, such as for medical reasons, travel in business class may be approved by UNICEF on a case-by-case basis.  </w:t>
      </w:r>
    </w:p>
    <w:p w:rsidR="00A66704" w:rsidRPr="00A66704" w:rsidRDefault="00A66704" w:rsidP="00A66704">
      <w:pPr>
        <w:autoSpaceDE w:val="0"/>
        <w:autoSpaceDN w:val="0"/>
        <w:adjustRightInd w:val="0"/>
        <w:spacing w:line="240" w:lineRule="auto"/>
        <w:ind w:left="1260"/>
        <w:jc w:val="both"/>
        <w:rPr>
          <w:sz w:val="20"/>
        </w:rPr>
      </w:pPr>
    </w:p>
    <w:p w:rsidR="00A66704" w:rsidRPr="00A66704" w:rsidRDefault="00A66704" w:rsidP="00A66704">
      <w:pPr>
        <w:numPr>
          <w:ilvl w:val="0"/>
          <w:numId w:val="1"/>
        </w:numPr>
        <w:autoSpaceDE w:val="0"/>
        <w:autoSpaceDN w:val="0"/>
        <w:adjustRightInd w:val="0"/>
        <w:spacing w:line="240" w:lineRule="auto"/>
        <w:ind w:left="720" w:firstLine="540"/>
        <w:jc w:val="both"/>
        <w:rPr>
          <w:sz w:val="20"/>
        </w:rPr>
      </w:pPr>
      <w:r w:rsidRPr="00A66704">
        <w:rPr>
          <w:sz w:val="20"/>
        </w:rPr>
        <w:lastRenderedPageBreak/>
        <w:t xml:space="preserve">UNICEF will reimburse the Contractor for out-of-pocket expenses associated with such travel by paying an amount equivalent to the daily subsistence allowance that would be paid to staff members undertaking similar travel for official purposes. </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rPr>
          <w:b/>
          <w:sz w:val="20"/>
        </w:rPr>
      </w:pPr>
      <w:r w:rsidRPr="00A66704">
        <w:rPr>
          <w:b/>
          <w:sz w:val="20"/>
        </w:rPr>
        <w:t>5. Statement of good health</w:t>
      </w:r>
    </w:p>
    <w:p w:rsidR="00A66704" w:rsidRPr="00A66704" w:rsidRDefault="00A66704" w:rsidP="00A66704">
      <w:pPr>
        <w:jc w:val="both"/>
        <w:rPr>
          <w:sz w:val="20"/>
        </w:rPr>
      </w:pPr>
    </w:p>
    <w:p w:rsidR="00A66704" w:rsidRPr="00A66704" w:rsidRDefault="00A66704" w:rsidP="00A66704">
      <w:pPr>
        <w:spacing w:line="240" w:lineRule="auto"/>
        <w:ind w:firstLine="720"/>
        <w:jc w:val="both"/>
        <w:rPr>
          <w:sz w:val="20"/>
        </w:rPr>
      </w:pPr>
      <w:r w:rsidRPr="00A66704">
        <w:rPr>
          <w:sz w:val="20"/>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rPr>
          <w:b/>
          <w:sz w:val="20"/>
        </w:rPr>
      </w:pPr>
      <w:r w:rsidRPr="00A66704">
        <w:rPr>
          <w:b/>
          <w:sz w:val="20"/>
        </w:rPr>
        <w:t>6. Insurance</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rPr>
          <w:b/>
          <w:sz w:val="20"/>
        </w:rPr>
      </w:pPr>
      <w:r w:rsidRPr="00A66704">
        <w:rPr>
          <w:b/>
          <w:sz w:val="20"/>
        </w:rPr>
        <w:t xml:space="preserve">7. Service incurred death, injury or illness </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w:t>
      </w:r>
      <w:r w:rsidR="00200F3D" w:rsidRPr="00A66704">
        <w:rPr>
          <w:sz w:val="20"/>
        </w:rPr>
        <w:t>third-party</w:t>
      </w:r>
      <w:r w:rsidRPr="00A66704">
        <w:rPr>
          <w:sz w:val="20"/>
        </w:rPr>
        <w:t xml:space="preserve">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rPr>
          <w:b/>
          <w:sz w:val="20"/>
        </w:rPr>
      </w:pPr>
      <w:r w:rsidRPr="00A66704">
        <w:rPr>
          <w:b/>
          <w:sz w:val="20"/>
        </w:rPr>
        <w:t>8. Arbitration</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numPr>
          <w:ilvl w:val="0"/>
          <w:numId w:val="2"/>
        </w:numPr>
        <w:autoSpaceDE w:val="0"/>
        <w:autoSpaceDN w:val="0"/>
        <w:adjustRightInd w:val="0"/>
        <w:spacing w:line="240" w:lineRule="auto"/>
        <w:ind w:left="0" w:firstLine="0"/>
        <w:jc w:val="both"/>
        <w:rPr>
          <w:sz w:val="20"/>
        </w:rPr>
      </w:pPr>
      <w:r w:rsidRPr="00A66704">
        <w:rPr>
          <w:sz w:val="20"/>
        </w:rPr>
        <w:t xml:space="preserve">Any dispute arising out of or, in connection with, this contract shall be resolved through amicable negotiation between the parties.  </w:t>
      </w:r>
    </w:p>
    <w:p w:rsidR="00A66704" w:rsidRPr="00A66704" w:rsidRDefault="00A66704" w:rsidP="00A66704">
      <w:pPr>
        <w:autoSpaceDE w:val="0"/>
        <w:autoSpaceDN w:val="0"/>
        <w:adjustRightInd w:val="0"/>
        <w:spacing w:line="240" w:lineRule="auto"/>
        <w:ind w:left="1440"/>
        <w:jc w:val="both"/>
        <w:rPr>
          <w:sz w:val="20"/>
        </w:rPr>
      </w:pPr>
    </w:p>
    <w:p w:rsidR="00A66704" w:rsidRPr="00A66704" w:rsidRDefault="00A66704" w:rsidP="00A66704">
      <w:pPr>
        <w:numPr>
          <w:ilvl w:val="0"/>
          <w:numId w:val="2"/>
        </w:numPr>
        <w:tabs>
          <w:tab w:val="left" w:pos="0"/>
          <w:tab w:val="left" w:pos="90"/>
        </w:tabs>
        <w:autoSpaceDE w:val="0"/>
        <w:autoSpaceDN w:val="0"/>
        <w:adjustRightInd w:val="0"/>
        <w:spacing w:line="240" w:lineRule="auto"/>
        <w:ind w:left="0" w:firstLine="0"/>
        <w:jc w:val="both"/>
        <w:rPr>
          <w:sz w:val="20"/>
        </w:rPr>
      </w:pPr>
      <w:r w:rsidRPr="00A66704">
        <w:rPr>
          <w:sz w:val="20"/>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rPr>
          <w:b/>
          <w:sz w:val="20"/>
        </w:rPr>
      </w:pPr>
      <w:r w:rsidRPr="00A66704">
        <w:rPr>
          <w:b/>
          <w:sz w:val="20"/>
        </w:rPr>
        <w:t>9. Penalties for Underperformance</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rPr>
          <w:b/>
          <w:sz w:val="20"/>
        </w:rPr>
      </w:pPr>
      <w:r w:rsidRPr="00A66704">
        <w:rPr>
          <w:b/>
          <w:sz w:val="20"/>
        </w:rPr>
        <w:t>10. Termination of Contract</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rsidR="00A66704" w:rsidRPr="00A66704" w:rsidRDefault="00A66704" w:rsidP="00A66704">
      <w:pPr>
        <w:autoSpaceDE w:val="0"/>
        <w:autoSpaceDN w:val="0"/>
        <w:adjustRightInd w:val="0"/>
        <w:spacing w:line="240" w:lineRule="auto"/>
        <w:jc w:val="both"/>
        <w:rPr>
          <w:sz w:val="20"/>
        </w:rPr>
      </w:pPr>
    </w:p>
    <w:p w:rsidR="00A66704" w:rsidRPr="00A66704" w:rsidRDefault="00A66704" w:rsidP="00A66704">
      <w:pPr>
        <w:autoSpaceDE w:val="0"/>
        <w:autoSpaceDN w:val="0"/>
        <w:adjustRightInd w:val="0"/>
        <w:spacing w:line="240" w:lineRule="auto"/>
        <w:jc w:val="both"/>
        <w:rPr>
          <w:b/>
          <w:sz w:val="20"/>
        </w:rPr>
      </w:pPr>
      <w:r w:rsidRPr="00A66704">
        <w:rPr>
          <w:b/>
          <w:sz w:val="20"/>
        </w:rPr>
        <w:t>11. Taxation</w:t>
      </w:r>
    </w:p>
    <w:p w:rsidR="00A66704" w:rsidRPr="00A66704" w:rsidRDefault="00A66704" w:rsidP="00A66704">
      <w:pPr>
        <w:autoSpaceDE w:val="0"/>
        <w:autoSpaceDN w:val="0"/>
        <w:adjustRightInd w:val="0"/>
        <w:spacing w:line="240" w:lineRule="auto"/>
        <w:jc w:val="both"/>
        <w:rPr>
          <w:sz w:val="20"/>
        </w:rPr>
      </w:pPr>
    </w:p>
    <w:p w:rsidR="00A66704" w:rsidRPr="00A66704" w:rsidRDefault="00A66704" w:rsidP="00A66704">
      <w:pPr>
        <w:autoSpaceDE w:val="0"/>
        <w:autoSpaceDN w:val="0"/>
        <w:adjustRightInd w:val="0"/>
        <w:spacing w:line="240" w:lineRule="auto"/>
        <w:ind w:firstLine="720"/>
        <w:jc w:val="both"/>
        <w:rPr>
          <w:sz w:val="20"/>
        </w:rPr>
      </w:pPr>
      <w:r w:rsidRPr="00A66704">
        <w:rPr>
          <w:sz w:val="20"/>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rsidR="00A66704" w:rsidRPr="00A66704" w:rsidRDefault="00A66704" w:rsidP="00A66704">
      <w:pPr>
        <w:autoSpaceDE w:val="0"/>
        <w:autoSpaceDN w:val="0"/>
        <w:adjustRightInd w:val="0"/>
        <w:spacing w:line="240" w:lineRule="auto"/>
        <w:rPr>
          <w:sz w:val="20"/>
        </w:rPr>
      </w:pPr>
    </w:p>
    <w:p w:rsidR="00A66704" w:rsidRPr="00A66704" w:rsidRDefault="00A66704" w:rsidP="00A66704">
      <w:pPr>
        <w:autoSpaceDE w:val="0"/>
        <w:autoSpaceDN w:val="0"/>
        <w:adjustRightInd w:val="0"/>
        <w:spacing w:line="240" w:lineRule="auto"/>
        <w:rPr>
          <w:sz w:val="20"/>
        </w:rPr>
      </w:pPr>
      <w:r w:rsidRPr="00A66704">
        <w:rPr>
          <w:noProof/>
          <w:sz w:val="20"/>
          <w:lang w:eastAsia="en-US"/>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67945</wp:posOffset>
                </wp:positionV>
                <wp:extent cx="6381750" cy="635"/>
                <wp:effectExtent l="9525" t="9525"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99D62" id="_x0000_t32" coordsize="21600,21600" o:spt="32" o:oned="t" path="m,l21600,21600e" filled="f">
                <v:path arrowok="t" fillok="f" o:connecttype="none"/>
                <o:lock v:ext="edit" shapetype="t"/>
              </v:shapetype>
              <v:shape id="Straight Arrow Connector 1" o:spid="_x0000_s1026" type="#_x0000_t32" style="position:absolute;margin-left:-5.05pt;margin-top:5.35pt;width:50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"/>
            </w:pict>
          </mc:Fallback>
        </mc:AlternateContent>
      </w:r>
    </w:p>
    <w:p w:rsidR="00EA157A" w:rsidRPr="00A66704" w:rsidRDefault="00EA157A">
      <w:pPr>
        <w:rPr>
          <w:sz w:val="20"/>
        </w:rPr>
      </w:pPr>
    </w:p>
    <w:sectPr w:rsidR="00EA157A" w:rsidRPr="00A66704" w:rsidSect="007D75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0A" w:rsidRDefault="008E600A" w:rsidP="00A66704">
      <w:pPr>
        <w:spacing w:line="240" w:lineRule="auto"/>
      </w:pPr>
      <w:r>
        <w:separator/>
      </w:r>
    </w:p>
  </w:endnote>
  <w:endnote w:type="continuationSeparator" w:id="0">
    <w:p w:rsidR="008E600A" w:rsidRDefault="008E600A" w:rsidP="00A66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0A" w:rsidRDefault="008E600A" w:rsidP="00A66704">
      <w:pPr>
        <w:spacing w:line="240" w:lineRule="auto"/>
      </w:pPr>
      <w:r>
        <w:separator/>
      </w:r>
    </w:p>
  </w:footnote>
  <w:footnote w:type="continuationSeparator" w:id="0">
    <w:p w:rsidR="008E600A" w:rsidRDefault="008E600A" w:rsidP="00A66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04" w:rsidRDefault="005257A6">
    <w:pPr>
      <w:pStyle w:val="Header"/>
    </w:pPr>
    <w:r>
      <w:t xml:space="preserve">ANNEX </w:t>
    </w:r>
    <w:r w:rsidR="00A66704" w:rsidRPr="00A66704">
      <w:t xml:space="preserve">I: </w:t>
    </w:r>
    <w:r w:rsidR="00A66704" w:rsidRPr="00A66704">
      <w:tab/>
      <w:t>General Conditions of Contracts for the Services of Consultants / Individual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8F1ECC"/>
    <w:multiLevelType w:val="hybridMultilevel"/>
    <w:tmpl w:val="77A80342"/>
    <w:lvl w:ilvl="0" w:tplc="EA0EE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04"/>
    <w:rsid w:val="00200F3D"/>
    <w:rsid w:val="005257A6"/>
    <w:rsid w:val="007D7527"/>
    <w:rsid w:val="008E600A"/>
    <w:rsid w:val="00903862"/>
    <w:rsid w:val="00A66704"/>
    <w:rsid w:val="00EA157A"/>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7B60"/>
  <w15:chartTrackingRefBased/>
  <w15:docId w15:val="{050C1C78-F9C7-460E-A71A-520F328A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6704"/>
    <w:pPr>
      <w:spacing w:after="0" w:line="260" w:lineRule="exact"/>
    </w:pPr>
    <w:rPr>
      <w:rFonts w:ascii="Times New Roman" w:eastAsia="Times"/>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704"/>
    <w:pPr>
      <w:tabs>
        <w:tab w:val="center" w:pos="4680"/>
        <w:tab w:val="right" w:pos="9360"/>
      </w:tabs>
      <w:spacing w:line="240" w:lineRule="auto"/>
    </w:pPr>
  </w:style>
  <w:style w:type="character" w:customStyle="1" w:styleId="HeaderChar">
    <w:name w:val="Header Char"/>
    <w:basedOn w:val="DefaultParagraphFont"/>
    <w:link w:val="Header"/>
    <w:uiPriority w:val="99"/>
    <w:rsid w:val="00A66704"/>
    <w:rPr>
      <w:rFonts w:ascii="Times New Roman" w:eastAsia="Times"/>
      <w:color w:val="000000"/>
      <w:szCs w:val="20"/>
      <w:lang w:eastAsia="en-GB"/>
    </w:rPr>
  </w:style>
  <w:style w:type="paragraph" w:styleId="Footer">
    <w:name w:val="footer"/>
    <w:basedOn w:val="Normal"/>
    <w:link w:val="FooterChar"/>
    <w:uiPriority w:val="99"/>
    <w:unhideWhenUsed/>
    <w:rsid w:val="00A66704"/>
    <w:pPr>
      <w:tabs>
        <w:tab w:val="center" w:pos="4680"/>
        <w:tab w:val="right" w:pos="9360"/>
      </w:tabs>
      <w:spacing w:line="240" w:lineRule="auto"/>
    </w:pPr>
  </w:style>
  <w:style w:type="character" w:customStyle="1" w:styleId="FooterChar">
    <w:name w:val="Footer Char"/>
    <w:basedOn w:val="DefaultParagraphFont"/>
    <w:link w:val="Footer"/>
    <w:uiPriority w:val="99"/>
    <w:rsid w:val="00A66704"/>
    <w:rPr>
      <w:rFonts w:ascii="Times New Roman" w:eastAsia="Times"/>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Douyon</dc:creator>
  <cp:keywords/>
  <dc:description/>
  <cp:lastModifiedBy>Vanessa Douyon</cp:lastModifiedBy>
  <cp:revision>2</cp:revision>
  <dcterms:created xsi:type="dcterms:W3CDTF">2018-05-01T13:27:00Z</dcterms:created>
  <dcterms:modified xsi:type="dcterms:W3CDTF">2018-05-01T14:48:00Z</dcterms:modified>
</cp:coreProperties>
</file>