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CCDEB" w14:textId="0689DF6D" w:rsidR="00944013" w:rsidRPr="00B108FA" w:rsidRDefault="00944013" w:rsidP="00944013">
      <w:pPr>
        <w:rPr>
          <w:rFonts w:ascii="Arial" w:eastAsia="MS Gothic" w:hAnsi="Arial" w:cs="Arial"/>
          <w:b/>
          <w:u w:val="single"/>
        </w:rPr>
      </w:pPr>
      <w:r w:rsidRPr="00B108FA">
        <w:rPr>
          <w:rFonts w:ascii="Arial" w:hAnsi="Arial" w:cs="Arial"/>
          <w:noProof/>
        </w:rPr>
        <w:drawing>
          <wp:inline distT="0" distB="0" distL="0" distR="0" wp14:anchorId="1FF2F81B" wp14:editId="0EAD1F68">
            <wp:extent cx="145732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381000"/>
                    </a:xfrm>
                    <a:prstGeom prst="rect">
                      <a:avLst/>
                    </a:prstGeom>
                    <a:noFill/>
                    <a:ln>
                      <a:noFill/>
                    </a:ln>
                  </pic:spPr>
                </pic:pic>
              </a:graphicData>
            </a:graphic>
          </wp:inline>
        </w:drawing>
      </w:r>
    </w:p>
    <w:p w14:paraId="2284887D" w14:textId="724CFDAF" w:rsidR="00944013" w:rsidRPr="00B108FA" w:rsidRDefault="00002B62" w:rsidP="00944013">
      <w:pPr>
        <w:autoSpaceDE w:val="0"/>
        <w:autoSpaceDN w:val="0"/>
        <w:adjustRightInd w:val="0"/>
        <w:rPr>
          <w:rFonts w:ascii="Arial" w:hAnsi="Arial" w:cs="Arial"/>
          <w:b/>
        </w:rPr>
      </w:pPr>
      <w:r w:rsidRPr="00B108FA">
        <w:rPr>
          <w:rFonts w:ascii="Arial" w:eastAsia="MS Gothic" w:hAnsi="Arial" w:cs="Arial"/>
          <w:b/>
          <w:noProof/>
          <w:u w:val="single"/>
        </w:rPr>
        <mc:AlternateContent>
          <mc:Choice Requires="wps">
            <w:drawing>
              <wp:anchor distT="0" distB="0" distL="114300" distR="114300" simplePos="0" relativeHeight="251659264" behindDoc="0" locked="0" layoutInCell="1" allowOverlap="1" wp14:anchorId="72AD5DAC" wp14:editId="2DE77E70">
                <wp:simplePos x="0" y="0"/>
                <wp:positionH relativeFrom="column">
                  <wp:posOffset>1702</wp:posOffset>
                </wp:positionH>
                <wp:positionV relativeFrom="paragraph">
                  <wp:posOffset>57658</wp:posOffset>
                </wp:positionV>
                <wp:extent cx="6356909" cy="619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09"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29CA6" w14:textId="77777777" w:rsidR="005E15FC" w:rsidRPr="005F1412" w:rsidRDefault="005E15FC" w:rsidP="00944013">
                            <w:pPr>
                              <w:jc w:val="center"/>
                              <w:rPr>
                                <w:rFonts w:ascii="Arial" w:hAnsi="Arial" w:cs="Arial"/>
                                <w:b/>
                                <w:bCs/>
                                <w:sz w:val="24"/>
                                <w:szCs w:val="24"/>
                              </w:rPr>
                            </w:pPr>
                            <w:r w:rsidRPr="005F1412">
                              <w:rPr>
                                <w:rFonts w:ascii="Arial" w:hAnsi="Arial" w:cs="Arial"/>
                                <w:b/>
                                <w:bCs/>
                                <w:sz w:val="24"/>
                                <w:szCs w:val="24"/>
                              </w:rPr>
                              <w:t>UNICEF Pacific</w:t>
                            </w:r>
                          </w:p>
                          <w:p w14:paraId="5347F725" w14:textId="77777777" w:rsidR="00002B62" w:rsidRDefault="005E15FC" w:rsidP="00944013">
                            <w:pPr>
                              <w:jc w:val="center"/>
                              <w:rPr>
                                <w:rFonts w:ascii="Arial" w:hAnsi="Arial" w:cs="Arial"/>
                                <w:b/>
                                <w:bCs/>
                                <w:sz w:val="24"/>
                                <w:szCs w:val="24"/>
                              </w:rPr>
                            </w:pPr>
                            <w:r w:rsidRPr="005F1412">
                              <w:rPr>
                                <w:rFonts w:ascii="Arial" w:hAnsi="Arial" w:cs="Arial"/>
                                <w:b/>
                                <w:bCs/>
                                <w:sz w:val="24"/>
                                <w:szCs w:val="24"/>
                              </w:rPr>
                              <w:t xml:space="preserve">TERMS OF REFERENCE </w:t>
                            </w:r>
                          </w:p>
                          <w:p w14:paraId="50CD2CDE" w14:textId="0AE1217C" w:rsidR="005E15FC" w:rsidRPr="005F1412" w:rsidRDefault="00002B62" w:rsidP="00944013">
                            <w:pPr>
                              <w:jc w:val="center"/>
                              <w:rPr>
                                <w:rFonts w:ascii="Arial" w:hAnsi="Arial" w:cs="Arial"/>
                                <w:sz w:val="24"/>
                                <w:szCs w:val="24"/>
                              </w:rPr>
                            </w:pPr>
                            <w:r w:rsidRPr="00002B62">
                              <w:rPr>
                                <w:rFonts w:ascii="Arial" w:hAnsi="Arial" w:cs="Arial"/>
                                <w:b/>
                                <w:bCs/>
                                <w:sz w:val="24"/>
                                <w:szCs w:val="24"/>
                              </w:rPr>
                              <w:t>Early Childhood Care and Education Minimum Quality Service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D5DAC" id="_x0000_t202" coordsize="21600,21600" o:spt="202" path="m,l,21600r21600,l21600,xe">
                <v:stroke joinstyle="miter"/>
                <v:path gradientshapeok="t" o:connecttype="rect"/>
              </v:shapetype>
              <v:shape id="Text Box 3" o:spid="_x0000_s1026" type="#_x0000_t202" style="position:absolute;margin-left:.15pt;margin-top:4.55pt;width:500.5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" stroked="f">
                <v:textbox>
                  <w:txbxContent>
                    <w:p w14:paraId="06229CA6" w14:textId="77777777" w:rsidR="005E15FC" w:rsidRPr="005F1412" w:rsidRDefault="005E15FC" w:rsidP="00944013">
                      <w:pPr>
                        <w:jc w:val="center"/>
                        <w:rPr>
                          <w:rFonts w:ascii="Arial" w:hAnsi="Arial" w:cs="Arial"/>
                          <w:b/>
                          <w:bCs/>
                          <w:sz w:val="24"/>
                          <w:szCs w:val="24"/>
                        </w:rPr>
                      </w:pPr>
                      <w:r w:rsidRPr="005F1412">
                        <w:rPr>
                          <w:rFonts w:ascii="Arial" w:hAnsi="Arial" w:cs="Arial"/>
                          <w:b/>
                          <w:bCs/>
                          <w:sz w:val="24"/>
                          <w:szCs w:val="24"/>
                        </w:rPr>
                        <w:t>UNICEF Pacific</w:t>
                      </w:r>
                    </w:p>
                    <w:p w14:paraId="5347F725" w14:textId="77777777" w:rsidR="00002B62" w:rsidRDefault="005E15FC" w:rsidP="00944013">
                      <w:pPr>
                        <w:jc w:val="center"/>
                        <w:rPr>
                          <w:rFonts w:ascii="Arial" w:hAnsi="Arial" w:cs="Arial"/>
                          <w:b/>
                          <w:bCs/>
                          <w:sz w:val="24"/>
                          <w:szCs w:val="24"/>
                        </w:rPr>
                      </w:pPr>
                      <w:r w:rsidRPr="005F1412">
                        <w:rPr>
                          <w:rFonts w:ascii="Arial" w:hAnsi="Arial" w:cs="Arial"/>
                          <w:b/>
                          <w:bCs/>
                          <w:sz w:val="24"/>
                          <w:szCs w:val="24"/>
                        </w:rPr>
                        <w:t xml:space="preserve">TERMS OF REFERENCE </w:t>
                      </w:r>
                    </w:p>
                    <w:p w14:paraId="50CD2CDE" w14:textId="0AE1217C" w:rsidR="005E15FC" w:rsidRPr="005F1412" w:rsidRDefault="00002B62" w:rsidP="00944013">
                      <w:pPr>
                        <w:jc w:val="center"/>
                        <w:rPr>
                          <w:rFonts w:ascii="Arial" w:hAnsi="Arial" w:cs="Arial"/>
                          <w:sz w:val="24"/>
                          <w:szCs w:val="24"/>
                        </w:rPr>
                      </w:pPr>
                      <w:r w:rsidRPr="00002B62">
                        <w:rPr>
                          <w:rFonts w:ascii="Arial" w:hAnsi="Arial" w:cs="Arial"/>
                          <w:b/>
                          <w:bCs/>
                          <w:sz w:val="24"/>
                          <w:szCs w:val="24"/>
                        </w:rPr>
                        <w:t>Early Childhood Care and Education Minimum Quality Service Standards</w:t>
                      </w:r>
                    </w:p>
                  </w:txbxContent>
                </v:textbox>
              </v:shape>
            </w:pict>
          </mc:Fallback>
        </mc:AlternateContent>
      </w:r>
    </w:p>
    <w:p w14:paraId="5174EE43" w14:textId="77777777" w:rsidR="00944013" w:rsidRPr="00B108FA" w:rsidRDefault="00944013" w:rsidP="00944013">
      <w:pPr>
        <w:autoSpaceDE w:val="0"/>
        <w:autoSpaceDN w:val="0"/>
        <w:adjustRightInd w:val="0"/>
        <w:rPr>
          <w:rFonts w:ascii="Arial" w:hAnsi="Arial" w:cs="Arial"/>
          <w:b/>
        </w:rPr>
      </w:pPr>
    </w:p>
    <w:p w14:paraId="62E6E1B7" w14:textId="77777777" w:rsidR="00002B62" w:rsidRDefault="00002B62" w:rsidP="00944013">
      <w:pPr>
        <w:autoSpaceDE w:val="0"/>
        <w:autoSpaceDN w:val="0"/>
        <w:adjustRightInd w:val="0"/>
        <w:rPr>
          <w:rFonts w:ascii="Arial" w:hAnsi="Arial" w:cs="Arial"/>
          <w:b/>
        </w:rPr>
      </w:pPr>
    </w:p>
    <w:p w14:paraId="4E6E106E" w14:textId="77777777" w:rsidR="00002B62" w:rsidRDefault="00002B62" w:rsidP="00944013">
      <w:pPr>
        <w:autoSpaceDE w:val="0"/>
        <w:autoSpaceDN w:val="0"/>
        <w:adjustRightInd w:val="0"/>
        <w:rPr>
          <w:rFonts w:ascii="Arial" w:hAnsi="Arial" w:cs="Arial"/>
          <w:b/>
        </w:rPr>
      </w:pPr>
    </w:p>
    <w:p w14:paraId="6F793BD4" w14:textId="77777777" w:rsidR="00002B62" w:rsidRDefault="00002B62" w:rsidP="00944013">
      <w:pPr>
        <w:autoSpaceDE w:val="0"/>
        <w:autoSpaceDN w:val="0"/>
        <w:adjustRightInd w:val="0"/>
        <w:rPr>
          <w:rFonts w:ascii="Arial" w:hAnsi="Arial" w:cs="Arial"/>
          <w:b/>
        </w:rPr>
      </w:pPr>
    </w:p>
    <w:p w14:paraId="0DE56BCA" w14:textId="46699F61" w:rsidR="005F1412" w:rsidRPr="00B108FA" w:rsidRDefault="00944013" w:rsidP="00944013">
      <w:pPr>
        <w:autoSpaceDE w:val="0"/>
        <w:autoSpaceDN w:val="0"/>
        <w:adjustRightInd w:val="0"/>
        <w:rPr>
          <w:rFonts w:ascii="Arial" w:hAnsi="Arial" w:cs="Arial"/>
        </w:rPr>
      </w:pPr>
      <w:r w:rsidRPr="00B108FA">
        <w:rPr>
          <w:rFonts w:ascii="Arial" w:hAnsi="Arial" w:cs="Arial"/>
          <w:b/>
        </w:rPr>
        <w:t>Requesting Section:</w:t>
      </w:r>
      <w:r w:rsidR="00485596" w:rsidRPr="00B108FA">
        <w:rPr>
          <w:rFonts w:ascii="Arial" w:hAnsi="Arial" w:cs="Arial"/>
          <w:b/>
        </w:rPr>
        <w:t xml:space="preserve"> </w:t>
      </w:r>
      <w:r w:rsidR="00485596" w:rsidRPr="00B108FA">
        <w:rPr>
          <w:rFonts w:ascii="Arial" w:hAnsi="Arial" w:cs="Arial"/>
        </w:rPr>
        <w:t>Education</w:t>
      </w:r>
      <w:r w:rsidR="008E72E1" w:rsidRPr="00B108FA">
        <w:rPr>
          <w:rFonts w:ascii="Arial" w:hAnsi="Arial" w:cs="Arial"/>
          <w:b/>
        </w:rPr>
        <w:t xml:space="preserve"> </w:t>
      </w:r>
    </w:p>
    <w:p w14:paraId="3564E9FE" w14:textId="77777777" w:rsidR="005F1412" w:rsidRPr="00B108FA" w:rsidRDefault="005F1412" w:rsidP="00944013">
      <w:pPr>
        <w:autoSpaceDE w:val="0"/>
        <w:autoSpaceDN w:val="0"/>
        <w:adjustRightInd w:val="0"/>
        <w:rPr>
          <w:rFonts w:ascii="Arial" w:hAnsi="Arial" w:cs="Arial"/>
          <w:b/>
        </w:rPr>
      </w:pPr>
    </w:p>
    <w:p w14:paraId="7B71854B" w14:textId="1A53F700" w:rsidR="00944013" w:rsidRPr="00B108FA" w:rsidRDefault="00944013" w:rsidP="00944013">
      <w:pPr>
        <w:autoSpaceDE w:val="0"/>
        <w:autoSpaceDN w:val="0"/>
        <w:adjustRightInd w:val="0"/>
        <w:rPr>
          <w:rFonts w:ascii="Arial" w:hAnsi="Arial" w:cs="Arial"/>
        </w:rPr>
      </w:pPr>
      <w:r w:rsidRPr="00B108FA">
        <w:rPr>
          <w:rFonts w:ascii="Arial" w:hAnsi="Arial" w:cs="Arial"/>
          <w:b/>
        </w:rPr>
        <w:t>Date</w:t>
      </w:r>
      <w:r w:rsidR="004070C6" w:rsidRPr="00B108FA">
        <w:rPr>
          <w:rFonts w:ascii="Arial" w:hAnsi="Arial" w:cs="Arial"/>
          <w:b/>
        </w:rPr>
        <w:t>/Updated date</w:t>
      </w:r>
      <w:r w:rsidRPr="00B108FA">
        <w:rPr>
          <w:rFonts w:ascii="Arial" w:hAnsi="Arial" w:cs="Arial"/>
          <w:b/>
        </w:rPr>
        <w:t xml:space="preserve">: </w:t>
      </w:r>
      <w:r w:rsidR="007034FE">
        <w:rPr>
          <w:rFonts w:ascii="Arial" w:hAnsi="Arial" w:cs="Arial"/>
        </w:rPr>
        <w:t>3</w:t>
      </w:r>
      <w:r w:rsidR="004D0ECA">
        <w:rPr>
          <w:rFonts w:ascii="Arial" w:hAnsi="Arial" w:cs="Arial"/>
        </w:rPr>
        <w:t xml:space="preserve"> March</w:t>
      </w:r>
      <w:r w:rsidR="00002B62" w:rsidRPr="00002B62">
        <w:rPr>
          <w:rFonts w:ascii="Arial" w:hAnsi="Arial" w:cs="Arial"/>
        </w:rPr>
        <w:t xml:space="preserve"> 2017</w:t>
      </w:r>
    </w:p>
    <w:p w14:paraId="4D138E26" w14:textId="77777777" w:rsidR="00944013" w:rsidRPr="00B108FA" w:rsidRDefault="00944013" w:rsidP="00944013">
      <w:pPr>
        <w:autoSpaceDE w:val="0"/>
        <w:autoSpaceDN w:val="0"/>
        <w:adjustRightInd w:val="0"/>
        <w:rPr>
          <w:rFonts w:ascii="Arial" w:hAnsi="Arial" w:cs="Arial"/>
        </w:rPr>
      </w:pPr>
    </w:p>
    <w:p w14:paraId="0241240C" w14:textId="339E5D6C" w:rsidR="00944013" w:rsidRPr="00B108FA" w:rsidRDefault="00944013" w:rsidP="00002B62">
      <w:pPr>
        <w:autoSpaceDE w:val="0"/>
        <w:autoSpaceDN w:val="0"/>
        <w:adjustRightInd w:val="0"/>
        <w:jc w:val="both"/>
        <w:rPr>
          <w:rFonts w:ascii="Arial" w:hAnsi="Arial" w:cs="Arial"/>
        </w:rPr>
      </w:pPr>
      <w:r w:rsidRPr="00B108FA">
        <w:rPr>
          <w:rFonts w:ascii="Arial" w:hAnsi="Arial" w:cs="Arial"/>
          <w:b/>
        </w:rPr>
        <w:t xml:space="preserve">Programme Area and Specific Project involved: </w:t>
      </w:r>
      <w:r w:rsidR="00002B62" w:rsidRPr="00002B62">
        <w:rPr>
          <w:rFonts w:ascii="Arial" w:hAnsi="Arial" w:cs="Arial"/>
        </w:rPr>
        <w:t>Outcome 3: Quality Early Childhood, Output 3.5: By 2017, young children in targeted areas in Vanuatu benefit from increased access to quality early childhood development programmes through regional and in-country interventions, including during emergencies.</w:t>
      </w:r>
    </w:p>
    <w:p w14:paraId="2F94D906" w14:textId="77777777" w:rsidR="00D46C07" w:rsidRPr="00B108FA" w:rsidRDefault="00D46C07" w:rsidP="00944013">
      <w:pPr>
        <w:autoSpaceDE w:val="0"/>
        <w:autoSpaceDN w:val="0"/>
        <w:adjustRightInd w:val="0"/>
        <w:rPr>
          <w:rFonts w:ascii="Arial" w:hAnsi="Arial" w:cs="Arial"/>
          <w:b/>
          <w:lang w:val="en-GB"/>
        </w:rPr>
      </w:pPr>
    </w:p>
    <w:p w14:paraId="1810847A" w14:textId="3F15531D" w:rsidR="00944013" w:rsidRPr="00B108FA" w:rsidRDefault="00944013" w:rsidP="00944013">
      <w:pPr>
        <w:pStyle w:val="Header"/>
        <w:tabs>
          <w:tab w:val="clear" w:pos="4320"/>
          <w:tab w:val="clear" w:pos="8640"/>
        </w:tabs>
        <w:rPr>
          <w:rFonts w:ascii="Arial" w:hAnsi="Arial" w:cs="Arial"/>
        </w:rPr>
      </w:pPr>
      <w:r w:rsidRPr="00B108FA">
        <w:rPr>
          <w:rFonts w:ascii="Arial" w:hAnsi="Arial" w:cs="Arial"/>
        </w:rPr>
        <w:t>*******************************************************************************************************************************</w:t>
      </w:r>
    </w:p>
    <w:p w14:paraId="0449685D" w14:textId="42697337" w:rsidR="00D46C07" w:rsidRPr="00B108FA" w:rsidRDefault="00D46C07" w:rsidP="00D46C07">
      <w:pPr>
        <w:rPr>
          <w:rFonts w:ascii="Arial" w:hAnsi="Arial" w:cs="Arial"/>
          <w:b/>
        </w:rPr>
      </w:pPr>
      <w:r w:rsidRPr="00B108FA">
        <w:rPr>
          <w:rFonts w:ascii="Arial" w:hAnsi="Arial" w:cs="Arial"/>
          <w:b/>
        </w:rPr>
        <w:t>Background:</w:t>
      </w:r>
    </w:p>
    <w:p w14:paraId="3A2F1ADA" w14:textId="77777777" w:rsidR="00002B62" w:rsidRPr="00002B62" w:rsidRDefault="00002B62" w:rsidP="003728A8">
      <w:pPr>
        <w:pStyle w:val="Header"/>
        <w:pBdr>
          <w:bottom w:val="single" w:sz="4" w:space="1" w:color="auto"/>
        </w:pBdr>
        <w:tabs>
          <w:tab w:val="left" w:pos="1080"/>
          <w:tab w:val="left" w:pos="2340"/>
        </w:tabs>
        <w:spacing w:before="120" w:after="120"/>
        <w:jc w:val="both"/>
        <w:rPr>
          <w:rFonts w:ascii="Arial" w:hAnsi="Arial" w:cs="Arial"/>
          <w:bCs/>
          <w:lang w:val="en-GB"/>
        </w:rPr>
      </w:pPr>
      <w:r w:rsidRPr="00002B62">
        <w:rPr>
          <w:rFonts w:ascii="Arial" w:hAnsi="Arial" w:cs="Arial"/>
          <w:bCs/>
          <w:lang w:val="en-GB"/>
        </w:rPr>
        <w:t xml:space="preserve">In line with the Vanuatu education sector strategy, UNICEF supports the Ministry of Education and Training (MoET) in strengthening equitable access to quality early childhood care and education (ECCE) in Vanuatu. </w:t>
      </w:r>
    </w:p>
    <w:p w14:paraId="3C25E756" w14:textId="77777777" w:rsidR="00002B62" w:rsidRPr="00002B62" w:rsidRDefault="00002B62" w:rsidP="003728A8">
      <w:pPr>
        <w:pStyle w:val="Header"/>
        <w:pBdr>
          <w:bottom w:val="single" w:sz="4" w:space="1" w:color="auto"/>
        </w:pBdr>
        <w:tabs>
          <w:tab w:val="left" w:pos="1080"/>
          <w:tab w:val="left" w:pos="2340"/>
        </w:tabs>
        <w:spacing w:before="120" w:after="120"/>
        <w:jc w:val="both"/>
        <w:rPr>
          <w:rFonts w:ascii="Arial" w:hAnsi="Arial" w:cs="Arial"/>
          <w:bCs/>
          <w:lang w:val="en-GB"/>
        </w:rPr>
      </w:pPr>
    </w:p>
    <w:p w14:paraId="1528B100" w14:textId="77777777" w:rsidR="00002B62" w:rsidRPr="00002B62" w:rsidRDefault="00002B62" w:rsidP="003728A8">
      <w:pPr>
        <w:pStyle w:val="Header"/>
        <w:pBdr>
          <w:bottom w:val="single" w:sz="4" w:space="1" w:color="auto"/>
        </w:pBdr>
        <w:tabs>
          <w:tab w:val="left" w:pos="1080"/>
          <w:tab w:val="left" w:pos="2340"/>
        </w:tabs>
        <w:spacing w:before="120" w:after="120"/>
        <w:jc w:val="both"/>
        <w:rPr>
          <w:rFonts w:ascii="Arial" w:hAnsi="Arial" w:cs="Arial"/>
          <w:bCs/>
          <w:lang w:val="en-GB"/>
        </w:rPr>
      </w:pPr>
      <w:r w:rsidRPr="00002B62">
        <w:rPr>
          <w:rFonts w:ascii="Arial" w:hAnsi="Arial" w:cs="Arial"/>
          <w:bCs/>
          <w:lang w:val="en-GB"/>
        </w:rPr>
        <w:t>ECCE has made significant progress in Vanuatu. At the systems level, ECCE is reflected in the Education Act and an ECCE policy has been endorsed. In addition, the ECCE curriculum is aligned to the Year 1 primary school education curriculum. Since 2014, the strategic focus of UNICEF has shifted to an integrated multi-sectorial holistic early childhood development and education (ECDE) approach to child development, linking current ECCE services with strengthened parenting support. ECDE is considered a holistic approach to child development linking child protection, education, health &amp; nutrition, water, sanitation, and hygiene (WASH), and community &amp; parent participation. Investing in ECDE is a cost-effective approach to support child development outcomes, school readiness for primary enrolment and academic success.</w:t>
      </w:r>
    </w:p>
    <w:p w14:paraId="551B0FE9" w14:textId="77777777" w:rsidR="00002B62" w:rsidRPr="00002B62" w:rsidRDefault="00002B62" w:rsidP="003728A8">
      <w:pPr>
        <w:pStyle w:val="Header"/>
        <w:pBdr>
          <w:bottom w:val="single" w:sz="4" w:space="1" w:color="auto"/>
        </w:pBdr>
        <w:tabs>
          <w:tab w:val="left" w:pos="1080"/>
          <w:tab w:val="left" w:pos="2340"/>
        </w:tabs>
        <w:spacing w:before="120" w:after="120"/>
        <w:jc w:val="both"/>
        <w:rPr>
          <w:rFonts w:ascii="Arial" w:hAnsi="Arial" w:cs="Arial"/>
          <w:bCs/>
          <w:lang w:val="en-GB"/>
        </w:rPr>
      </w:pPr>
      <w:r w:rsidRPr="00002B62">
        <w:rPr>
          <w:rFonts w:ascii="Arial" w:hAnsi="Arial" w:cs="Arial"/>
          <w:bCs/>
          <w:lang w:val="en-GB"/>
        </w:rPr>
        <w:t xml:space="preserve">  </w:t>
      </w:r>
    </w:p>
    <w:p w14:paraId="765B77E9" w14:textId="7CAF6D56" w:rsidR="00DF762E" w:rsidRDefault="00002B62" w:rsidP="003728A8">
      <w:pPr>
        <w:pStyle w:val="Header"/>
        <w:pBdr>
          <w:bottom w:val="single" w:sz="4" w:space="1" w:color="auto"/>
        </w:pBdr>
        <w:tabs>
          <w:tab w:val="left" w:pos="1080"/>
          <w:tab w:val="left" w:pos="2340"/>
        </w:tabs>
        <w:spacing w:before="120" w:after="120"/>
        <w:jc w:val="both"/>
        <w:rPr>
          <w:rFonts w:ascii="Arial" w:hAnsi="Arial" w:cs="Arial"/>
          <w:bCs/>
          <w:lang w:val="en-GB"/>
        </w:rPr>
      </w:pPr>
      <w:r w:rsidRPr="00002B62">
        <w:rPr>
          <w:rFonts w:ascii="Arial" w:hAnsi="Arial" w:cs="Arial"/>
          <w:bCs/>
          <w:lang w:val="en-GB"/>
        </w:rPr>
        <w:t xml:space="preserve">After consultation with MoET, UNICEF has agreed to provide technical and financial support to the development of ECCE MQSS, including an M&amp;E framework with compliance mechanisms and tools like indicator checklists for both ECCE centres self-assessment and for MoET monitoring purposes. </w:t>
      </w:r>
      <w:r w:rsidR="004D0ECA">
        <w:rPr>
          <w:rFonts w:ascii="Arial" w:hAnsi="Arial" w:cs="Arial"/>
          <w:bCs/>
          <w:lang w:val="en-GB"/>
        </w:rPr>
        <w:t>Technical s</w:t>
      </w:r>
      <w:r w:rsidRPr="00002B62">
        <w:rPr>
          <w:rFonts w:ascii="Arial" w:hAnsi="Arial" w:cs="Arial"/>
          <w:bCs/>
          <w:lang w:val="en-GB"/>
        </w:rPr>
        <w:t xml:space="preserve">upport </w:t>
      </w:r>
      <w:r w:rsidR="004D0ECA">
        <w:rPr>
          <w:rFonts w:ascii="Arial" w:hAnsi="Arial" w:cs="Arial"/>
          <w:bCs/>
          <w:lang w:val="en-GB"/>
        </w:rPr>
        <w:t>to</w:t>
      </w:r>
      <w:r w:rsidRPr="00002B62">
        <w:rPr>
          <w:rFonts w:ascii="Arial" w:hAnsi="Arial" w:cs="Arial"/>
          <w:bCs/>
          <w:lang w:val="en-GB"/>
        </w:rPr>
        <w:t xml:space="preserve"> MoET </w:t>
      </w:r>
      <w:r w:rsidR="004D0ECA">
        <w:rPr>
          <w:rFonts w:ascii="Arial" w:hAnsi="Arial" w:cs="Arial"/>
          <w:bCs/>
          <w:lang w:val="en-GB"/>
        </w:rPr>
        <w:t xml:space="preserve">is currently provided to </w:t>
      </w:r>
      <w:r w:rsidRPr="00002B62">
        <w:rPr>
          <w:rFonts w:ascii="Arial" w:hAnsi="Arial" w:cs="Arial"/>
          <w:bCs/>
          <w:lang w:val="en-GB"/>
        </w:rPr>
        <w:t>developing these standards</w:t>
      </w:r>
      <w:r w:rsidR="004D0ECA">
        <w:rPr>
          <w:rFonts w:ascii="Arial" w:hAnsi="Arial" w:cs="Arial"/>
          <w:bCs/>
          <w:lang w:val="en-GB"/>
        </w:rPr>
        <w:t>. However</w:t>
      </w:r>
      <w:r w:rsidRPr="00002B62">
        <w:rPr>
          <w:rFonts w:ascii="Arial" w:hAnsi="Arial" w:cs="Arial"/>
          <w:bCs/>
          <w:lang w:val="en-GB"/>
        </w:rPr>
        <w:t xml:space="preserve"> </w:t>
      </w:r>
      <w:r w:rsidR="004D0ECA" w:rsidRPr="004D0ECA">
        <w:rPr>
          <w:rFonts w:ascii="Arial" w:hAnsi="Arial" w:cs="Arial"/>
          <w:bCs/>
          <w:lang w:val="en-GB"/>
        </w:rPr>
        <w:t>monitoring mechanism</w:t>
      </w:r>
      <w:r w:rsidR="002F26F3">
        <w:rPr>
          <w:rFonts w:ascii="Arial" w:hAnsi="Arial" w:cs="Arial"/>
          <w:bCs/>
          <w:lang w:val="en-GB"/>
        </w:rPr>
        <w:t>s</w:t>
      </w:r>
      <w:r w:rsidR="004D0ECA" w:rsidRPr="004D0ECA">
        <w:rPr>
          <w:rFonts w:ascii="Arial" w:hAnsi="Arial" w:cs="Arial"/>
          <w:bCs/>
          <w:lang w:val="en-GB"/>
        </w:rPr>
        <w:t xml:space="preserve"> for both ECCE centres’ continuous self-assessment and for MoET to monitor implementation of the standards based on ECCE MQSS </w:t>
      </w:r>
      <w:r w:rsidR="002F26F3">
        <w:rPr>
          <w:rFonts w:ascii="Arial" w:hAnsi="Arial" w:cs="Arial"/>
          <w:bCs/>
          <w:lang w:val="en-GB"/>
        </w:rPr>
        <w:t>still need</w:t>
      </w:r>
      <w:r w:rsidR="004D0ECA">
        <w:rPr>
          <w:rFonts w:ascii="Arial" w:hAnsi="Arial" w:cs="Arial"/>
          <w:bCs/>
          <w:lang w:val="en-GB"/>
        </w:rPr>
        <w:t xml:space="preserve"> to be developed</w:t>
      </w:r>
      <w:r w:rsidR="002F26F3">
        <w:rPr>
          <w:rFonts w:ascii="Arial" w:hAnsi="Arial" w:cs="Arial"/>
          <w:bCs/>
          <w:lang w:val="en-GB"/>
        </w:rPr>
        <w:t>. In addition, the capacity of MoET officials and ECCE stakeholders need</w:t>
      </w:r>
      <w:r w:rsidR="000F4B37">
        <w:rPr>
          <w:rFonts w:ascii="Arial" w:hAnsi="Arial" w:cs="Arial"/>
          <w:bCs/>
          <w:lang w:val="en-GB"/>
        </w:rPr>
        <w:t xml:space="preserve">s to be developed </w:t>
      </w:r>
      <w:r w:rsidR="000F4B37" w:rsidRPr="000F4B37">
        <w:rPr>
          <w:rFonts w:ascii="Arial" w:hAnsi="Arial" w:cs="Arial"/>
          <w:bCs/>
          <w:lang w:val="en-GB"/>
        </w:rPr>
        <w:t>on the M&amp;E framework and use of ECCE MQSS monitoring tools</w:t>
      </w:r>
      <w:r w:rsidR="000F4B37">
        <w:rPr>
          <w:rFonts w:ascii="Arial" w:hAnsi="Arial" w:cs="Arial"/>
          <w:bCs/>
          <w:lang w:val="en-GB"/>
        </w:rPr>
        <w:t xml:space="preserve">. </w:t>
      </w:r>
      <w:r w:rsidRPr="00002B62">
        <w:rPr>
          <w:rFonts w:ascii="Arial" w:hAnsi="Arial" w:cs="Arial"/>
          <w:bCs/>
          <w:lang w:val="en-GB"/>
        </w:rPr>
        <w:t xml:space="preserve">UNICEF would like to engage an ECCE consultant at the P4 level </w:t>
      </w:r>
      <w:r w:rsidR="000F4B37">
        <w:rPr>
          <w:rFonts w:ascii="Arial" w:hAnsi="Arial" w:cs="Arial"/>
          <w:bCs/>
          <w:lang w:val="en-GB"/>
        </w:rPr>
        <w:t xml:space="preserve">to support the MoET to complete </w:t>
      </w:r>
      <w:r w:rsidRPr="00002B62">
        <w:rPr>
          <w:rFonts w:ascii="Arial" w:hAnsi="Arial" w:cs="Arial"/>
          <w:bCs/>
          <w:lang w:val="en-GB"/>
        </w:rPr>
        <w:t>in Vanuatu.</w:t>
      </w:r>
    </w:p>
    <w:p w14:paraId="11113425" w14:textId="77777777" w:rsidR="00002B62" w:rsidRPr="00B108FA" w:rsidRDefault="00002B62" w:rsidP="003728A8">
      <w:pPr>
        <w:pStyle w:val="Header"/>
        <w:pBdr>
          <w:bottom w:val="single" w:sz="4" w:space="1" w:color="auto"/>
        </w:pBdr>
        <w:tabs>
          <w:tab w:val="left" w:pos="1080"/>
          <w:tab w:val="left" w:pos="2340"/>
        </w:tabs>
        <w:spacing w:before="120" w:after="120"/>
        <w:jc w:val="both"/>
        <w:rPr>
          <w:rFonts w:ascii="Arial" w:hAnsi="Arial" w:cs="Arial"/>
          <w:bCs/>
          <w:lang w:val="en-GB"/>
        </w:rPr>
      </w:pPr>
    </w:p>
    <w:p w14:paraId="7E73A9CB" w14:textId="76AC8213" w:rsidR="00D46C07" w:rsidRPr="00B108FA" w:rsidRDefault="00944013" w:rsidP="003728A8">
      <w:pPr>
        <w:pStyle w:val="Header"/>
        <w:tabs>
          <w:tab w:val="left" w:pos="1080"/>
          <w:tab w:val="left" w:pos="2340"/>
        </w:tabs>
        <w:spacing w:line="276" w:lineRule="auto"/>
        <w:jc w:val="both"/>
        <w:rPr>
          <w:rFonts w:ascii="Arial" w:hAnsi="Arial" w:cs="Arial"/>
        </w:rPr>
      </w:pPr>
      <w:r w:rsidRPr="00B108FA">
        <w:rPr>
          <w:rFonts w:ascii="Arial" w:hAnsi="Arial" w:cs="Arial"/>
          <w:b/>
        </w:rPr>
        <w:t xml:space="preserve">Purpose of Assignment:  </w:t>
      </w:r>
    </w:p>
    <w:p w14:paraId="75A3FC54" w14:textId="397F8D10" w:rsidR="00E27A5E" w:rsidRDefault="00002B62" w:rsidP="003728A8">
      <w:pPr>
        <w:tabs>
          <w:tab w:val="center" w:pos="4680"/>
        </w:tabs>
        <w:jc w:val="both"/>
        <w:rPr>
          <w:rFonts w:ascii="Arial" w:hAnsi="Arial" w:cs="Arial"/>
        </w:rPr>
      </w:pPr>
      <w:r w:rsidRPr="00002B62">
        <w:rPr>
          <w:rFonts w:ascii="Arial" w:hAnsi="Arial" w:cs="Arial"/>
        </w:rPr>
        <w:t xml:space="preserve">The purpose of this consultancy is </w:t>
      </w:r>
      <w:r w:rsidR="006E6C5F">
        <w:rPr>
          <w:rFonts w:ascii="Arial" w:hAnsi="Arial" w:cs="Arial"/>
        </w:rPr>
        <w:t>two</w:t>
      </w:r>
      <w:r w:rsidR="00E27A5E">
        <w:rPr>
          <w:rFonts w:ascii="Arial" w:hAnsi="Arial" w:cs="Arial"/>
        </w:rPr>
        <w:t>-fold:</w:t>
      </w:r>
    </w:p>
    <w:p w14:paraId="3F2AD150" w14:textId="77777777" w:rsidR="00E27A5E" w:rsidRDefault="00E27A5E" w:rsidP="00E27A5E">
      <w:pPr>
        <w:pStyle w:val="ListParagraph"/>
        <w:numPr>
          <w:ilvl w:val="0"/>
          <w:numId w:val="48"/>
        </w:numPr>
        <w:tabs>
          <w:tab w:val="center" w:pos="4680"/>
        </w:tabs>
        <w:jc w:val="both"/>
        <w:rPr>
          <w:rFonts w:ascii="Arial" w:hAnsi="Arial" w:cs="Arial"/>
        </w:rPr>
      </w:pPr>
      <w:r>
        <w:rPr>
          <w:rFonts w:ascii="Arial" w:hAnsi="Arial" w:cs="Arial"/>
        </w:rPr>
        <w:t>T</w:t>
      </w:r>
      <w:r w:rsidR="00002B62" w:rsidRPr="00E27A5E">
        <w:rPr>
          <w:rFonts w:ascii="Arial" w:hAnsi="Arial" w:cs="Arial"/>
        </w:rPr>
        <w:t xml:space="preserve">o support the ministry of education and training (MoET) to develop </w:t>
      </w:r>
      <w:r>
        <w:rPr>
          <w:rFonts w:ascii="Arial" w:hAnsi="Arial" w:cs="Arial"/>
        </w:rPr>
        <w:t xml:space="preserve">a costed </w:t>
      </w:r>
      <w:r w:rsidR="00002B62" w:rsidRPr="00E27A5E">
        <w:rPr>
          <w:rFonts w:ascii="Arial" w:hAnsi="Arial" w:cs="Arial"/>
        </w:rPr>
        <w:t xml:space="preserve">comprehensive and integrated early childhood education (ECCE) monitoring and evaluation (M&amp;E) framework with </w:t>
      </w:r>
      <w:r w:rsidR="000F4B37" w:rsidRPr="00E27A5E">
        <w:rPr>
          <w:rFonts w:ascii="Arial" w:hAnsi="Arial" w:cs="Arial"/>
        </w:rPr>
        <w:t>monitoring tools based on ECCE minimum quality service standards (MQSS)</w:t>
      </w:r>
      <w:r w:rsidR="00A51BF9" w:rsidRPr="00E27A5E">
        <w:rPr>
          <w:rFonts w:ascii="Arial" w:hAnsi="Arial" w:cs="Arial"/>
        </w:rPr>
        <w:t xml:space="preserve"> </w:t>
      </w:r>
      <w:r w:rsidR="000F4B37" w:rsidRPr="00E27A5E">
        <w:rPr>
          <w:rFonts w:ascii="Arial" w:hAnsi="Arial" w:cs="Arial"/>
        </w:rPr>
        <w:t xml:space="preserve">in close consultation with ECCE stakeholders at the national and sub-national levels to ensure </w:t>
      </w:r>
      <w:r w:rsidR="00541E2F" w:rsidRPr="00E27A5E">
        <w:rPr>
          <w:rFonts w:ascii="Arial" w:hAnsi="Arial" w:cs="Arial"/>
        </w:rPr>
        <w:t>that ECCE centres c</w:t>
      </w:r>
      <w:r w:rsidR="00A51BF9" w:rsidRPr="00E27A5E">
        <w:rPr>
          <w:rFonts w:ascii="Arial" w:hAnsi="Arial" w:cs="Arial"/>
        </w:rPr>
        <w:t xml:space="preserve">omply with </w:t>
      </w:r>
      <w:r w:rsidR="00A4056F" w:rsidRPr="00E27A5E">
        <w:rPr>
          <w:rFonts w:ascii="Arial" w:hAnsi="Arial" w:cs="Arial"/>
        </w:rPr>
        <w:t>MQSS</w:t>
      </w:r>
      <w:r w:rsidR="000F4B37" w:rsidRPr="00E27A5E">
        <w:rPr>
          <w:rFonts w:ascii="Arial" w:hAnsi="Arial" w:cs="Arial"/>
        </w:rPr>
        <w:t xml:space="preserve">. </w:t>
      </w:r>
    </w:p>
    <w:p w14:paraId="7DA32B14" w14:textId="71617006" w:rsidR="00002B62" w:rsidRPr="006E6C5F" w:rsidRDefault="00A51BF9" w:rsidP="006E6C5F">
      <w:pPr>
        <w:pStyle w:val="ListParagraph"/>
        <w:numPr>
          <w:ilvl w:val="0"/>
          <w:numId w:val="48"/>
        </w:numPr>
        <w:tabs>
          <w:tab w:val="center" w:pos="4680"/>
        </w:tabs>
        <w:jc w:val="both"/>
        <w:rPr>
          <w:rFonts w:ascii="Arial" w:hAnsi="Arial" w:cs="Arial"/>
        </w:rPr>
      </w:pPr>
      <w:r w:rsidRPr="00E27A5E">
        <w:rPr>
          <w:rFonts w:ascii="Arial" w:hAnsi="Arial" w:cs="Arial"/>
        </w:rPr>
        <w:t>T</w:t>
      </w:r>
      <w:r w:rsidR="00A4056F" w:rsidRPr="00E27A5E">
        <w:rPr>
          <w:rFonts w:ascii="Arial" w:hAnsi="Arial" w:cs="Arial"/>
        </w:rPr>
        <w:t>he build the capacity of MoET officials on the M&amp;E framework and use of ECCE MQSS monitoring tools</w:t>
      </w:r>
      <w:r w:rsidRPr="00E27A5E">
        <w:rPr>
          <w:rFonts w:ascii="Arial" w:hAnsi="Arial" w:cs="Arial"/>
        </w:rPr>
        <w:t xml:space="preserve"> to monitor progress towards achieving the standards</w:t>
      </w:r>
      <w:r w:rsidR="006E6C5F">
        <w:rPr>
          <w:rFonts w:ascii="Arial" w:hAnsi="Arial" w:cs="Arial"/>
        </w:rPr>
        <w:t xml:space="preserve"> and t</w:t>
      </w:r>
      <w:r w:rsidR="00E27A5E" w:rsidRPr="006E6C5F">
        <w:rPr>
          <w:rFonts w:ascii="Arial" w:hAnsi="Arial" w:cs="Arial"/>
        </w:rPr>
        <w:t>o</w:t>
      </w:r>
      <w:r w:rsidRPr="006E6C5F">
        <w:rPr>
          <w:rFonts w:ascii="Arial" w:hAnsi="Arial" w:cs="Arial"/>
        </w:rPr>
        <w:t xml:space="preserve"> support MoET in developing the capacity of ECCE committees, ECCE branch associations, ECCE provincial focal points and zone curriculum advisors in </w:t>
      </w:r>
      <w:r w:rsidR="00E265DB" w:rsidRPr="006E6C5F">
        <w:rPr>
          <w:rFonts w:ascii="Arial" w:hAnsi="Arial" w:cs="Arial"/>
        </w:rPr>
        <w:t xml:space="preserve">Penama province to </w:t>
      </w:r>
      <w:r w:rsidRPr="006E6C5F">
        <w:rPr>
          <w:rFonts w:ascii="Arial" w:hAnsi="Arial" w:cs="Arial"/>
        </w:rPr>
        <w:t xml:space="preserve">conducting quality assessments of own ECCE centres and developing pre-school improvement plans to move towards achieving the standards and ensuring quality ECCE centres. </w:t>
      </w:r>
    </w:p>
    <w:p w14:paraId="0D958C50" w14:textId="77777777" w:rsidR="003321AE" w:rsidRPr="00B108FA" w:rsidRDefault="003321AE" w:rsidP="003728A8">
      <w:pPr>
        <w:pStyle w:val="Header"/>
        <w:pBdr>
          <w:bottom w:val="single" w:sz="4" w:space="1" w:color="auto"/>
        </w:pBdr>
        <w:tabs>
          <w:tab w:val="left" w:pos="1080"/>
          <w:tab w:val="left" w:pos="2340"/>
        </w:tabs>
        <w:spacing w:line="276" w:lineRule="auto"/>
        <w:jc w:val="both"/>
        <w:rPr>
          <w:rFonts w:ascii="Arial" w:hAnsi="Arial" w:cs="Arial"/>
        </w:rPr>
      </w:pPr>
    </w:p>
    <w:p w14:paraId="39F65B1E" w14:textId="2FFA29E2" w:rsidR="00133939" w:rsidRPr="00B108FA" w:rsidRDefault="00944013" w:rsidP="000C7B54">
      <w:pPr>
        <w:autoSpaceDE w:val="0"/>
        <w:autoSpaceDN w:val="0"/>
        <w:adjustRightInd w:val="0"/>
        <w:spacing w:before="120" w:after="120" w:line="276" w:lineRule="auto"/>
        <w:rPr>
          <w:rFonts w:ascii="Arial" w:hAnsi="Arial" w:cs="Arial"/>
          <w:b/>
        </w:rPr>
      </w:pPr>
      <w:r w:rsidRPr="00B108FA">
        <w:rPr>
          <w:rFonts w:ascii="Arial" w:hAnsi="Arial" w:cs="Arial"/>
          <w:b/>
        </w:rPr>
        <w:t xml:space="preserve">Scope of Work/ Work Assignments:  </w:t>
      </w:r>
    </w:p>
    <w:p w14:paraId="63859BA6" w14:textId="77777777" w:rsidR="00002B62" w:rsidRPr="00002B62" w:rsidRDefault="00002B62" w:rsidP="00002B62">
      <w:pPr>
        <w:jc w:val="both"/>
        <w:rPr>
          <w:rFonts w:ascii="Arial" w:hAnsi="Arial" w:cs="Arial"/>
          <w:snapToGrid w:val="0"/>
          <w:lang w:val="en-GB"/>
        </w:rPr>
      </w:pPr>
      <w:r w:rsidRPr="00002B62">
        <w:rPr>
          <w:rFonts w:ascii="Arial" w:hAnsi="Arial" w:cs="Arial"/>
          <w:snapToGrid w:val="0"/>
          <w:lang w:val="en-GB"/>
        </w:rPr>
        <w:t>Under the supervision of the UNICEF Pacific Chief of Education and with support from the Education Specialist based in Suva as well as the local education consultant based in Port Vila, the ECCE consultant will:</w:t>
      </w:r>
    </w:p>
    <w:p w14:paraId="17B11B34" w14:textId="77777777" w:rsidR="00002B62" w:rsidRPr="00002B62" w:rsidRDefault="00002B62" w:rsidP="00002B62">
      <w:pPr>
        <w:jc w:val="both"/>
        <w:rPr>
          <w:rFonts w:ascii="Arial" w:hAnsi="Arial" w:cs="Arial"/>
          <w:snapToGrid w:val="0"/>
          <w:lang w:val="en-GB"/>
        </w:rPr>
      </w:pPr>
    </w:p>
    <w:p w14:paraId="006D62F3" w14:textId="696739F1" w:rsidR="00002B62" w:rsidRPr="00002B62" w:rsidRDefault="00002B62" w:rsidP="00002B62">
      <w:pPr>
        <w:numPr>
          <w:ilvl w:val="0"/>
          <w:numId w:val="45"/>
        </w:numPr>
        <w:jc w:val="both"/>
        <w:rPr>
          <w:rFonts w:ascii="Arial" w:hAnsi="Arial" w:cs="Arial"/>
          <w:snapToGrid w:val="0"/>
          <w:lang w:val="en-GB"/>
        </w:rPr>
      </w:pPr>
      <w:r w:rsidRPr="00002B62">
        <w:rPr>
          <w:rFonts w:ascii="Arial" w:hAnsi="Arial" w:cs="Arial"/>
          <w:snapToGrid w:val="0"/>
          <w:lang w:val="en-GB"/>
        </w:rPr>
        <w:lastRenderedPageBreak/>
        <w:t>Consult with ECCE stakeholders</w:t>
      </w:r>
      <w:r w:rsidR="005671CE">
        <w:rPr>
          <w:rFonts w:ascii="Arial" w:hAnsi="Arial" w:cs="Arial"/>
          <w:snapToGrid w:val="0"/>
          <w:lang w:val="en-GB"/>
        </w:rPr>
        <w:t>, especially ECCE centres and ECCE committees,</w:t>
      </w:r>
      <w:r w:rsidRPr="00002B62">
        <w:rPr>
          <w:rFonts w:ascii="Arial" w:hAnsi="Arial" w:cs="Arial"/>
          <w:snapToGrid w:val="0"/>
          <w:lang w:val="en-GB"/>
        </w:rPr>
        <w:t xml:space="preserve"> at the national and sub-national </w:t>
      </w:r>
      <w:r w:rsidR="004D0ECA">
        <w:rPr>
          <w:rFonts w:ascii="Arial" w:hAnsi="Arial" w:cs="Arial"/>
          <w:snapToGrid w:val="0"/>
          <w:lang w:val="en-GB"/>
        </w:rPr>
        <w:t>to identify develop</w:t>
      </w:r>
      <w:r w:rsidRPr="00002B62">
        <w:rPr>
          <w:rFonts w:ascii="Arial" w:hAnsi="Arial" w:cs="Arial"/>
          <w:snapToGrid w:val="0"/>
          <w:lang w:val="en-GB"/>
        </w:rPr>
        <w:t xml:space="preserve"> monitoring mechanism for both ECCE centres’ continuous self-assessment and for MoET to monitor implementation of the standards</w:t>
      </w:r>
      <w:r w:rsidR="004D0ECA">
        <w:rPr>
          <w:rFonts w:ascii="Arial" w:hAnsi="Arial" w:cs="Arial"/>
          <w:snapToGrid w:val="0"/>
          <w:lang w:val="en-GB"/>
        </w:rPr>
        <w:t xml:space="preserve"> based on ECCE MQSS</w:t>
      </w:r>
      <w:r w:rsidRPr="00002B62">
        <w:rPr>
          <w:rFonts w:ascii="Arial" w:hAnsi="Arial" w:cs="Arial"/>
          <w:snapToGrid w:val="0"/>
          <w:lang w:val="en-GB"/>
        </w:rPr>
        <w:t xml:space="preserve">.  </w:t>
      </w:r>
    </w:p>
    <w:p w14:paraId="7F79BB92" w14:textId="77777777" w:rsidR="00002B62" w:rsidRPr="00002B62" w:rsidRDefault="00002B62" w:rsidP="00002B62">
      <w:pPr>
        <w:ind w:left="720"/>
        <w:jc w:val="both"/>
        <w:rPr>
          <w:rFonts w:ascii="Arial" w:hAnsi="Arial" w:cs="Arial"/>
          <w:snapToGrid w:val="0"/>
          <w:lang w:val="en-GB"/>
        </w:rPr>
      </w:pPr>
    </w:p>
    <w:p w14:paraId="7C1DD230" w14:textId="6887B65A" w:rsidR="00002B62" w:rsidRPr="00002B62" w:rsidRDefault="00002B62" w:rsidP="00002B62">
      <w:pPr>
        <w:numPr>
          <w:ilvl w:val="0"/>
          <w:numId w:val="45"/>
        </w:numPr>
        <w:jc w:val="both"/>
        <w:rPr>
          <w:rFonts w:ascii="Arial" w:hAnsi="Arial" w:cs="Arial"/>
          <w:snapToGrid w:val="0"/>
          <w:lang w:val="en-GB"/>
        </w:rPr>
      </w:pPr>
      <w:r w:rsidRPr="00002B62">
        <w:rPr>
          <w:rFonts w:ascii="Arial" w:hAnsi="Arial" w:cs="Arial"/>
          <w:snapToGrid w:val="0"/>
          <w:lang w:val="en-GB"/>
        </w:rPr>
        <w:t xml:space="preserve">Base on consultations, develop </w:t>
      </w:r>
      <w:r w:rsidR="004D0ECA">
        <w:rPr>
          <w:rFonts w:ascii="Arial" w:hAnsi="Arial" w:cs="Arial"/>
          <w:snapToGrid w:val="0"/>
          <w:lang w:val="en-GB"/>
        </w:rPr>
        <w:t>ECCE MQSS</w:t>
      </w:r>
      <w:r w:rsidRPr="00002B62">
        <w:rPr>
          <w:rFonts w:ascii="Arial" w:hAnsi="Arial" w:cs="Arial"/>
          <w:snapToGrid w:val="0"/>
          <w:lang w:val="en-GB"/>
        </w:rPr>
        <w:t xml:space="preserve"> compliance mechanism including an ECCE MQSS M&amp;E framework with related monitoring tools such as indicator checklists</w:t>
      </w:r>
      <w:r w:rsidR="001D463A">
        <w:rPr>
          <w:rFonts w:ascii="Arial" w:hAnsi="Arial" w:cs="Arial"/>
          <w:snapToGrid w:val="0"/>
          <w:lang w:val="en-GB"/>
        </w:rPr>
        <w:t xml:space="preserve"> that are linked to pre-school improvement plans</w:t>
      </w:r>
      <w:r w:rsidRPr="00002B62">
        <w:rPr>
          <w:rFonts w:ascii="Arial" w:hAnsi="Arial" w:cs="Arial"/>
          <w:snapToGrid w:val="0"/>
          <w:lang w:val="en-GB"/>
        </w:rPr>
        <w:t>.</w:t>
      </w:r>
    </w:p>
    <w:p w14:paraId="1F157473" w14:textId="77777777" w:rsidR="00002B62" w:rsidRPr="00002B62" w:rsidRDefault="00002B62" w:rsidP="00002B62">
      <w:pPr>
        <w:jc w:val="both"/>
        <w:rPr>
          <w:rFonts w:ascii="Arial" w:hAnsi="Arial" w:cs="Arial"/>
          <w:snapToGrid w:val="0"/>
          <w:lang w:val="en-GB"/>
        </w:rPr>
      </w:pPr>
    </w:p>
    <w:p w14:paraId="152120BE" w14:textId="3E3587DD" w:rsidR="00002B62" w:rsidRPr="00002B62" w:rsidRDefault="00002B62" w:rsidP="00002B62">
      <w:pPr>
        <w:numPr>
          <w:ilvl w:val="0"/>
          <w:numId w:val="45"/>
        </w:numPr>
        <w:jc w:val="both"/>
        <w:rPr>
          <w:rFonts w:ascii="Arial" w:hAnsi="Arial" w:cs="Arial"/>
          <w:snapToGrid w:val="0"/>
          <w:lang w:val="en-GB"/>
        </w:rPr>
      </w:pPr>
      <w:r w:rsidRPr="00002B62">
        <w:rPr>
          <w:rFonts w:ascii="Arial" w:hAnsi="Arial" w:cs="Arial"/>
          <w:snapToGrid w:val="0"/>
          <w:lang w:val="en-GB"/>
        </w:rPr>
        <w:t>Pilot draft standards and tools in selected ECCE Centres in Penama Province</w:t>
      </w:r>
      <w:r w:rsidR="001D463A">
        <w:rPr>
          <w:rFonts w:ascii="Arial" w:hAnsi="Arial" w:cs="Arial"/>
          <w:snapToGrid w:val="0"/>
          <w:lang w:val="en-GB"/>
        </w:rPr>
        <w:t xml:space="preserve"> to check applicability and appropriateness of standards in the context of Vanuatu and capacity of ECCE centres</w:t>
      </w:r>
      <w:r w:rsidRPr="00002B62">
        <w:rPr>
          <w:rFonts w:ascii="Arial" w:hAnsi="Arial" w:cs="Arial"/>
          <w:snapToGrid w:val="0"/>
          <w:lang w:val="en-GB"/>
        </w:rPr>
        <w:t>.</w:t>
      </w:r>
    </w:p>
    <w:p w14:paraId="32F1DF02" w14:textId="77777777" w:rsidR="00002B62" w:rsidRPr="00002B62" w:rsidRDefault="00002B62" w:rsidP="00002B62">
      <w:pPr>
        <w:ind w:left="720"/>
        <w:jc w:val="both"/>
        <w:rPr>
          <w:rFonts w:ascii="Arial" w:hAnsi="Arial" w:cs="Arial"/>
          <w:snapToGrid w:val="0"/>
          <w:lang w:val="en-GB"/>
        </w:rPr>
      </w:pPr>
    </w:p>
    <w:p w14:paraId="04051C3B" w14:textId="2FE3CB0A" w:rsidR="00002B62" w:rsidRDefault="00002B62" w:rsidP="00A51BF9">
      <w:pPr>
        <w:numPr>
          <w:ilvl w:val="0"/>
          <w:numId w:val="45"/>
        </w:numPr>
        <w:jc w:val="both"/>
        <w:rPr>
          <w:rFonts w:ascii="Arial" w:hAnsi="Arial" w:cs="Arial"/>
          <w:snapToGrid w:val="0"/>
          <w:lang w:val="en-GB"/>
        </w:rPr>
      </w:pPr>
      <w:r w:rsidRPr="00002B62">
        <w:rPr>
          <w:rFonts w:ascii="Arial" w:hAnsi="Arial" w:cs="Arial"/>
          <w:snapToGrid w:val="0"/>
          <w:lang w:val="en-GB"/>
        </w:rPr>
        <w:t xml:space="preserve">Develop the capacity of MoET officials </w:t>
      </w:r>
      <w:r w:rsidR="002F26F3">
        <w:rPr>
          <w:rFonts w:ascii="Arial" w:hAnsi="Arial" w:cs="Arial"/>
          <w:snapToGrid w:val="0"/>
          <w:lang w:val="en-GB"/>
        </w:rPr>
        <w:t xml:space="preserve">and ECCE stakeholders </w:t>
      </w:r>
      <w:r w:rsidRPr="00002B62">
        <w:rPr>
          <w:rFonts w:ascii="Arial" w:hAnsi="Arial" w:cs="Arial"/>
          <w:snapToGrid w:val="0"/>
          <w:lang w:val="en-GB"/>
        </w:rPr>
        <w:t xml:space="preserve">on </w:t>
      </w:r>
      <w:r w:rsidR="002F26F3" w:rsidRPr="00002B62">
        <w:rPr>
          <w:rFonts w:ascii="Arial" w:hAnsi="Arial" w:cs="Arial"/>
          <w:snapToGrid w:val="0"/>
          <w:lang w:val="en-GB"/>
        </w:rPr>
        <w:t xml:space="preserve">the M&amp;E framework </w:t>
      </w:r>
      <w:r w:rsidR="002F26F3">
        <w:rPr>
          <w:rFonts w:ascii="Arial" w:hAnsi="Arial" w:cs="Arial"/>
          <w:snapToGrid w:val="0"/>
          <w:lang w:val="en-GB"/>
        </w:rPr>
        <w:t xml:space="preserve">and </w:t>
      </w:r>
      <w:r w:rsidR="001D463A">
        <w:rPr>
          <w:rFonts w:ascii="Arial" w:hAnsi="Arial" w:cs="Arial"/>
          <w:snapToGrid w:val="0"/>
          <w:lang w:val="en-GB"/>
        </w:rPr>
        <w:t>recommend most realistic ways to use</w:t>
      </w:r>
      <w:r w:rsidRPr="00002B62">
        <w:rPr>
          <w:rFonts w:ascii="Arial" w:hAnsi="Arial" w:cs="Arial"/>
          <w:snapToGrid w:val="0"/>
          <w:lang w:val="en-GB"/>
        </w:rPr>
        <w:t xml:space="preserve"> ECCE MQSS monitoring tools</w:t>
      </w:r>
      <w:r w:rsidR="00A51BF9" w:rsidRPr="00A51BF9">
        <w:t xml:space="preserve"> </w:t>
      </w:r>
      <w:r w:rsidR="001D463A">
        <w:rPr>
          <w:rFonts w:ascii="Arial" w:hAnsi="Arial" w:cs="Arial"/>
          <w:snapToGrid w:val="0"/>
          <w:lang w:val="en-GB"/>
        </w:rPr>
        <w:t>and</w:t>
      </w:r>
      <w:r w:rsidR="00A51BF9">
        <w:rPr>
          <w:rFonts w:ascii="Arial" w:hAnsi="Arial" w:cs="Arial"/>
          <w:snapToGrid w:val="0"/>
          <w:lang w:val="en-GB"/>
        </w:rPr>
        <w:t xml:space="preserve"> monitor</w:t>
      </w:r>
      <w:r w:rsidR="00A51BF9" w:rsidRPr="00A51BF9">
        <w:rPr>
          <w:rFonts w:ascii="Arial" w:hAnsi="Arial" w:cs="Arial"/>
          <w:snapToGrid w:val="0"/>
          <w:lang w:val="en-GB"/>
        </w:rPr>
        <w:t xml:space="preserve"> progress </w:t>
      </w:r>
      <w:r w:rsidR="00A51BF9">
        <w:rPr>
          <w:rFonts w:ascii="Arial" w:hAnsi="Arial" w:cs="Arial"/>
          <w:snapToGrid w:val="0"/>
          <w:lang w:val="en-GB"/>
        </w:rPr>
        <w:t xml:space="preserve">towards achieving </w:t>
      </w:r>
      <w:r w:rsidR="00A51BF9" w:rsidRPr="00A51BF9">
        <w:rPr>
          <w:rFonts w:ascii="Arial" w:hAnsi="Arial" w:cs="Arial"/>
          <w:snapToGrid w:val="0"/>
          <w:lang w:val="en-GB"/>
        </w:rPr>
        <w:t>the standards</w:t>
      </w:r>
      <w:r w:rsidRPr="00002B62">
        <w:rPr>
          <w:rFonts w:ascii="Arial" w:hAnsi="Arial" w:cs="Arial"/>
          <w:snapToGrid w:val="0"/>
          <w:lang w:val="en-GB"/>
        </w:rPr>
        <w:t>.</w:t>
      </w:r>
    </w:p>
    <w:p w14:paraId="4C1C6D70" w14:textId="77777777" w:rsidR="001D463A" w:rsidRDefault="001D463A" w:rsidP="001D463A">
      <w:pPr>
        <w:pStyle w:val="ListParagraph"/>
        <w:rPr>
          <w:rFonts w:ascii="Arial" w:hAnsi="Arial" w:cs="Arial"/>
          <w:snapToGrid w:val="0"/>
          <w:lang w:val="en-GB"/>
        </w:rPr>
      </w:pPr>
    </w:p>
    <w:p w14:paraId="50F1176C" w14:textId="79B58FDC" w:rsidR="001D463A" w:rsidRPr="00002B62" w:rsidRDefault="001D463A" w:rsidP="00A51BF9">
      <w:pPr>
        <w:numPr>
          <w:ilvl w:val="0"/>
          <w:numId w:val="45"/>
        </w:numPr>
        <w:jc w:val="both"/>
        <w:rPr>
          <w:rFonts w:ascii="Arial" w:hAnsi="Arial" w:cs="Arial"/>
          <w:snapToGrid w:val="0"/>
          <w:lang w:val="en-GB"/>
        </w:rPr>
      </w:pPr>
      <w:r>
        <w:rPr>
          <w:rFonts w:ascii="Arial" w:hAnsi="Arial" w:cs="Arial"/>
          <w:snapToGrid w:val="0"/>
          <w:lang w:val="en-GB"/>
        </w:rPr>
        <w:t>Do a simple costing exercise of quarterly and bi-annual ECCE monitoring by MoET staff an</w:t>
      </w:r>
      <w:r w:rsidR="00D07E71">
        <w:rPr>
          <w:rFonts w:ascii="Arial" w:hAnsi="Arial" w:cs="Arial"/>
          <w:snapToGrid w:val="0"/>
          <w:lang w:val="en-GB"/>
        </w:rPr>
        <w:t>d provincial education officers to be included in the budget for monitoring.</w:t>
      </w:r>
    </w:p>
    <w:p w14:paraId="5318C85E" w14:textId="77777777" w:rsidR="00002B62" w:rsidRPr="00002B62" w:rsidRDefault="00002B62" w:rsidP="00002B62">
      <w:pPr>
        <w:jc w:val="both"/>
        <w:rPr>
          <w:rFonts w:ascii="Arial" w:hAnsi="Arial" w:cs="Arial"/>
          <w:snapToGrid w:val="0"/>
          <w:lang w:val="en-GB"/>
        </w:rPr>
      </w:pPr>
    </w:p>
    <w:p w14:paraId="78CB9C2E" w14:textId="65C4C096" w:rsidR="00002B62" w:rsidRPr="00002B62" w:rsidRDefault="00002B62" w:rsidP="00002B62">
      <w:pPr>
        <w:numPr>
          <w:ilvl w:val="0"/>
          <w:numId w:val="45"/>
        </w:numPr>
        <w:jc w:val="both"/>
        <w:rPr>
          <w:rFonts w:ascii="Arial" w:hAnsi="Arial" w:cs="Arial"/>
          <w:snapToGrid w:val="0"/>
          <w:lang w:val="en-GB"/>
        </w:rPr>
      </w:pPr>
      <w:r w:rsidRPr="00002B62">
        <w:rPr>
          <w:rFonts w:ascii="Arial" w:hAnsi="Arial" w:cs="Arial"/>
          <w:snapToGrid w:val="0"/>
          <w:lang w:val="en-GB"/>
        </w:rPr>
        <w:t>Develop capacity of ECCE committees</w:t>
      </w:r>
      <w:r w:rsidR="00FA4155">
        <w:rPr>
          <w:rFonts w:ascii="Arial" w:hAnsi="Arial" w:cs="Arial"/>
          <w:snapToGrid w:val="0"/>
          <w:lang w:val="en-GB"/>
        </w:rPr>
        <w:t xml:space="preserve">, ECCE branch associations, ECCE provincial focal points and zone curriculum advisors </w:t>
      </w:r>
      <w:r w:rsidRPr="00002B62">
        <w:rPr>
          <w:rFonts w:ascii="Arial" w:hAnsi="Arial" w:cs="Arial"/>
          <w:snapToGrid w:val="0"/>
          <w:lang w:val="en-GB"/>
        </w:rPr>
        <w:t xml:space="preserve">in </w:t>
      </w:r>
      <w:r w:rsidR="00E265DB">
        <w:rPr>
          <w:rFonts w:ascii="Arial" w:hAnsi="Arial" w:cs="Arial"/>
          <w:snapToGrid w:val="0"/>
          <w:lang w:val="en-GB"/>
        </w:rPr>
        <w:t xml:space="preserve">Penama province to </w:t>
      </w:r>
      <w:r w:rsidRPr="00002B62">
        <w:rPr>
          <w:rFonts w:ascii="Arial" w:hAnsi="Arial" w:cs="Arial"/>
          <w:snapToGrid w:val="0"/>
          <w:lang w:val="en-GB"/>
        </w:rPr>
        <w:t xml:space="preserve">conducting quality assessments of own ECCE centres and developing </w:t>
      </w:r>
      <w:r w:rsidR="00A51BF9">
        <w:rPr>
          <w:rFonts w:ascii="Arial" w:hAnsi="Arial" w:cs="Arial"/>
          <w:snapToGrid w:val="0"/>
          <w:lang w:val="en-GB"/>
        </w:rPr>
        <w:t xml:space="preserve">pre-school </w:t>
      </w:r>
      <w:r w:rsidRPr="00002B62">
        <w:rPr>
          <w:rFonts w:ascii="Arial" w:hAnsi="Arial" w:cs="Arial"/>
          <w:snapToGrid w:val="0"/>
          <w:lang w:val="en-GB"/>
        </w:rPr>
        <w:t xml:space="preserve">improvement plans to move towards </w:t>
      </w:r>
      <w:r w:rsidR="00A51BF9">
        <w:rPr>
          <w:rFonts w:ascii="Arial" w:hAnsi="Arial" w:cs="Arial"/>
          <w:snapToGrid w:val="0"/>
          <w:lang w:val="en-GB"/>
        </w:rPr>
        <w:t xml:space="preserve">achieving </w:t>
      </w:r>
      <w:r w:rsidRPr="00002B62">
        <w:rPr>
          <w:rFonts w:ascii="Arial" w:hAnsi="Arial" w:cs="Arial"/>
          <w:snapToGrid w:val="0"/>
          <w:lang w:val="en-GB"/>
        </w:rPr>
        <w:t xml:space="preserve">the standards and ensuring quality ECCE centres. </w:t>
      </w:r>
    </w:p>
    <w:p w14:paraId="7F45A99C" w14:textId="77777777" w:rsidR="00D46C07" w:rsidRPr="00002B62" w:rsidRDefault="00D46C07" w:rsidP="00B41C68">
      <w:pPr>
        <w:pBdr>
          <w:bottom w:val="single" w:sz="4" w:space="1" w:color="auto"/>
        </w:pBdr>
        <w:jc w:val="both"/>
        <w:rPr>
          <w:rFonts w:ascii="Arial" w:hAnsi="Arial" w:cs="Arial"/>
          <w:b/>
          <w:lang w:val="en-GB"/>
        </w:rPr>
      </w:pPr>
    </w:p>
    <w:p w14:paraId="3B124F9C" w14:textId="51D0C06B" w:rsidR="00944013" w:rsidRPr="00B108FA" w:rsidRDefault="00944013" w:rsidP="00DF762E">
      <w:pPr>
        <w:jc w:val="both"/>
        <w:rPr>
          <w:rFonts w:ascii="Arial" w:hAnsi="Arial" w:cs="Arial"/>
        </w:rPr>
      </w:pPr>
      <w:r w:rsidRPr="00B108FA">
        <w:rPr>
          <w:rFonts w:ascii="Arial" w:hAnsi="Arial" w:cs="Arial"/>
          <w:b/>
        </w:rPr>
        <w:t>W</w:t>
      </w:r>
      <w:r w:rsidR="00382BE9" w:rsidRPr="00B108FA">
        <w:rPr>
          <w:rFonts w:ascii="Arial" w:hAnsi="Arial" w:cs="Arial"/>
          <w:b/>
        </w:rPr>
        <w:t xml:space="preserve">ork Schedule: </w:t>
      </w:r>
    </w:p>
    <w:p w14:paraId="33487410" w14:textId="326C6022" w:rsidR="00002B62" w:rsidRPr="00002B62" w:rsidRDefault="00002B62" w:rsidP="00002B62">
      <w:pPr>
        <w:rPr>
          <w:rFonts w:ascii="Arial" w:hAnsi="Arial" w:cs="Arial"/>
        </w:rPr>
      </w:pPr>
      <w:r w:rsidRPr="00002B62">
        <w:rPr>
          <w:rFonts w:ascii="Arial" w:hAnsi="Arial" w:cs="Arial"/>
        </w:rPr>
        <w:t xml:space="preserve">The duration of consultancy is </w:t>
      </w:r>
      <w:r w:rsidR="00A87647">
        <w:rPr>
          <w:rFonts w:ascii="Arial" w:hAnsi="Arial" w:cs="Arial"/>
        </w:rPr>
        <w:t>5</w:t>
      </w:r>
      <w:r w:rsidR="00A8612D">
        <w:rPr>
          <w:rFonts w:ascii="Arial" w:hAnsi="Arial" w:cs="Arial"/>
        </w:rPr>
        <w:t>5</w:t>
      </w:r>
      <w:r w:rsidR="008940A8" w:rsidRPr="00002B62">
        <w:rPr>
          <w:rFonts w:ascii="Arial" w:hAnsi="Arial" w:cs="Arial"/>
        </w:rPr>
        <w:t xml:space="preserve"> </w:t>
      </w:r>
      <w:r w:rsidRPr="00002B62">
        <w:rPr>
          <w:rFonts w:ascii="Arial" w:hAnsi="Arial" w:cs="Arial"/>
        </w:rPr>
        <w:t xml:space="preserve">working days with </w:t>
      </w:r>
      <w:r w:rsidR="00A87647">
        <w:rPr>
          <w:rFonts w:ascii="Arial" w:hAnsi="Arial" w:cs="Arial"/>
        </w:rPr>
        <w:t>5</w:t>
      </w:r>
      <w:r w:rsidR="00A8612D">
        <w:rPr>
          <w:rFonts w:ascii="Arial" w:hAnsi="Arial" w:cs="Arial"/>
        </w:rPr>
        <w:t>0</w:t>
      </w:r>
      <w:r w:rsidRPr="00002B62">
        <w:rPr>
          <w:rFonts w:ascii="Arial" w:hAnsi="Arial" w:cs="Arial"/>
        </w:rPr>
        <w:t xml:space="preserve"> days in country and 5 days from own base spread between </w:t>
      </w:r>
      <w:r w:rsidR="00A87647">
        <w:rPr>
          <w:rFonts w:ascii="Arial" w:hAnsi="Arial" w:cs="Arial"/>
        </w:rPr>
        <w:t>7</w:t>
      </w:r>
      <w:r w:rsidRPr="00002B62">
        <w:rPr>
          <w:rFonts w:ascii="Arial" w:hAnsi="Arial" w:cs="Arial"/>
        </w:rPr>
        <w:t xml:space="preserve"> </w:t>
      </w:r>
      <w:r w:rsidR="00AB1C62">
        <w:rPr>
          <w:rFonts w:ascii="Arial" w:hAnsi="Arial" w:cs="Arial"/>
        </w:rPr>
        <w:t>April</w:t>
      </w:r>
      <w:r w:rsidRPr="00002B62">
        <w:rPr>
          <w:rFonts w:ascii="Arial" w:hAnsi="Arial" w:cs="Arial"/>
        </w:rPr>
        <w:t xml:space="preserve"> and 30 </w:t>
      </w:r>
      <w:r w:rsidR="00AB1C62">
        <w:rPr>
          <w:rFonts w:ascii="Arial" w:hAnsi="Arial" w:cs="Arial"/>
        </w:rPr>
        <w:t>June</w:t>
      </w:r>
      <w:r w:rsidRPr="00002B62">
        <w:rPr>
          <w:rFonts w:ascii="Arial" w:hAnsi="Arial" w:cs="Arial"/>
        </w:rPr>
        <w:t xml:space="preserve"> 201</w:t>
      </w:r>
      <w:r w:rsidR="00AB1C62">
        <w:rPr>
          <w:rFonts w:ascii="Arial" w:hAnsi="Arial" w:cs="Arial"/>
        </w:rPr>
        <w:t>7</w:t>
      </w:r>
      <w:r w:rsidRPr="00002B62">
        <w:rPr>
          <w:rFonts w:ascii="Arial" w:hAnsi="Arial" w:cs="Arial"/>
        </w:rPr>
        <w:t xml:space="preserve">. </w:t>
      </w:r>
    </w:p>
    <w:p w14:paraId="5A36DB6C" w14:textId="500048FF" w:rsidR="00DF762E" w:rsidRPr="00002B62" w:rsidRDefault="00002B62" w:rsidP="00002B62">
      <w:pPr>
        <w:rPr>
          <w:rFonts w:ascii="Arial" w:eastAsia="Arial Narrow" w:hAnsi="Arial" w:cs="Arial"/>
        </w:rPr>
      </w:pPr>
      <w:r>
        <w:rPr>
          <w:rFonts w:ascii="Arial" w:hAnsi="Arial" w:cs="Arial"/>
        </w:rPr>
        <w:t>_________________________________________________________________________________________</w:t>
      </w:r>
      <w:r w:rsidR="00AC3E5E" w:rsidRPr="00B108FA">
        <w:rPr>
          <w:rFonts w:ascii="Arial" w:hAnsi="Arial" w:cs="Arial"/>
        </w:rPr>
        <w:t xml:space="preserve">  </w:t>
      </w:r>
    </w:p>
    <w:p w14:paraId="155F0901" w14:textId="506F63E7" w:rsidR="00944013" w:rsidRPr="00B108FA" w:rsidRDefault="00E90E69" w:rsidP="00835B8E">
      <w:pPr>
        <w:rPr>
          <w:rFonts w:ascii="Arial" w:hAnsi="Arial" w:cs="Arial"/>
          <w:b/>
        </w:rPr>
      </w:pPr>
      <w:r w:rsidRPr="00B108FA">
        <w:rPr>
          <w:rFonts w:ascii="Arial" w:hAnsi="Arial" w:cs="Arial"/>
          <w:b/>
        </w:rPr>
        <w:t>Payment Schedule</w:t>
      </w:r>
    </w:p>
    <w:p w14:paraId="65444010" w14:textId="77777777" w:rsidR="00640768" w:rsidRPr="00B108FA" w:rsidRDefault="00640768" w:rsidP="00AC3E5E">
      <w:pPr>
        <w:rPr>
          <w:rFonts w:ascii="Arial" w:hAnsi="Arial" w:cs="Arial"/>
        </w:rPr>
      </w:pPr>
    </w:p>
    <w:p w14:paraId="59F19E33" w14:textId="0B75B4CF" w:rsidR="00002B62" w:rsidRPr="00002B62" w:rsidRDefault="00002B62" w:rsidP="00002B62">
      <w:pPr>
        <w:jc w:val="both"/>
        <w:rPr>
          <w:rFonts w:ascii="Arial" w:hAnsi="Arial" w:cs="Arial"/>
          <w:snapToGrid w:val="0"/>
          <w:lang w:val="en-GB"/>
        </w:rPr>
      </w:pPr>
      <w:r w:rsidRPr="00002B62">
        <w:rPr>
          <w:rFonts w:ascii="Arial" w:hAnsi="Arial" w:cs="Arial"/>
          <w:snapToGrid w:val="0"/>
          <w:lang w:val="en-GB"/>
        </w:rPr>
        <w:t>1</w:t>
      </w:r>
      <w:r w:rsidRPr="00002B62">
        <w:rPr>
          <w:rFonts w:ascii="Arial" w:hAnsi="Arial" w:cs="Arial"/>
          <w:snapToGrid w:val="0"/>
          <w:vertAlign w:val="superscript"/>
          <w:lang w:val="en-GB"/>
        </w:rPr>
        <w:t>st</w:t>
      </w:r>
      <w:r w:rsidRPr="00002B62">
        <w:rPr>
          <w:rFonts w:ascii="Arial" w:hAnsi="Arial" w:cs="Arial"/>
          <w:snapToGrid w:val="0"/>
          <w:lang w:val="en-GB"/>
        </w:rPr>
        <w:t xml:space="preserve"> Payment (10%): </w:t>
      </w:r>
      <w:r>
        <w:rPr>
          <w:rFonts w:ascii="Arial" w:hAnsi="Arial" w:cs="Arial"/>
          <w:snapToGrid w:val="0"/>
          <w:lang w:val="en-GB"/>
        </w:rPr>
        <w:tab/>
      </w:r>
      <w:r w:rsidRPr="00002B62">
        <w:rPr>
          <w:rFonts w:ascii="Arial" w:hAnsi="Arial" w:cs="Arial"/>
          <w:snapToGrid w:val="0"/>
          <w:lang w:val="en-GB"/>
        </w:rPr>
        <w:t>Upon signing of the contract</w:t>
      </w:r>
    </w:p>
    <w:p w14:paraId="0FF5C391" w14:textId="2C11CB64" w:rsidR="00A87647" w:rsidRDefault="00002B62" w:rsidP="00002B62">
      <w:pPr>
        <w:ind w:left="2160" w:hanging="2160"/>
        <w:jc w:val="both"/>
        <w:rPr>
          <w:rFonts w:ascii="Arial" w:hAnsi="Arial" w:cs="Arial"/>
          <w:snapToGrid w:val="0"/>
          <w:lang w:val="en-GB"/>
        </w:rPr>
      </w:pPr>
      <w:r w:rsidRPr="00002B62">
        <w:rPr>
          <w:rFonts w:ascii="Arial" w:hAnsi="Arial" w:cs="Arial"/>
          <w:snapToGrid w:val="0"/>
          <w:lang w:val="en-GB"/>
        </w:rPr>
        <w:t>2</w:t>
      </w:r>
      <w:r w:rsidRPr="00002B62">
        <w:rPr>
          <w:rFonts w:ascii="Arial" w:hAnsi="Arial" w:cs="Arial"/>
          <w:snapToGrid w:val="0"/>
          <w:vertAlign w:val="superscript"/>
          <w:lang w:val="en-GB"/>
        </w:rPr>
        <w:t>nd</w:t>
      </w:r>
      <w:r w:rsidRPr="00002B62">
        <w:rPr>
          <w:rFonts w:ascii="Arial" w:hAnsi="Arial" w:cs="Arial"/>
          <w:snapToGrid w:val="0"/>
          <w:lang w:val="en-GB"/>
        </w:rPr>
        <w:t xml:space="preserve"> Payment (35%): </w:t>
      </w:r>
      <w:r>
        <w:rPr>
          <w:rFonts w:ascii="Arial" w:hAnsi="Arial" w:cs="Arial"/>
          <w:snapToGrid w:val="0"/>
          <w:lang w:val="en-GB"/>
        </w:rPr>
        <w:tab/>
      </w:r>
      <w:r w:rsidRPr="00002B62">
        <w:rPr>
          <w:rFonts w:ascii="Arial" w:hAnsi="Arial" w:cs="Arial"/>
          <w:snapToGrid w:val="0"/>
          <w:lang w:val="en-GB"/>
        </w:rPr>
        <w:t xml:space="preserve">Upon delivery of the </w:t>
      </w:r>
      <w:r w:rsidR="0002016D">
        <w:rPr>
          <w:rFonts w:ascii="Arial" w:hAnsi="Arial" w:cs="Arial"/>
          <w:snapToGrid w:val="0"/>
          <w:lang w:val="en-GB"/>
        </w:rPr>
        <w:t xml:space="preserve">costed </w:t>
      </w:r>
      <w:r w:rsidR="0002016D" w:rsidRPr="00002B62">
        <w:rPr>
          <w:rFonts w:ascii="Arial" w:hAnsi="Arial" w:cs="Arial"/>
          <w:snapToGrid w:val="0"/>
          <w:lang w:val="en-GB"/>
        </w:rPr>
        <w:t xml:space="preserve">ECCE MQSS M&amp;E framework </w:t>
      </w:r>
      <w:r w:rsidRPr="00002B62">
        <w:rPr>
          <w:rFonts w:ascii="Arial" w:hAnsi="Arial" w:cs="Arial"/>
          <w:snapToGrid w:val="0"/>
          <w:lang w:val="en-GB"/>
        </w:rPr>
        <w:t>final draft with related monitoring tools</w:t>
      </w:r>
      <w:r w:rsidR="00A87647">
        <w:rPr>
          <w:rFonts w:ascii="Arial" w:hAnsi="Arial" w:cs="Arial"/>
          <w:snapToGrid w:val="0"/>
          <w:lang w:val="en-GB"/>
        </w:rPr>
        <w:t xml:space="preserve"> and ECCE committee training manual.</w:t>
      </w:r>
    </w:p>
    <w:p w14:paraId="254EF3A7" w14:textId="1B397A03" w:rsidR="00002B62" w:rsidRPr="00002B62" w:rsidRDefault="00A87647" w:rsidP="00002B62">
      <w:pPr>
        <w:ind w:left="2160" w:hanging="2160"/>
        <w:jc w:val="both"/>
        <w:rPr>
          <w:rFonts w:ascii="Arial" w:hAnsi="Arial" w:cs="Arial"/>
          <w:snapToGrid w:val="0"/>
          <w:lang w:val="en-GB"/>
        </w:rPr>
      </w:pPr>
      <w:r w:rsidRPr="00A87647">
        <w:rPr>
          <w:rFonts w:ascii="Arial" w:hAnsi="Arial" w:cs="Arial"/>
          <w:snapToGrid w:val="0"/>
          <w:lang w:val="en-GB"/>
        </w:rPr>
        <w:t>3</w:t>
      </w:r>
      <w:r w:rsidRPr="00F9457E">
        <w:rPr>
          <w:rFonts w:ascii="Arial" w:hAnsi="Arial" w:cs="Arial"/>
          <w:snapToGrid w:val="0"/>
          <w:vertAlign w:val="superscript"/>
          <w:lang w:val="en-GB"/>
        </w:rPr>
        <w:t>rd</w:t>
      </w:r>
      <w:r>
        <w:rPr>
          <w:rFonts w:ascii="Arial" w:hAnsi="Arial" w:cs="Arial"/>
          <w:snapToGrid w:val="0"/>
          <w:lang w:val="en-GB"/>
        </w:rPr>
        <w:t xml:space="preserve"> </w:t>
      </w:r>
      <w:r w:rsidRPr="00A87647">
        <w:rPr>
          <w:rFonts w:ascii="Arial" w:hAnsi="Arial" w:cs="Arial"/>
          <w:snapToGrid w:val="0"/>
          <w:lang w:val="en-GB"/>
        </w:rPr>
        <w:t>Payment</w:t>
      </w:r>
      <w:r>
        <w:rPr>
          <w:rFonts w:ascii="Arial" w:hAnsi="Arial" w:cs="Arial"/>
          <w:snapToGrid w:val="0"/>
          <w:lang w:val="en-GB"/>
        </w:rPr>
        <w:t xml:space="preserve"> (35%)</w:t>
      </w:r>
      <w:r>
        <w:rPr>
          <w:rFonts w:ascii="Arial" w:hAnsi="Arial" w:cs="Arial"/>
          <w:snapToGrid w:val="0"/>
          <w:lang w:val="en-GB"/>
        </w:rPr>
        <w:tab/>
        <w:t>Upon the completion</w:t>
      </w:r>
      <w:r w:rsidR="00F9457E">
        <w:rPr>
          <w:rFonts w:ascii="Arial" w:hAnsi="Arial" w:cs="Arial"/>
          <w:snapToGrid w:val="0"/>
          <w:lang w:val="en-GB"/>
        </w:rPr>
        <w:t xml:space="preserve"> of the national seminar and</w:t>
      </w:r>
      <w:r>
        <w:rPr>
          <w:rFonts w:ascii="Arial" w:hAnsi="Arial" w:cs="Arial"/>
          <w:snapToGrid w:val="0"/>
          <w:lang w:val="en-GB"/>
        </w:rPr>
        <w:t xml:space="preserve"> </w:t>
      </w:r>
      <w:r w:rsidR="00F9457E">
        <w:rPr>
          <w:rFonts w:ascii="Arial" w:hAnsi="Arial" w:cs="Arial"/>
          <w:snapToGrid w:val="0"/>
          <w:lang w:val="en-GB"/>
        </w:rPr>
        <w:t xml:space="preserve">sub-national </w:t>
      </w:r>
      <w:r>
        <w:rPr>
          <w:rFonts w:ascii="Arial" w:hAnsi="Arial" w:cs="Arial"/>
          <w:snapToGrid w:val="0"/>
          <w:lang w:val="en-GB"/>
        </w:rPr>
        <w:t xml:space="preserve">training of ECCE </w:t>
      </w:r>
      <w:r w:rsidR="00F9457E">
        <w:rPr>
          <w:rFonts w:ascii="Arial" w:hAnsi="Arial" w:cs="Arial"/>
          <w:snapToGrid w:val="0"/>
          <w:lang w:val="en-GB"/>
        </w:rPr>
        <w:t>stakeholders</w:t>
      </w:r>
      <w:r>
        <w:rPr>
          <w:rFonts w:ascii="Arial" w:hAnsi="Arial" w:cs="Arial"/>
          <w:snapToGrid w:val="0"/>
          <w:lang w:val="en-GB"/>
        </w:rPr>
        <w:t>.</w:t>
      </w:r>
    </w:p>
    <w:p w14:paraId="60E62170" w14:textId="568060DF" w:rsidR="00002B62" w:rsidRPr="00002B62" w:rsidRDefault="00A87647" w:rsidP="00002B62">
      <w:pPr>
        <w:ind w:left="2160" w:hanging="2160"/>
        <w:jc w:val="both"/>
        <w:rPr>
          <w:rFonts w:ascii="Arial" w:hAnsi="Arial" w:cs="Arial"/>
          <w:snapToGrid w:val="0"/>
          <w:lang w:val="en-GB"/>
        </w:rPr>
      </w:pPr>
      <w:r>
        <w:rPr>
          <w:rFonts w:ascii="Arial" w:hAnsi="Arial" w:cs="Arial"/>
          <w:snapToGrid w:val="0"/>
          <w:lang w:val="en-GB"/>
        </w:rPr>
        <w:t>4</w:t>
      </w:r>
      <w:r w:rsidRPr="00F9457E">
        <w:rPr>
          <w:rFonts w:ascii="Arial" w:hAnsi="Arial" w:cs="Arial"/>
          <w:snapToGrid w:val="0"/>
          <w:vertAlign w:val="superscript"/>
          <w:lang w:val="en-GB"/>
        </w:rPr>
        <w:t>th</w:t>
      </w:r>
      <w:r>
        <w:rPr>
          <w:rFonts w:ascii="Arial" w:hAnsi="Arial" w:cs="Arial"/>
          <w:snapToGrid w:val="0"/>
          <w:lang w:val="en-GB"/>
        </w:rPr>
        <w:t xml:space="preserve"> </w:t>
      </w:r>
      <w:r w:rsidR="00002B62" w:rsidRPr="00002B62">
        <w:rPr>
          <w:rFonts w:ascii="Arial" w:hAnsi="Arial" w:cs="Arial"/>
          <w:snapToGrid w:val="0"/>
          <w:lang w:val="en-GB"/>
        </w:rPr>
        <w:t>Payment (</w:t>
      </w:r>
      <w:r>
        <w:rPr>
          <w:rFonts w:ascii="Arial" w:hAnsi="Arial" w:cs="Arial"/>
          <w:snapToGrid w:val="0"/>
          <w:lang w:val="en-GB"/>
        </w:rPr>
        <w:t>10</w:t>
      </w:r>
      <w:r w:rsidR="00002B62" w:rsidRPr="00002B62">
        <w:rPr>
          <w:rFonts w:ascii="Arial" w:hAnsi="Arial" w:cs="Arial"/>
          <w:snapToGrid w:val="0"/>
          <w:lang w:val="en-GB"/>
        </w:rPr>
        <w:t xml:space="preserve">%): </w:t>
      </w:r>
      <w:r w:rsidR="00002B62" w:rsidRPr="00002B62">
        <w:rPr>
          <w:rFonts w:ascii="Arial" w:hAnsi="Arial" w:cs="Arial"/>
          <w:snapToGrid w:val="0"/>
          <w:lang w:val="en-GB"/>
        </w:rPr>
        <w:tab/>
        <w:t xml:space="preserve">Upon receipt of workshop reports, proposed plan for roll out of the MQSS and final report approved by both UNICEF and MoET. </w:t>
      </w:r>
    </w:p>
    <w:p w14:paraId="52D92917" w14:textId="77777777" w:rsidR="00CA1959" w:rsidRPr="00002B62" w:rsidRDefault="00CA1959" w:rsidP="00B41C68">
      <w:pPr>
        <w:pBdr>
          <w:bottom w:val="single" w:sz="4" w:space="1" w:color="auto"/>
        </w:pBdr>
        <w:rPr>
          <w:rFonts w:ascii="Arial" w:hAnsi="Arial" w:cs="Arial"/>
          <w:b/>
          <w:lang w:val="en-GB"/>
        </w:rPr>
      </w:pPr>
    </w:p>
    <w:p w14:paraId="34B045F3" w14:textId="77777777" w:rsidR="009F2DEC" w:rsidRPr="00B108FA" w:rsidRDefault="009F2DEC" w:rsidP="009F2DEC">
      <w:pPr>
        <w:rPr>
          <w:rFonts w:ascii="Arial" w:hAnsi="Arial" w:cs="Arial"/>
          <w:b/>
        </w:rPr>
      </w:pPr>
      <w:r w:rsidRPr="00B108FA">
        <w:rPr>
          <w:rFonts w:ascii="Arial" w:hAnsi="Arial" w:cs="Arial"/>
          <w:b/>
        </w:rPr>
        <w:t>Deliverables/End Products</w:t>
      </w:r>
    </w:p>
    <w:p w14:paraId="200BD408" w14:textId="77777777" w:rsidR="00E90E69" w:rsidRPr="00B108FA" w:rsidRDefault="00E90E69" w:rsidP="008C78C7">
      <w:pPr>
        <w:rPr>
          <w:rFonts w:ascii="Arial" w:hAnsi="Arial" w:cs="Arial"/>
        </w:rPr>
      </w:pPr>
    </w:p>
    <w:p w14:paraId="5E9597C7" w14:textId="77777777" w:rsidR="00002B62" w:rsidRPr="00002B62" w:rsidRDefault="00002B62" w:rsidP="00002B62">
      <w:pPr>
        <w:tabs>
          <w:tab w:val="left" w:pos="-1080"/>
          <w:tab w:val="left" w:pos="-720"/>
          <w:tab w:val="left" w:pos="0"/>
          <w:tab w:val="left" w:pos="1440"/>
          <w:tab w:val="left" w:pos="2160"/>
          <w:tab w:val="left" w:pos="2520"/>
          <w:tab w:val="left" w:pos="3600"/>
        </w:tabs>
        <w:jc w:val="both"/>
        <w:rPr>
          <w:rFonts w:ascii="Arial" w:hAnsi="Arial" w:cs="Arial"/>
          <w:snapToGrid w:val="0"/>
          <w:lang w:val="en-GB"/>
        </w:rPr>
      </w:pPr>
      <w:r w:rsidRPr="00002B62">
        <w:rPr>
          <w:rFonts w:ascii="Arial" w:hAnsi="Arial" w:cs="Arial"/>
          <w:snapToGrid w:val="0"/>
          <w:lang w:val="en-GB"/>
        </w:rPr>
        <w:t>Specifically, the consultant shall work closely with the MoET counterparts from the National Early Childhood Education Unit to:</w:t>
      </w:r>
    </w:p>
    <w:p w14:paraId="2BECA867" w14:textId="77777777" w:rsidR="00002B62" w:rsidRPr="00002B62" w:rsidRDefault="00002B62" w:rsidP="00002B62">
      <w:pPr>
        <w:tabs>
          <w:tab w:val="left" w:pos="-1080"/>
          <w:tab w:val="left" w:pos="-720"/>
          <w:tab w:val="left" w:pos="0"/>
          <w:tab w:val="left" w:pos="1440"/>
          <w:tab w:val="left" w:pos="2160"/>
          <w:tab w:val="left" w:pos="2520"/>
          <w:tab w:val="left" w:pos="3600"/>
        </w:tabs>
        <w:jc w:val="both"/>
        <w:rPr>
          <w:rFonts w:ascii="Arial" w:hAnsi="Arial" w:cs="Arial"/>
          <w:snapToGrid w:val="0"/>
          <w:lang w:val="en-GB"/>
        </w:rPr>
      </w:pPr>
    </w:p>
    <w:p w14:paraId="30CC6806" w14:textId="136F18EE" w:rsidR="00002B62" w:rsidRPr="00002B62" w:rsidRDefault="00002B62" w:rsidP="00002B62">
      <w:pPr>
        <w:numPr>
          <w:ilvl w:val="0"/>
          <w:numId w:val="46"/>
        </w:numPr>
        <w:jc w:val="both"/>
        <w:rPr>
          <w:rFonts w:ascii="Arial" w:hAnsi="Arial" w:cs="Arial"/>
          <w:snapToGrid w:val="0"/>
          <w:lang w:val="en-GB"/>
        </w:rPr>
      </w:pPr>
      <w:r w:rsidRPr="00002B62">
        <w:rPr>
          <w:rFonts w:ascii="Arial" w:hAnsi="Arial" w:cs="Arial"/>
          <w:snapToGrid w:val="0"/>
          <w:lang w:val="en-GB"/>
        </w:rPr>
        <w:t>Draft ECCE MQSS</w:t>
      </w:r>
      <w:r w:rsidR="00E265DB">
        <w:rPr>
          <w:rFonts w:ascii="Arial" w:hAnsi="Arial" w:cs="Arial"/>
          <w:snapToGrid w:val="0"/>
          <w:lang w:val="en-GB"/>
        </w:rPr>
        <w:t xml:space="preserve"> </w:t>
      </w:r>
      <w:r w:rsidRPr="00002B62">
        <w:rPr>
          <w:rFonts w:ascii="Arial" w:hAnsi="Arial" w:cs="Arial"/>
          <w:snapToGrid w:val="0"/>
          <w:lang w:val="en-GB"/>
        </w:rPr>
        <w:t xml:space="preserve">monitoring and evaluation (M&amp;E) framework with </w:t>
      </w:r>
      <w:r w:rsidR="00E265DB">
        <w:rPr>
          <w:rFonts w:ascii="Arial" w:hAnsi="Arial" w:cs="Arial"/>
          <w:snapToGrid w:val="0"/>
          <w:lang w:val="en-GB"/>
        </w:rPr>
        <w:t xml:space="preserve">MQSS </w:t>
      </w:r>
      <w:r w:rsidR="00A87647">
        <w:rPr>
          <w:rFonts w:ascii="Arial" w:hAnsi="Arial" w:cs="Arial"/>
          <w:snapToGrid w:val="0"/>
          <w:lang w:val="en-GB"/>
        </w:rPr>
        <w:t xml:space="preserve">(self) </w:t>
      </w:r>
      <w:r w:rsidR="00E265DB">
        <w:rPr>
          <w:rFonts w:ascii="Arial" w:hAnsi="Arial" w:cs="Arial"/>
          <w:snapToGrid w:val="0"/>
          <w:lang w:val="en-GB"/>
        </w:rPr>
        <w:t>monitoring</w:t>
      </w:r>
      <w:r w:rsidRPr="00002B62">
        <w:rPr>
          <w:rFonts w:ascii="Arial" w:hAnsi="Arial" w:cs="Arial"/>
          <w:snapToGrid w:val="0"/>
          <w:lang w:val="en-GB"/>
        </w:rPr>
        <w:t xml:space="preserve"> tools. </w:t>
      </w:r>
    </w:p>
    <w:p w14:paraId="2CBF894B" w14:textId="23B98566" w:rsidR="00002B62" w:rsidRPr="00002B62" w:rsidRDefault="00002B62" w:rsidP="007E50CF">
      <w:pPr>
        <w:numPr>
          <w:ilvl w:val="0"/>
          <w:numId w:val="46"/>
        </w:numPr>
        <w:jc w:val="both"/>
        <w:rPr>
          <w:rFonts w:ascii="Arial" w:hAnsi="Arial" w:cs="Arial"/>
          <w:snapToGrid w:val="0"/>
          <w:lang w:val="en-GB"/>
        </w:rPr>
      </w:pPr>
      <w:r w:rsidRPr="00002B62">
        <w:rPr>
          <w:rFonts w:ascii="Arial" w:hAnsi="Arial" w:cs="Arial"/>
          <w:snapToGrid w:val="0"/>
          <w:lang w:val="en-GB"/>
        </w:rPr>
        <w:t>Field test ECCE MQSS M&amp;E tools</w:t>
      </w:r>
      <w:r w:rsidR="007E50CF" w:rsidRPr="007E50CF">
        <w:t xml:space="preserve"> </w:t>
      </w:r>
      <w:r w:rsidR="007E50CF" w:rsidRPr="007E50CF">
        <w:rPr>
          <w:rFonts w:ascii="Arial" w:hAnsi="Arial" w:cs="Arial"/>
          <w:snapToGrid w:val="0"/>
          <w:lang w:val="en-GB"/>
        </w:rPr>
        <w:t xml:space="preserve">in selected ECCE Centres </w:t>
      </w:r>
      <w:r w:rsidR="00E265DB">
        <w:rPr>
          <w:rFonts w:ascii="Arial" w:hAnsi="Arial" w:cs="Arial"/>
          <w:snapToGrid w:val="0"/>
          <w:lang w:val="en-GB"/>
        </w:rPr>
        <w:t>on Efate island</w:t>
      </w:r>
      <w:r w:rsidRPr="00002B62">
        <w:rPr>
          <w:rFonts w:ascii="Arial" w:hAnsi="Arial" w:cs="Arial"/>
          <w:snapToGrid w:val="0"/>
          <w:lang w:val="en-GB"/>
        </w:rPr>
        <w:t xml:space="preserve"> and revise according to trial results.</w:t>
      </w:r>
    </w:p>
    <w:p w14:paraId="470A11F1" w14:textId="016E5B64" w:rsidR="00002B62" w:rsidRPr="00002B62" w:rsidRDefault="00002B62" w:rsidP="00002B62">
      <w:pPr>
        <w:numPr>
          <w:ilvl w:val="0"/>
          <w:numId w:val="46"/>
        </w:numPr>
        <w:jc w:val="both"/>
        <w:rPr>
          <w:rFonts w:ascii="Arial" w:hAnsi="Arial" w:cs="Arial"/>
          <w:snapToGrid w:val="0"/>
          <w:lang w:val="en-GB"/>
        </w:rPr>
      </w:pPr>
      <w:r w:rsidRPr="00002B62">
        <w:rPr>
          <w:rFonts w:ascii="Arial" w:hAnsi="Arial" w:cs="Arial"/>
          <w:snapToGrid w:val="0"/>
          <w:lang w:val="en-GB"/>
        </w:rPr>
        <w:t xml:space="preserve">Organise a national </w:t>
      </w:r>
      <w:r w:rsidR="00CE4F80">
        <w:rPr>
          <w:rFonts w:ascii="Arial" w:hAnsi="Arial" w:cs="Arial"/>
          <w:snapToGrid w:val="0"/>
          <w:lang w:val="en-GB"/>
        </w:rPr>
        <w:t xml:space="preserve">seminar </w:t>
      </w:r>
      <w:r w:rsidRPr="00002B62">
        <w:rPr>
          <w:rFonts w:ascii="Arial" w:hAnsi="Arial" w:cs="Arial"/>
          <w:snapToGrid w:val="0"/>
          <w:lang w:val="en-GB"/>
        </w:rPr>
        <w:t xml:space="preserve">for government officials from all MoE departments, Ministry of Finance and Prime Minister’s Office, as well as development partners in the education sector to </w:t>
      </w:r>
      <w:r w:rsidR="00E265DB">
        <w:rPr>
          <w:rFonts w:ascii="Arial" w:hAnsi="Arial" w:cs="Arial"/>
          <w:snapToGrid w:val="0"/>
          <w:lang w:val="en-GB"/>
        </w:rPr>
        <w:t>review and endorse</w:t>
      </w:r>
      <w:r w:rsidRPr="00002B62">
        <w:rPr>
          <w:rFonts w:ascii="Arial" w:hAnsi="Arial" w:cs="Arial"/>
          <w:snapToGrid w:val="0"/>
          <w:lang w:val="en-GB"/>
        </w:rPr>
        <w:t xml:space="preserve"> ECCE MQSS</w:t>
      </w:r>
      <w:r w:rsidRPr="00002B62">
        <w:rPr>
          <w:rFonts w:ascii="Courier" w:hAnsi="Courier"/>
          <w:snapToGrid w:val="0"/>
          <w:lang w:val="en-GB"/>
        </w:rPr>
        <w:t xml:space="preserve"> </w:t>
      </w:r>
      <w:r w:rsidRPr="00002B62">
        <w:rPr>
          <w:rFonts w:ascii="Arial" w:hAnsi="Arial" w:cs="Arial"/>
          <w:snapToGrid w:val="0"/>
          <w:lang w:val="en-GB"/>
        </w:rPr>
        <w:t>and M&amp;E framework with related monitoring tools.</w:t>
      </w:r>
    </w:p>
    <w:p w14:paraId="418CE9F4" w14:textId="4117A154" w:rsidR="00E265DB" w:rsidRDefault="00E265DB" w:rsidP="00E265DB">
      <w:pPr>
        <w:numPr>
          <w:ilvl w:val="0"/>
          <w:numId w:val="46"/>
        </w:numPr>
        <w:jc w:val="both"/>
        <w:rPr>
          <w:rFonts w:ascii="Arial" w:hAnsi="Arial" w:cs="Arial"/>
          <w:snapToGrid w:val="0"/>
          <w:lang w:val="en-GB"/>
        </w:rPr>
      </w:pPr>
      <w:r>
        <w:rPr>
          <w:rFonts w:ascii="Arial" w:hAnsi="Arial" w:cs="Arial"/>
          <w:snapToGrid w:val="0"/>
          <w:lang w:val="en-GB"/>
        </w:rPr>
        <w:t xml:space="preserve">Develop a training </w:t>
      </w:r>
      <w:r w:rsidR="00D97D3C">
        <w:rPr>
          <w:rFonts w:ascii="Arial" w:hAnsi="Arial" w:cs="Arial"/>
          <w:snapToGrid w:val="0"/>
          <w:lang w:val="en-GB"/>
        </w:rPr>
        <w:t xml:space="preserve">ECCE committee </w:t>
      </w:r>
      <w:r>
        <w:rPr>
          <w:rFonts w:ascii="Arial" w:hAnsi="Arial" w:cs="Arial"/>
          <w:snapToGrid w:val="0"/>
          <w:lang w:val="en-GB"/>
        </w:rPr>
        <w:t xml:space="preserve">manual on </w:t>
      </w:r>
      <w:r w:rsidR="00D97D3C">
        <w:rPr>
          <w:rFonts w:ascii="Arial" w:hAnsi="Arial" w:cs="Arial"/>
          <w:snapToGrid w:val="0"/>
          <w:lang w:val="en-GB"/>
        </w:rPr>
        <w:t xml:space="preserve">the </w:t>
      </w:r>
      <w:r w:rsidRPr="00E265DB">
        <w:rPr>
          <w:rFonts w:ascii="Arial" w:hAnsi="Arial" w:cs="Arial"/>
          <w:snapToGrid w:val="0"/>
          <w:lang w:val="en-GB"/>
        </w:rPr>
        <w:t xml:space="preserve">use of </w:t>
      </w:r>
      <w:r w:rsidR="00D97D3C">
        <w:rPr>
          <w:rFonts w:ascii="Arial" w:hAnsi="Arial" w:cs="Arial"/>
          <w:snapToGrid w:val="0"/>
          <w:lang w:val="en-GB"/>
        </w:rPr>
        <w:t>MQSS</w:t>
      </w:r>
      <w:r w:rsidRPr="00E265DB">
        <w:rPr>
          <w:rFonts w:ascii="Arial" w:hAnsi="Arial" w:cs="Arial"/>
          <w:snapToGrid w:val="0"/>
          <w:lang w:val="en-GB"/>
        </w:rPr>
        <w:t xml:space="preserve"> </w:t>
      </w:r>
      <w:r w:rsidR="00D97D3C">
        <w:rPr>
          <w:rFonts w:ascii="Arial" w:hAnsi="Arial" w:cs="Arial"/>
          <w:snapToGrid w:val="0"/>
          <w:lang w:val="en-GB"/>
        </w:rPr>
        <w:t xml:space="preserve">(self) monitoring tools </w:t>
      </w:r>
      <w:r w:rsidRPr="00E265DB">
        <w:rPr>
          <w:rFonts w:ascii="Arial" w:hAnsi="Arial" w:cs="Arial"/>
          <w:snapToGrid w:val="0"/>
          <w:lang w:val="en-GB"/>
        </w:rPr>
        <w:t xml:space="preserve">and </w:t>
      </w:r>
      <w:r w:rsidR="00D97D3C">
        <w:rPr>
          <w:rFonts w:ascii="Arial" w:hAnsi="Arial" w:cs="Arial"/>
          <w:snapToGrid w:val="0"/>
          <w:lang w:val="en-GB"/>
        </w:rPr>
        <w:t xml:space="preserve">the </w:t>
      </w:r>
      <w:r w:rsidRPr="00E265DB">
        <w:rPr>
          <w:rFonts w:ascii="Arial" w:hAnsi="Arial" w:cs="Arial"/>
          <w:snapToGrid w:val="0"/>
          <w:lang w:val="en-GB"/>
        </w:rPr>
        <w:t>develop</w:t>
      </w:r>
      <w:r w:rsidR="00D97D3C">
        <w:rPr>
          <w:rFonts w:ascii="Arial" w:hAnsi="Arial" w:cs="Arial"/>
          <w:snapToGrid w:val="0"/>
          <w:lang w:val="en-GB"/>
        </w:rPr>
        <w:t>ment of</w:t>
      </w:r>
      <w:r w:rsidRPr="00E265DB">
        <w:rPr>
          <w:rFonts w:ascii="Arial" w:hAnsi="Arial" w:cs="Arial"/>
          <w:snapToGrid w:val="0"/>
          <w:lang w:val="en-GB"/>
        </w:rPr>
        <w:t xml:space="preserve"> pre-school improvement</w:t>
      </w:r>
      <w:r w:rsidR="00A87647">
        <w:rPr>
          <w:rFonts w:ascii="Arial" w:hAnsi="Arial" w:cs="Arial"/>
          <w:snapToGrid w:val="0"/>
          <w:lang w:val="en-GB"/>
        </w:rPr>
        <w:t xml:space="preserve"> plans to achieve the standards and build the capacity of MoET to i</w:t>
      </w:r>
      <w:r w:rsidR="00F9457E">
        <w:rPr>
          <w:rFonts w:ascii="Arial" w:hAnsi="Arial" w:cs="Arial"/>
          <w:snapToGrid w:val="0"/>
          <w:lang w:val="en-GB"/>
        </w:rPr>
        <w:t xml:space="preserve">ntroduce the manual to </w:t>
      </w:r>
      <w:r w:rsidR="005C1F8C">
        <w:rPr>
          <w:rFonts w:ascii="Arial" w:hAnsi="Arial" w:cs="Arial"/>
          <w:snapToGrid w:val="0"/>
          <w:lang w:val="en-GB"/>
        </w:rPr>
        <w:t xml:space="preserve">sub-national </w:t>
      </w:r>
      <w:r w:rsidR="00F9457E">
        <w:rPr>
          <w:rFonts w:ascii="Arial" w:hAnsi="Arial" w:cs="Arial"/>
          <w:snapToGrid w:val="0"/>
          <w:lang w:val="en-GB"/>
        </w:rPr>
        <w:t>ECCE stakeholders</w:t>
      </w:r>
      <w:r w:rsidR="005C1F8C">
        <w:rPr>
          <w:rFonts w:ascii="Arial" w:hAnsi="Arial" w:cs="Arial"/>
          <w:snapToGrid w:val="0"/>
          <w:lang w:val="en-GB"/>
        </w:rPr>
        <w:t xml:space="preserve"> in Penama province</w:t>
      </w:r>
      <w:r w:rsidR="00A87647">
        <w:rPr>
          <w:rFonts w:ascii="Arial" w:hAnsi="Arial" w:cs="Arial"/>
          <w:snapToGrid w:val="0"/>
          <w:lang w:val="en-GB"/>
        </w:rPr>
        <w:t xml:space="preserve">. </w:t>
      </w:r>
    </w:p>
    <w:p w14:paraId="685F1F25" w14:textId="50460438" w:rsidR="00002B62" w:rsidRPr="00002B62" w:rsidRDefault="00002B62" w:rsidP="00D97D3C">
      <w:pPr>
        <w:numPr>
          <w:ilvl w:val="0"/>
          <w:numId w:val="46"/>
        </w:numPr>
        <w:jc w:val="both"/>
        <w:rPr>
          <w:rFonts w:ascii="Arial" w:hAnsi="Arial" w:cs="Arial"/>
          <w:snapToGrid w:val="0"/>
          <w:lang w:val="en-GB"/>
        </w:rPr>
      </w:pPr>
      <w:r w:rsidRPr="00002B62">
        <w:rPr>
          <w:rFonts w:ascii="Arial" w:hAnsi="Arial" w:cs="Arial"/>
          <w:snapToGrid w:val="0"/>
          <w:lang w:val="en-GB"/>
        </w:rPr>
        <w:t>Jointly train ECCE committees</w:t>
      </w:r>
      <w:r w:rsidR="00FA4155">
        <w:rPr>
          <w:rFonts w:ascii="Arial" w:hAnsi="Arial" w:cs="Arial"/>
          <w:snapToGrid w:val="0"/>
          <w:lang w:val="en-GB"/>
        </w:rPr>
        <w:t>,</w:t>
      </w:r>
      <w:r w:rsidR="00FA4155" w:rsidRPr="00FA4155">
        <w:t xml:space="preserve"> </w:t>
      </w:r>
      <w:r w:rsidR="00FA4155" w:rsidRPr="00FA4155">
        <w:rPr>
          <w:rFonts w:ascii="Arial" w:hAnsi="Arial" w:cs="Arial"/>
          <w:snapToGrid w:val="0"/>
          <w:lang w:val="en-GB"/>
        </w:rPr>
        <w:t>ECCE branch associations, ECCE provincial focal points and zone curriculum advisors</w:t>
      </w:r>
      <w:r w:rsidRPr="00002B62">
        <w:rPr>
          <w:rFonts w:ascii="Arial" w:hAnsi="Arial" w:cs="Arial"/>
          <w:snapToGrid w:val="0"/>
          <w:lang w:val="en-GB"/>
        </w:rPr>
        <w:t xml:space="preserve"> in Penama province with </w:t>
      </w:r>
      <w:r w:rsidR="00FA4155">
        <w:rPr>
          <w:rFonts w:ascii="Arial" w:hAnsi="Arial" w:cs="Arial"/>
          <w:snapToGrid w:val="0"/>
          <w:lang w:val="en-GB"/>
        </w:rPr>
        <w:t>MoET ECCE Unit</w:t>
      </w:r>
      <w:r w:rsidRPr="00002B62">
        <w:rPr>
          <w:rFonts w:ascii="Arial" w:hAnsi="Arial" w:cs="Arial"/>
          <w:snapToGrid w:val="0"/>
          <w:lang w:val="en-GB"/>
        </w:rPr>
        <w:t xml:space="preserve"> on</w:t>
      </w:r>
      <w:r w:rsidR="00D97D3C" w:rsidRPr="00D97D3C">
        <w:rPr>
          <w:rFonts w:ascii="Arial" w:hAnsi="Arial" w:cs="Arial"/>
          <w:snapToGrid w:val="0"/>
          <w:lang w:val="en-GB"/>
        </w:rPr>
        <w:t xml:space="preserve"> the use of MQSS (self) monitoring tools and the development of pre-school improvement plans to achieve the standards.</w:t>
      </w:r>
    </w:p>
    <w:p w14:paraId="243AAB0E" w14:textId="24FBCBA7" w:rsidR="00002B62" w:rsidRPr="001D463A" w:rsidRDefault="00002B62" w:rsidP="001D463A">
      <w:pPr>
        <w:pStyle w:val="ListParagraph"/>
        <w:numPr>
          <w:ilvl w:val="0"/>
          <w:numId w:val="46"/>
        </w:numPr>
        <w:rPr>
          <w:rFonts w:ascii="Arial" w:hAnsi="Arial" w:cs="Arial"/>
          <w:snapToGrid w:val="0"/>
          <w:lang w:val="en-GB"/>
        </w:rPr>
      </w:pPr>
      <w:r w:rsidRPr="001D463A">
        <w:rPr>
          <w:rFonts w:ascii="Arial" w:hAnsi="Arial" w:cs="Arial"/>
          <w:snapToGrid w:val="0"/>
          <w:lang w:val="en-GB"/>
        </w:rPr>
        <w:t>Draft an implementation plan of ECCE MQSS nationwide</w:t>
      </w:r>
      <w:r w:rsidR="00D97D3C" w:rsidRPr="001D463A">
        <w:rPr>
          <w:rFonts w:ascii="Arial" w:hAnsi="Arial" w:cs="Arial"/>
          <w:snapToGrid w:val="0"/>
          <w:lang w:val="en-GB"/>
        </w:rPr>
        <w:t xml:space="preserve"> implementation</w:t>
      </w:r>
      <w:r w:rsidR="001D463A" w:rsidRPr="001D463A">
        <w:rPr>
          <w:rFonts w:ascii="Arial" w:hAnsi="Arial" w:cs="Arial"/>
          <w:snapToGrid w:val="0"/>
          <w:lang w:val="en-GB"/>
        </w:rPr>
        <w:t xml:space="preserve"> and conduct a simple costing exercise</w:t>
      </w:r>
      <w:r w:rsidR="001D463A" w:rsidRPr="001D463A">
        <w:t xml:space="preserve"> </w:t>
      </w:r>
      <w:r w:rsidR="001D463A" w:rsidRPr="001D463A">
        <w:rPr>
          <w:rFonts w:ascii="Arial" w:hAnsi="Arial" w:cs="Arial"/>
          <w:snapToGrid w:val="0"/>
          <w:lang w:val="en-GB"/>
        </w:rPr>
        <w:t>of quarterly and bi-annual ECCE monitoring by MoET staff an</w:t>
      </w:r>
      <w:r w:rsidR="001D463A">
        <w:rPr>
          <w:rFonts w:ascii="Arial" w:hAnsi="Arial" w:cs="Arial"/>
          <w:snapToGrid w:val="0"/>
          <w:lang w:val="en-GB"/>
        </w:rPr>
        <w:t>d provincial education officers</w:t>
      </w:r>
      <w:r w:rsidR="001D463A" w:rsidRPr="001D463A">
        <w:rPr>
          <w:rFonts w:ascii="Arial" w:hAnsi="Arial" w:cs="Arial"/>
          <w:snapToGrid w:val="0"/>
          <w:lang w:val="en-GB"/>
        </w:rPr>
        <w:t>.</w:t>
      </w:r>
    </w:p>
    <w:p w14:paraId="79C0FF0A" w14:textId="291CAB11" w:rsidR="00002B62" w:rsidRPr="00002B62" w:rsidRDefault="00002B62" w:rsidP="00002B62">
      <w:pPr>
        <w:numPr>
          <w:ilvl w:val="0"/>
          <w:numId w:val="46"/>
        </w:numPr>
        <w:jc w:val="both"/>
        <w:rPr>
          <w:rFonts w:ascii="Arial" w:hAnsi="Arial" w:cs="Arial"/>
          <w:snapToGrid w:val="0"/>
          <w:lang w:val="en-GB"/>
        </w:rPr>
      </w:pPr>
      <w:r w:rsidRPr="00002B62">
        <w:rPr>
          <w:rFonts w:ascii="Arial" w:hAnsi="Arial" w:cs="Arial"/>
          <w:snapToGrid w:val="0"/>
          <w:lang w:val="en-GB"/>
        </w:rPr>
        <w:t xml:space="preserve">Write a report on the development process and recommendations for submission to </w:t>
      </w:r>
      <w:r w:rsidR="00D97D3C">
        <w:rPr>
          <w:rFonts w:ascii="Arial" w:hAnsi="Arial" w:cs="Arial"/>
          <w:snapToGrid w:val="0"/>
          <w:lang w:val="en-GB"/>
        </w:rPr>
        <w:t xml:space="preserve">MoET and </w:t>
      </w:r>
      <w:r w:rsidRPr="00002B62">
        <w:rPr>
          <w:rFonts w:ascii="Arial" w:hAnsi="Arial" w:cs="Arial"/>
          <w:snapToGrid w:val="0"/>
          <w:lang w:val="en-GB"/>
        </w:rPr>
        <w:t>UNICEF.</w:t>
      </w:r>
    </w:p>
    <w:p w14:paraId="7C05235B" w14:textId="77777777" w:rsidR="00002B62" w:rsidRPr="00002B62" w:rsidRDefault="00002B62" w:rsidP="00002B62">
      <w:pPr>
        <w:tabs>
          <w:tab w:val="left" w:pos="-1080"/>
          <w:tab w:val="left" w:pos="-720"/>
          <w:tab w:val="left" w:pos="0"/>
          <w:tab w:val="left" w:pos="720"/>
          <w:tab w:val="left" w:pos="2160"/>
          <w:tab w:val="left" w:pos="3600"/>
        </w:tabs>
        <w:ind w:left="720"/>
        <w:jc w:val="both"/>
        <w:rPr>
          <w:rFonts w:ascii="Arial" w:hAnsi="Arial" w:cs="Arial"/>
          <w:snapToGrid w:val="0"/>
          <w:lang w:val="en-GB"/>
        </w:rPr>
      </w:pPr>
    </w:p>
    <w:p w14:paraId="6C2A5CA8" w14:textId="77777777" w:rsidR="00002B62" w:rsidRPr="00002B62" w:rsidRDefault="00002B62" w:rsidP="00002B62">
      <w:pPr>
        <w:jc w:val="both"/>
        <w:rPr>
          <w:rFonts w:ascii="Arial" w:hAnsi="Arial" w:cs="Arial"/>
          <w:b/>
          <w:snapToGrid w:val="0"/>
          <w:lang w:val="en-GB"/>
        </w:rPr>
      </w:pPr>
      <w:r w:rsidRPr="00002B62">
        <w:rPr>
          <w:rFonts w:ascii="Arial" w:hAnsi="Arial" w:cs="Arial"/>
          <w:b/>
          <w:snapToGrid w:val="0"/>
          <w:lang w:val="en-GB"/>
        </w:rPr>
        <w:t>All products should be in electronic and hard copy submission.</w:t>
      </w:r>
    </w:p>
    <w:p w14:paraId="605BF4BF" w14:textId="77777777" w:rsidR="00F87175" w:rsidRPr="00AC5252" w:rsidRDefault="00F87175" w:rsidP="005F1412">
      <w:pPr>
        <w:pBdr>
          <w:bottom w:val="single" w:sz="4" w:space="1" w:color="auto"/>
        </w:pBdr>
        <w:rPr>
          <w:rFonts w:ascii="Arial" w:hAnsi="Arial" w:cs="Arial"/>
          <w:b/>
          <w:lang w:val="en-GB"/>
        </w:rPr>
      </w:pPr>
    </w:p>
    <w:p w14:paraId="0BC4C50B" w14:textId="77777777" w:rsidR="00944013" w:rsidRDefault="00944013" w:rsidP="00944013">
      <w:pPr>
        <w:rPr>
          <w:rFonts w:ascii="Arial" w:hAnsi="Arial" w:cs="Arial"/>
          <w:b/>
        </w:rPr>
      </w:pPr>
    </w:p>
    <w:p w14:paraId="42C92911" w14:textId="77777777" w:rsidR="00F87175" w:rsidRPr="00B108FA" w:rsidRDefault="00F87175" w:rsidP="00944013">
      <w:pPr>
        <w:rPr>
          <w:rFonts w:ascii="Arial" w:hAnsi="Arial" w:cs="Arial"/>
          <w:b/>
        </w:rPr>
      </w:pPr>
    </w:p>
    <w:p w14:paraId="16C7F21E" w14:textId="23E0D8CC" w:rsidR="00944013" w:rsidRPr="00B108FA" w:rsidRDefault="003F157F" w:rsidP="00835B8E">
      <w:pPr>
        <w:rPr>
          <w:rFonts w:ascii="Arial" w:hAnsi="Arial" w:cs="Arial"/>
          <w:b/>
        </w:rPr>
      </w:pPr>
      <w:r w:rsidRPr="00B108FA">
        <w:rPr>
          <w:rFonts w:ascii="Arial" w:hAnsi="Arial" w:cs="Arial"/>
          <w:b/>
        </w:rPr>
        <w:t xml:space="preserve">Supervisor Name and </w:t>
      </w:r>
      <w:r w:rsidR="00944013" w:rsidRPr="00B108FA">
        <w:rPr>
          <w:rFonts w:ascii="Arial" w:hAnsi="Arial" w:cs="Arial"/>
          <w:b/>
        </w:rPr>
        <w:t xml:space="preserve">Type of Supervision that will be </w:t>
      </w:r>
      <w:r w:rsidR="004070C6" w:rsidRPr="00B108FA">
        <w:rPr>
          <w:rFonts w:ascii="Arial" w:hAnsi="Arial" w:cs="Arial"/>
          <w:b/>
        </w:rPr>
        <w:t>p</w:t>
      </w:r>
      <w:r w:rsidR="008E72E1" w:rsidRPr="00B108FA">
        <w:rPr>
          <w:rFonts w:ascii="Arial" w:hAnsi="Arial" w:cs="Arial"/>
          <w:b/>
        </w:rPr>
        <w:t>rovided:</w:t>
      </w:r>
    </w:p>
    <w:p w14:paraId="0FA02871" w14:textId="77777777" w:rsidR="00944013" w:rsidRPr="00B108FA" w:rsidRDefault="00944013" w:rsidP="00DF762E">
      <w:pPr>
        <w:rPr>
          <w:rFonts w:ascii="Arial" w:hAnsi="Arial" w:cs="Arial"/>
          <w:b/>
        </w:rPr>
      </w:pPr>
    </w:p>
    <w:p w14:paraId="72434F79" w14:textId="77777777" w:rsidR="00497891" w:rsidRPr="00B108FA" w:rsidRDefault="00497891" w:rsidP="00497891">
      <w:pPr>
        <w:jc w:val="both"/>
        <w:rPr>
          <w:rFonts w:ascii="Arial" w:eastAsia="Arial Narrow" w:hAnsi="Arial" w:cs="Arial"/>
        </w:rPr>
      </w:pPr>
      <w:r w:rsidRPr="00B108FA">
        <w:rPr>
          <w:rFonts w:ascii="Arial" w:hAnsi="Arial" w:cs="Arial"/>
        </w:rPr>
        <w:t>UNICEF Vanuatu Chief of Field Office will provide overall operational and administrative supervision for this consultancy and will supervise this position on a day-to-day basis. The consultant will receive technical guidance and oversight from UNICEF Pacific Chief of Education in close consultation with the Education Specialist based in Fiji.</w:t>
      </w:r>
    </w:p>
    <w:p w14:paraId="30973A1F" w14:textId="77777777" w:rsidR="00944013" w:rsidRPr="00B108FA" w:rsidRDefault="00944013" w:rsidP="00B41C68">
      <w:pPr>
        <w:pBdr>
          <w:bottom w:val="single" w:sz="4" w:space="1" w:color="auto"/>
        </w:pBdr>
        <w:rPr>
          <w:rFonts w:ascii="Arial" w:hAnsi="Arial" w:cs="Arial"/>
          <w:b/>
        </w:rPr>
      </w:pPr>
    </w:p>
    <w:p w14:paraId="349D8B7B" w14:textId="25AD39B9" w:rsidR="00944013" w:rsidRPr="00B108FA" w:rsidRDefault="008E72E1" w:rsidP="00835B8E">
      <w:pPr>
        <w:rPr>
          <w:rFonts w:ascii="Arial" w:hAnsi="Arial" w:cs="Arial"/>
          <w:b/>
        </w:rPr>
      </w:pPr>
      <w:r w:rsidRPr="00B108FA">
        <w:rPr>
          <w:rFonts w:ascii="Arial" w:hAnsi="Arial" w:cs="Arial"/>
          <w:b/>
        </w:rPr>
        <w:t>Consultant’s Work P</w:t>
      </w:r>
      <w:r w:rsidR="00944013" w:rsidRPr="00B108FA">
        <w:rPr>
          <w:rFonts w:ascii="Arial" w:hAnsi="Arial" w:cs="Arial"/>
          <w:b/>
        </w:rPr>
        <w:t>lan and Official Travel Involved:</w:t>
      </w:r>
      <w:r w:rsidR="00CB7CB1" w:rsidRPr="00B108FA">
        <w:rPr>
          <w:rFonts w:ascii="Arial" w:hAnsi="Arial" w:cs="Arial"/>
          <w:b/>
        </w:rPr>
        <w:t xml:space="preserve"> </w:t>
      </w:r>
    </w:p>
    <w:p w14:paraId="73313FD3" w14:textId="77777777" w:rsidR="00640768" w:rsidRPr="00B108FA" w:rsidRDefault="00640768" w:rsidP="00640768">
      <w:pPr>
        <w:rPr>
          <w:rFonts w:ascii="Arial" w:hAnsi="Arial" w:cs="Arial"/>
        </w:rPr>
      </w:pPr>
    </w:p>
    <w:p w14:paraId="32DA3E3F" w14:textId="70D0333F" w:rsidR="00640768" w:rsidRPr="00B108FA" w:rsidRDefault="00640768" w:rsidP="00640768">
      <w:pPr>
        <w:rPr>
          <w:rFonts w:ascii="Arial" w:eastAsia="Arial Narrow" w:hAnsi="Arial" w:cs="Arial"/>
        </w:rPr>
      </w:pPr>
      <w:r w:rsidRPr="00B108FA">
        <w:rPr>
          <w:rFonts w:ascii="Arial" w:hAnsi="Arial" w:cs="Arial"/>
        </w:rPr>
        <w:t xml:space="preserve">The consultant’s work plan is in line with the </w:t>
      </w:r>
      <w:r w:rsidR="00F87175">
        <w:rPr>
          <w:rFonts w:ascii="Arial" w:hAnsi="Arial" w:cs="Arial"/>
        </w:rPr>
        <w:t xml:space="preserve">above </w:t>
      </w:r>
      <w:r w:rsidRPr="00B108FA">
        <w:rPr>
          <w:rFonts w:ascii="Arial" w:hAnsi="Arial" w:cs="Arial"/>
        </w:rPr>
        <w:t>work schedule</w:t>
      </w:r>
      <w:r w:rsidR="00196FB7">
        <w:rPr>
          <w:rFonts w:ascii="Arial" w:hAnsi="Arial" w:cs="Arial"/>
        </w:rPr>
        <w:t xml:space="preserve">. </w:t>
      </w:r>
      <w:r w:rsidR="00196FB7" w:rsidRPr="00196FB7">
        <w:rPr>
          <w:rFonts w:ascii="Arial" w:hAnsi="Arial" w:cs="Arial"/>
        </w:rPr>
        <w:t>In-country travel will be arranged by UNICEF with no additional per-diem, however the consultant has to make own arrangements for one round trip international travel from place of recruitment to Vanuatu.</w:t>
      </w:r>
    </w:p>
    <w:p w14:paraId="492E343C" w14:textId="77777777" w:rsidR="00944013" w:rsidRPr="00B108FA" w:rsidRDefault="00944013" w:rsidP="00B41C68">
      <w:pPr>
        <w:pBdr>
          <w:bottom w:val="single" w:sz="4" w:space="1" w:color="auto"/>
        </w:pBdr>
        <w:rPr>
          <w:rFonts w:ascii="Arial" w:hAnsi="Arial" w:cs="Arial"/>
        </w:rPr>
      </w:pPr>
    </w:p>
    <w:p w14:paraId="0C1BF110" w14:textId="77777777" w:rsidR="008E72E1" w:rsidRPr="00B108FA" w:rsidRDefault="008E72E1" w:rsidP="00DF762E">
      <w:pPr>
        <w:rPr>
          <w:rFonts w:ascii="Arial" w:hAnsi="Arial" w:cs="Arial"/>
          <w:b/>
        </w:rPr>
      </w:pPr>
      <w:r w:rsidRPr="00B108FA">
        <w:rPr>
          <w:rFonts w:ascii="Arial" w:hAnsi="Arial" w:cs="Arial"/>
          <w:b/>
        </w:rPr>
        <w:t>Consultant’s Work Place:</w:t>
      </w:r>
    </w:p>
    <w:p w14:paraId="1E669F39" w14:textId="77777777" w:rsidR="008E72E1" w:rsidRPr="00B108FA" w:rsidRDefault="008E72E1" w:rsidP="00DF762E">
      <w:pPr>
        <w:rPr>
          <w:rFonts w:ascii="Arial" w:hAnsi="Arial" w:cs="Arial"/>
          <w:b/>
        </w:rPr>
      </w:pPr>
    </w:p>
    <w:p w14:paraId="6E7446DC" w14:textId="46017CDE" w:rsidR="00D46C07" w:rsidRDefault="00F87175" w:rsidP="00B41C68">
      <w:pPr>
        <w:pBdr>
          <w:bottom w:val="single" w:sz="4" w:space="1" w:color="auto"/>
        </w:pBdr>
        <w:rPr>
          <w:rFonts w:ascii="Arial" w:hAnsi="Arial" w:cs="Arial"/>
        </w:rPr>
      </w:pPr>
      <w:r w:rsidRPr="00F87175">
        <w:rPr>
          <w:rFonts w:ascii="Arial" w:hAnsi="Arial" w:cs="Arial"/>
        </w:rPr>
        <w:t xml:space="preserve">The consultant will be based in the MoET National Early Childhood Education Unit and the final report will be written from home base. </w:t>
      </w:r>
      <w:r w:rsidRPr="00F87175">
        <w:rPr>
          <w:rFonts w:ascii="Arial" w:hAnsi="Arial" w:cs="Arial"/>
          <w:b/>
        </w:rPr>
        <w:t>The Consultant should bring own computer.</w:t>
      </w:r>
    </w:p>
    <w:p w14:paraId="4220392C" w14:textId="77777777" w:rsidR="00F87175" w:rsidRPr="00B108FA" w:rsidRDefault="00F87175" w:rsidP="00B41C68">
      <w:pPr>
        <w:pBdr>
          <w:bottom w:val="single" w:sz="4" w:space="1" w:color="auto"/>
        </w:pBdr>
        <w:rPr>
          <w:rFonts w:ascii="Arial" w:hAnsi="Arial" w:cs="Arial"/>
          <w:b/>
        </w:rPr>
      </w:pPr>
    </w:p>
    <w:p w14:paraId="32E896E1" w14:textId="15A52CCC" w:rsidR="00944013" w:rsidRPr="00B108FA" w:rsidRDefault="00944013" w:rsidP="00835B8E">
      <w:pPr>
        <w:rPr>
          <w:rFonts w:ascii="Arial" w:hAnsi="Arial" w:cs="Arial"/>
          <w:b/>
        </w:rPr>
      </w:pPr>
      <w:r w:rsidRPr="00B108FA">
        <w:rPr>
          <w:rFonts w:ascii="Arial" w:hAnsi="Arial" w:cs="Arial"/>
          <w:b/>
        </w:rPr>
        <w:t xml:space="preserve">Qualifications or Specialized Knowledge/Experience Required:   </w:t>
      </w:r>
    </w:p>
    <w:p w14:paraId="4183BF6A" w14:textId="77777777" w:rsidR="00B41C68" w:rsidRPr="00B108FA" w:rsidRDefault="00B41C68" w:rsidP="00835B8E">
      <w:pPr>
        <w:rPr>
          <w:rFonts w:ascii="Arial" w:hAnsi="Arial" w:cs="Arial"/>
          <w:b/>
        </w:rPr>
      </w:pPr>
    </w:p>
    <w:p w14:paraId="13D26A14" w14:textId="77777777"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snapToGrid w:val="0"/>
          <w:u w:val="single"/>
          <w:lang w:val="en-GB"/>
        </w:rPr>
      </w:pPr>
      <w:r w:rsidRPr="00F87175">
        <w:rPr>
          <w:rFonts w:ascii="Arial" w:hAnsi="Arial" w:cs="Arial"/>
          <w:snapToGrid w:val="0"/>
          <w:u w:val="single"/>
          <w:lang w:val="en-GB"/>
        </w:rPr>
        <w:t>Qualifications</w:t>
      </w:r>
    </w:p>
    <w:p w14:paraId="0A3C495A" w14:textId="77777777"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u w:val="single"/>
          <w:lang w:val="en-GB"/>
        </w:rPr>
      </w:pPr>
      <w:r w:rsidRPr="00F87175">
        <w:rPr>
          <w:rFonts w:ascii="Arial" w:hAnsi="Arial" w:cs="Arial"/>
          <w:lang w:val="en-GB"/>
        </w:rPr>
        <w:t>Advanced university degree in Social Sciences or Education with focus on early childhood development and education (ECDE).</w:t>
      </w:r>
    </w:p>
    <w:p w14:paraId="45D6AB21" w14:textId="77777777"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u w:val="single"/>
          <w:lang w:val="en-GB"/>
        </w:rPr>
      </w:pPr>
    </w:p>
    <w:p w14:paraId="576FFBFC" w14:textId="77777777"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u w:val="single"/>
          <w:lang w:val="en-GB"/>
        </w:rPr>
      </w:pPr>
      <w:r w:rsidRPr="00F87175">
        <w:rPr>
          <w:rFonts w:ascii="Arial" w:hAnsi="Arial" w:cs="Arial"/>
          <w:u w:val="single"/>
          <w:lang w:val="en-GB"/>
        </w:rPr>
        <w:t>Experience and Skills</w:t>
      </w:r>
    </w:p>
    <w:p w14:paraId="7E22DB12" w14:textId="04862FA1"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snapToGrid w:val="0"/>
          <w:lang w:val="en-GB"/>
        </w:rPr>
        <w:t xml:space="preserve">At least 5 years of experience in ECDE development; </w:t>
      </w:r>
    </w:p>
    <w:p w14:paraId="1A3B2A4B" w14:textId="77777777" w:rsidR="00F87175" w:rsidRPr="0098072C"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snapToGrid w:val="0"/>
          <w:lang w:val="en-GB"/>
        </w:rPr>
        <w:t>Expertise in developing education benchmarks;</w:t>
      </w:r>
    </w:p>
    <w:p w14:paraId="488CB0EB" w14:textId="1E1753CB" w:rsidR="0098072C" w:rsidRPr="00F87175" w:rsidRDefault="0098072C"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Pr>
          <w:rFonts w:ascii="Arial" w:hAnsi="Arial" w:cs="Arial"/>
          <w:snapToGrid w:val="0"/>
          <w:lang w:val="en-GB"/>
        </w:rPr>
        <w:t>Experience in developing M&amp;E frameworks;</w:t>
      </w:r>
    </w:p>
    <w:p w14:paraId="6AD23052" w14:textId="77777777"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snapToGrid w:val="0"/>
          <w:lang w:val="en-GB"/>
        </w:rPr>
        <w:t>Demonstrated ability to work in a multi-cultural environment and establish harmonious and effective working relationships;</w:t>
      </w:r>
      <w:r w:rsidRPr="00F87175">
        <w:rPr>
          <w:rFonts w:ascii="Arial" w:hAnsi="Arial" w:cs="Arial"/>
          <w:lang w:val="en-GB"/>
        </w:rPr>
        <w:t xml:space="preserve"> </w:t>
      </w:r>
    </w:p>
    <w:p w14:paraId="1C94B905" w14:textId="77777777"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lang w:val="en-GB"/>
        </w:rPr>
        <w:t>Proven ability to conceptualize, innovate, plan and execute ideas in national contexts;</w:t>
      </w:r>
    </w:p>
    <w:p w14:paraId="108AB8C8" w14:textId="77777777"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lang w:val="en-GB"/>
        </w:rPr>
        <w:t xml:space="preserve">Good facilitation and communication skills; </w:t>
      </w:r>
    </w:p>
    <w:p w14:paraId="34DF7A78" w14:textId="77777777"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lang w:val="en-GB"/>
        </w:rPr>
        <w:t xml:space="preserve">Good versatility, judgment and maturity skills; </w:t>
      </w:r>
    </w:p>
    <w:p w14:paraId="7C6A0EB4" w14:textId="77777777"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lang w:val="en-GB"/>
        </w:rPr>
        <w:t>Computer skills, including internet navigation and various office applications.</w:t>
      </w:r>
    </w:p>
    <w:p w14:paraId="0BC309AD" w14:textId="77777777" w:rsidR="00F87175" w:rsidRPr="00F87175" w:rsidRDefault="00F87175" w:rsidP="00F87175">
      <w:pPr>
        <w:widowControl w:val="0"/>
        <w:numPr>
          <w:ilvl w:val="0"/>
          <w:numId w:val="47"/>
        </w:numPr>
        <w:tabs>
          <w:tab w:val="left" w:pos="-1080"/>
          <w:tab w:val="left" w:pos="-720"/>
          <w:tab w:val="left" w:pos="0"/>
          <w:tab w:val="left" w:pos="720"/>
          <w:tab w:val="left" w:pos="1440"/>
          <w:tab w:val="left" w:pos="2160"/>
          <w:tab w:val="left" w:pos="2520"/>
          <w:tab w:val="left" w:pos="3600"/>
        </w:tabs>
        <w:contextualSpacing/>
        <w:jc w:val="both"/>
        <w:rPr>
          <w:rFonts w:ascii="Arial" w:hAnsi="Arial" w:cs="Arial"/>
          <w:snapToGrid w:val="0"/>
          <w:lang w:val="en-GB"/>
        </w:rPr>
      </w:pPr>
      <w:r w:rsidRPr="00F87175">
        <w:rPr>
          <w:rFonts w:ascii="Arial" w:hAnsi="Arial" w:cs="Arial"/>
          <w:snapToGrid w:val="0"/>
          <w:lang w:val="en-GB"/>
        </w:rPr>
        <w:t xml:space="preserve">Previous working experience in the Pacific and with UNICEF education programmes will be an asset. </w:t>
      </w:r>
    </w:p>
    <w:p w14:paraId="5456F61B" w14:textId="77777777"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u w:val="single"/>
          <w:lang w:val="en-GB"/>
        </w:rPr>
      </w:pPr>
    </w:p>
    <w:p w14:paraId="272C55DB" w14:textId="77777777"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u w:val="single"/>
          <w:lang w:val="en-GB"/>
        </w:rPr>
      </w:pPr>
      <w:r w:rsidRPr="00F87175">
        <w:rPr>
          <w:rFonts w:ascii="Arial" w:hAnsi="Arial" w:cs="Arial"/>
          <w:u w:val="single"/>
          <w:lang w:val="en-GB"/>
        </w:rPr>
        <w:t>Languages</w:t>
      </w:r>
    </w:p>
    <w:p w14:paraId="6AE6898C" w14:textId="77777777" w:rsidR="00F87175" w:rsidRP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lang w:val="en-GB"/>
        </w:rPr>
        <w:t>Fluency in written and spoken English required. Knowledge of Bislama useful.</w:t>
      </w:r>
    </w:p>
    <w:p w14:paraId="2937BBA5" w14:textId="77777777"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u w:val="single"/>
          <w:lang w:val="en-GB"/>
        </w:rPr>
      </w:pPr>
    </w:p>
    <w:p w14:paraId="5A265F1D" w14:textId="77777777"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u w:val="single"/>
          <w:lang w:val="en-GB"/>
        </w:rPr>
      </w:pPr>
      <w:r w:rsidRPr="00F87175">
        <w:rPr>
          <w:rFonts w:ascii="Arial" w:hAnsi="Arial" w:cs="Arial"/>
          <w:u w:val="single"/>
          <w:lang w:val="en-GB"/>
        </w:rPr>
        <w:t>Competencies</w:t>
      </w:r>
    </w:p>
    <w:p w14:paraId="0D1BC1E4" w14:textId="77777777" w:rsidR="00F87175" w:rsidRDefault="00F87175" w:rsidP="00F87175">
      <w:pPr>
        <w:numPr>
          <w:ilvl w:val="0"/>
          <w:numId w:val="47"/>
        </w:num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sidRPr="00F87175">
        <w:rPr>
          <w:rFonts w:ascii="Arial" w:hAnsi="Arial" w:cs="Arial"/>
          <w:lang w:val="en-GB"/>
        </w:rPr>
        <w:t>Good analytical, negotiating, communication and advocacy skills;</w:t>
      </w:r>
    </w:p>
    <w:p w14:paraId="3D1740CD" w14:textId="401DD276" w:rsidR="00F87175" w:rsidRPr="00F87175" w:rsidRDefault="00F87175" w:rsidP="00F87175">
      <w:pPr>
        <w:tabs>
          <w:tab w:val="left" w:pos="-1080"/>
          <w:tab w:val="left" w:pos="-720"/>
          <w:tab w:val="left" w:pos="0"/>
          <w:tab w:val="left" w:pos="720"/>
          <w:tab w:val="left" w:pos="1440"/>
          <w:tab w:val="left" w:pos="2160"/>
          <w:tab w:val="left" w:pos="2520"/>
          <w:tab w:val="left" w:pos="3600"/>
        </w:tabs>
        <w:jc w:val="both"/>
        <w:rPr>
          <w:rFonts w:ascii="Arial" w:hAnsi="Arial" w:cs="Arial"/>
          <w:lang w:val="en-GB"/>
        </w:rPr>
      </w:pPr>
      <w:r>
        <w:rPr>
          <w:rFonts w:ascii="Arial" w:hAnsi="Arial" w:cs="Arial"/>
          <w:lang w:val="en-GB"/>
        </w:rPr>
        <w:t>_________________________________________________________________________________________</w:t>
      </w:r>
    </w:p>
    <w:p w14:paraId="1BEA1AD0" w14:textId="77777777" w:rsidR="00F87175" w:rsidRPr="00B108FA" w:rsidRDefault="00F87175" w:rsidP="00914D6A">
      <w:pPr>
        <w:jc w:val="both"/>
        <w:rPr>
          <w:rFonts w:ascii="Arial" w:hAnsi="Arial" w:cs="Arial"/>
          <w:b/>
        </w:rPr>
      </w:pPr>
    </w:p>
    <w:p w14:paraId="5FE897DA" w14:textId="77777777" w:rsidR="003F157F" w:rsidRPr="00B108FA" w:rsidRDefault="003F157F" w:rsidP="003F157F">
      <w:pPr>
        <w:spacing w:line="260" w:lineRule="exact"/>
        <w:rPr>
          <w:rFonts w:ascii="Arial" w:eastAsia="Times" w:hAnsi="Arial" w:cs="Arial"/>
          <w:color w:val="000000"/>
          <w:lang w:eastAsia="en-GB"/>
        </w:rPr>
      </w:pPr>
      <w:r w:rsidRPr="00B108FA">
        <w:rPr>
          <w:rFonts w:ascii="Arial" w:eastAsia="Times" w:hAnsi="Arial" w:cs="Arial"/>
          <w:b/>
          <w:color w:val="000000"/>
          <w:kern w:val="2"/>
          <w:lang w:eastAsia="en-GB"/>
        </w:rPr>
        <w:t>General Conditions</w:t>
      </w:r>
      <w:r w:rsidRPr="00B108FA">
        <w:rPr>
          <w:rFonts w:ascii="Arial" w:eastAsia="Times" w:hAnsi="Arial" w:cs="Arial"/>
          <w:color w:val="000000"/>
          <w:lang w:eastAsia="en-GB"/>
        </w:rPr>
        <w:t xml:space="preserve"> </w:t>
      </w:r>
      <w:r w:rsidRPr="00B108FA">
        <w:rPr>
          <w:rFonts w:ascii="Arial" w:eastAsia="Times" w:hAnsi="Arial" w:cs="Arial"/>
          <w:b/>
          <w:color w:val="000000"/>
          <w:kern w:val="2"/>
          <w:lang w:eastAsia="en-GB"/>
        </w:rPr>
        <w:t>of Contracts for the Services of Consultants / Individual Contractors</w:t>
      </w:r>
    </w:p>
    <w:p w14:paraId="79167982" w14:textId="77777777" w:rsidR="003F157F" w:rsidRPr="00B108FA" w:rsidRDefault="003F157F" w:rsidP="003F157F">
      <w:pPr>
        <w:spacing w:line="260" w:lineRule="exact"/>
        <w:rPr>
          <w:rFonts w:ascii="Arial" w:eastAsia="Times" w:hAnsi="Arial" w:cs="Arial"/>
          <w:color w:val="000000"/>
          <w:lang w:eastAsia="en-GB"/>
        </w:rPr>
      </w:pPr>
    </w:p>
    <w:p w14:paraId="6E405EF8"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1. Legal Status</w:t>
      </w:r>
    </w:p>
    <w:p w14:paraId="36883BEB" w14:textId="77777777" w:rsidR="003F157F" w:rsidRPr="00B108FA" w:rsidRDefault="003F157F" w:rsidP="003F157F">
      <w:pPr>
        <w:autoSpaceDE w:val="0"/>
        <w:autoSpaceDN w:val="0"/>
        <w:adjustRightInd w:val="0"/>
        <w:rPr>
          <w:rFonts w:ascii="Arial" w:eastAsia="Times" w:hAnsi="Arial" w:cs="Arial"/>
          <w:color w:val="000000"/>
          <w:lang w:eastAsia="en-GB"/>
        </w:rPr>
      </w:pPr>
    </w:p>
    <w:p w14:paraId="236F6889"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The individual engaged by UNICEF under this contract as a consultant or individual contractors (the “Contractor”) is engaged in a personal capacity and not as representatives of a Government or of any other entity external to the United Nations.  The Contractor is neither a "staff member" under the Staff Regulations of the United Nations and UNICEF policies and procedures nor an "official" for the purpose of the Convention on the Privileges and Immunities of the United Nations, 1946.  The Contractor may, however, be afforded the status of "Experts on Mission" in the sense of Section 22 of Article VI of the Convention and the Contractor is required by UNICEF to travel in order to fulfill the requirements of this contract, the Contractor may be issued a United Nations Certificate in accordance with Section 26 of Article VII of the Convention.</w:t>
      </w:r>
    </w:p>
    <w:p w14:paraId="040A1229" w14:textId="77777777" w:rsidR="003F157F" w:rsidRPr="00B108FA" w:rsidRDefault="003F157F" w:rsidP="003F157F">
      <w:pPr>
        <w:autoSpaceDE w:val="0"/>
        <w:autoSpaceDN w:val="0"/>
        <w:adjustRightInd w:val="0"/>
        <w:rPr>
          <w:rFonts w:ascii="Arial" w:eastAsia="Times" w:hAnsi="Arial" w:cs="Arial"/>
          <w:color w:val="000000"/>
          <w:lang w:eastAsia="en-GB"/>
        </w:rPr>
      </w:pPr>
    </w:p>
    <w:p w14:paraId="11675FD3"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lastRenderedPageBreak/>
        <w:t>2. Obligations</w:t>
      </w:r>
    </w:p>
    <w:p w14:paraId="45D3EC95" w14:textId="77777777" w:rsidR="003F157F" w:rsidRPr="00B108FA" w:rsidRDefault="003F157F" w:rsidP="003F157F">
      <w:pPr>
        <w:autoSpaceDE w:val="0"/>
        <w:autoSpaceDN w:val="0"/>
        <w:adjustRightInd w:val="0"/>
        <w:rPr>
          <w:rFonts w:ascii="Arial" w:eastAsia="Times" w:hAnsi="Arial" w:cs="Arial"/>
          <w:color w:val="000000"/>
          <w:lang w:eastAsia="en-GB"/>
        </w:rPr>
      </w:pPr>
    </w:p>
    <w:p w14:paraId="6E27DC2E"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The Contractor shall complete the assignment set out in the Terms of Reference for this contract with due diligence, efficiency and economy, in accordance with generally accepted professional techniques and practices.</w:t>
      </w:r>
    </w:p>
    <w:p w14:paraId="0A36B891" w14:textId="77777777" w:rsidR="003F157F" w:rsidRPr="00B108FA" w:rsidRDefault="003F157F" w:rsidP="003F157F">
      <w:pPr>
        <w:autoSpaceDE w:val="0"/>
        <w:autoSpaceDN w:val="0"/>
        <w:adjustRightInd w:val="0"/>
        <w:ind w:firstLine="720"/>
        <w:jc w:val="both"/>
        <w:rPr>
          <w:rFonts w:ascii="Arial" w:eastAsia="Times" w:hAnsi="Arial" w:cs="Arial"/>
          <w:color w:val="000000"/>
          <w:lang w:eastAsia="en-GB"/>
        </w:rPr>
      </w:pPr>
    </w:p>
    <w:p w14:paraId="70533CDC"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 xml:space="preserve">The Contractor must respect the impartiality and independence of UNICEF and the United Nations and in connection with this contract must neither seek nor accept instructions from anyone other than UNICEF.  During the term of this contract the Contractor must refrain from any conduct that would adversely reflect on UNICEF or the United Nations and must not engage in any activity that is incompatible with the administrative instructions and policies and procedures of UNICEF.  The Contractor must exercise the utmost discretion in all matters relating to this contract.  </w:t>
      </w:r>
    </w:p>
    <w:p w14:paraId="4452A7E0" w14:textId="77777777" w:rsidR="003F157F" w:rsidRPr="00B108FA" w:rsidRDefault="003F157F" w:rsidP="003F157F">
      <w:pPr>
        <w:autoSpaceDE w:val="0"/>
        <w:autoSpaceDN w:val="0"/>
        <w:adjustRightInd w:val="0"/>
        <w:ind w:firstLine="720"/>
        <w:jc w:val="both"/>
        <w:rPr>
          <w:rFonts w:ascii="Arial" w:eastAsia="Times" w:hAnsi="Arial" w:cs="Arial"/>
          <w:color w:val="000000"/>
          <w:lang w:eastAsia="en-GB"/>
        </w:rPr>
      </w:pPr>
    </w:p>
    <w:p w14:paraId="31FF2234"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 xml:space="preserve">In particular, but without limiting the foregoing, the Contractor  (a) will conduct him- or herself in a manner consistent with the Standards of Conduct in the International Civil Service; and (b)  will comply with the administrative instructions and policies and procedures of UNICE relating to fraud and corruption; information disclosure; use of electronic communication assets; harassment, sexual harassment and abuse of authority; and the requirements set forth in the Secretary General's Bulletin on Special Measures for Protection from Sexual Exploitation and Sexual Abuse.  </w:t>
      </w:r>
    </w:p>
    <w:p w14:paraId="23CFF8F6" w14:textId="77777777" w:rsidR="003F157F" w:rsidRPr="00B108FA" w:rsidRDefault="003F157F" w:rsidP="003F157F">
      <w:pPr>
        <w:autoSpaceDE w:val="0"/>
        <w:autoSpaceDN w:val="0"/>
        <w:adjustRightInd w:val="0"/>
        <w:ind w:firstLine="720"/>
        <w:jc w:val="both"/>
        <w:rPr>
          <w:rFonts w:ascii="Arial" w:eastAsia="Times" w:hAnsi="Arial" w:cs="Arial"/>
          <w:color w:val="000000"/>
          <w:lang w:eastAsia="en-GB"/>
        </w:rPr>
      </w:pPr>
    </w:p>
    <w:p w14:paraId="7C8EC78F"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Unless otherwise authorized by the appropriate official in the office concerned, the Contractor must not communicate at any time to the media or to any institution, person, Government or other entity external to UNICEF any information that has not been made public and which has become known to the Contractor by reason of his or her association with UNICEF or the United Nations.  The Contractor may not use such information without the written authorization of UNICEF, and shall under no circumstances use such information for his or her private advantage or that of others. These obligations do not lapse upon termination of this contact.</w:t>
      </w:r>
    </w:p>
    <w:p w14:paraId="0C8AC31F" w14:textId="77777777" w:rsidR="003F157F" w:rsidRPr="00B108FA" w:rsidRDefault="003F157F" w:rsidP="003F157F">
      <w:pPr>
        <w:autoSpaceDE w:val="0"/>
        <w:autoSpaceDN w:val="0"/>
        <w:adjustRightInd w:val="0"/>
        <w:rPr>
          <w:rFonts w:ascii="Arial" w:eastAsia="Times" w:hAnsi="Arial" w:cs="Arial"/>
          <w:color w:val="000000"/>
          <w:lang w:eastAsia="en-GB"/>
        </w:rPr>
      </w:pPr>
    </w:p>
    <w:p w14:paraId="426C2DA4"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3. Title rights</w:t>
      </w:r>
    </w:p>
    <w:p w14:paraId="4B1FBAF4" w14:textId="77777777" w:rsidR="003F157F" w:rsidRPr="00B108FA" w:rsidRDefault="003F157F" w:rsidP="003F157F">
      <w:pPr>
        <w:autoSpaceDE w:val="0"/>
        <w:autoSpaceDN w:val="0"/>
        <w:adjustRightInd w:val="0"/>
        <w:rPr>
          <w:rFonts w:ascii="Arial" w:eastAsia="Times" w:hAnsi="Arial" w:cs="Arial"/>
          <w:color w:val="000000"/>
          <w:lang w:eastAsia="en-GB"/>
        </w:rPr>
      </w:pPr>
    </w:p>
    <w:p w14:paraId="1B53FC55"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UNICEF shall be entitled to all property rights, including but not limited to patents, copyrights and trademarks, with regard to material created by the Contractor which bears a direct relation to, or is made in order to perform, this contract.  At the request of UNICEF, the Contractor shall assist in securing such property rights and transferring them to UNICEF in compliance with the requirements of the law governing such rights.</w:t>
      </w:r>
    </w:p>
    <w:p w14:paraId="00040C9E" w14:textId="77777777" w:rsidR="003F157F" w:rsidRPr="00B108FA" w:rsidRDefault="003F157F" w:rsidP="003F157F">
      <w:pPr>
        <w:autoSpaceDE w:val="0"/>
        <w:autoSpaceDN w:val="0"/>
        <w:adjustRightInd w:val="0"/>
        <w:rPr>
          <w:rFonts w:ascii="Arial" w:eastAsia="Times" w:hAnsi="Arial" w:cs="Arial"/>
          <w:color w:val="000000"/>
          <w:lang w:eastAsia="en-GB"/>
        </w:rPr>
      </w:pPr>
    </w:p>
    <w:p w14:paraId="3664C4AB"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4. Travel</w:t>
      </w:r>
    </w:p>
    <w:p w14:paraId="52D9A199" w14:textId="77777777" w:rsidR="003F157F" w:rsidRPr="00B108FA" w:rsidRDefault="003F157F" w:rsidP="003F157F">
      <w:pPr>
        <w:autoSpaceDE w:val="0"/>
        <w:autoSpaceDN w:val="0"/>
        <w:adjustRightInd w:val="0"/>
        <w:rPr>
          <w:rFonts w:ascii="Arial" w:eastAsia="Times" w:hAnsi="Arial" w:cs="Arial"/>
          <w:color w:val="000000"/>
          <w:lang w:eastAsia="en-GB"/>
        </w:rPr>
      </w:pPr>
    </w:p>
    <w:p w14:paraId="02194B3E"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 xml:space="preserve">If UNICEF determines that the Contractor needs to travel in order to perform this contract, that travel shall be specified in the contract and the Contractor’s travel costs shall be set out in the contract, on the following basis: </w:t>
      </w:r>
    </w:p>
    <w:p w14:paraId="1F684924" w14:textId="77777777" w:rsidR="003F157F" w:rsidRPr="00B108FA" w:rsidRDefault="003F157F" w:rsidP="003F157F">
      <w:pPr>
        <w:autoSpaceDE w:val="0"/>
        <w:autoSpaceDN w:val="0"/>
        <w:adjustRightInd w:val="0"/>
        <w:ind w:firstLine="720"/>
        <w:jc w:val="both"/>
        <w:rPr>
          <w:rFonts w:ascii="Arial" w:eastAsia="Times" w:hAnsi="Arial" w:cs="Arial"/>
          <w:color w:val="000000"/>
          <w:lang w:eastAsia="en-GB"/>
        </w:rPr>
      </w:pPr>
    </w:p>
    <w:p w14:paraId="7ECAA5B8" w14:textId="77777777" w:rsidR="003F157F" w:rsidRPr="00B108FA" w:rsidRDefault="003F157F" w:rsidP="003F157F">
      <w:pPr>
        <w:numPr>
          <w:ilvl w:val="0"/>
          <w:numId w:val="20"/>
        </w:numPr>
        <w:autoSpaceDE w:val="0"/>
        <w:autoSpaceDN w:val="0"/>
        <w:adjustRightInd w:val="0"/>
        <w:spacing w:line="260" w:lineRule="exact"/>
        <w:ind w:left="720" w:firstLine="540"/>
        <w:jc w:val="both"/>
        <w:rPr>
          <w:rFonts w:ascii="Arial" w:eastAsia="Times" w:hAnsi="Arial" w:cs="Arial"/>
          <w:color w:val="000000"/>
          <w:lang w:eastAsia="en-GB"/>
        </w:rPr>
      </w:pPr>
      <w:r w:rsidRPr="00B108FA">
        <w:rPr>
          <w:rFonts w:ascii="Arial" w:eastAsia="Times" w:hAnsi="Arial" w:cs="Arial"/>
          <w:color w:val="000000"/>
          <w:lang w:eastAsia="en-GB"/>
        </w:rPr>
        <w:t xml:space="preserve">UNICEF will pay for travel in economy class via the most direct and economical route; provided however that in exceptional circumstances, such as for medical reasons, travel in business class may be approved by UNICEF on a case-by-case basis.  </w:t>
      </w:r>
    </w:p>
    <w:p w14:paraId="3F448B2A" w14:textId="77777777" w:rsidR="003F157F" w:rsidRPr="00B108FA" w:rsidRDefault="003F157F" w:rsidP="003F157F">
      <w:pPr>
        <w:autoSpaceDE w:val="0"/>
        <w:autoSpaceDN w:val="0"/>
        <w:adjustRightInd w:val="0"/>
        <w:ind w:left="1260"/>
        <w:jc w:val="both"/>
        <w:rPr>
          <w:rFonts w:ascii="Arial" w:eastAsia="Times" w:hAnsi="Arial" w:cs="Arial"/>
          <w:color w:val="000000"/>
          <w:lang w:eastAsia="en-GB"/>
        </w:rPr>
      </w:pPr>
    </w:p>
    <w:p w14:paraId="439BA5E5" w14:textId="77777777" w:rsidR="003F157F" w:rsidRPr="00B108FA" w:rsidRDefault="003F157F" w:rsidP="003F157F">
      <w:pPr>
        <w:numPr>
          <w:ilvl w:val="0"/>
          <w:numId w:val="20"/>
        </w:numPr>
        <w:autoSpaceDE w:val="0"/>
        <w:autoSpaceDN w:val="0"/>
        <w:adjustRightInd w:val="0"/>
        <w:spacing w:line="260" w:lineRule="exact"/>
        <w:ind w:left="720" w:firstLine="540"/>
        <w:jc w:val="both"/>
        <w:rPr>
          <w:rFonts w:ascii="Arial" w:eastAsia="Times" w:hAnsi="Arial" w:cs="Arial"/>
          <w:color w:val="000000"/>
          <w:lang w:eastAsia="en-GB"/>
        </w:rPr>
      </w:pPr>
      <w:r w:rsidRPr="00B108FA">
        <w:rPr>
          <w:rFonts w:ascii="Arial" w:eastAsia="Times" w:hAnsi="Arial" w:cs="Arial"/>
          <w:color w:val="000000"/>
          <w:lang w:eastAsia="en-GB"/>
        </w:rPr>
        <w:t xml:space="preserve">UNICEF will reimburse the Contractor for out-of-pocket expenses associated with such travel by paying an amount equivalent to the daily subsistence allowance that would be paid to staff members undertaking similar travel for official purposes. </w:t>
      </w:r>
    </w:p>
    <w:p w14:paraId="453821A6" w14:textId="77777777" w:rsidR="003F157F" w:rsidRPr="00B108FA" w:rsidRDefault="003F157F" w:rsidP="003F157F">
      <w:pPr>
        <w:autoSpaceDE w:val="0"/>
        <w:autoSpaceDN w:val="0"/>
        <w:adjustRightInd w:val="0"/>
        <w:rPr>
          <w:rFonts w:ascii="Arial" w:eastAsia="Times" w:hAnsi="Arial" w:cs="Arial"/>
          <w:color w:val="000000"/>
          <w:lang w:eastAsia="en-GB"/>
        </w:rPr>
      </w:pPr>
    </w:p>
    <w:p w14:paraId="156FC6E2"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5. Statement of good health</w:t>
      </w:r>
    </w:p>
    <w:p w14:paraId="7C2D7CF4" w14:textId="77777777" w:rsidR="003F157F" w:rsidRPr="00B108FA" w:rsidRDefault="003F157F" w:rsidP="003F157F">
      <w:pPr>
        <w:spacing w:line="260" w:lineRule="exact"/>
        <w:jc w:val="both"/>
        <w:rPr>
          <w:rFonts w:ascii="Arial" w:eastAsia="Times" w:hAnsi="Arial" w:cs="Arial"/>
          <w:color w:val="000000"/>
          <w:lang w:eastAsia="en-GB"/>
        </w:rPr>
      </w:pPr>
    </w:p>
    <w:p w14:paraId="781F86F6" w14:textId="77777777" w:rsidR="003F157F" w:rsidRPr="00B108FA" w:rsidRDefault="003F157F" w:rsidP="003F157F">
      <w:pPr>
        <w:ind w:left="720"/>
        <w:jc w:val="both"/>
        <w:rPr>
          <w:rFonts w:ascii="Arial" w:eastAsia="Times" w:hAnsi="Arial" w:cs="Arial"/>
          <w:color w:val="000000"/>
          <w:lang w:eastAsia="en-GB"/>
        </w:rPr>
      </w:pPr>
      <w:r w:rsidRPr="00B108FA">
        <w:rPr>
          <w:rFonts w:ascii="Arial" w:eastAsia="Times" w:hAnsi="Arial" w:cs="Arial"/>
          <w:color w:val="000000"/>
          <w:lang w:eastAsia="en-GB"/>
        </w:rPr>
        <w:t xml:space="preserve">Before commencing work, the Contractor must deliver to UNICEF a certified self-statement of good health and to take full responsibility for the accuracy of that statement.  In addition, the Contractor must include in this statement of good health (a) confirmation that he or she has been informed regarding inoculations required for him or her to receive, at his or her own cost and from his or her own medical practitioner or other party, for travel to the country or countries to which travel is authorized; and (b) a statement he or she is covered by medical/health insurance and that, if required to travel beyond commuting distance from his or her usual place or residence to UNICEF (other than to duty station(s) with hardship ratings “H” </w:t>
      </w:r>
      <w:r w:rsidRPr="00B108FA">
        <w:rPr>
          <w:rFonts w:ascii="Arial" w:eastAsia="Times" w:hAnsi="Arial" w:cs="Arial"/>
          <w:color w:val="000000"/>
          <w:lang w:eastAsia="en-GB"/>
        </w:rPr>
        <w:lastRenderedPageBreak/>
        <w:t xml:space="preserve">and “A”, a list of which has been provided to the Contractor) the Contractor’s medical/health insurance covers medical evacuations. The Contractor will be responsible for assuming all costs that may be occurred in relation to the statement of good health.  </w:t>
      </w:r>
    </w:p>
    <w:p w14:paraId="6C8981FA" w14:textId="77777777" w:rsidR="003F157F" w:rsidRPr="00B108FA" w:rsidRDefault="003F157F" w:rsidP="003F157F">
      <w:pPr>
        <w:autoSpaceDE w:val="0"/>
        <w:autoSpaceDN w:val="0"/>
        <w:adjustRightInd w:val="0"/>
        <w:rPr>
          <w:rFonts w:ascii="Arial" w:eastAsia="Times" w:hAnsi="Arial" w:cs="Arial"/>
          <w:color w:val="000000"/>
          <w:lang w:eastAsia="en-GB"/>
        </w:rPr>
      </w:pPr>
    </w:p>
    <w:p w14:paraId="724C4256"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6. Insurance</w:t>
      </w:r>
    </w:p>
    <w:p w14:paraId="7299DA72" w14:textId="77777777" w:rsidR="003F157F" w:rsidRPr="00B108FA" w:rsidRDefault="003F157F" w:rsidP="003F157F">
      <w:pPr>
        <w:autoSpaceDE w:val="0"/>
        <w:autoSpaceDN w:val="0"/>
        <w:adjustRightInd w:val="0"/>
        <w:rPr>
          <w:rFonts w:ascii="Arial" w:eastAsia="Times" w:hAnsi="Arial" w:cs="Arial"/>
          <w:color w:val="000000"/>
          <w:lang w:eastAsia="en-GB"/>
        </w:rPr>
      </w:pPr>
    </w:p>
    <w:p w14:paraId="135E3556"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The Contractor is fully responsible for arranging, at his or her own expense, such life, health and other forms of insurance covering the term of this contract as he or she considers appropriate taking into account, among other things, the requirements of paragraph 5 above.  The Contractor is not eligible to participate in the life or health insurance schemes available to UNICEF and United Nations staff members.  The responsibility of UNICEF and the United Nations is limited solely to the payment of compensation under the conditions described in paragraph 7 below.</w:t>
      </w:r>
    </w:p>
    <w:p w14:paraId="2030E9B4" w14:textId="77777777" w:rsidR="003F157F" w:rsidRPr="00B108FA" w:rsidRDefault="003F157F" w:rsidP="003F157F">
      <w:pPr>
        <w:autoSpaceDE w:val="0"/>
        <w:autoSpaceDN w:val="0"/>
        <w:adjustRightInd w:val="0"/>
        <w:rPr>
          <w:rFonts w:ascii="Arial" w:eastAsia="Times" w:hAnsi="Arial" w:cs="Arial"/>
          <w:color w:val="000000"/>
          <w:lang w:eastAsia="en-GB"/>
        </w:rPr>
      </w:pPr>
    </w:p>
    <w:p w14:paraId="0F82607B"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 xml:space="preserve">7. Service incurred death, injury or illness </w:t>
      </w:r>
    </w:p>
    <w:p w14:paraId="17BC0A1B" w14:textId="77777777" w:rsidR="003F157F" w:rsidRPr="00B108FA" w:rsidRDefault="003F157F" w:rsidP="003F157F">
      <w:pPr>
        <w:autoSpaceDE w:val="0"/>
        <w:autoSpaceDN w:val="0"/>
        <w:adjustRightInd w:val="0"/>
        <w:rPr>
          <w:rFonts w:ascii="Arial" w:eastAsia="Times" w:hAnsi="Arial" w:cs="Arial"/>
          <w:color w:val="000000"/>
          <w:lang w:eastAsia="en-GB"/>
        </w:rPr>
      </w:pPr>
    </w:p>
    <w:p w14:paraId="23DC62DC"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If the Contractor is travelling with UNICEF’s prior approval and at UNICEF's expense in order to perform his or her obligations under this contract, or is performing his or her obligations under this contract in a UNICEF or United Nations office with UNICEF’s approval, the Contractor (or his or her dependents as appropriate), shall be entitled to compensation from UNICEF in the event of death, injury or illness attributable to the fact that the Contractor was travelling  with UNICEF’s prior approval and at UNICEF's expense in order to perform his or her obligations under this contractor, or was performing his or her obligations under this contract in a UNICEF or United Nations office with UNICEF’s approval.  Such compensation will be paid through a third party insurance provider retained by UNICEF and shall be capped at the amounts set out in the Administrative Instruction on Individual Consultants and Contractors. Under no circumstances will UNICEF be liable for any other or greater payments to the Contractor (or his or her dependents as appropriate).</w:t>
      </w:r>
    </w:p>
    <w:p w14:paraId="58C95C79" w14:textId="77777777" w:rsidR="003F157F" w:rsidRPr="00B108FA" w:rsidRDefault="003F157F" w:rsidP="003F157F">
      <w:pPr>
        <w:autoSpaceDE w:val="0"/>
        <w:autoSpaceDN w:val="0"/>
        <w:adjustRightInd w:val="0"/>
        <w:rPr>
          <w:rFonts w:ascii="Arial" w:eastAsia="Times" w:hAnsi="Arial" w:cs="Arial"/>
          <w:color w:val="000000"/>
          <w:lang w:eastAsia="en-GB"/>
        </w:rPr>
      </w:pPr>
    </w:p>
    <w:p w14:paraId="3FED83E5" w14:textId="57DD993A"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8. Arbitration</w:t>
      </w:r>
    </w:p>
    <w:p w14:paraId="15E9BE49" w14:textId="77777777" w:rsidR="003F157F" w:rsidRPr="00B108FA" w:rsidRDefault="003F157F" w:rsidP="003F157F">
      <w:pPr>
        <w:autoSpaceDE w:val="0"/>
        <w:autoSpaceDN w:val="0"/>
        <w:adjustRightInd w:val="0"/>
        <w:rPr>
          <w:rFonts w:ascii="Arial" w:eastAsia="Times" w:hAnsi="Arial" w:cs="Arial"/>
          <w:color w:val="000000"/>
          <w:lang w:eastAsia="en-GB"/>
        </w:rPr>
      </w:pPr>
    </w:p>
    <w:p w14:paraId="4335C50B" w14:textId="77777777" w:rsidR="003F157F" w:rsidRPr="00B108FA" w:rsidRDefault="003F157F" w:rsidP="003F157F">
      <w:pPr>
        <w:numPr>
          <w:ilvl w:val="0"/>
          <w:numId w:val="21"/>
        </w:numPr>
        <w:autoSpaceDE w:val="0"/>
        <w:autoSpaceDN w:val="0"/>
        <w:adjustRightInd w:val="0"/>
        <w:spacing w:line="260" w:lineRule="exact"/>
        <w:jc w:val="both"/>
        <w:rPr>
          <w:rFonts w:ascii="Arial" w:eastAsia="Times" w:hAnsi="Arial" w:cs="Arial"/>
          <w:color w:val="000000"/>
          <w:lang w:eastAsia="en-GB"/>
        </w:rPr>
      </w:pPr>
      <w:r w:rsidRPr="00B108FA">
        <w:rPr>
          <w:rFonts w:ascii="Arial" w:eastAsia="Times" w:hAnsi="Arial" w:cs="Arial"/>
          <w:color w:val="000000"/>
          <w:lang w:eastAsia="en-GB"/>
        </w:rPr>
        <w:t xml:space="preserve">Any dispute arising out of or, in connection with, this contract shall be resolved through amicable negotiation between the parties.  </w:t>
      </w:r>
    </w:p>
    <w:p w14:paraId="00D51EA0" w14:textId="77777777" w:rsidR="003F157F" w:rsidRPr="00B108FA" w:rsidRDefault="003F157F" w:rsidP="003F157F">
      <w:pPr>
        <w:autoSpaceDE w:val="0"/>
        <w:autoSpaceDN w:val="0"/>
        <w:adjustRightInd w:val="0"/>
        <w:ind w:left="1440"/>
        <w:jc w:val="both"/>
        <w:rPr>
          <w:rFonts w:ascii="Arial" w:eastAsia="Times" w:hAnsi="Arial" w:cs="Arial"/>
          <w:color w:val="000000"/>
          <w:lang w:eastAsia="en-GB"/>
        </w:rPr>
      </w:pPr>
    </w:p>
    <w:p w14:paraId="0B049B9F" w14:textId="77777777" w:rsidR="003F157F" w:rsidRPr="00B108FA" w:rsidRDefault="003F157F" w:rsidP="003F157F">
      <w:pPr>
        <w:numPr>
          <w:ilvl w:val="0"/>
          <w:numId w:val="21"/>
        </w:numPr>
        <w:tabs>
          <w:tab w:val="left" w:pos="0"/>
          <w:tab w:val="left" w:pos="90"/>
        </w:tabs>
        <w:autoSpaceDE w:val="0"/>
        <w:autoSpaceDN w:val="0"/>
        <w:adjustRightInd w:val="0"/>
        <w:spacing w:line="260" w:lineRule="exact"/>
        <w:jc w:val="both"/>
        <w:rPr>
          <w:rFonts w:ascii="Arial" w:eastAsia="Times" w:hAnsi="Arial" w:cs="Arial"/>
          <w:color w:val="000000"/>
          <w:lang w:eastAsia="en-GB"/>
        </w:rPr>
      </w:pPr>
      <w:r w:rsidRPr="00B108FA">
        <w:rPr>
          <w:rFonts w:ascii="Arial" w:eastAsia="Times" w:hAnsi="Arial" w:cs="Arial"/>
          <w:color w:val="000000"/>
          <w:lang w:eastAsia="en-GB"/>
        </w:rPr>
        <w:t xml:space="preserve">If the parties are not able to reach agreement after attempting amicable negotiation for a period of thirty (30) days after one party has notified the other of such a dispute, either party may submit the matter to arbitration in accordance with the UNCITRAL procedures within fifteen (15) days thereafter.  If neither party submits the matter for arbitration within the specified time the dispute will be deemed resolved to the full satisfaction of both parties.  Such arbitration shall take place in New York before a single arbitrator agreed to by both parties; provided however that should the parties be unable to agree on a single arbitrator within thirty days of the request for arbitration, the arbitrator shall be designated by the United Nations Legal Counsel.  The decision rendered in the arbitration shall constitute final adjudication of the dispute.  </w:t>
      </w:r>
    </w:p>
    <w:p w14:paraId="4AD2DEC8" w14:textId="77777777" w:rsidR="003F157F" w:rsidRPr="00B108FA" w:rsidRDefault="003F157F" w:rsidP="003F157F">
      <w:pPr>
        <w:autoSpaceDE w:val="0"/>
        <w:autoSpaceDN w:val="0"/>
        <w:adjustRightInd w:val="0"/>
        <w:rPr>
          <w:rFonts w:ascii="Arial" w:eastAsia="Times" w:hAnsi="Arial" w:cs="Arial"/>
          <w:color w:val="000000"/>
          <w:lang w:eastAsia="en-GB"/>
        </w:rPr>
      </w:pPr>
    </w:p>
    <w:p w14:paraId="16B97098"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9. Penalties for Underperformance</w:t>
      </w:r>
    </w:p>
    <w:p w14:paraId="63212F6A" w14:textId="77777777" w:rsidR="003F157F" w:rsidRPr="00B108FA" w:rsidRDefault="003F157F" w:rsidP="003F157F">
      <w:pPr>
        <w:autoSpaceDE w:val="0"/>
        <w:autoSpaceDN w:val="0"/>
        <w:adjustRightInd w:val="0"/>
        <w:rPr>
          <w:rFonts w:ascii="Arial" w:eastAsia="Times" w:hAnsi="Arial" w:cs="Arial"/>
          <w:color w:val="000000"/>
          <w:lang w:eastAsia="en-GB"/>
        </w:rPr>
      </w:pPr>
    </w:p>
    <w:p w14:paraId="0B24D831"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 xml:space="preserve">Payment of fees to the Contractor under this contractor, including each installment or periodic payment (if any), is subject to the Contractor’s full and complete performance of his or her obligations under this contract with regard to such payment to UNICEF’s satisfaction, and UNICEF’s certification to that effect.  </w:t>
      </w:r>
    </w:p>
    <w:p w14:paraId="1F868BBF" w14:textId="77777777" w:rsidR="003F157F" w:rsidRPr="00B108FA" w:rsidRDefault="003F157F" w:rsidP="003F157F">
      <w:pPr>
        <w:autoSpaceDE w:val="0"/>
        <w:autoSpaceDN w:val="0"/>
        <w:adjustRightInd w:val="0"/>
        <w:rPr>
          <w:rFonts w:ascii="Arial" w:eastAsia="Times" w:hAnsi="Arial" w:cs="Arial"/>
          <w:color w:val="000000"/>
          <w:lang w:eastAsia="en-GB"/>
        </w:rPr>
      </w:pPr>
    </w:p>
    <w:p w14:paraId="07ABDDDB" w14:textId="77777777" w:rsidR="003F157F" w:rsidRPr="00B108FA" w:rsidRDefault="003F157F" w:rsidP="003F157F">
      <w:pPr>
        <w:autoSpaceDE w:val="0"/>
        <w:autoSpaceDN w:val="0"/>
        <w:adjustRightInd w:val="0"/>
        <w:rPr>
          <w:rFonts w:ascii="Arial" w:eastAsia="Times" w:hAnsi="Arial" w:cs="Arial"/>
          <w:b/>
          <w:color w:val="000000"/>
          <w:lang w:eastAsia="en-GB"/>
        </w:rPr>
      </w:pPr>
      <w:r w:rsidRPr="00B108FA">
        <w:rPr>
          <w:rFonts w:ascii="Arial" w:eastAsia="Times" w:hAnsi="Arial" w:cs="Arial"/>
          <w:b/>
          <w:color w:val="000000"/>
          <w:lang w:eastAsia="en-GB"/>
        </w:rPr>
        <w:t>10. Termination of Contract</w:t>
      </w:r>
    </w:p>
    <w:p w14:paraId="676AC843" w14:textId="77777777" w:rsidR="003F157F" w:rsidRPr="00B108FA" w:rsidRDefault="003F157F" w:rsidP="003F157F">
      <w:pPr>
        <w:autoSpaceDE w:val="0"/>
        <w:autoSpaceDN w:val="0"/>
        <w:adjustRightInd w:val="0"/>
        <w:rPr>
          <w:rFonts w:ascii="Arial" w:eastAsia="Times" w:hAnsi="Arial" w:cs="Arial"/>
          <w:color w:val="000000"/>
          <w:lang w:eastAsia="en-GB"/>
        </w:rPr>
      </w:pPr>
    </w:p>
    <w:p w14:paraId="0691AAE7"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 xml:space="preserve">This contract may be terminated by either party before its specified termination date by giving notice in writing to the other party.  The period of notice shall be five (5) business days (in the UNICEF office engaging the Contractor) in the case of contracts for a total period of less than two (2) months and ten (10) business days (in the UNICEF office engaging the Contractor)  in the case of contracts for a longer period; provided however that in the event of termination on the grounds of impropriety or other misconduct by the Contractor (including but not limited to breach by the Contractor of relevant UNICEF policies, procedures, and administrative instructions), UNICEF shall be entitled to terminate the contract without notice.  If this contract is terminated in accordance with this paragraph 10, the Contractor shall be paid on a pro rata basis determined by UNICEF for the actual amount of work performed to UNICEF’s </w:t>
      </w:r>
      <w:r w:rsidRPr="00B108FA">
        <w:rPr>
          <w:rFonts w:ascii="Arial" w:eastAsia="Times" w:hAnsi="Arial" w:cs="Arial"/>
          <w:color w:val="000000"/>
          <w:lang w:eastAsia="en-GB"/>
        </w:rPr>
        <w:lastRenderedPageBreak/>
        <w:t>satisfaction at the time of termination. UNICEF will also pay any outstanding reimbursement claims related to travel by the Contractor.  Any additional costs incurred by UNICEF resulting from the termination of the contract by either party may be withheld from any amount otherwise due to the Contractor under this paragraph 10.</w:t>
      </w:r>
    </w:p>
    <w:p w14:paraId="1D561D5D" w14:textId="77777777" w:rsidR="003F157F" w:rsidRPr="00B108FA" w:rsidRDefault="003F157F" w:rsidP="003F157F">
      <w:pPr>
        <w:autoSpaceDE w:val="0"/>
        <w:autoSpaceDN w:val="0"/>
        <w:adjustRightInd w:val="0"/>
        <w:jc w:val="both"/>
        <w:rPr>
          <w:rFonts w:ascii="Arial" w:eastAsia="Times" w:hAnsi="Arial" w:cs="Arial"/>
          <w:color w:val="000000"/>
          <w:lang w:eastAsia="en-GB"/>
        </w:rPr>
      </w:pPr>
    </w:p>
    <w:p w14:paraId="0BB12A2B" w14:textId="77777777" w:rsidR="003F157F" w:rsidRPr="00B108FA" w:rsidRDefault="003F157F" w:rsidP="003F157F">
      <w:pPr>
        <w:autoSpaceDE w:val="0"/>
        <w:autoSpaceDN w:val="0"/>
        <w:adjustRightInd w:val="0"/>
        <w:jc w:val="both"/>
        <w:rPr>
          <w:rFonts w:ascii="Arial" w:eastAsia="Times" w:hAnsi="Arial" w:cs="Arial"/>
          <w:b/>
          <w:color w:val="000000"/>
          <w:lang w:eastAsia="en-GB"/>
        </w:rPr>
      </w:pPr>
      <w:r w:rsidRPr="00B108FA">
        <w:rPr>
          <w:rFonts w:ascii="Arial" w:eastAsia="Times" w:hAnsi="Arial" w:cs="Arial"/>
          <w:b/>
          <w:color w:val="000000"/>
          <w:lang w:eastAsia="en-GB"/>
        </w:rPr>
        <w:t>11. Taxation</w:t>
      </w:r>
    </w:p>
    <w:p w14:paraId="26AB5BA2" w14:textId="77777777" w:rsidR="003F157F" w:rsidRPr="00B108FA" w:rsidRDefault="003F157F" w:rsidP="003F157F">
      <w:pPr>
        <w:autoSpaceDE w:val="0"/>
        <w:autoSpaceDN w:val="0"/>
        <w:adjustRightInd w:val="0"/>
        <w:jc w:val="both"/>
        <w:rPr>
          <w:rFonts w:ascii="Arial" w:eastAsia="Times" w:hAnsi="Arial" w:cs="Arial"/>
          <w:color w:val="000000"/>
          <w:lang w:eastAsia="en-GB"/>
        </w:rPr>
      </w:pPr>
    </w:p>
    <w:p w14:paraId="16E72F8B" w14:textId="77777777" w:rsidR="003F157F" w:rsidRPr="00B108FA" w:rsidRDefault="003F157F" w:rsidP="003F157F">
      <w:pPr>
        <w:autoSpaceDE w:val="0"/>
        <w:autoSpaceDN w:val="0"/>
        <w:adjustRightInd w:val="0"/>
        <w:ind w:left="720"/>
        <w:jc w:val="both"/>
        <w:rPr>
          <w:rFonts w:ascii="Arial" w:eastAsia="Times" w:hAnsi="Arial" w:cs="Arial"/>
          <w:color w:val="000000"/>
          <w:lang w:eastAsia="en-GB"/>
        </w:rPr>
      </w:pPr>
      <w:r w:rsidRPr="00B108FA">
        <w:rPr>
          <w:rFonts w:ascii="Arial" w:eastAsia="Times" w:hAnsi="Arial" w:cs="Arial"/>
          <w:color w:val="000000"/>
          <w:lang w:eastAsia="en-GB"/>
        </w:rPr>
        <w:t>UNICEF and the United Nations accept no liability for any taxes, duty or other contribution payable by the consultant and individual contractor on payments made under this contract.  Neither UNICEF nor the United Nations will issue a statement of earnings to the consultant and individual contractor.</w:t>
      </w:r>
    </w:p>
    <w:p w14:paraId="3E17AB3B" w14:textId="77777777" w:rsidR="003F157F" w:rsidRPr="00B108FA" w:rsidRDefault="003F157F" w:rsidP="003F157F">
      <w:pPr>
        <w:ind w:left="360"/>
        <w:jc w:val="both"/>
        <w:rPr>
          <w:rFonts w:ascii="Arial" w:hAnsi="Arial" w:cs="Arial"/>
        </w:rPr>
      </w:pPr>
    </w:p>
    <w:p w14:paraId="3F880304" w14:textId="77777777" w:rsidR="003F157F" w:rsidRPr="00DF762E" w:rsidRDefault="003F157F" w:rsidP="00914D6A">
      <w:pPr>
        <w:jc w:val="both"/>
        <w:rPr>
          <w:rFonts w:ascii="Arial" w:hAnsi="Arial" w:cs="Arial"/>
          <w:b/>
        </w:rPr>
      </w:pPr>
      <w:bookmarkStart w:id="0" w:name="_GoBack"/>
      <w:bookmarkEnd w:id="0"/>
    </w:p>
    <w:sectPr w:rsidR="003F157F" w:rsidRPr="00DF762E" w:rsidSect="00E13672">
      <w:footerReference w:type="default" r:id="rId8"/>
      <w:type w:val="oddPage"/>
      <w:pgSz w:w="11909" w:h="16834" w:code="9"/>
      <w:pgMar w:top="1530" w:right="1022" w:bottom="1350" w:left="965" w:header="504" w:footer="403" w:gutter="0"/>
      <w:paperSrc w:first="15"/>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A0180" w14:textId="77777777" w:rsidR="00B64178" w:rsidRDefault="00B64178" w:rsidP="00ED306C">
      <w:r>
        <w:separator/>
      </w:r>
    </w:p>
  </w:endnote>
  <w:endnote w:type="continuationSeparator" w:id="0">
    <w:p w14:paraId="6E633C7F" w14:textId="77777777" w:rsidR="00B64178" w:rsidRDefault="00B64178" w:rsidP="00ED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768"/>
      <w:docPartObj>
        <w:docPartGallery w:val="Page Numbers (Bottom of Page)"/>
        <w:docPartUnique/>
      </w:docPartObj>
    </w:sdtPr>
    <w:sdtEndPr>
      <w:rPr>
        <w:noProof/>
      </w:rPr>
    </w:sdtEndPr>
    <w:sdtContent>
      <w:p w14:paraId="6A3A9EAB" w14:textId="3F57ABD5" w:rsidR="00C83F31" w:rsidRDefault="00C83F31">
        <w:pPr>
          <w:pStyle w:val="Footer"/>
          <w:jc w:val="right"/>
        </w:pPr>
        <w:r>
          <w:fldChar w:fldCharType="begin"/>
        </w:r>
        <w:r>
          <w:instrText xml:space="preserve"> PAGE   \* MERGEFORMAT </w:instrText>
        </w:r>
        <w:r>
          <w:fldChar w:fldCharType="separate"/>
        </w:r>
        <w:r w:rsidR="00AC5252">
          <w:rPr>
            <w:noProof/>
          </w:rPr>
          <w:t>1</w:t>
        </w:r>
        <w:r>
          <w:rPr>
            <w:noProof/>
          </w:rPr>
          <w:fldChar w:fldCharType="end"/>
        </w:r>
      </w:p>
    </w:sdtContent>
  </w:sdt>
  <w:p w14:paraId="2274046C" w14:textId="77777777" w:rsidR="005E15FC" w:rsidRDefault="005E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936B" w14:textId="77777777" w:rsidR="00B64178" w:rsidRDefault="00B64178" w:rsidP="00ED306C">
      <w:r>
        <w:separator/>
      </w:r>
    </w:p>
  </w:footnote>
  <w:footnote w:type="continuationSeparator" w:id="0">
    <w:p w14:paraId="3B3FB08F" w14:textId="77777777" w:rsidR="00B64178" w:rsidRDefault="00B64178" w:rsidP="00ED3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230"/>
    <w:multiLevelType w:val="hybridMultilevel"/>
    <w:tmpl w:val="7160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E44"/>
    <w:multiLevelType w:val="hybridMultilevel"/>
    <w:tmpl w:val="3FAE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603D9"/>
    <w:multiLevelType w:val="hybridMultilevel"/>
    <w:tmpl w:val="F8F22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EB0077"/>
    <w:multiLevelType w:val="multilevel"/>
    <w:tmpl w:val="F0C08AF8"/>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4" w15:restartNumberingAfterBreak="0">
    <w:nsid w:val="19E762F3"/>
    <w:multiLevelType w:val="hybridMultilevel"/>
    <w:tmpl w:val="B448B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64283"/>
    <w:multiLevelType w:val="multilevel"/>
    <w:tmpl w:val="C352A1E4"/>
    <w:lvl w:ilvl="0">
      <w:numFmt w:val="bullet"/>
      <w:lvlText w:val="▪"/>
      <w:lvlJc w:val="left"/>
      <w:pPr>
        <w:tabs>
          <w:tab w:val="num" w:pos="360"/>
        </w:tabs>
        <w:ind w:left="360" w:hanging="36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050"/>
        </w:tabs>
        <w:ind w:left="105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abstractNum>
  <w:abstractNum w:abstractNumId="6" w15:restartNumberingAfterBreak="0">
    <w:nsid w:val="2052269B"/>
    <w:multiLevelType w:val="hybridMultilevel"/>
    <w:tmpl w:val="78FA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50880"/>
    <w:multiLevelType w:val="hybridMultilevel"/>
    <w:tmpl w:val="5CB62B4E"/>
    <w:lvl w:ilvl="0" w:tplc="B89845B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148FA"/>
    <w:multiLevelType w:val="multilevel"/>
    <w:tmpl w:val="DA90886A"/>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9" w15:restartNumberingAfterBreak="0">
    <w:nsid w:val="311A650F"/>
    <w:multiLevelType w:val="hybridMultilevel"/>
    <w:tmpl w:val="7BBEA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826F1E"/>
    <w:multiLevelType w:val="multilevel"/>
    <w:tmpl w:val="559A6AC4"/>
    <w:lvl w:ilvl="0">
      <w:numFmt w:val="bullet"/>
      <w:lvlText w:val="▪"/>
      <w:lvlJc w:val="left"/>
      <w:pPr>
        <w:tabs>
          <w:tab w:val="num" w:pos="360"/>
        </w:tabs>
        <w:ind w:left="360" w:hanging="36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050"/>
        </w:tabs>
        <w:ind w:left="105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abstractNum>
  <w:abstractNum w:abstractNumId="11" w15:restartNumberingAfterBreak="0">
    <w:nsid w:val="36B74580"/>
    <w:multiLevelType w:val="multilevel"/>
    <w:tmpl w:val="FA005FBA"/>
    <w:lvl w:ilvl="0">
      <w:start w:val="1"/>
      <w:numFmt w:val="decimal"/>
      <w:lvlText w:val="%1)"/>
      <w:lvlJc w:val="left"/>
      <w:pPr>
        <w:tabs>
          <w:tab w:val="num" w:pos="720"/>
        </w:tabs>
        <w:ind w:left="720" w:hanging="360"/>
      </w:pPr>
      <w:rPr>
        <w:rFonts w:ascii="Arial Narrow" w:eastAsia="Arial Narrow" w:hAnsi="Arial Narrow" w:cs="Arial Narrow"/>
        <w:position w:val="0"/>
        <w:sz w:val="22"/>
        <w:szCs w:val="22"/>
      </w:rPr>
    </w:lvl>
    <w:lvl w:ilvl="1">
      <w:start w:val="1"/>
      <w:numFmt w:val="lowerLetter"/>
      <w:lvlText w:val="%2."/>
      <w:lvlJc w:val="left"/>
      <w:pPr>
        <w:tabs>
          <w:tab w:val="num" w:pos="1410"/>
        </w:tabs>
        <w:ind w:left="1410" w:hanging="330"/>
      </w:pPr>
      <w:rPr>
        <w:rFonts w:ascii="Arial Narrow" w:eastAsia="Arial Narrow" w:hAnsi="Arial Narrow" w:cs="Arial Narrow"/>
        <w:position w:val="0"/>
        <w:sz w:val="22"/>
        <w:szCs w:val="22"/>
      </w:rPr>
    </w:lvl>
    <w:lvl w:ilvl="2">
      <w:start w:val="1"/>
      <w:numFmt w:val="lowerRoman"/>
      <w:lvlText w:val="%3."/>
      <w:lvlJc w:val="left"/>
      <w:pPr>
        <w:tabs>
          <w:tab w:val="num" w:pos="2135"/>
        </w:tabs>
        <w:ind w:left="2135" w:hanging="271"/>
      </w:pPr>
      <w:rPr>
        <w:rFonts w:ascii="Arial Narrow" w:eastAsia="Arial Narrow" w:hAnsi="Arial Narrow" w:cs="Arial Narrow"/>
        <w:position w:val="0"/>
        <w:sz w:val="22"/>
        <w:szCs w:val="22"/>
      </w:rPr>
    </w:lvl>
    <w:lvl w:ilvl="3">
      <w:start w:val="1"/>
      <w:numFmt w:val="decimal"/>
      <w:lvlText w:val="%4."/>
      <w:lvlJc w:val="left"/>
      <w:pPr>
        <w:tabs>
          <w:tab w:val="num" w:pos="2850"/>
        </w:tabs>
        <w:ind w:left="2850" w:hanging="330"/>
      </w:pPr>
      <w:rPr>
        <w:rFonts w:ascii="Arial Narrow" w:eastAsia="Arial Narrow" w:hAnsi="Arial Narrow" w:cs="Arial Narrow"/>
        <w:position w:val="0"/>
        <w:sz w:val="22"/>
        <w:szCs w:val="22"/>
      </w:rPr>
    </w:lvl>
    <w:lvl w:ilvl="4">
      <w:start w:val="1"/>
      <w:numFmt w:val="lowerLetter"/>
      <w:lvlText w:val="%5."/>
      <w:lvlJc w:val="left"/>
      <w:pPr>
        <w:tabs>
          <w:tab w:val="num" w:pos="3570"/>
        </w:tabs>
        <w:ind w:left="3570" w:hanging="330"/>
      </w:pPr>
      <w:rPr>
        <w:rFonts w:ascii="Arial Narrow" w:eastAsia="Arial Narrow" w:hAnsi="Arial Narrow" w:cs="Arial Narrow"/>
        <w:position w:val="0"/>
        <w:sz w:val="22"/>
        <w:szCs w:val="22"/>
      </w:rPr>
    </w:lvl>
    <w:lvl w:ilvl="5">
      <w:start w:val="1"/>
      <w:numFmt w:val="lowerRoman"/>
      <w:lvlText w:val="%6."/>
      <w:lvlJc w:val="left"/>
      <w:pPr>
        <w:tabs>
          <w:tab w:val="num" w:pos="4295"/>
        </w:tabs>
        <w:ind w:left="4295" w:hanging="271"/>
      </w:pPr>
      <w:rPr>
        <w:rFonts w:ascii="Arial Narrow" w:eastAsia="Arial Narrow" w:hAnsi="Arial Narrow" w:cs="Arial Narrow"/>
        <w:position w:val="0"/>
        <w:sz w:val="22"/>
        <w:szCs w:val="22"/>
      </w:rPr>
    </w:lvl>
    <w:lvl w:ilvl="6">
      <w:start w:val="1"/>
      <w:numFmt w:val="decimal"/>
      <w:lvlText w:val="%7."/>
      <w:lvlJc w:val="left"/>
      <w:pPr>
        <w:tabs>
          <w:tab w:val="num" w:pos="5010"/>
        </w:tabs>
        <w:ind w:left="5010" w:hanging="330"/>
      </w:pPr>
      <w:rPr>
        <w:rFonts w:ascii="Arial Narrow" w:eastAsia="Arial Narrow" w:hAnsi="Arial Narrow" w:cs="Arial Narrow"/>
        <w:position w:val="0"/>
        <w:sz w:val="22"/>
        <w:szCs w:val="22"/>
      </w:rPr>
    </w:lvl>
    <w:lvl w:ilvl="7">
      <w:start w:val="1"/>
      <w:numFmt w:val="lowerLetter"/>
      <w:lvlText w:val="%8."/>
      <w:lvlJc w:val="left"/>
      <w:pPr>
        <w:tabs>
          <w:tab w:val="num" w:pos="5730"/>
        </w:tabs>
        <w:ind w:left="5730" w:hanging="330"/>
      </w:pPr>
      <w:rPr>
        <w:rFonts w:ascii="Arial Narrow" w:eastAsia="Arial Narrow" w:hAnsi="Arial Narrow" w:cs="Arial Narrow"/>
        <w:position w:val="0"/>
        <w:sz w:val="22"/>
        <w:szCs w:val="22"/>
      </w:rPr>
    </w:lvl>
    <w:lvl w:ilvl="8">
      <w:start w:val="1"/>
      <w:numFmt w:val="lowerRoman"/>
      <w:lvlText w:val="%9."/>
      <w:lvlJc w:val="left"/>
      <w:pPr>
        <w:tabs>
          <w:tab w:val="num" w:pos="6455"/>
        </w:tabs>
        <w:ind w:left="6455" w:hanging="271"/>
      </w:pPr>
      <w:rPr>
        <w:rFonts w:ascii="Arial Narrow" w:eastAsia="Arial Narrow" w:hAnsi="Arial Narrow" w:cs="Arial Narrow"/>
        <w:position w:val="0"/>
        <w:sz w:val="22"/>
        <w:szCs w:val="22"/>
      </w:rPr>
    </w:lvl>
  </w:abstractNum>
  <w:abstractNum w:abstractNumId="12" w15:restartNumberingAfterBreak="0">
    <w:nsid w:val="396B7B57"/>
    <w:multiLevelType w:val="multilevel"/>
    <w:tmpl w:val="068C96A2"/>
    <w:styleLink w:val="List21"/>
    <w:lvl w:ilvl="0">
      <w:start w:val="1"/>
      <w:numFmt w:val="decimal"/>
      <w:lvlText w:val="%1)"/>
      <w:lvlJc w:val="left"/>
      <w:pPr>
        <w:tabs>
          <w:tab w:val="num" w:pos="720"/>
        </w:tabs>
        <w:ind w:left="720" w:hanging="360"/>
      </w:pPr>
      <w:rPr>
        <w:position w:val="0"/>
        <w:sz w:val="22"/>
        <w:szCs w:val="22"/>
      </w:rPr>
    </w:lvl>
    <w:lvl w:ilvl="1">
      <w:start w:val="1"/>
      <w:numFmt w:val="lowerLetter"/>
      <w:lvlText w:val="%2."/>
      <w:lvlJc w:val="left"/>
      <w:pPr>
        <w:tabs>
          <w:tab w:val="num" w:pos="6300"/>
        </w:tabs>
        <w:ind w:left="6300" w:hanging="360"/>
      </w:pPr>
      <w:rPr>
        <w:position w:val="0"/>
        <w:sz w:val="22"/>
        <w:szCs w:val="22"/>
      </w:rPr>
    </w:lvl>
    <w:lvl w:ilvl="2">
      <w:start w:val="1"/>
      <w:numFmt w:val="lowerRoman"/>
      <w:lvlText w:val="%3."/>
      <w:lvlJc w:val="left"/>
      <w:pPr>
        <w:tabs>
          <w:tab w:val="num" w:pos="2135"/>
        </w:tabs>
        <w:ind w:left="2135" w:hanging="271"/>
      </w:pPr>
      <w:rPr>
        <w:position w:val="0"/>
        <w:sz w:val="22"/>
        <w:szCs w:val="22"/>
      </w:rPr>
    </w:lvl>
    <w:lvl w:ilvl="3">
      <w:start w:val="1"/>
      <w:numFmt w:val="decimal"/>
      <w:lvlText w:val="%4."/>
      <w:lvlJc w:val="left"/>
      <w:pPr>
        <w:tabs>
          <w:tab w:val="num" w:pos="2850"/>
        </w:tabs>
        <w:ind w:left="2850" w:hanging="330"/>
      </w:pPr>
      <w:rPr>
        <w:position w:val="0"/>
        <w:sz w:val="22"/>
        <w:szCs w:val="22"/>
      </w:rPr>
    </w:lvl>
    <w:lvl w:ilvl="4">
      <w:start w:val="1"/>
      <w:numFmt w:val="lowerLetter"/>
      <w:lvlText w:val="%5."/>
      <w:lvlJc w:val="left"/>
      <w:pPr>
        <w:tabs>
          <w:tab w:val="num" w:pos="3570"/>
        </w:tabs>
        <w:ind w:left="3570" w:hanging="330"/>
      </w:pPr>
      <w:rPr>
        <w:position w:val="0"/>
        <w:sz w:val="22"/>
        <w:szCs w:val="22"/>
      </w:rPr>
    </w:lvl>
    <w:lvl w:ilvl="5">
      <w:start w:val="1"/>
      <w:numFmt w:val="lowerRoman"/>
      <w:lvlText w:val="%6."/>
      <w:lvlJc w:val="left"/>
      <w:pPr>
        <w:tabs>
          <w:tab w:val="num" w:pos="4295"/>
        </w:tabs>
        <w:ind w:left="4295" w:hanging="271"/>
      </w:pPr>
      <w:rPr>
        <w:position w:val="0"/>
        <w:sz w:val="22"/>
        <w:szCs w:val="22"/>
      </w:rPr>
    </w:lvl>
    <w:lvl w:ilvl="6">
      <w:start w:val="1"/>
      <w:numFmt w:val="decimal"/>
      <w:lvlText w:val="%7."/>
      <w:lvlJc w:val="left"/>
      <w:pPr>
        <w:tabs>
          <w:tab w:val="num" w:pos="5010"/>
        </w:tabs>
        <w:ind w:left="5010" w:hanging="330"/>
      </w:pPr>
      <w:rPr>
        <w:position w:val="0"/>
        <w:sz w:val="22"/>
        <w:szCs w:val="22"/>
      </w:rPr>
    </w:lvl>
    <w:lvl w:ilvl="7">
      <w:start w:val="1"/>
      <w:numFmt w:val="lowerLetter"/>
      <w:lvlText w:val="%8."/>
      <w:lvlJc w:val="left"/>
      <w:pPr>
        <w:tabs>
          <w:tab w:val="num" w:pos="5730"/>
        </w:tabs>
        <w:ind w:left="5730" w:hanging="330"/>
      </w:pPr>
      <w:rPr>
        <w:position w:val="0"/>
        <w:sz w:val="22"/>
        <w:szCs w:val="22"/>
      </w:rPr>
    </w:lvl>
    <w:lvl w:ilvl="8">
      <w:start w:val="1"/>
      <w:numFmt w:val="lowerRoman"/>
      <w:lvlText w:val="%9."/>
      <w:lvlJc w:val="left"/>
      <w:pPr>
        <w:tabs>
          <w:tab w:val="num" w:pos="6455"/>
        </w:tabs>
        <w:ind w:left="6455" w:hanging="271"/>
      </w:pPr>
      <w:rPr>
        <w:position w:val="0"/>
        <w:sz w:val="22"/>
        <w:szCs w:val="22"/>
      </w:rPr>
    </w:lvl>
  </w:abstractNum>
  <w:abstractNum w:abstractNumId="13" w15:restartNumberingAfterBreak="0">
    <w:nsid w:val="3CB65501"/>
    <w:multiLevelType w:val="multilevel"/>
    <w:tmpl w:val="A4689A60"/>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14" w15:restartNumberingAfterBreak="0">
    <w:nsid w:val="3D396650"/>
    <w:multiLevelType w:val="multilevel"/>
    <w:tmpl w:val="9634DACE"/>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15" w15:restartNumberingAfterBreak="0">
    <w:nsid w:val="3D4D65C4"/>
    <w:multiLevelType w:val="multilevel"/>
    <w:tmpl w:val="2C10E7B0"/>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16" w15:restartNumberingAfterBreak="0">
    <w:nsid w:val="426557A2"/>
    <w:multiLevelType w:val="multilevel"/>
    <w:tmpl w:val="69821F26"/>
    <w:lvl w:ilvl="0">
      <w:start w:val="1"/>
      <w:numFmt w:val="decimal"/>
      <w:lvlText w:val="%1)"/>
      <w:lvlJc w:val="left"/>
      <w:pPr>
        <w:tabs>
          <w:tab w:val="num" w:pos="720"/>
        </w:tabs>
        <w:ind w:left="720" w:hanging="360"/>
      </w:pPr>
      <w:rPr>
        <w:rFonts w:ascii="Arial Narrow" w:eastAsia="Arial Narrow" w:hAnsi="Arial Narrow" w:cs="Arial Narrow"/>
        <w:position w:val="0"/>
        <w:sz w:val="22"/>
        <w:szCs w:val="22"/>
      </w:rPr>
    </w:lvl>
    <w:lvl w:ilvl="1">
      <w:start w:val="1"/>
      <w:numFmt w:val="lowerLetter"/>
      <w:lvlText w:val="%2."/>
      <w:lvlJc w:val="left"/>
      <w:pPr>
        <w:tabs>
          <w:tab w:val="num" w:pos="1440"/>
        </w:tabs>
        <w:ind w:left="1440" w:hanging="360"/>
      </w:pPr>
      <w:rPr>
        <w:rFonts w:ascii="Arial Narrow" w:eastAsia="Arial Narrow" w:hAnsi="Arial Narrow" w:cs="Arial Narrow"/>
        <w:position w:val="0"/>
        <w:sz w:val="22"/>
        <w:szCs w:val="22"/>
      </w:rPr>
    </w:lvl>
    <w:lvl w:ilvl="2">
      <w:start w:val="1"/>
      <w:numFmt w:val="lowerRoman"/>
      <w:lvlText w:val="%3."/>
      <w:lvlJc w:val="left"/>
      <w:pPr>
        <w:tabs>
          <w:tab w:val="num" w:pos="2135"/>
        </w:tabs>
        <w:ind w:left="2135" w:hanging="271"/>
      </w:pPr>
      <w:rPr>
        <w:rFonts w:ascii="Arial Narrow" w:eastAsia="Arial Narrow" w:hAnsi="Arial Narrow" w:cs="Arial Narrow"/>
        <w:position w:val="0"/>
        <w:sz w:val="22"/>
        <w:szCs w:val="22"/>
      </w:rPr>
    </w:lvl>
    <w:lvl w:ilvl="3">
      <w:start w:val="1"/>
      <w:numFmt w:val="decimal"/>
      <w:lvlText w:val="%4."/>
      <w:lvlJc w:val="left"/>
      <w:pPr>
        <w:tabs>
          <w:tab w:val="num" w:pos="2850"/>
        </w:tabs>
        <w:ind w:left="2850" w:hanging="330"/>
      </w:pPr>
      <w:rPr>
        <w:rFonts w:ascii="Arial Narrow" w:eastAsia="Arial Narrow" w:hAnsi="Arial Narrow" w:cs="Arial Narrow"/>
        <w:position w:val="0"/>
        <w:sz w:val="22"/>
        <w:szCs w:val="22"/>
      </w:rPr>
    </w:lvl>
    <w:lvl w:ilvl="4">
      <w:start w:val="1"/>
      <w:numFmt w:val="lowerLetter"/>
      <w:lvlText w:val="%5."/>
      <w:lvlJc w:val="left"/>
      <w:pPr>
        <w:tabs>
          <w:tab w:val="num" w:pos="3570"/>
        </w:tabs>
        <w:ind w:left="3570" w:hanging="330"/>
      </w:pPr>
      <w:rPr>
        <w:rFonts w:ascii="Arial Narrow" w:eastAsia="Arial Narrow" w:hAnsi="Arial Narrow" w:cs="Arial Narrow"/>
        <w:position w:val="0"/>
        <w:sz w:val="22"/>
        <w:szCs w:val="22"/>
      </w:rPr>
    </w:lvl>
    <w:lvl w:ilvl="5">
      <w:start w:val="1"/>
      <w:numFmt w:val="lowerRoman"/>
      <w:lvlText w:val="%6."/>
      <w:lvlJc w:val="left"/>
      <w:pPr>
        <w:tabs>
          <w:tab w:val="num" w:pos="4295"/>
        </w:tabs>
        <w:ind w:left="4295" w:hanging="271"/>
      </w:pPr>
      <w:rPr>
        <w:rFonts w:ascii="Arial Narrow" w:eastAsia="Arial Narrow" w:hAnsi="Arial Narrow" w:cs="Arial Narrow"/>
        <w:position w:val="0"/>
        <w:sz w:val="22"/>
        <w:szCs w:val="22"/>
      </w:rPr>
    </w:lvl>
    <w:lvl w:ilvl="6">
      <w:start w:val="1"/>
      <w:numFmt w:val="decimal"/>
      <w:lvlText w:val="%7."/>
      <w:lvlJc w:val="left"/>
      <w:pPr>
        <w:tabs>
          <w:tab w:val="num" w:pos="5010"/>
        </w:tabs>
        <w:ind w:left="5010" w:hanging="330"/>
      </w:pPr>
      <w:rPr>
        <w:rFonts w:ascii="Arial Narrow" w:eastAsia="Arial Narrow" w:hAnsi="Arial Narrow" w:cs="Arial Narrow"/>
        <w:position w:val="0"/>
        <w:sz w:val="22"/>
        <w:szCs w:val="22"/>
      </w:rPr>
    </w:lvl>
    <w:lvl w:ilvl="7">
      <w:start w:val="1"/>
      <w:numFmt w:val="lowerLetter"/>
      <w:lvlText w:val="%8."/>
      <w:lvlJc w:val="left"/>
      <w:pPr>
        <w:tabs>
          <w:tab w:val="num" w:pos="5730"/>
        </w:tabs>
        <w:ind w:left="5730" w:hanging="330"/>
      </w:pPr>
      <w:rPr>
        <w:rFonts w:ascii="Arial Narrow" w:eastAsia="Arial Narrow" w:hAnsi="Arial Narrow" w:cs="Arial Narrow"/>
        <w:position w:val="0"/>
        <w:sz w:val="22"/>
        <w:szCs w:val="22"/>
      </w:rPr>
    </w:lvl>
    <w:lvl w:ilvl="8">
      <w:start w:val="1"/>
      <w:numFmt w:val="lowerRoman"/>
      <w:lvlText w:val="%9."/>
      <w:lvlJc w:val="left"/>
      <w:pPr>
        <w:tabs>
          <w:tab w:val="num" w:pos="6455"/>
        </w:tabs>
        <w:ind w:left="6455" w:hanging="271"/>
      </w:pPr>
      <w:rPr>
        <w:rFonts w:ascii="Arial Narrow" w:eastAsia="Arial Narrow" w:hAnsi="Arial Narrow" w:cs="Arial Narrow"/>
        <w:position w:val="0"/>
        <w:sz w:val="22"/>
        <w:szCs w:val="22"/>
      </w:rPr>
    </w:lvl>
  </w:abstractNum>
  <w:abstractNum w:abstractNumId="17" w15:restartNumberingAfterBreak="0">
    <w:nsid w:val="42FC7423"/>
    <w:multiLevelType w:val="multilevel"/>
    <w:tmpl w:val="651AFA42"/>
    <w:styleLink w:val="List17"/>
    <w:lvl w:ilvl="0">
      <w:numFmt w:val="bullet"/>
      <w:lvlText w:val="•"/>
      <w:lvlJc w:val="left"/>
      <w:pPr>
        <w:tabs>
          <w:tab w:val="num" w:pos="360"/>
        </w:tabs>
        <w:ind w:left="360" w:hanging="360"/>
      </w:pPr>
      <w:rPr>
        <w:rFonts w:ascii="Arial Narrow" w:eastAsia="Arial Narrow" w:hAnsi="Arial Narrow" w:cs="Arial Narrow"/>
        <w:position w:val="0"/>
        <w:sz w:val="24"/>
        <w:szCs w:val="24"/>
      </w:rPr>
    </w:lvl>
    <w:lvl w:ilvl="1">
      <w:start w:val="1"/>
      <w:numFmt w:val="bullet"/>
      <w:lvlText w:val="o"/>
      <w:lvlJc w:val="left"/>
      <w:pPr>
        <w:tabs>
          <w:tab w:val="num" w:pos="1050"/>
        </w:tabs>
        <w:ind w:left="1050" w:hanging="330"/>
      </w:pPr>
      <w:rPr>
        <w:rFonts w:ascii="Arial Narrow" w:eastAsia="Arial Narrow" w:hAnsi="Arial Narrow" w:cs="Arial Narrow"/>
        <w:position w:val="0"/>
        <w:sz w:val="22"/>
        <w:szCs w:val="22"/>
      </w:rPr>
    </w:lvl>
    <w:lvl w:ilvl="2">
      <w:start w:val="1"/>
      <w:numFmt w:val="bullet"/>
      <w:lvlText w:val="▪"/>
      <w:lvlJc w:val="left"/>
      <w:pPr>
        <w:tabs>
          <w:tab w:val="num" w:pos="1770"/>
        </w:tabs>
        <w:ind w:left="1770" w:hanging="330"/>
      </w:pPr>
      <w:rPr>
        <w:rFonts w:ascii="Arial Narrow" w:eastAsia="Arial Narrow" w:hAnsi="Arial Narrow" w:cs="Arial Narrow"/>
        <w:position w:val="0"/>
        <w:sz w:val="22"/>
        <w:szCs w:val="22"/>
      </w:rPr>
    </w:lvl>
    <w:lvl w:ilvl="3">
      <w:start w:val="1"/>
      <w:numFmt w:val="bullet"/>
      <w:lvlText w:val="•"/>
      <w:lvlJc w:val="left"/>
      <w:pPr>
        <w:tabs>
          <w:tab w:val="num" w:pos="2490"/>
        </w:tabs>
        <w:ind w:left="2490" w:hanging="330"/>
      </w:pPr>
      <w:rPr>
        <w:rFonts w:ascii="Arial Narrow" w:eastAsia="Arial Narrow" w:hAnsi="Arial Narrow" w:cs="Arial Narrow"/>
        <w:position w:val="0"/>
        <w:sz w:val="22"/>
        <w:szCs w:val="22"/>
      </w:rPr>
    </w:lvl>
    <w:lvl w:ilvl="4">
      <w:start w:val="1"/>
      <w:numFmt w:val="bullet"/>
      <w:lvlText w:val="o"/>
      <w:lvlJc w:val="left"/>
      <w:pPr>
        <w:tabs>
          <w:tab w:val="num" w:pos="3210"/>
        </w:tabs>
        <w:ind w:left="3210" w:hanging="330"/>
      </w:pPr>
      <w:rPr>
        <w:rFonts w:ascii="Arial Narrow" w:eastAsia="Arial Narrow" w:hAnsi="Arial Narrow" w:cs="Arial Narrow"/>
        <w:position w:val="0"/>
        <w:sz w:val="22"/>
        <w:szCs w:val="22"/>
      </w:rPr>
    </w:lvl>
    <w:lvl w:ilvl="5">
      <w:start w:val="1"/>
      <w:numFmt w:val="bullet"/>
      <w:lvlText w:val="▪"/>
      <w:lvlJc w:val="left"/>
      <w:pPr>
        <w:tabs>
          <w:tab w:val="num" w:pos="3930"/>
        </w:tabs>
        <w:ind w:left="3930" w:hanging="330"/>
      </w:pPr>
      <w:rPr>
        <w:rFonts w:ascii="Arial Narrow" w:eastAsia="Arial Narrow" w:hAnsi="Arial Narrow" w:cs="Arial Narrow"/>
        <w:position w:val="0"/>
        <w:sz w:val="22"/>
        <w:szCs w:val="22"/>
      </w:rPr>
    </w:lvl>
    <w:lvl w:ilvl="6">
      <w:start w:val="1"/>
      <w:numFmt w:val="bullet"/>
      <w:lvlText w:val="•"/>
      <w:lvlJc w:val="left"/>
      <w:pPr>
        <w:tabs>
          <w:tab w:val="num" w:pos="4650"/>
        </w:tabs>
        <w:ind w:left="4650" w:hanging="330"/>
      </w:pPr>
      <w:rPr>
        <w:rFonts w:ascii="Arial Narrow" w:eastAsia="Arial Narrow" w:hAnsi="Arial Narrow" w:cs="Arial Narrow"/>
        <w:position w:val="0"/>
        <w:sz w:val="22"/>
        <w:szCs w:val="22"/>
      </w:rPr>
    </w:lvl>
    <w:lvl w:ilvl="7">
      <w:start w:val="1"/>
      <w:numFmt w:val="bullet"/>
      <w:lvlText w:val="o"/>
      <w:lvlJc w:val="left"/>
      <w:pPr>
        <w:tabs>
          <w:tab w:val="num" w:pos="5370"/>
        </w:tabs>
        <w:ind w:left="5370" w:hanging="330"/>
      </w:pPr>
      <w:rPr>
        <w:rFonts w:ascii="Arial Narrow" w:eastAsia="Arial Narrow" w:hAnsi="Arial Narrow" w:cs="Arial Narrow"/>
        <w:position w:val="0"/>
        <w:sz w:val="22"/>
        <w:szCs w:val="22"/>
      </w:rPr>
    </w:lvl>
    <w:lvl w:ilvl="8">
      <w:start w:val="1"/>
      <w:numFmt w:val="bullet"/>
      <w:lvlText w:val="▪"/>
      <w:lvlJc w:val="left"/>
      <w:pPr>
        <w:tabs>
          <w:tab w:val="num" w:pos="6090"/>
        </w:tabs>
        <w:ind w:left="6090" w:hanging="330"/>
      </w:pPr>
      <w:rPr>
        <w:rFonts w:ascii="Arial Narrow" w:eastAsia="Arial Narrow" w:hAnsi="Arial Narrow" w:cs="Arial Narrow"/>
        <w:position w:val="0"/>
        <w:sz w:val="22"/>
        <w:szCs w:val="22"/>
      </w:rPr>
    </w:lvl>
  </w:abstractNum>
  <w:abstractNum w:abstractNumId="18" w15:restartNumberingAfterBreak="0">
    <w:nsid w:val="43167667"/>
    <w:multiLevelType w:val="hybridMultilevel"/>
    <w:tmpl w:val="927E5E1A"/>
    <w:lvl w:ilvl="0" w:tplc="9F6C7920">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7346A5A"/>
    <w:multiLevelType w:val="hybridMultilevel"/>
    <w:tmpl w:val="CD364F5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3B60E9"/>
    <w:multiLevelType w:val="hybridMultilevel"/>
    <w:tmpl w:val="0DB41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857702"/>
    <w:multiLevelType w:val="hybridMultilevel"/>
    <w:tmpl w:val="CBDA1C46"/>
    <w:lvl w:ilvl="0" w:tplc="73E8F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835EF2"/>
    <w:multiLevelType w:val="hybridMultilevel"/>
    <w:tmpl w:val="59B60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500B6"/>
    <w:multiLevelType w:val="hybridMultilevel"/>
    <w:tmpl w:val="19FAD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C3820"/>
    <w:multiLevelType w:val="hybridMultilevel"/>
    <w:tmpl w:val="CDFA71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4D6A30"/>
    <w:multiLevelType w:val="hybridMultilevel"/>
    <w:tmpl w:val="0F707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87201B"/>
    <w:multiLevelType w:val="multilevel"/>
    <w:tmpl w:val="D974D8D8"/>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27" w15:restartNumberingAfterBreak="0">
    <w:nsid w:val="537D3978"/>
    <w:multiLevelType w:val="hybridMultilevel"/>
    <w:tmpl w:val="2D22F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DD5CAE"/>
    <w:multiLevelType w:val="hybridMultilevel"/>
    <w:tmpl w:val="207A444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094CBD"/>
    <w:multiLevelType w:val="hybridMultilevel"/>
    <w:tmpl w:val="4C84BA70"/>
    <w:lvl w:ilvl="0" w:tplc="54B29784">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703CB1"/>
    <w:multiLevelType w:val="multilevel"/>
    <w:tmpl w:val="2C10E7B0"/>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31" w15:restartNumberingAfterBreak="0">
    <w:nsid w:val="56914C9A"/>
    <w:multiLevelType w:val="hybridMultilevel"/>
    <w:tmpl w:val="526086D6"/>
    <w:lvl w:ilvl="0" w:tplc="5A40B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1513B2"/>
    <w:multiLevelType w:val="multilevel"/>
    <w:tmpl w:val="AE989DE2"/>
    <w:lvl w:ilvl="0">
      <w:start w:val="1"/>
      <w:numFmt w:val="decimal"/>
      <w:lvlText w:val="%1)"/>
      <w:lvlJc w:val="left"/>
      <w:pPr>
        <w:tabs>
          <w:tab w:val="num" w:pos="720"/>
        </w:tabs>
        <w:ind w:left="720" w:hanging="360"/>
      </w:pPr>
      <w:rPr>
        <w:rFonts w:ascii="Arial Narrow" w:eastAsia="Arial Narrow" w:hAnsi="Arial Narrow" w:cs="Arial Narrow"/>
        <w:position w:val="0"/>
        <w:sz w:val="22"/>
        <w:szCs w:val="22"/>
      </w:rPr>
    </w:lvl>
    <w:lvl w:ilvl="1">
      <w:start w:val="1"/>
      <w:numFmt w:val="lowerLetter"/>
      <w:lvlText w:val="%2."/>
      <w:lvlJc w:val="left"/>
      <w:pPr>
        <w:tabs>
          <w:tab w:val="num" w:pos="1440"/>
        </w:tabs>
        <w:ind w:left="1440" w:hanging="360"/>
      </w:pPr>
      <w:rPr>
        <w:rFonts w:ascii="Arial Narrow" w:eastAsia="Arial Narrow" w:hAnsi="Arial Narrow" w:cs="Arial Narrow"/>
        <w:position w:val="0"/>
        <w:sz w:val="22"/>
        <w:szCs w:val="22"/>
      </w:rPr>
    </w:lvl>
    <w:lvl w:ilvl="2">
      <w:start w:val="1"/>
      <w:numFmt w:val="lowerRoman"/>
      <w:lvlText w:val="%3."/>
      <w:lvlJc w:val="left"/>
      <w:pPr>
        <w:tabs>
          <w:tab w:val="num" w:pos="2135"/>
        </w:tabs>
        <w:ind w:left="2135" w:hanging="271"/>
      </w:pPr>
      <w:rPr>
        <w:rFonts w:ascii="Arial Narrow" w:eastAsia="Arial Narrow" w:hAnsi="Arial Narrow" w:cs="Arial Narrow"/>
        <w:position w:val="0"/>
        <w:sz w:val="22"/>
        <w:szCs w:val="22"/>
      </w:rPr>
    </w:lvl>
    <w:lvl w:ilvl="3">
      <w:start w:val="1"/>
      <w:numFmt w:val="decimal"/>
      <w:lvlText w:val="%4."/>
      <w:lvlJc w:val="left"/>
      <w:pPr>
        <w:tabs>
          <w:tab w:val="num" w:pos="2850"/>
        </w:tabs>
        <w:ind w:left="2850" w:hanging="330"/>
      </w:pPr>
      <w:rPr>
        <w:rFonts w:ascii="Arial Narrow" w:eastAsia="Arial Narrow" w:hAnsi="Arial Narrow" w:cs="Arial Narrow"/>
        <w:position w:val="0"/>
        <w:sz w:val="22"/>
        <w:szCs w:val="22"/>
      </w:rPr>
    </w:lvl>
    <w:lvl w:ilvl="4">
      <w:start w:val="1"/>
      <w:numFmt w:val="lowerLetter"/>
      <w:lvlText w:val="%5."/>
      <w:lvlJc w:val="left"/>
      <w:pPr>
        <w:tabs>
          <w:tab w:val="num" w:pos="3570"/>
        </w:tabs>
        <w:ind w:left="3570" w:hanging="330"/>
      </w:pPr>
      <w:rPr>
        <w:rFonts w:ascii="Arial Narrow" w:eastAsia="Arial Narrow" w:hAnsi="Arial Narrow" w:cs="Arial Narrow"/>
        <w:position w:val="0"/>
        <w:sz w:val="22"/>
        <w:szCs w:val="22"/>
      </w:rPr>
    </w:lvl>
    <w:lvl w:ilvl="5">
      <w:start w:val="1"/>
      <w:numFmt w:val="lowerRoman"/>
      <w:lvlText w:val="%6."/>
      <w:lvlJc w:val="left"/>
      <w:pPr>
        <w:tabs>
          <w:tab w:val="num" w:pos="4295"/>
        </w:tabs>
        <w:ind w:left="4295" w:hanging="271"/>
      </w:pPr>
      <w:rPr>
        <w:rFonts w:ascii="Arial Narrow" w:eastAsia="Arial Narrow" w:hAnsi="Arial Narrow" w:cs="Arial Narrow"/>
        <w:position w:val="0"/>
        <w:sz w:val="22"/>
        <w:szCs w:val="22"/>
      </w:rPr>
    </w:lvl>
    <w:lvl w:ilvl="6">
      <w:start w:val="1"/>
      <w:numFmt w:val="decimal"/>
      <w:lvlText w:val="%7."/>
      <w:lvlJc w:val="left"/>
      <w:pPr>
        <w:tabs>
          <w:tab w:val="num" w:pos="5010"/>
        </w:tabs>
        <w:ind w:left="5010" w:hanging="330"/>
      </w:pPr>
      <w:rPr>
        <w:rFonts w:ascii="Arial Narrow" w:eastAsia="Arial Narrow" w:hAnsi="Arial Narrow" w:cs="Arial Narrow"/>
        <w:position w:val="0"/>
        <w:sz w:val="22"/>
        <w:szCs w:val="22"/>
      </w:rPr>
    </w:lvl>
    <w:lvl w:ilvl="7">
      <w:start w:val="1"/>
      <w:numFmt w:val="lowerLetter"/>
      <w:lvlText w:val="%8."/>
      <w:lvlJc w:val="left"/>
      <w:pPr>
        <w:tabs>
          <w:tab w:val="num" w:pos="5730"/>
        </w:tabs>
        <w:ind w:left="5730" w:hanging="330"/>
      </w:pPr>
      <w:rPr>
        <w:rFonts w:ascii="Arial Narrow" w:eastAsia="Arial Narrow" w:hAnsi="Arial Narrow" w:cs="Arial Narrow"/>
        <w:position w:val="0"/>
        <w:sz w:val="22"/>
        <w:szCs w:val="22"/>
      </w:rPr>
    </w:lvl>
    <w:lvl w:ilvl="8">
      <w:start w:val="1"/>
      <w:numFmt w:val="lowerRoman"/>
      <w:lvlText w:val="%9."/>
      <w:lvlJc w:val="left"/>
      <w:pPr>
        <w:tabs>
          <w:tab w:val="num" w:pos="6455"/>
        </w:tabs>
        <w:ind w:left="6455" w:hanging="271"/>
      </w:pPr>
      <w:rPr>
        <w:rFonts w:ascii="Arial Narrow" w:eastAsia="Arial Narrow" w:hAnsi="Arial Narrow" w:cs="Arial Narrow"/>
        <w:position w:val="0"/>
        <w:sz w:val="22"/>
        <w:szCs w:val="22"/>
      </w:rPr>
    </w:lvl>
  </w:abstractNum>
  <w:abstractNum w:abstractNumId="33" w15:restartNumberingAfterBreak="0">
    <w:nsid w:val="57996204"/>
    <w:multiLevelType w:val="hybridMultilevel"/>
    <w:tmpl w:val="EB8E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4F1814"/>
    <w:multiLevelType w:val="hybridMultilevel"/>
    <w:tmpl w:val="AA284404"/>
    <w:lvl w:ilvl="0" w:tplc="9050C7B2">
      <w:start w:val="1"/>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C8F1ECC"/>
    <w:multiLevelType w:val="hybridMultilevel"/>
    <w:tmpl w:val="77A80342"/>
    <w:lvl w:ilvl="0" w:tplc="EA0EE24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5E175297"/>
    <w:multiLevelType w:val="hybridMultilevel"/>
    <w:tmpl w:val="3E222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554A8"/>
    <w:multiLevelType w:val="multilevel"/>
    <w:tmpl w:val="0BF4FC14"/>
    <w:lvl w:ilvl="0">
      <w:numFmt w:val="bullet"/>
      <w:lvlText w:val="▪"/>
      <w:lvlJc w:val="left"/>
      <w:pPr>
        <w:tabs>
          <w:tab w:val="num" w:pos="360"/>
        </w:tabs>
        <w:ind w:left="360" w:hanging="360"/>
      </w:pPr>
      <w:rPr>
        <w:position w:val="0"/>
        <w:sz w:val="20"/>
        <w:szCs w:val="20"/>
        <w:lang w:val="en-US"/>
      </w:rPr>
    </w:lvl>
    <w:lvl w:ilvl="1">
      <w:start w:val="1"/>
      <w:numFmt w:val="bullet"/>
      <w:lvlText w:val="o"/>
      <w:lvlJc w:val="left"/>
      <w:pPr>
        <w:tabs>
          <w:tab w:val="num" w:pos="1050"/>
        </w:tabs>
        <w:ind w:left="1050" w:hanging="330"/>
      </w:pPr>
      <w:rPr>
        <w:position w:val="0"/>
        <w:sz w:val="22"/>
        <w:szCs w:val="22"/>
        <w:lang w:val="en-US"/>
      </w:rPr>
    </w:lvl>
    <w:lvl w:ilvl="2">
      <w:start w:val="1"/>
      <w:numFmt w:val="bullet"/>
      <w:lvlText w:val="▪"/>
      <w:lvlJc w:val="left"/>
      <w:pPr>
        <w:tabs>
          <w:tab w:val="num" w:pos="1770"/>
        </w:tabs>
        <w:ind w:left="1770" w:hanging="330"/>
      </w:pPr>
      <w:rPr>
        <w:position w:val="0"/>
        <w:sz w:val="22"/>
        <w:szCs w:val="22"/>
        <w:lang w:val="en-US"/>
      </w:rPr>
    </w:lvl>
    <w:lvl w:ilvl="3">
      <w:start w:val="1"/>
      <w:numFmt w:val="bullet"/>
      <w:lvlText w:val="•"/>
      <w:lvlJc w:val="left"/>
      <w:pPr>
        <w:tabs>
          <w:tab w:val="num" w:pos="2490"/>
        </w:tabs>
        <w:ind w:left="2490" w:hanging="330"/>
      </w:pPr>
      <w:rPr>
        <w:position w:val="0"/>
        <w:sz w:val="22"/>
        <w:szCs w:val="22"/>
        <w:lang w:val="en-US"/>
      </w:rPr>
    </w:lvl>
    <w:lvl w:ilvl="4">
      <w:start w:val="1"/>
      <w:numFmt w:val="bullet"/>
      <w:lvlText w:val="o"/>
      <w:lvlJc w:val="left"/>
      <w:pPr>
        <w:tabs>
          <w:tab w:val="num" w:pos="3210"/>
        </w:tabs>
        <w:ind w:left="3210" w:hanging="330"/>
      </w:pPr>
      <w:rPr>
        <w:position w:val="0"/>
        <w:sz w:val="22"/>
        <w:szCs w:val="22"/>
        <w:lang w:val="en-US"/>
      </w:rPr>
    </w:lvl>
    <w:lvl w:ilvl="5">
      <w:start w:val="1"/>
      <w:numFmt w:val="bullet"/>
      <w:lvlText w:val="▪"/>
      <w:lvlJc w:val="left"/>
      <w:pPr>
        <w:tabs>
          <w:tab w:val="num" w:pos="3930"/>
        </w:tabs>
        <w:ind w:left="3930" w:hanging="330"/>
      </w:pPr>
      <w:rPr>
        <w:position w:val="0"/>
        <w:sz w:val="22"/>
        <w:szCs w:val="22"/>
        <w:lang w:val="en-US"/>
      </w:rPr>
    </w:lvl>
    <w:lvl w:ilvl="6">
      <w:start w:val="1"/>
      <w:numFmt w:val="bullet"/>
      <w:lvlText w:val="•"/>
      <w:lvlJc w:val="left"/>
      <w:pPr>
        <w:tabs>
          <w:tab w:val="num" w:pos="4650"/>
        </w:tabs>
        <w:ind w:left="4650" w:hanging="330"/>
      </w:pPr>
      <w:rPr>
        <w:position w:val="0"/>
        <w:sz w:val="22"/>
        <w:szCs w:val="22"/>
        <w:lang w:val="en-US"/>
      </w:rPr>
    </w:lvl>
    <w:lvl w:ilvl="7">
      <w:start w:val="1"/>
      <w:numFmt w:val="bullet"/>
      <w:lvlText w:val="o"/>
      <w:lvlJc w:val="left"/>
      <w:pPr>
        <w:tabs>
          <w:tab w:val="num" w:pos="5370"/>
        </w:tabs>
        <w:ind w:left="5370" w:hanging="330"/>
      </w:pPr>
      <w:rPr>
        <w:position w:val="0"/>
        <w:sz w:val="22"/>
        <w:szCs w:val="22"/>
        <w:lang w:val="en-US"/>
      </w:rPr>
    </w:lvl>
    <w:lvl w:ilvl="8">
      <w:start w:val="1"/>
      <w:numFmt w:val="bullet"/>
      <w:lvlText w:val="▪"/>
      <w:lvlJc w:val="left"/>
      <w:pPr>
        <w:tabs>
          <w:tab w:val="num" w:pos="6090"/>
        </w:tabs>
        <w:ind w:left="6090" w:hanging="330"/>
      </w:pPr>
      <w:rPr>
        <w:position w:val="0"/>
        <w:sz w:val="22"/>
        <w:szCs w:val="22"/>
        <w:lang w:val="en-US"/>
      </w:rPr>
    </w:lvl>
  </w:abstractNum>
  <w:abstractNum w:abstractNumId="38" w15:restartNumberingAfterBreak="0">
    <w:nsid w:val="664D6136"/>
    <w:multiLevelType w:val="multilevel"/>
    <w:tmpl w:val="491C056C"/>
    <w:styleLink w:val="List41"/>
    <w:lvl w:ilvl="0">
      <w:start w:val="1"/>
      <w:numFmt w:val="decimal"/>
      <w:lvlText w:val="%1)"/>
      <w:lvlJc w:val="left"/>
      <w:pPr>
        <w:tabs>
          <w:tab w:val="num" w:pos="720"/>
        </w:tabs>
        <w:ind w:left="720" w:hanging="360"/>
      </w:pPr>
      <w:rPr>
        <w:rFonts w:ascii="Arial Narrow" w:eastAsia="Arial Narrow" w:hAnsi="Arial Narrow" w:cs="Arial Narrow"/>
        <w:position w:val="0"/>
        <w:sz w:val="22"/>
        <w:szCs w:val="22"/>
      </w:rPr>
    </w:lvl>
    <w:lvl w:ilvl="1">
      <w:start w:val="1"/>
      <w:numFmt w:val="lowerLetter"/>
      <w:lvlText w:val="%2."/>
      <w:lvlJc w:val="left"/>
      <w:pPr>
        <w:tabs>
          <w:tab w:val="num" w:pos="1440"/>
        </w:tabs>
        <w:ind w:left="1440" w:hanging="360"/>
      </w:pPr>
      <w:rPr>
        <w:rFonts w:ascii="Arial Narrow" w:eastAsia="Arial Narrow" w:hAnsi="Arial Narrow" w:cs="Arial Narrow"/>
        <w:position w:val="0"/>
        <w:sz w:val="22"/>
        <w:szCs w:val="22"/>
      </w:rPr>
    </w:lvl>
    <w:lvl w:ilvl="2">
      <w:start w:val="1"/>
      <w:numFmt w:val="lowerRoman"/>
      <w:lvlText w:val="%3."/>
      <w:lvlJc w:val="left"/>
      <w:pPr>
        <w:tabs>
          <w:tab w:val="num" w:pos="2224"/>
        </w:tabs>
        <w:ind w:left="2224" w:hanging="360"/>
      </w:pPr>
      <w:rPr>
        <w:rFonts w:ascii="Arial Narrow" w:eastAsia="Arial Narrow" w:hAnsi="Arial Narrow" w:cs="Arial Narrow"/>
        <w:position w:val="0"/>
        <w:sz w:val="22"/>
        <w:szCs w:val="22"/>
      </w:rPr>
    </w:lvl>
    <w:lvl w:ilvl="3">
      <w:start w:val="1"/>
      <w:numFmt w:val="decimal"/>
      <w:lvlText w:val="%4."/>
      <w:lvlJc w:val="left"/>
      <w:pPr>
        <w:tabs>
          <w:tab w:val="num" w:pos="2850"/>
        </w:tabs>
        <w:ind w:left="2850" w:hanging="330"/>
      </w:pPr>
      <w:rPr>
        <w:rFonts w:ascii="Arial Narrow" w:eastAsia="Arial Narrow" w:hAnsi="Arial Narrow" w:cs="Arial Narrow"/>
        <w:position w:val="0"/>
        <w:sz w:val="22"/>
        <w:szCs w:val="22"/>
      </w:rPr>
    </w:lvl>
    <w:lvl w:ilvl="4">
      <w:start w:val="1"/>
      <w:numFmt w:val="lowerLetter"/>
      <w:lvlText w:val="%5."/>
      <w:lvlJc w:val="left"/>
      <w:pPr>
        <w:tabs>
          <w:tab w:val="num" w:pos="3570"/>
        </w:tabs>
        <w:ind w:left="3570" w:hanging="330"/>
      </w:pPr>
      <w:rPr>
        <w:rFonts w:ascii="Arial Narrow" w:eastAsia="Arial Narrow" w:hAnsi="Arial Narrow" w:cs="Arial Narrow"/>
        <w:position w:val="0"/>
        <w:sz w:val="22"/>
        <w:szCs w:val="22"/>
      </w:rPr>
    </w:lvl>
    <w:lvl w:ilvl="5">
      <w:start w:val="1"/>
      <w:numFmt w:val="lowerRoman"/>
      <w:lvlText w:val="%6."/>
      <w:lvlJc w:val="left"/>
      <w:pPr>
        <w:tabs>
          <w:tab w:val="num" w:pos="4295"/>
        </w:tabs>
        <w:ind w:left="4295" w:hanging="271"/>
      </w:pPr>
      <w:rPr>
        <w:rFonts w:ascii="Arial Narrow" w:eastAsia="Arial Narrow" w:hAnsi="Arial Narrow" w:cs="Arial Narrow"/>
        <w:position w:val="0"/>
        <w:sz w:val="22"/>
        <w:szCs w:val="22"/>
      </w:rPr>
    </w:lvl>
    <w:lvl w:ilvl="6">
      <w:start w:val="1"/>
      <w:numFmt w:val="decimal"/>
      <w:lvlText w:val="%7."/>
      <w:lvlJc w:val="left"/>
      <w:pPr>
        <w:tabs>
          <w:tab w:val="num" w:pos="5010"/>
        </w:tabs>
        <w:ind w:left="5010" w:hanging="330"/>
      </w:pPr>
      <w:rPr>
        <w:rFonts w:ascii="Arial Narrow" w:eastAsia="Arial Narrow" w:hAnsi="Arial Narrow" w:cs="Arial Narrow"/>
        <w:position w:val="0"/>
        <w:sz w:val="22"/>
        <w:szCs w:val="22"/>
      </w:rPr>
    </w:lvl>
    <w:lvl w:ilvl="7">
      <w:start w:val="1"/>
      <w:numFmt w:val="lowerLetter"/>
      <w:lvlText w:val="%8."/>
      <w:lvlJc w:val="left"/>
      <w:pPr>
        <w:tabs>
          <w:tab w:val="num" w:pos="5730"/>
        </w:tabs>
        <w:ind w:left="5730" w:hanging="330"/>
      </w:pPr>
      <w:rPr>
        <w:rFonts w:ascii="Arial Narrow" w:eastAsia="Arial Narrow" w:hAnsi="Arial Narrow" w:cs="Arial Narrow"/>
        <w:position w:val="0"/>
        <w:sz w:val="22"/>
        <w:szCs w:val="22"/>
      </w:rPr>
    </w:lvl>
    <w:lvl w:ilvl="8">
      <w:start w:val="1"/>
      <w:numFmt w:val="lowerRoman"/>
      <w:lvlText w:val="%9."/>
      <w:lvlJc w:val="left"/>
      <w:pPr>
        <w:tabs>
          <w:tab w:val="num" w:pos="6455"/>
        </w:tabs>
        <w:ind w:left="6455" w:hanging="271"/>
      </w:pPr>
      <w:rPr>
        <w:rFonts w:ascii="Arial Narrow" w:eastAsia="Arial Narrow" w:hAnsi="Arial Narrow" w:cs="Arial Narrow"/>
        <w:position w:val="0"/>
        <w:sz w:val="22"/>
        <w:szCs w:val="22"/>
      </w:rPr>
    </w:lvl>
  </w:abstractNum>
  <w:abstractNum w:abstractNumId="39" w15:restartNumberingAfterBreak="0">
    <w:nsid w:val="690106BC"/>
    <w:multiLevelType w:val="hybridMultilevel"/>
    <w:tmpl w:val="C7ACD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642E7"/>
    <w:multiLevelType w:val="hybridMultilevel"/>
    <w:tmpl w:val="B12A14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6E8B0A87"/>
    <w:multiLevelType w:val="multilevel"/>
    <w:tmpl w:val="1C567EB2"/>
    <w:lvl w:ilvl="0">
      <w:start w:val="1"/>
      <w:numFmt w:val="decimal"/>
      <w:lvlText w:val="%1)"/>
      <w:lvlJc w:val="left"/>
      <w:pPr>
        <w:tabs>
          <w:tab w:val="num" w:pos="720"/>
        </w:tabs>
        <w:ind w:left="720" w:hanging="360"/>
      </w:pPr>
      <w:rPr>
        <w:rFonts w:ascii="Arial Narrow" w:eastAsia="Arial Narrow" w:hAnsi="Arial Narrow" w:cs="Arial Narrow"/>
        <w:position w:val="0"/>
        <w:sz w:val="22"/>
        <w:szCs w:val="22"/>
      </w:rPr>
    </w:lvl>
    <w:lvl w:ilvl="1">
      <w:start w:val="1"/>
      <w:numFmt w:val="lowerLetter"/>
      <w:lvlText w:val="%2."/>
      <w:lvlJc w:val="left"/>
      <w:pPr>
        <w:tabs>
          <w:tab w:val="num" w:pos="1440"/>
        </w:tabs>
        <w:ind w:left="1440" w:hanging="360"/>
      </w:pPr>
      <w:rPr>
        <w:rFonts w:ascii="Arial Narrow" w:eastAsia="Arial Narrow" w:hAnsi="Arial Narrow" w:cs="Arial Narrow"/>
        <w:position w:val="0"/>
        <w:sz w:val="22"/>
        <w:szCs w:val="22"/>
      </w:rPr>
    </w:lvl>
    <w:lvl w:ilvl="2">
      <w:start w:val="1"/>
      <w:numFmt w:val="lowerRoman"/>
      <w:lvlText w:val="%3."/>
      <w:lvlJc w:val="left"/>
      <w:pPr>
        <w:tabs>
          <w:tab w:val="num" w:pos="2135"/>
        </w:tabs>
        <w:ind w:left="2135" w:hanging="271"/>
      </w:pPr>
      <w:rPr>
        <w:rFonts w:ascii="Arial Narrow" w:eastAsia="Arial Narrow" w:hAnsi="Arial Narrow" w:cs="Arial Narrow"/>
        <w:position w:val="0"/>
        <w:sz w:val="22"/>
        <w:szCs w:val="22"/>
      </w:rPr>
    </w:lvl>
    <w:lvl w:ilvl="3">
      <w:start w:val="1"/>
      <w:numFmt w:val="decimal"/>
      <w:lvlText w:val="%4."/>
      <w:lvlJc w:val="left"/>
      <w:pPr>
        <w:tabs>
          <w:tab w:val="num" w:pos="2850"/>
        </w:tabs>
        <w:ind w:left="2850" w:hanging="330"/>
      </w:pPr>
      <w:rPr>
        <w:rFonts w:ascii="Arial Narrow" w:eastAsia="Arial Narrow" w:hAnsi="Arial Narrow" w:cs="Arial Narrow"/>
        <w:position w:val="0"/>
        <w:sz w:val="22"/>
        <w:szCs w:val="22"/>
      </w:rPr>
    </w:lvl>
    <w:lvl w:ilvl="4">
      <w:start w:val="1"/>
      <w:numFmt w:val="lowerLetter"/>
      <w:lvlText w:val="%5."/>
      <w:lvlJc w:val="left"/>
      <w:pPr>
        <w:tabs>
          <w:tab w:val="num" w:pos="3570"/>
        </w:tabs>
        <w:ind w:left="3570" w:hanging="330"/>
      </w:pPr>
      <w:rPr>
        <w:rFonts w:ascii="Arial Narrow" w:eastAsia="Arial Narrow" w:hAnsi="Arial Narrow" w:cs="Arial Narrow"/>
        <w:position w:val="0"/>
        <w:sz w:val="22"/>
        <w:szCs w:val="22"/>
      </w:rPr>
    </w:lvl>
    <w:lvl w:ilvl="5">
      <w:start w:val="1"/>
      <w:numFmt w:val="lowerRoman"/>
      <w:lvlText w:val="%6."/>
      <w:lvlJc w:val="left"/>
      <w:pPr>
        <w:tabs>
          <w:tab w:val="num" w:pos="4295"/>
        </w:tabs>
        <w:ind w:left="4295" w:hanging="271"/>
      </w:pPr>
      <w:rPr>
        <w:rFonts w:ascii="Arial Narrow" w:eastAsia="Arial Narrow" w:hAnsi="Arial Narrow" w:cs="Arial Narrow"/>
        <w:position w:val="0"/>
        <w:sz w:val="22"/>
        <w:szCs w:val="22"/>
      </w:rPr>
    </w:lvl>
    <w:lvl w:ilvl="6">
      <w:start w:val="1"/>
      <w:numFmt w:val="decimal"/>
      <w:lvlText w:val="%7."/>
      <w:lvlJc w:val="left"/>
      <w:pPr>
        <w:tabs>
          <w:tab w:val="num" w:pos="5010"/>
        </w:tabs>
        <w:ind w:left="5010" w:hanging="330"/>
      </w:pPr>
      <w:rPr>
        <w:rFonts w:ascii="Arial Narrow" w:eastAsia="Arial Narrow" w:hAnsi="Arial Narrow" w:cs="Arial Narrow"/>
        <w:position w:val="0"/>
        <w:sz w:val="22"/>
        <w:szCs w:val="22"/>
      </w:rPr>
    </w:lvl>
    <w:lvl w:ilvl="7">
      <w:start w:val="1"/>
      <w:numFmt w:val="lowerLetter"/>
      <w:lvlText w:val="%8."/>
      <w:lvlJc w:val="left"/>
      <w:pPr>
        <w:tabs>
          <w:tab w:val="num" w:pos="5730"/>
        </w:tabs>
        <w:ind w:left="5730" w:hanging="330"/>
      </w:pPr>
      <w:rPr>
        <w:rFonts w:ascii="Arial Narrow" w:eastAsia="Arial Narrow" w:hAnsi="Arial Narrow" w:cs="Arial Narrow"/>
        <w:position w:val="0"/>
        <w:sz w:val="22"/>
        <w:szCs w:val="22"/>
      </w:rPr>
    </w:lvl>
    <w:lvl w:ilvl="8">
      <w:start w:val="1"/>
      <w:numFmt w:val="lowerRoman"/>
      <w:lvlText w:val="%9."/>
      <w:lvlJc w:val="left"/>
      <w:pPr>
        <w:tabs>
          <w:tab w:val="num" w:pos="6455"/>
        </w:tabs>
        <w:ind w:left="6455" w:hanging="271"/>
      </w:pPr>
      <w:rPr>
        <w:rFonts w:ascii="Arial Narrow" w:eastAsia="Arial Narrow" w:hAnsi="Arial Narrow" w:cs="Arial Narrow"/>
        <w:position w:val="0"/>
        <w:sz w:val="22"/>
        <w:szCs w:val="22"/>
      </w:rPr>
    </w:lvl>
  </w:abstractNum>
  <w:abstractNum w:abstractNumId="42" w15:restartNumberingAfterBreak="0">
    <w:nsid w:val="70D323B1"/>
    <w:multiLevelType w:val="hybridMultilevel"/>
    <w:tmpl w:val="1BCA840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0678F"/>
    <w:multiLevelType w:val="hybridMultilevel"/>
    <w:tmpl w:val="65D64136"/>
    <w:lvl w:ilvl="0" w:tplc="EEE42E44">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87AF1"/>
    <w:multiLevelType w:val="multilevel"/>
    <w:tmpl w:val="796EDD98"/>
    <w:lvl w:ilvl="0">
      <w:numFmt w:val="bullet"/>
      <w:lvlText w:val="▪"/>
      <w:lvlJc w:val="left"/>
      <w:pPr>
        <w:tabs>
          <w:tab w:val="num" w:pos="360"/>
        </w:tabs>
        <w:ind w:left="360" w:hanging="36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050"/>
        </w:tabs>
        <w:ind w:left="105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abstractNum>
  <w:abstractNum w:abstractNumId="45" w15:restartNumberingAfterBreak="0">
    <w:nsid w:val="7B53718F"/>
    <w:multiLevelType w:val="hybridMultilevel"/>
    <w:tmpl w:val="BCAA414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515535"/>
    <w:multiLevelType w:val="hybridMultilevel"/>
    <w:tmpl w:val="110EA80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10DC4"/>
    <w:multiLevelType w:val="hybridMultilevel"/>
    <w:tmpl w:val="3B10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9"/>
  </w:num>
  <w:num w:numId="3">
    <w:abstractNumId w:val="34"/>
  </w:num>
  <w:num w:numId="4">
    <w:abstractNumId w:val="46"/>
  </w:num>
  <w:num w:numId="5">
    <w:abstractNumId w:val="6"/>
  </w:num>
  <w:num w:numId="6">
    <w:abstractNumId w:val="27"/>
  </w:num>
  <w:num w:numId="7">
    <w:abstractNumId w:val="47"/>
  </w:num>
  <w:num w:numId="8">
    <w:abstractNumId w:val="0"/>
  </w:num>
  <w:num w:numId="9">
    <w:abstractNumId w:val="39"/>
  </w:num>
  <w:num w:numId="10">
    <w:abstractNumId w:val="1"/>
  </w:num>
  <w:num w:numId="11">
    <w:abstractNumId w:val="43"/>
  </w:num>
  <w:num w:numId="12">
    <w:abstractNumId w:val="22"/>
  </w:num>
  <w:num w:numId="13">
    <w:abstractNumId w:val="21"/>
  </w:num>
  <w:num w:numId="14">
    <w:abstractNumId w:val="23"/>
  </w:num>
  <w:num w:numId="15">
    <w:abstractNumId w:val="18"/>
  </w:num>
  <w:num w:numId="16">
    <w:abstractNumId w:val="25"/>
  </w:num>
  <w:num w:numId="17">
    <w:abstractNumId w:val="24"/>
  </w:num>
  <w:num w:numId="18">
    <w:abstractNumId w:val="36"/>
  </w:num>
  <w:num w:numId="19">
    <w:abstractNumId w:val="2"/>
  </w:num>
  <w:num w:numId="20">
    <w:abstractNumId w:val="35"/>
  </w:num>
  <w:num w:numId="21">
    <w:abstractNumId w:val="31"/>
  </w:num>
  <w:num w:numId="22">
    <w:abstractNumId w:val="11"/>
  </w:num>
  <w:num w:numId="23">
    <w:abstractNumId w:val="32"/>
  </w:num>
  <w:num w:numId="24">
    <w:abstractNumId w:val="16"/>
  </w:num>
  <w:num w:numId="25">
    <w:abstractNumId w:val="41"/>
  </w:num>
  <w:num w:numId="26">
    <w:abstractNumId w:val="12"/>
  </w:num>
  <w:num w:numId="27">
    <w:abstractNumId w:val="38"/>
  </w:num>
  <w:num w:numId="28">
    <w:abstractNumId w:val="44"/>
  </w:num>
  <w:num w:numId="29">
    <w:abstractNumId w:val="30"/>
  </w:num>
  <w:num w:numId="30">
    <w:abstractNumId w:val="37"/>
  </w:num>
  <w:num w:numId="31">
    <w:abstractNumId w:val="26"/>
  </w:num>
  <w:num w:numId="32">
    <w:abstractNumId w:val="3"/>
  </w:num>
  <w:num w:numId="33">
    <w:abstractNumId w:val="14"/>
  </w:num>
  <w:num w:numId="34">
    <w:abstractNumId w:val="5"/>
  </w:num>
  <w:num w:numId="35">
    <w:abstractNumId w:val="13"/>
  </w:num>
  <w:num w:numId="36">
    <w:abstractNumId w:val="8"/>
  </w:num>
  <w:num w:numId="37">
    <w:abstractNumId w:val="10"/>
  </w:num>
  <w:num w:numId="38">
    <w:abstractNumId w:val="20"/>
  </w:num>
  <w:num w:numId="39">
    <w:abstractNumId w:val="33"/>
  </w:num>
  <w:num w:numId="40">
    <w:abstractNumId w:val="4"/>
  </w:num>
  <w:num w:numId="41">
    <w:abstractNumId w:val="17"/>
  </w:num>
  <w:num w:numId="42">
    <w:abstractNumId w:val="7"/>
  </w:num>
  <w:num w:numId="43">
    <w:abstractNumId w:val="15"/>
  </w:num>
  <w:num w:numId="44">
    <w:abstractNumId w:val="45"/>
  </w:num>
  <w:num w:numId="45">
    <w:abstractNumId w:val="42"/>
  </w:num>
  <w:num w:numId="46">
    <w:abstractNumId w:val="28"/>
  </w:num>
  <w:num w:numId="47">
    <w:abstractNumId w:val="40"/>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13"/>
    <w:rsid w:val="000018D4"/>
    <w:rsid w:val="000027FA"/>
    <w:rsid w:val="00002B62"/>
    <w:rsid w:val="00007C4F"/>
    <w:rsid w:val="0001312E"/>
    <w:rsid w:val="00013BBC"/>
    <w:rsid w:val="00015FA5"/>
    <w:rsid w:val="0001663A"/>
    <w:rsid w:val="0002016D"/>
    <w:rsid w:val="0002077F"/>
    <w:rsid w:val="000214CA"/>
    <w:rsid w:val="000250F6"/>
    <w:rsid w:val="00026E6A"/>
    <w:rsid w:val="00030CFF"/>
    <w:rsid w:val="00032101"/>
    <w:rsid w:val="0003578E"/>
    <w:rsid w:val="00036761"/>
    <w:rsid w:val="00044BCE"/>
    <w:rsid w:val="0005123C"/>
    <w:rsid w:val="000547BF"/>
    <w:rsid w:val="000570A6"/>
    <w:rsid w:val="00057886"/>
    <w:rsid w:val="00062A20"/>
    <w:rsid w:val="00067C56"/>
    <w:rsid w:val="0007737D"/>
    <w:rsid w:val="00077BAF"/>
    <w:rsid w:val="000907CA"/>
    <w:rsid w:val="00093D74"/>
    <w:rsid w:val="000B31EF"/>
    <w:rsid w:val="000B6745"/>
    <w:rsid w:val="000C230C"/>
    <w:rsid w:val="000C563B"/>
    <w:rsid w:val="000C7B54"/>
    <w:rsid w:val="000D10BF"/>
    <w:rsid w:val="000E0C26"/>
    <w:rsid w:val="000F45BF"/>
    <w:rsid w:val="000F4B37"/>
    <w:rsid w:val="000F551D"/>
    <w:rsid w:val="000F5E16"/>
    <w:rsid w:val="000F6A27"/>
    <w:rsid w:val="0010007A"/>
    <w:rsid w:val="00101887"/>
    <w:rsid w:val="0011572E"/>
    <w:rsid w:val="00115A2C"/>
    <w:rsid w:val="001236BC"/>
    <w:rsid w:val="00130754"/>
    <w:rsid w:val="00131539"/>
    <w:rsid w:val="001329D4"/>
    <w:rsid w:val="00133939"/>
    <w:rsid w:val="00133AD9"/>
    <w:rsid w:val="00134F47"/>
    <w:rsid w:val="0014412E"/>
    <w:rsid w:val="001559E6"/>
    <w:rsid w:val="00156A80"/>
    <w:rsid w:val="00160BF0"/>
    <w:rsid w:val="00163806"/>
    <w:rsid w:val="00166DBC"/>
    <w:rsid w:val="00172E6A"/>
    <w:rsid w:val="00177F06"/>
    <w:rsid w:val="00180C21"/>
    <w:rsid w:val="00196FB7"/>
    <w:rsid w:val="001B7601"/>
    <w:rsid w:val="001C3AE8"/>
    <w:rsid w:val="001C7A4E"/>
    <w:rsid w:val="001D463A"/>
    <w:rsid w:val="001D572A"/>
    <w:rsid w:val="001E2570"/>
    <w:rsid w:val="001F5424"/>
    <w:rsid w:val="001F58DA"/>
    <w:rsid w:val="001F625A"/>
    <w:rsid w:val="001F70A8"/>
    <w:rsid w:val="002026E6"/>
    <w:rsid w:val="0021174B"/>
    <w:rsid w:val="00216B6E"/>
    <w:rsid w:val="002264D5"/>
    <w:rsid w:val="002265CA"/>
    <w:rsid w:val="00266D33"/>
    <w:rsid w:val="00270EF0"/>
    <w:rsid w:val="00274787"/>
    <w:rsid w:val="0028699E"/>
    <w:rsid w:val="0028714B"/>
    <w:rsid w:val="002A2C89"/>
    <w:rsid w:val="002A5F6F"/>
    <w:rsid w:val="002B14F9"/>
    <w:rsid w:val="002B1DFC"/>
    <w:rsid w:val="002C463C"/>
    <w:rsid w:val="002C5D9E"/>
    <w:rsid w:val="002D5068"/>
    <w:rsid w:val="002E0929"/>
    <w:rsid w:val="002E2CF3"/>
    <w:rsid w:val="002E7B2A"/>
    <w:rsid w:val="002F2643"/>
    <w:rsid w:val="002F26F3"/>
    <w:rsid w:val="002F706F"/>
    <w:rsid w:val="00300046"/>
    <w:rsid w:val="003122AF"/>
    <w:rsid w:val="00312B18"/>
    <w:rsid w:val="00315309"/>
    <w:rsid w:val="00325911"/>
    <w:rsid w:val="003321AE"/>
    <w:rsid w:val="003330DD"/>
    <w:rsid w:val="003351F0"/>
    <w:rsid w:val="0035084E"/>
    <w:rsid w:val="003530B1"/>
    <w:rsid w:val="00356D7A"/>
    <w:rsid w:val="00367036"/>
    <w:rsid w:val="00371200"/>
    <w:rsid w:val="0037210B"/>
    <w:rsid w:val="003728A8"/>
    <w:rsid w:val="00372F98"/>
    <w:rsid w:val="00373979"/>
    <w:rsid w:val="00382BE9"/>
    <w:rsid w:val="00386EAD"/>
    <w:rsid w:val="00391D60"/>
    <w:rsid w:val="003A7261"/>
    <w:rsid w:val="003F157F"/>
    <w:rsid w:val="003F2042"/>
    <w:rsid w:val="003F4766"/>
    <w:rsid w:val="003F6E3F"/>
    <w:rsid w:val="0040021F"/>
    <w:rsid w:val="0040101E"/>
    <w:rsid w:val="00401643"/>
    <w:rsid w:val="004070C6"/>
    <w:rsid w:val="004101A9"/>
    <w:rsid w:val="0041320F"/>
    <w:rsid w:val="00413CC1"/>
    <w:rsid w:val="0041640B"/>
    <w:rsid w:val="004251DC"/>
    <w:rsid w:val="0045103A"/>
    <w:rsid w:val="004531DA"/>
    <w:rsid w:val="00460C91"/>
    <w:rsid w:val="00460F54"/>
    <w:rsid w:val="00485596"/>
    <w:rsid w:val="00494657"/>
    <w:rsid w:val="00497560"/>
    <w:rsid w:val="00497891"/>
    <w:rsid w:val="004A1E57"/>
    <w:rsid w:val="004B534E"/>
    <w:rsid w:val="004B6038"/>
    <w:rsid w:val="004D0A00"/>
    <w:rsid w:val="004D0ECA"/>
    <w:rsid w:val="004D33F8"/>
    <w:rsid w:val="004D70A4"/>
    <w:rsid w:val="004D74F0"/>
    <w:rsid w:val="004F3F2A"/>
    <w:rsid w:val="004F4FCB"/>
    <w:rsid w:val="004F5399"/>
    <w:rsid w:val="004F739F"/>
    <w:rsid w:val="00511C66"/>
    <w:rsid w:val="00513983"/>
    <w:rsid w:val="00514097"/>
    <w:rsid w:val="005151F0"/>
    <w:rsid w:val="00522FCC"/>
    <w:rsid w:val="00531130"/>
    <w:rsid w:val="00537C51"/>
    <w:rsid w:val="00541E2F"/>
    <w:rsid w:val="0054475D"/>
    <w:rsid w:val="00544A7A"/>
    <w:rsid w:val="0055240F"/>
    <w:rsid w:val="00555106"/>
    <w:rsid w:val="0056142E"/>
    <w:rsid w:val="005671CE"/>
    <w:rsid w:val="0058438F"/>
    <w:rsid w:val="00584488"/>
    <w:rsid w:val="005927C3"/>
    <w:rsid w:val="005B13F2"/>
    <w:rsid w:val="005B21EA"/>
    <w:rsid w:val="005B38AC"/>
    <w:rsid w:val="005B7B69"/>
    <w:rsid w:val="005C10BE"/>
    <w:rsid w:val="005C1F8C"/>
    <w:rsid w:val="005C697F"/>
    <w:rsid w:val="005C6FA3"/>
    <w:rsid w:val="005D0219"/>
    <w:rsid w:val="005D1CCE"/>
    <w:rsid w:val="005D3DBE"/>
    <w:rsid w:val="005D40BF"/>
    <w:rsid w:val="005D5049"/>
    <w:rsid w:val="005E0036"/>
    <w:rsid w:val="005E087D"/>
    <w:rsid w:val="005E15FC"/>
    <w:rsid w:val="005E597B"/>
    <w:rsid w:val="005F1412"/>
    <w:rsid w:val="005F37B2"/>
    <w:rsid w:val="005F3F78"/>
    <w:rsid w:val="00612464"/>
    <w:rsid w:val="00614053"/>
    <w:rsid w:val="0062064B"/>
    <w:rsid w:val="006264BE"/>
    <w:rsid w:val="00635878"/>
    <w:rsid w:val="00640768"/>
    <w:rsid w:val="00645CDD"/>
    <w:rsid w:val="0067648C"/>
    <w:rsid w:val="0068784D"/>
    <w:rsid w:val="00691330"/>
    <w:rsid w:val="006A0EBC"/>
    <w:rsid w:val="006A128E"/>
    <w:rsid w:val="006A1D10"/>
    <w:rsid w:val="006B1F24"/>
    <w:rsid w:val="006C099E"/>
    <w:rsid w:val="006D37EB"/>
    <w:rsid w:val="006D6A11"/>
    <w:rsid w:val="006E5049"/>
    <w:rsid w:val="006E6C5F"/>
    <w:rsid w:val="006F067C"/>
    <w:rsid w:val="006F0B0B"/>
    <w:rsid w:val="006F2C86"/>
    <w:rsid w:val="006F7329"/>
    <w:rsid w:val="00700D61"/>
    <w:rsid w:val="007023B9"/>
    <w:rsid w:val="007034FE"/>
    <w:rsid w:val="00706A01"/>
    <w:rsid w:val="007106C3"/>
    <w:rsid w:val="00717451"/>
    <w:rsid w:val="007233CA"/>
    <w:rsid w:val="0073152A"/>
    <w:rsid w:val="007317E7"/>
    <w:rsid w:val="00742424"/>
    <w:rsid w:val="007446A6"/>
    <w:rsid w:val="00747447"/>
    <w:rsid w:val="00747CE2"/>
    <w:rsid w:val="00751C00"/>
    <w:rsid w:val="00753023"/>
    <w:rsid w:val="00760E7B"/>
    <w:rsid w:val="00762982"/>
    <w:rsid w:val="00774F84"/>
    <w:rsid w:val="00791100"/>
    <w:rsid w:val="007927F5"/>
    <w:rsid w:val="007972CE"/>
    <w:rsid w:val="007B6D43"/>
    <w:rsid w:val="007C1A0B"/>
    <w:rsid w:val="007C1E56"/>
    <w:rsid w:val="007C6F45"/>
    <w:rsid w:val="007D31E5"/>
    <w:rsid w:val="007E0082"/>
    <w:rsid w:val="007E1C2C"/>
    <w:rsid w:val="007E50CF"/>
    <w:rsid w:val="007E6A0E"/>
    <w:rsid w:val="007E7372"/>
    <w:rsid w:val="00800A30"/>
    <w:rsid w:val="00806209"/>
    <w:rsid w:val="008311FF"/>
    <w:rsid w:val="00833E79"/>
    <w:rsid w:val="008348BC"/>
    <w:rsid w:val="00835B8E"/>
    <w:rsid w:val="008373DD"/>
    <w:rsid w:val="008438B4"/>
    <w:rsid w:val="008516DE"/>
    <w:rsid w:val="00856B3A"/>
    <w:rsid w:val="00863A05"/>
    <w:rsid w:val="00864E89"/>
    <w:rsid w:val="008672CE"/>
    <w:rsid w:val="00887F35"/>
    <w:rsid w:val="008940A8"/>
    <w:rsid w:val="008B1A5A"/>
    <w:rsid w:val="008B4261"/>
    <w:rsid w:val="008C5423"/>
    <w:rsid w:val="008C78C7"/>
    <w:rsid w:val="008D5528"/>
    <w:rsid w:val="008E0E2D"/>
    <w:rsid w:val="008E1F12"/>
    <w:rsid w:val="008E2D9C"/>
    <w:rsid w:val="008E5D3B"/>
    <w:rsid w:val="008E72E1"/>
    <w:rsid w:val="008F215F"/>
    <w:rsid w:val="008F6C1B"/>
    <w:rsid w:val="0090109E"/>
    <w:rsid w:val="00903F65"/>
    <w:rsid w:val="009044A7"/>
    <w:rsid w:val="0091163C"/>
    <w:rsid w:val="0091254C"/>
    <w:rsid w:val="00914D6A"/>
    <w:rsid w:val="00915925"/>
    <w:rsid w:val="00923F4D"/>
    <w:rsid w:val="009246F4"/>
    <w:rsid w:val="00933903"/>
    <w:rsid w:val="00935703"/>
    <w:rsid w:val="00944013"/>
    <w:rsid w:val="00957B09"/>
    <w:rsid w:val="00961675"/>
    <w:rsid w:val="009638F8"/>
    <w:rsid w:val="0096722B"/>
    <w:rsid w:val="009749E7"/>
    <w:rsid w:val="009762FB"/>
    <w:rsid w:val="0098072C"/>
    <w:rsid w:val="009A79E7"/>
    <w:rsid w:val="009C5E49"/>
    <w:rsid w:val="009D2985"/>
    <w:rsid w:val="009E1ABD"/>
    <w:rsid w:val="009E247B"/>
    <w:rsid w:val="009E2C09"/>
    <w:rsid w:val="009F1F4A"/>
    <w:rsid w:val="009F2CE8"/>
    <w:rsid w:val="009F2DEC"/>
    <w:rsid w:val="009F40E7"/>
    <w:rsid w:val="009F6621"/>
    <w:rsid w:val="00A0538A"/>
    <w:rsid w:val="00A06AD5"/>
    <w:rsid w:val="00A111B2"/>
    <w:rsid w:val="00A17656"/>
    <w:rsid w:val="00A2786B"/>
    <w:rsid w:val="00A30D86"/>
    <w:rsid w:val="00A30F7E"/>
    <w:rsid w:val="00A31540"/>
    <w:rsid w:val="00A4056F"/>
    <w:rsid w:val="00A41BC0"/>
    <w:rsid w:val="00A437FD"/>
    <w:rsid w:val="00A43BCD"/>
    <w:rsid w:val="00A47AF8"/>
    <w:rsid w:val="00A51BF9"/>
    <w:rsid w:val="00A53B7E"/>
    <w:rsid w:val="00A608A7"/>
    <w:rsid w:val="00A676AD"/>
    <w:rsid w:val="00A67C1D"/>
    <w:rsid w:val="00A70C13"/>
    <w:rsid w:val="00A70E0E"/>
    <w:rsid w:val="00A71D16"/>
    <w:rsid w:val="00A72A68"/>
    <w:rsid w:val="00A8612D"/>
    <w:rsid w:val="00A87647"/>
    <w:rsid w:val="00A92606"/>
    <w:rsid w:val="00A95409"/>
    <w:rsid w:val="00A96381"/>
    <w:rsid w:val="00AB1C62"/>
    <w:rsid w:val="00AC3E5E"/>
    <w:rsid w:val="00AC5252"/>
    <w:rsid w:val="00AD734D"/>
    <w:rsid w:val="00AE1296"/>
    <w:rsid w:val="00AE3BC4"/>
    <w:rsid w:val="00AF1571"/>
    <w:rsid w:val="00AF45BA"/>
    <w:rsid w:val="00B108FA"/>
    <w:rsid w:val="00B27472"/>
    <w:rsid w:val="00B34967"/>
    <w:rsid w:val="00B41C68"/>
    <w:rsid w:val="00B52148"/>
    <w:rsid w:val="00B55EF2"/>
    <w:rsid w:val="00B64178"/>
    <w:rsid w:val="00B81B6B"/>
    <w:rsid w:val="00B8379C"/>
    <w:rsid w:val="00B85183"/>
    <w:rsid w:val="00B861D3"/>
    <w:rsid w:val="00B86AC9"/>
    <w:rsid w:val="00B86E2D"/>
    <w:rsid w:val="00B91DF3"/>
    <w:rsid w:val="00B9252C"/>
    <w:rsid w:val="00B934E8"/>
    <w:rsid w:val="00B94B9C"/>
    <w:rsid w:val="00BA0E8B"/>
    <w:rsid w:val="00BA386B"/>
    <w:rsid w:val="00BA4503"/>
    <w:rsid w:val="00BD6119"/>
    <w:rsid w:val="00BE5953"/>
    <w:rsid w:val="00BE6106"/>
    <w:rsid w:val="00BF0881"/>
    <w:rsid w:val="00BF0E49"/>
    <w:rsid w:val="00BF3C90"/>
    <w:rsid w:val="00BF5021"/>
    <w:rsid w:val="00C01515"/>
    <w:rsid w:val="00C0784E"/>
    <w:rsid w:val="00C142AD"/>
    <w:rsid w:val="00C15D77"/>
    <w:rsid w:val="00C2518D"/>
    <w:rsid w:val="00C376C7"/>
    <w:rsid w:val="00C42594"/>
    <w:rsid w:val="00C466B0"/>
    <w:rsid w:val="00C5082B"/>
    <w:rsid w:val="00C53057"/>
    <w:rsid w:val="00C56CD6"/>
    <w:rsid w:val="00C72A1A"/>
    <w:rsid w:val="00C83CC1"/>
    <w:rsid w:val="00C83F31"/>
    <w:rsid w:val="00CA1959"/>
    <w:rsid w:val="00CA23E8"/>
    <w:rsid w:val="00CA648B"/>
    <w:rsid w:val="00CA6B11"/>
    <w:rsid w:val="00CB7CB1"/>
    <w:rsid w:val="00CB7F72"/>
    <w:rsid w:val="00CC4118"/>
    <w:rsid w:val="00CC4398"/>
    <w:rsid w:val="00CD0BA0"/>
    <w:rsid w:val="00CD1722"/>
    <w:rsid w:val="00CD22D3"/>
    <w:rsid w:val="00CE4F80"/>
    <w:rsid w:val="00CE5498"/>
    <w:rsid w:val="00CF1B2E"/>
    <w:rsid w:val="00CF29BE"/>
    <w:rsid w:val="00CF3E8D"/>
    <w:rsid w:val="00CF5DBF"/>
    <w:rsid w:val="00CF7992"/>
    <w:rsid w:val="00D0593A"/>
    <w:rsid w:val="00D07E71"/>
    <w:rsid w:val="00D21216"/>
    <w:rsid w:val="00D21CB2"/>
    <w:rsid w:val="00D27DA8"/>
    <w:rsid w:val="00D330F9"/>
    <w:rsid w:val="00D36CD1"/>
    <w:rsid w:val="00D41455"/>
    <w:rsid w:val="00D44637"/>
    <w:rsid w:val="00D46C07"/>
    <w:rsid w:val="00D60D94"/>
    <w:rsid w:val="00D613B0"/>
    <w:rsid w:val="00D74CA6"/>
    <w:rsid w:val="00D7548A"/>
    <w:rsid w:val="00D97D3C"/>
    <w:rsid w:val="00DA0D23"/>
    <w:rsid w:val="00DB06E6"/>
    <w:rsid w:val="00DB1FE3"/>
    <w:rsid w:val="00DC442E"/>
    <w:rsid w:val="00DC686A"/>
    <w:rsid w:val="00DD63F4"/>
    <w:rsid w:val="00DD7B3A"/>
    <w:rsid w:val="00DE580B"/>
    <w:rsid w:val="00DF075C"/>
    <w:rsid w:val="00DF762E"/>
    <w:rsid w:val="00E019D2"/>
    <w:rsid w:val="00E027DC"/>
    <w:rsid w:val="00E0348B"/>
    <w:rsid w:val="00E0721C"/>
    <w:rsid w:val="00E07816"/>
    <w:rsid w:val="00E11BC8"/>
    <w:rsid w:val="00E126B3"/>
    <w:rsid w:val="00E13672"/>
    <w:rsid w:val="00E13E64"/>
    <w:rsid w:val="00E14790"/>
    <w:rsid w:val="00E22AA4"/>
    <w:rsid w:val="00E25184"/>
    <w:rsid w:val="00E265DB"/>
    <w:rsid w:val="00E27A5E"/>
    <w:rsid w:val="00E30E0E"/>
    <w:rsid w:val="00E31184"/>
    <w:rsid w:val="00E32CC8"/>
    <w:rsid w:val="00E370FD"/>
    <w:rsid w:val="00E4173D"/>
    <w:rsid w:val="00E419D6"/>
    <w:rsid w:val="00E43720"/>
    <w:rsid w:val="00E47D10"/>
    <w:rsid w:val="00E56B8B"/>
    <w:rsid w:val="00E61518"/>
    <w:rsid w:val="00E61D5A"/>
    <w:rsid w:val="00E6213F"/>
    <w:rsid w:val="00E70553"/>
    <w:rsid w:val="00E772DC"/>
    <w:rsid w:val="00E877F1"/>
    <w:rsid w:val="00E90E69"/>
    <w:rsid w:val="00ED306C"/>
    <w:rsid w:val="00ED4399"/>
    <w:rsid w:val="00ED7695"/>
    <w:rsid w:val="00EE0FDC"/>
    <w:rsid w:val="00EE2C8E"/>
    <w:rsid w:val="00EF4877"/>
    <w:rsid w:val="00F07344"/>
    <w:rsid w:val="00F125BD"/>
    <w:rsid w:val="00F174C7"/>
    <w:rsid w:val="00F22020"/>
    <w:rsid w:val="00F27661"/>
    <w:rsid w:val="00F33233"/>
    <w:rsid w:val="00F33D22"/>
    <w:rsid w:val="00F375A2"/>
    <w:rsid w:val="00F50AE4"/>
    <w:rsid w:val="00F56987"/>
    <w:rsid w:val="00F6205B"/>
    <w:rsid w:val="00F6366C"/>
    <w:rsid w:val="00F6588D"/>
    <w:rsid w:val="00F66A34"/>
    <w:rsid w:val="00F749B4"/>
    <w:rsid w:val="00F75D2E"/>
    <w:rsid w:val="00F87175"/>
    <w:rsid w:val="00F874C3"/>
    <w:rsid w:val="00F9457E"/>
    <w:rsid w:val="00F96C55"/>
    <w:rsid w:val="00FA207D"/>
    <w:rsid w:val="00FA2656"/>
    <w:rsid w:val="00FA4155"/>
    <w:rsid w:val="00FA5E3E"/>
    <w:rsid w:val="00FB6DF8"/>
    <w:rsid w:val="00FC656F"/>
    <w:rsid w:val="00FC65E6"/>
    <w:rsid w:val="00FD1705"/>
    <w:rsid w:val="00FE352C"/>
    <w:rsid w:val="00FE7312"/>
    <w:rsid w:val="00FF3141"/>
    <w:rsid w:val="00FF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DCAE2"/>
  <w15:docId w15:val="{05CF7611-AFCC-443D-BB1A-0EE15BF7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4013"/>
    <w:pPr>
      <w:tabs>
        <w:tab w:val="center" w:pos="4320"/>
        <w:tab w:val="right" w:pos="8640"/>
      </w:tabs>
    </w:pPr>
  </w:style>
  <w:style w:type="character" w:customStyle="1" w:styleId="HeaderChar">
    <w:name w:val="Header Char"/>
    <w:basedOn w:val="DefaultParagraphFont"/>
    <w:link w:val="Header"/>
    <w:rsid w:val="00944013"/>
  </w:style>
  <w:style w:type="table" w:styleId="TableGrid">
    <w:name w:val="Table Grid"/>
    <w:basedOn w:val="TableNormal"/>
    <w:rsid w:val="0094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4013"/>
    <w:rPr>
      <w:rFonts w:ascii="Tahoma" w:hAnsi="Tahoma" w:cs="Tahoma"/>
      <w:sz w:val="16"/>
      <w:szCs w:val="16"/>
    </w:rPr>
  </w:style>
  <w:style w:type="character" w:customStyle="1" w:styleId="BalloonTextChar">
    <w:name w:val="Balloon Text Char"/>
    <w:basedOn w:val="DefaultParagraphFont"/>
    <w:link w:val="BalloonText"/>
    <w:rsid w:val="00944013"/>
    <w:rPr>
      <w:rFonts w:ascii="Tahoma" w:hAnsi="Tahoma" w:cs="Tahoma"/>
      <w:sz w:val="16"/>
      <w:szCs w:val="16"/>
    </w:rPr>
  </w:style>
  <w:style w:type="character" w:styleId="Strong">
    <w:name w:val="Strong"/>
    <w:basedOn w:val="DefaultParagraphFont"/>
    <w:qFormat/>
    <w:rsid w:val="00944013"/>
    <w:rPr>
      <w:b/>
      <w:bCs/>
    </w:rPr>
  </w:style>
  <w:style w:type="paragraph" w:styleId="ListParagraph">
    <w:name w:val="List Paragraph"/>
    <w:basedOn w:val="Normal"/>
    <w:uiPriority w:val="34"/>
    <w:qFormat/>
    <w:rsid w:val="001C7A4E"/>
    <w:pPr>
      <w:ind w:left="720"/>
      <w:contextualSpacing/>
    </w:pPr>
  </w:style>
  <w:style w:type="character" w:styleId="CommentReference">
    <w:name w:val="annotation reference"/>
    <w:basedOn w:val="DefaultParagraphFont"/>
    <w:rsid w:val="00B86AC9"/>
    <w:rPr>
      <w:sz w:val="16"/>
      <w:szCs w:val="16"/>
    </w:rPr>
  </w:style>
  <w:style w:type="paragraph" w:styleId="CommentText">
    <w:name w:val="annotation text"/>
    <w:basedOn w:val="Normal"/>
    <w:link w:val="CommentTextChar"/>
    <w:rsid w:val="00B86AC9"/>
  </w:style>
  <w:style w:type="character" w:customStyle="1" w:styleId="CommentTextChar">
    <w:name w:val="Comment Text Char"/>
    <w:basedOn w:val="DefaultParagraphFont"/>
    <w:link w:val="CommentText"/>
    <w:rsid w:val="00B86AC9"/>
  </w:style>
  <w:style w:type="paragraph" w:styleId="CommentSubject">
    <w:name w:val="annotation subject"/>
    <w:basedOn w:val="CommentText"/>
    <w:next w:val="CommentText"/>
    <w:link w:val="CommentSubjectChar"/>
    <w:rsid w:val="00B86AC9"/>
    <w:rPr>
      <w:b/>
      <w:bCs/>
    </w:rPr>
  </w:style>
  <w:style w:type="character" w:customStyle="1" w:styleId="CommentSubjectChar">
    <w:name w:val="Comment Subject Char"/>
    <w:basedOn w:val="CommentTextChar"/>
    <w:link w:val="CommentSubject"/>
    <w:rsid w:val="00B86AC9"/>
    <w:rPr>
      <w:b/>
      <w:bCs/>
    </w:rPr>
  </w:style>
  <w:style w:type="paragraph" w:styleId="Footer">
    <w:name w:val="footer"/>
    <w:basedOn w:val="Normal"/>
    <w:link w:val="FooterChar"/>
    <w:uiPriority w:val="99"/>
    <w:unhideWhenUsed/>
    <w:rsid w:val="00ED306C"/>
    <w:pPr>
      <w:tabs>
        <w:tab w:val="center" w:pos="4680"/>
        <w:tab w:val="right" w:pos="9360"/>
      </w:tabs>
    </w:pPr>
  </w:style>
  <w:style w:type="character" w:customStyle="1" w:styleId="FooterChar">
    <w:name w:val="Footer Char"/>
    <w:basedOn w:val="DefaultParagraphFont"/>
    <w:link w:val="Footer"/>
    <w:uiPriority w:val="99"/>
    <w:rsid w:val="00ED306C"/>
  </w:style>
  <w:style w:type="numbering" w:customStyle="1" w:styleId="List21">
    <w:name w:val="List 21"/>
    <w:basedOn w:val="NoList"/>
    <w:rsid w:val="005151F0"/>
    <w:pPr>
      <w:numPr>
        <w:numId w:val="26"/>
      </w:numPr>
    </w:pPr>
  </w:style>
  <w:style w:type="numbering" w:customStyle="1" w:styleId="List41">
    <w:name w:val="List 41"/>
    <w:basedOn w:val="NoList"/>
    <w:rsid w:val="005151F0"/>
    <w:pPr>
      <w:numPr>
        <w:numId w:val="27"/>
      </w:numPr>
    </w:pPr>
  </w:style>
  <w:style w:type="paragraph" w:styleId="NoSpacing">
    <w:name w:val="No Spacing"/>
    <w:rsid w:val="00640768"/>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17">
    <w:name w:val="List 17"/>
    <w:basedOn w:val="NoList"/>
    <w:rsid w:val="0064076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2881</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Charlene Fong</cp:lastModifiedBy>
  <cp:revision>2</cp:revision>
  <cp:lastPrinted>2017-03-02T20:40:00Z</cp:lastPrinted>
  <dcterms:created xsi:type="dcterms:W3CDTF">2017-03-09T06:30:00Z</dcterms:created>
  <dcterms:modified xsi:type="dcterms:W3CDTF">2017-03-09T06:30:00Z</dcterms:modified>
</cp:coreProperties>
</file>