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CCDEB" w14:textId="77777777" w:rsidR="00944013" w:rsidRPr="00DF762E" w:rsidRDefault="00944013" w:rsidP="00944013">
      <w:pPr>
        <w:rPr>
          <w:rFonts w:ascii="Arial" w:eastAsia="MS Gothic" w:hAnsi="Arial" w:cs="Arial"/>
          <w:b/>
          <w:u w:val="single"/>
        </w:rPr>
      </w:pPr>
      <w:r w:rsidRPr="00DF762E">
        <w:rPr>
          <w:rFonts w:ascii="Arial" w:eastAsia="MS Gothic" w:hAnsi="Arial" w:cs="Arial"/>
          <w:b/>
          <w:noProof/>
          <w:u w:val="single"/>
        </w:rPr>
        <mc:AlternateContent>
          <mc:Choice Requires="wps">
            <w:drawing>
              <wp:anchor distT="0" distB="0" distL="114300" distR="114300" simplePos="0" relativeHeight="251659264" behindDoc="0" locked="0" layoutInCell="1" allowOverlap="1" wp14:anchorId="72AD5DAC" wp14:editId="26FDB803">
                <wp:simplePos x="0" y="0"/>
                <wp:positionH relativeFrom="column">
                  <wp:posOffset>1679575</wp:posOffset>
                </wp:positionH>
                <wp:positionV relativeFrom="paragraph">
                  <wp:posOffset>-337820</wp:posOffset>
                </wp:positionV>
                <wp:extent cx="4806950" cy="647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29CA6" w14:textId="77777777" w:rsidR="005D5049" w:rsidRPr="005F1412" w:rsidRDefault="005D5049" w:rsidP="00944013">
                            <w:pPr>
                              <w:jc w:val="center"/>
                              <w:rPr>
                                <w:rFonts w:ascii="Arial" w:hAnsi="Arial" w:cs="Arial"/>
                                <w:b/>
                                <w:bCs/>
                                <w:sz w:val="24"/>
                                <w:szCs w:val="24"/>
                              </w:rPr>
                            </w:pPr>
                            <w:r w:rsidRPr="005F1412">
                              <w:rPr>
                                <w:rFonts w:ascii="Arial" w:hAnsi="Arial" w:cs="Arial"/>
                                <w:b/>
                                <w:bCs/>
                                <w:sz w:val="24"/>
                                <w:szCs w:val="24"/>
                              </w:rPr>
                              <w:t>UNICEF Pacific</w:t>
                            </w:r>
                          </w:p>
                          <w:p w14:paraId="78E05296" w14:textId="77777777" w:rsidR="005D5049" w:rsidRPr="005F1412" w:rsidRDefault="005D5049" w:rsidP="00944013">
                            <w:pPr>
                              <w:jc w:val="center"/>
                              <w:rPr>
                                <w:rFonts w:ascii="Arial" w:hAnsi="Arial" w:cs="Arial"/>
                                <w:b/>
                                <w:bCs/>
                                <w:sz w:val="24"/>
                                <w:szCs w:val="24"/>
                              </w:rPr>
                            </w:pPr>
                          </w:p>
                          <w:p w14:paraId="50CD2CDE" w14:textId="286C4599" w:rsidR="005D5049" w:rsidRPr="005F1412" w:rsidRDefault="005D5049" w:rsidP="00944013">
                            <w:pPr>
                              <w:jc w:val="center"/>
                              <w:rPr>
                                <w:rFonts w:ascii="Arial" w:hAnsi="Arial" w:cs="Arial"/>
                                <w:sz w:val="24"/>
                                <w:szCs w:val="24"/>
                              </w:rPr>
                            </w:pPr>
                            <w:r w:rsidRPr="005F1412">
                              <w:rPr>
                                <w:rFonts w:ascii="Arial" w:hAnsi="Arial" w:cs="Arial"/>
                                <w:b/>
                                <w:bCs/>
                                <w:sz w:val="24"/>
                                <w:szCs w:val="24"/>
                              </w:rPr>
                              <w:t xml:space="preserve">TERMS OF REFERENCE </w:t>
                            </w:r>
                            <w:bookmarkStart w:id="0" w:name="_GoBack"/>
                            <w:r w:rsidR="00233DC9" w:rsidRPr="00233DC9">
                              <w:rPr>
                                <w:rFonts w:ascii="Arial" w:hAnsi="Arial" w:cs="Arial"/>
                                <w:b/>
                                <w:bCs/>
                                <w:sz w:val="24"/>
                                <w:szCs w:val="24"/>
                              </w:rPr>
                              <w:t>International Consultant (HIV/AIDS)</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D5DAC" id="_x0000_t202" coordsize="21600,21600" o:spt="202" path="m,l,21600r21600,l21600,xe">
                <v:stroke joinstyle="miter"/>
                <v:path gradientshapeok="t" o:connecttype="rect"/>
              </v:shapetype>
              <v:shape id="Text Box 3" o:spid="_x0000_s1026" type="#_x0000_t202" style="position:absolute;margin-left:132.25pt;margin-top:-26.6pt;width:378.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gwIAAA8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" stroked="f">
                <v:textbox>
                  <w:txbxContent>
                    <w:p w14:paraId="06229CA6" w14:textId="77777777" w:rsidR="005D5049" w:rsidRPr="005F1412" w:rsidRDefault="005D5049" w:rsidP="00944013">
                      <w:pPr>
                        <w:jc w:val="center"/>
                        <w:rPr>
                          <w:rFonts w:ascii="Arial" w:hAnsi="Arial" w:cs="Arial"/>
                          <w:b/>
                          <w:bCs/>
                          <w:sz w:val="24"/>
                          <w:szCs w:val="24"/>
                        </w:rPr>
                      </w:pPr>
                      <w:r w:rsidRPr="005F1412">
                        <w:rPr>
                          <w:rFonts w:ascii="Arial" w:hAnsi="Arial" w:cs="Arial"/>
                          <w:b/>
                          <w:bCs/>
                          <w:sz w:val="24"/>
                          <w:szCs w:val="24"/>
                        </w:rPr>
                        <w:t>UNICEF Pacific</w:t>
                      </w:r>
                    </w:p>
                    <w:p w14:paraId="78E05296" w14:textId="77777777" w:rsidR="005D5049" w:rsidRPr="005F1412" w:rsidRDefault="005D5049" w:rsidP="00944013">
                      <w:pPr>
                        <w:jc w:val="center"/>
                        <w:rPr>
                          <w:rFonts w:ascii="Arial" w:hAnsi="Arial" w:cs="Arial"/>
                          <w:b/>
                          <w:bCs/>
                          <w:sz w:val="24"/>
                          <w:szCs w:val="24"/>
                        </w:rPr>
                      </w:pPr>
                    </w:p>
                    <w:p w14:paraId="50CD2CDE" w14:textId="286C4599" w:rsidR="005D5049" w:rsidRPr="005F1412" w:rsidRDefault="005D5049" w:rsidP="00944013">
                      <w:pPr>
                        <w:jc w:val="center"/>
                        <w:rPr>
                          <w:rFonts w:ascii="Arial" w:hAnsi="Arial" w:cs="Arial"/>
                          <w:sz w:val="24"/>
                          <w:szCs w:val="24"/>
                        </w:rPr>
                      </w:pPr>
                      <w:r w:rsidRPr="005F1412">
                        <w:rPr>
                          <w:rFonts w:ascii="Arial" w:hAnsi="Arial" w:cs="Arial"/>
                          <w:b/>
                          <w:bCs/>
                          <w:sz w:val="24"/>
                          <w:szCs w:val="24"/>
                        </w:rPr>
                        <w:t xml:space="preserve">TERMS OF REFERENCE </w:t>
                      </w:r>
                      <w:r w:rsidR="00233DC9" w:rsidRPr="00233DC9">
                        <w:rPr>
                          <w:rFonts w:ascii="Arial" w:hAnsi="Arial" w:cs="Arial"/>
                          <w:b/>
                          <w:bCs/>
                          <w:sz w:val="24"/>
                          <w:szCs w:val="24"/>
                        </w:rPr>
                        <w:t>International Consultant (HIV/AIDS)</w:t>
                      </w:r>
                    </w:p>
                  </w:txbxContent>
                </v:textbox>
              </v:shape>
            </w:pict>
          </mc:Fallback>
        </mc:AlternateContent>
      </w:r>
      <w:r w:rsidRPr="00DF762E">
        <w:rPr>
          <w:rFonts w:ascii="Arial" w:hAnsi="Arial" w:cs="Arial"/>
          <w:noProof/>
        </w:rPr>
        <w:drawing>
          <wp:inline distT="0" distB="0" distL="0" distR="0" wp14:anchorId="1FF2F81B" wp14:editId="4724D749">
            <wp:extent cx="1457325" cy="38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381000"/>
                    </a:xfrm>
                    <a:prstGeom prst="rect">
                      <a:avLst/>
                    </a:prstGeom>
                    <a:noFill/>
                    <a:ln>
                      <a:noFill/>
                    </a:ln>
                  </pic:spPr>
                </pic:pic>
              </a:graphicData>
            </a:graphic>
          </wp:inline>
        </w:drawing>
      </w:r>
    </w:p>
    <w:p w14:paraId="2284887D" w14:textId="77777777" w:rsidR="00944013" w:rsidRPr="00DF762E" w:rsidRDefault="00944013" w:rsidP="00944013">
      <w:pPr>
        <w:autoSpaceDE w:val="0"/>
        <w:autoSpaceDN w:val="0"/>
        <w:adjustRightInd w:val="0"/>
        <w:rPr>
          <w:rFonts w:ascii="Arial" w:hAnsi="Arial" w:cs="Arial"/>
          <w:b/>
        </w:rPr>
      </w:pPr>
    </w:p>
    <w:p w14:paraId="5174EE43" w14:textId="77777777" w:rsidR="00944013" w:rsidRPr="00DF762E" w:rsidRDefault="00944013" w:rsidP="00944013">
      <w:pPr>
        <w:autoSpaceDE w:val="0"/>
        <w:autoSpaceDN w:val="0"/>
        <w:adjustRightInd w:val="0"/>
        <w:rPr>
          <w:rFonts w:ascii="Arial" w:hAnsi="Arial" w:cs="Arial"/>
          <w:b/>
        </w:rPr>
      </w:pPr>
    </w:p>
    <w:p w14:paraId="0DE56BCA" w14:textId="58FBB1E0" w:rsidR="005F1412" w:rsidRPr="00DF762E" w:rsidRDefault="00944013" w:rsidP="00944013">
      <w:pPr>
        <w:autoSpaceDE w:val="0"/>
        <w:autoSpaceDN w:val="0"/>
        <w:adjustRightInd w:val="0"/>
        <w:rPr>
          <w:rFonts w:ascii="Arial" w:hAnsi="Arial" w:cs="Arial"/>
        </w:rPr>
      </w:pPr>
      <w:r w:rsidRPr="00DF762E">
        <w:rPr>
          <w:rFonts w:ascii="Arial" w:hAnsi="Arial" w:cs="Arial"/>
          <w:b/>
        </w:rPr>
        <w:t>Requesting Section:</w:t>
      </w:r>
      <w:r w:rsidR="008E72E1" w:rsidRPr="00DF762E">
        <w:rPr>
          <w:rFonts w:ascii="Arial" w:hAnsi="Arial" w:cs="Arial"/>
          <w:b/>
        </w:rPr>
        <w:t xml:space="preserve"> </w:t>
      </w:r>
      <w:r w:rsidR="00233DC9" w:rsidRPr="00233DC9">
        <w:rPr>
          <w:rFonts w:ascii="Arial" w:hAnsi="Arial" w:cs="Arial"/>
          <w:b/>
        </w:rPr>
        <w:t>Child Survival and development</w:t>
      </w:r>
    </w:p>
    <w:p w14:paraId="3564E9FE" w14:textId="77777777" w:rsidR="005F1412" w:rsidRPr="00DF762E" w:rsidRDefault="005F1412" w:rsidP="00944013">
      <w:pPr>
        <w:autoSpaceDE w:val="0"/>
        <w:autoSpaceDN w:val="0"/>
        <w:adjustRightInd w:val="0"/>
        <w:rPr>
          <w:rFonts w:ascii="Arial" w:hAnsi="Arial" w:cs="Arial"/>
          <w:b/>
        </w:rPr>
      </w:pPr>
    </w:p>
    <w:p w14:paraId="7B71854B" w14:textId="2074BAA8" w:rsidR="00944013" w:rsidRPr="00DF762E" w:rsidRDefault="00944013" w:rsidP="00944013">
      <w:pPr>
        <w:autoSpaceDE w:val="0"/>
        <w:autoSpaceDN w:val="0"/>
        <w:adjustRightInd w:val="0"/>
        <w:rPr>
          <w:rFonts w:ascii="Arial" w:hAnsi="Arial" w:cs="Arial"/>
        </w:rPr>
      </w:pPr>
      <w:r w:rsidRPr="00DF762E">
        <w:rPr>
          <w:rFonts w:ascii="Arial" w:hAnsi="Arial" w:cs="Arial"/>
          <w:b/>
        </w:rPr>
        <w:t>Date</w:t>
      </w:r>
      <w:r w:rsidR="004070C6" w:rsidRPr="00DF762E">
        <w:rPr>
          <w:rFonts w:ascii="Arial" w:hAnsi="Arial" w:cs="Arial"/>
          <w:b/>
        </w:rPr>
        <w:t>/Updated date</w:t>
      </w:r>
      <w:r w:rsidRPr="00DF762E">
        <w:rPr>
          <w:rFonts w:ascii="Arial" w:hAnsi="Arial" w:cs="Arial"/>
          <w:b/>
        </w:rPr>
        <w:t xml:space="preserve">: </w:t>
      </w:r>
      <w:r w:rsidR="00233DC9" w:rsidRPr="00233DC9">
        <w:rPr>
          <w:rFonts w:ascii="Arial" w:hAnsi="Arial" w:cs="Arial"/>
          <w:b/>
        </w:rPr>
        <w:t>27 July 2017</w:t>
      </w:r>
    </w:p>
    <w:p w14:paraId="4D138E26" w14:textId="77777777" w:rsidR="00944013" w:rsidRPr="00DF762E" w:rsidRDefault="00944013" w:rsidP="00944013">
      <w:pPr>
        <w:autoSpaceDE w:val="0"/>
        <w:autoSpaceDN w:val="0"/>
        <w:adjustRightInd w:val="0"/>
        <w:rPr>
          <w:rFonts w:ascii="Arial" w:hAnsi="Arial" w:cs="Arial"/>
        </w:rPr>
      </w:pPr>
    </w:p>
    <w:p w14:paraId="02B59634" w14:textId="77777777" w:rsidR="00233DC9" w:rsidRDefault="00944013" w:rsidP="00233DC9">
      <w:pPr>
        <w:autoSpaceDE w:val="0"/>
        <w:autoSpaceDN w:val="0"/>
        <w:adjustRightInd w:val="0"/>
        <w:jc w:val="both"/>
        <w:rPr>
          <w:rFonts w:ascii="Arial" w:hAnsi="Arial" w:cs="Arial"/>
        </w:rPr>
      </w:pPr>
      <w:r w:rsidRPr="00DF762E">
        <w:rPr>
          <w:rFonts w:ascii="Arial" w:hAnsi="Arial" w:cs="Arial"/>
          <w:b/>
        </w:rPr>
        <w:t xml:space="preserve">Programme Area and Specific Project involved: </w:t>
      </w:r>
      <w:r w:rsidR="00D46C07" w:rsidRPr="00DF762E">
        <w:rPr>
          <w:rFonts w:ascii="Arial" w:hAnsi="Arial" w:cs="Arial"/>
          <w:b/>
        </w:rPr>
        <w:t xml:space="preserve">Output: </w:t>
      </w:r>
      <w:r w:rsidR="00233DC9">
        <w:rPr>
          <w:rFonts w:ascii="Arial" w:hAnsi="Arial" w:cs="Arial"/>
        </w:rPr>
        <w:t>Outcome</w:t>
      </w:r>
      <w:r w:rsidR="00233DC9" w:rsidRPr="00557A06">
        <w:rPr>
          <w:rFonts w:ascii="Arial" w:hAnsi="Arial" w:cs="Arial"/>
        </w:rPr>
        <w:t xml:space="preserve">: </w:t>
      </w:r>
      <w:r w:rsidR="00233DC9">
        <w:rPr>
          <w:rFonts w:ascii="Arial" w:hAnsi="Arial" w:cs="Arial"/>
        </w:rPr>
        <w:t>6. P</w:t>
      </w:r>
      <w:r w:rsidR="00233DC9" w:rsidRPr="006F4F7B">
        <w:rPr>
          <w:rFonts w:ascii="Arial" w:hAnsi="Arial" w:cs="Arial"/>
        </w:rPr>
        <w:t>regnant women and adolescents aged 15-19 years, particularly those who are at higher risk to HIV exposure, have</w:t>
      </w:r>
      <w:r w:rsidR="00233DC9">
        <w:rPr>
          <w:rFonts w:ascii="Arial" w:hAnsi="Arial" w:cs="Arial"/>
        </w:rPr>
        <w:t xml:space="preserve"> </w:t>
      </w:r>
      <w:r w:rsidR="00233DC9" w:rsidRPr="006F4F7B">
        <w:rPr>
          <w:rFonts w:ascii="Arial" w:hAnsi="Arial" w:cs="Arial"/>
        </w:rPr>
        <w:t>increased access to relevant information, skills and services to prevent and reduce impact of HIV.</w:t>
      </w:r>
    </w:p>
    <w:p w14:paraId="2F94D906" w14:textId="77777777" w:rsidR="00D46C07" w:rsidRPr="00DF762E" w:rsidRDefault="00D46C07" w:rsidP="00944013">
      <w:pPr>
        <w:autoSpaceDE w:val="0"/>
        <w:autoSpaceDN w:val="0"/>
        <w:adjustRightInd w:val="0"/>
        <w:rPr>
          <w:rFonts w:ascii="Arial" w:hAnsi="Arial" w:cs="Arial"/>
          <w:b/>
          <w:lang w:val="en-GB"/>
        </w:rPr>
      </w:pPr>
    </w:p>
    <w:p w14:paraId="1810847A" w14:textId="717F3C53" w:rsidR="00944013" w:rsidRPr="00DF762E" w:rsidRDefault="00944013" w:rsidP="00944013">
      <w:pPr>
        <w:pStyle w:val="Header"/>
        <w:tabs>
          <w:tab w:val="clear" w:pos="4320"/>
          <w:tab w:val="clear" w:pos="8640"/>
        </w:tabs>
        <w:rPr>
          <w:rFonts w:ascii="Arial" w:hAnsi="Arial" w:cs="Arial"/>
        </w:rPr>
      </w:pPr>
      <w:r w:rsidRPr="00DF762E">
        <w:rPr>
          <w:rFonts w:ascii="Arial" w:hAnsi="Arial" w:cs="Arial"/>
        </w:rPr>
        <w:t>***********************************************************************************************</w:t>
      </w:r>
      <w:r w:rsidR="00627269">
        <w:rPr>
          <w:rFonts w:ascii="Arial" w:hAnsi="Arial" w:cs="Arial"/>
        </w:rPr>
        <w:t>******************************</w:t>
      </w:r>
    </w:p>
    <w:p w14:paraId="0449685D" w14:textId="42697337" w:rsidR="00D46C07" w:rsidRPr="00DF762E" w:rsidRDefault="00D46C07" w:rsidP="00D46C07">
      <w:pPr>
        <w:rPr>
          <w:rFonts w:ascii="Arial" w:hAnsi="Arial" w:cs="Arial"/>
          <w:b/>
        </w:rPr>
      </w:pPr>
      <w:r w:rsidRPr="00DF762E">
        <w:rPr>
          <w:rFonts w:ascii="Arial" w:hAnsi="Arial" w:cs="Arial"/>
          <w:b/>
        </w:rPr>
        <w:t>Background:</w:t>
      </w:r>
    </w:p>
    <w:p w14:paraId="68C09FA8" w14:textId="77777777" w:rsidR="00233DC9" w:rsidRDefault="00233DC9" w:rsidP="00233DC9">
      <w:pPr>
        <w:pStyle w:val="Header"/>
        <w:tabs>
          <w:tab w:val="left" w:pos="1080"/>
          <w:tab w:val="left" w:pos="2340"/>
        </w:tabs>
        <w:spacing w:before="120" w:after="120"/>
        <w:jc w:val="both"/>
        <w:rPr>
          <w:rFonts w:ascii="Arial" w:hAnsi="Arial" w:cs="Arial"/>
          <w:bCs/>
          <w:lang w:val="en"/>
        </w:rPr>
      </w:pPr>
      <w:r w:rsidRPr="00E601BF">
        <w:rPr>
          <w:rFonts w:ascii="Arial" w:hAnsi="Arial" w:cs="Arial"/>
          <w:bCs/>
          <w:lang w:val="en"/>
        </w:rPr>
        <w:t>The UNICEF Pacific islands’ multi-country programme covers the Cook Island, Fiji, Kiribati, Marshal Islands, Federated States of Micronesia, Nauru, Niue, Palau, Samoa, Salomon Islands, Tokelau, Tonga, Tuvalu and Vanuatu. Together, these countries and territories are home to 2.45 million people, living on more than 660 islands and atolls stretching across 17.2 million square kilometers of the Pacific Ocean. The countries are by no means homogenous in term of population size, growth rate and fertility, ethnicity and household composition.</w:t>
      </w:r>
    </w:p>
    <w:p w14:paraId="40B9CDEB" w14:textId="77777777" w:rsidR="00233DC9" w:rsidRPr="006377E3" w:rsidRDefault="00233DC9" w:rsidP="00233DC9">
      <w:pPr>
        <w:pStyle w:val="Header"/>
        <w:tabs>
          <w:tab w:val="left" w:pos="1080"/>
          <w:tab w:val="left" w:pos="2340"/>
        </w:tabs>
        <w:spacing w:before="120" w:after="120"/>
        <w:jc w:val="both"/>
        <w:rPr>
          <w:rFonts w:ascii="Arial" w:hAnsi="Arial" w:cs="Arial"/>
          <w:bCs/>
          <w:lang w:val="en"/>
        </w:rPr>
      </w:pPr>
      <w:r>
        <w:rPr>
          <w:rFonts w:ascii="Arial" w:hAnsi="Arial" w:cs="Arial"/>
        </w:rPr>
        <w:t>The outcome of the UNICEF supported HIV and AIDS programme is, p</w:t>
      </w:r>
      <w:r w:rsidRPr="006F4F7B">
        <w:rPr>
          <w:rFonts w:ascii="Arial" w:hAnsi="Arial" w:cs="Arial"/>
        </w:rPr>
        <w:t>regnant women and adolescents aged 15-19 years, particularly those who are at higher risk to HIV exposure, have</w:t>
      </w:r>
      <w:r>
        <w:rPr>
          <w:rFonts w:ascii="Arial" w:hAnsi="Arial" w:cs="Arial"/>
        </w:rPr>
        <w:t xml:space="preserve"> </w:t>
      </w:r>
      <w:r w:rsidRPr="006F4F7B">
        <w:rPr>
          <w:rFonts w:ascii="Arial" w:hAnsi="Arial" w:cs="Arial"/>
        </w:rPr>
        <w:t>increased access to relevant information, skills and services to prevent and reduce impact of HIV.</w:t>
      </w:r>
      <w:r>
        <w:rPr>
          <w:rFonts w:ascii="Arial" w:hAnsi="Arial" w:cs="Arial"/>
        </w:rPr>
        <w:t xml:space="preserve"> The specific outputs are: </w:t>
      </w:r>
      <w:r w:rsidRPr="006F4F7B">
        <w:rPr>
          <w:rFonts w:ascii="Arial" w:hAnsi="Arial" w:cs="Arial"/>
          <w:lang w:val="en-GB"/>
        </w:rPr>
        <w:t>1</w:t>
      </w:r>
      <w:r>
        <w:rPr>
          <w:rFonts w:ascii="Arial" w:hAnsi="Arial" w:cs="Arial"/>
          <w:lang w:val="en-GB"/>
        </w:rPr>
        <w:t>)</w:t>
      </w:r>
      <w:r w:rsidRPr="006F4F7B">
        <w:rPr>
          <w:rFonts w:ascii="Arial" w:hAnsi="Arial" w:cs="Arial"/>
          <w:lang w:val="en-GB"/>
        </w:rPr>
        <w:t xml:space="preserve"> </w:t>
      </w:r>
      <w:r>
        <w:rPr>
          <w:rFonts w:ascii="Arial" w:hAnsi="Arial" w:cs="Arial"/>
          <w:lang w:val="en-GB"/>
        </w:rPr>
        <w:t>b</w:t>
      </w:r>
      <w:r w:rsidRPr="006F4F7B">
        <w:rPr>
          <w:rFonts w:ascii="Arial" w:hAnsi="Arial" w:cs="Arial"/>
          <w:lang w:val="en-GB"/>
        </w:rPr>
        <w:t xml:space="preserve">y </w:t>
      </w:r>
      <w:r>
        <w:rPr>
          <w:rFonts w:ascii="Arial" w:hAnsi="Arial" w:cs="Arial"/>
          <w:lang w:val="en-GB"/>
        </w:rPr>
        <w:t xml:space="preserve">end of </w:t>
      </w:r>
      <w:r w:rsidRPr="006F4F7B">
        <w:rPr>
          <w:rFonts w:ascii="Arial" w:hAnsi="Arial" w:cs="Arial"/>
          <w:lang w:val="en-GB"/>
        </w:rPr>
        <w:t>2017, at least six P</w:t>
      </w:r>
      <w:r>
        <w:rPr>
          <w:rFonts w:ascii="Arial" w:hAnsi="Arial" w:cs="Arial"/>
          <w:lang w:val="en-GB"/>
        </w:rPr>
        <w:t xml:space="preserve">acific </w:t>
      </w:r>
      <w:r w:rsidRPr="006F4F7B">
        <w:rPr>
          <w:rFonts w:ascii="Arial" w:hAnsi="Arial" w:cs="Arial"/>
          <w:lang w:val="en-GB"/>
        </w:rPr>
        <w:t>I</w:t>
      </w:r>
      <w:r>
        <w:rPr>
          <w:rFonts w:ascii="Arial" w:hAnsi="Arial" w:cs="Arial"/>
          <w:lang w:val="en-GB"/>
        </w:rPr>
        <w:t xml:space="preserve">sland </w:t>
      </w:r>
      <w:r w:rsidRPr="006F4F7B">
        <w:rPr>
          <w:rFonts w:ascii="Arial" w:hAnsi="Arial" w:cs="Arial"/>
          <w:lang w:val="en-GB"/>
        </w:rPr>
        <w:t>C</w:t>
      </w:r>
      <w:r>
        <w:rPr>
          <w:rFonts w:ascii="Arial" w:hAnsi="Arial" w:cs="Arial"/>
          <w:lang w:val="en-GB"/>
        </w:rPr>
        <w:t>ountries and Territories (PICT</w:t>
      </w:r>
      <w:r w:rsidRPr="006F4F7B">
        <w:rPr>
          <w:rFonts w:ascii="Arial" w:hAnsi="Arial" w:cs="Arial"/>
          <w:lang w:val="en-GB"/>
        </w:rPr>
        <w:t>s</w:t>
      </w:r>
      <w:r>
        <w:rPr>
          <w:rFonts w:ascii="Arial" w:hAnsi="Arial" w:cs="Arial"/>
          <w:lang w:val="en-GB"/>
        </w:rPr>
        <w:t>)</w:t>
      </w:r>
      <w:r w:rsidRPr="006F4F7B">
        <w:rPr>
          <w:rFonts w:ascii="Arial" w:hAnsi="Arial" w:cs="Arial"/>
          <w:lang w:val="en-GB"/>
        </w:rPr>
        <w:t xml:space="preserve"> have </w:t>
      </w:r>
      <w:r>
        <w:rPr>
          <w:rStyle w:val="tgc"/>
          <w:rFonts w:ascii="Arial" w:hAnsi="Arial" w:cs="Arial"/>
          <w:color w:val="222222"/>
          <w:lang w:val="en"/>
        </w:rPr>
        <w:t>Prevention of Parent-To-Child Transmission (</w:t>
      </w:r>
      <w:r w:rsidRPr="006F4F7B">
        <w:rPr>
          <w:rFonts w:ascii="Arial" w:hAnsi="Arial" w:cs="Arial"/>
          <w:lang w:val="en-GB"/>
        </w:rPr>
        <w:t>PPTCT</w:t>
      </w:r>
      <w:r>
        <w:rPr>
          <w:rFonts w:ascii="Arial" w:hAnsi="Arial" w:cs="Arial"/>
          <w:lang w:val="en-GB"/>
        </w:rPr>
        <w:t>)</w:t>
      </w:r>
      <w:r w:rsidRPr="006F4F7B">
        <w:rPr>
          <w:rFonts w:ascii="Arial" w:hAnsi="Arial" w:cs="Arial"/>
          <w:lang w:val="en-GB"/>
        </w:rPr>
        <w:t xml:space="preserve">, HIV Testing &amp; Counselling and </w:t>
      </w:r>
      <w:r>
        <w:rPr>
          <w:rFonts w:ascii="Arial" w:hAnsi="Arial" w:cs="Arial"/>
          <w:lang w:val="en-GB"/>
        </w:rPr>
        <w:t>Antiretroviral Therapy (</w:t>
      </w:r>
      <w:r w:rsidRPr="006F4F7B">
        <w:rPr>
          <w:rFonts w:ascii="Arial" w:hAnsi="Arial" w:cs="Arial"/>
          <w:lang w:val="en-GB"/>
        </w:rPr>
        <w:t>ART</w:t>
      </w:r>
      <w:r>
        <w:rPr>
          <w:rFonts w:ascii="Arial" w:hAnsi="Arial" w:cs="Arial"/>
          <w:lang w:val="en-GB"/>
        </w:rPr>
        <w:t>)</w:t>
      </w:r>
      <w:r w:rsidRPr="006F4F7B">
        <w:rPr>
          <w:rFonts w:ascii="Arial" w:hAnsi="Arial" w:cs="Arial"/>
          <w:lang w:val="en-GB"/>
        </w:rPr>
        <w:t xml:space="preserve"> policies/ guidelines and services in line with the internatio</w:t>
      </w:r>
      <w:r>
        <w:rPr>
          <w:rFonts w:ascii="Arial" w:hAnsi="Arial" w:cs="Arial"/>
          <w:lang w:val="en-GB"/>
        </w:rPr>
        <w:t xml:space="preserve">nal and global recommendations; 2) </w:t>
      </w:r>
      <w:r w:rsidRPr="006F4F7B">
        <w:rPr>
          <w:rFonts w:ascii="Arial" w:hAnsi="Arial" w:cs="Arial"/>
          <w:lang w:val="en-GB"/>
        </w:rPr>
        <w:t>at least six PICs have strengthened capacities to deliver HIV prevention and services for adolescents (10-19) including adolescents at higher risk to HIV exposure.</w:t>
      </w:r>
    </w:p>
    <w:p w14:paraId="331D7AB3" w14:textId="77777777" w:rsidR="00233DC9" w:rsidRPr="00E601BF" w:rsidRDefault="00233DC9" w:rsidP="00233DC9">
      <w:pPr>
        <w:pStyle w:val="Header"/>
        <w:tabs>
          <w:tab w:val="left" w:pos="1080"/>
          <w:tab w:val="left" w:pos="2340"/>
        </w:tabs>
        <w:spacing w:before="120" w:after="120"/>
        <w:jc w:val="both"/>
        <w:rPr>
          <w:rFonts w:ascii="Arial" w:hAnsi="Arial" w:cs="Arial"/>
        </w:rPr>
      </w:pPr>
      <w:r w:rsidRPr="00E601BF">
        <w:rPr>
          <w:rFonts w:ascii="Arial" w:hAnsi="Arial" w:cs="Arial"/>
        </w:rPr>
        <w:t>The regional technical partners in the pacific, namely, UNICEF, WHO and SPC has suggested to change the way technical assistance is being provided to the pacific island countries and territories in the areas of PMTCT and HIV/AIDs. Key lesson learned is that a joint approach and mission worked best. It delivers more comprehensive suppor</w:t>
      </w:r>
      <w:r>
        <w:rPr>
          <w:rFonts w:ascii="Arial" w:hAnsi="Arial" w:cs="Arial"/>
        </w:rPr>
        <w:t>t, it addresses multiple issues</w:t>
      </w:r>
      <w:r w:rsidRPr="00E601BF">
        <w:rPr>
          <w:rFonts w:ascii="Arial" w:hAnsi="Arial" w:cs="Arial"/>
        </w:rPr>
        <w:t xml:space="preserve">, it strengthens country capacities by benefitting from multiple expertise at the same given time, it allows delivery of a coherent technical assistance, it reduces in-country staff time and transactions (processing of approvals, local arrangements, number of meetings with counterparts), and it provides standardized quality support. Thus, the way forward is to venture on an innovative team approach. </w:t>
      </w:r>
    </w:p>
    <w:p w14:paraId="0CF90610" w14:textId="77777777" w:rsidR="00233DC9" w:rsidRDefault="00233DC9" w:rsidP="00233DC9">
      <w:pPr>
        <w:pStyle w:val="Header"/>
        <w:tabs>
          <w:tab w:val="left" w:pos="1080"/>
          <w:tab w:val="left" w:pos="2340"/>
        </w:tabs>
        <w:spacing w:before="120" w:after="120"/>
        <w:jc w:val="both"/>
        <w:rPr>
          <w:rFonts w:ascii="Arial" w:hAnsi="Arial" w:cs="Arial"/>
        </w:rPr>
      </w:pPr>
      <w:r w:rsidRPr="00E601BF">
        <w:rPr>
          <w:rFonts w:ascii="Arial" w:hAnsi="Arial" w:cs="Arial"/>
        </w:rPr>
        <w:t xml:space="preserve">Based on the recommendations </w:t>
      </w:r>
      <w:r w:rsidRPr="00E11016">
        <w:rPr>
          <w:rFonts w:ascii="Arial" w:hAnsi="Arial" w:cs="Arial"/>
        </w:rPr>
        <w:t>made by PIRMCCM</w:t>
      </w:r>
      <w:r w:rsidRPr="00E601BF">
        <w:rPr>
          <w:rFonts w:ascii="Arial" w:hAnsi="Arial" w:cs="Arial"/>
        </w:rPr>
        <w:t>, the technical team (UNICEF, WHO and SPC) was supporting the PICTs countries on the development of the following guidelines according to new WHO Global strategies:</w:t>
      </w:r>
      <w:r>
        <w:rPr>
          <w:rFonts w:ascii="Arial" w:hAnsi="Arial" w:cs="Arial"/>
        </w:rPr>
        <w:t xml:space="preserve"> 1. ARV treatment guidelines – t</w:t>
      </w:r>
      <w:r w:rsidRPr="00E601BF">
        <w:rPr>
          <w:rFonts w:ascii="Arial" w:hAnsi="Arial" w:cs="Arial"/>
        </w:rPr>
        <w:t xml:space="preserve">reat all who tested positive for HIV and monitor </w:t>
      </w:r>
      <w:r>
        <w:rPr>
          <w:rFonts w:ascii="Arial" w:hAnsi="Arial" w:cs="Arial"/>
        </w:rPr>
        <w:t>v</w:t>
      </w:r>
      <w:r w:rsidRPr="00E601BF">
        <w:rPr>
          <w:rFonts w:ascii="Arial" w:hAnsi="Arial" w:cs="Arial"/>
        </w:rPr>
        <w:t xml:space="preserve">iral </w:t>
      </w:r>
      <w:r>
        <w:rPr>
          <w:rFonts w:ascii="Arial" w:hAnsi="Arial" w:cs="Arial"/>
        </w:rPr>
        <w:t>l</w:t>
      </w:r>
      <w:r w:rsidRPr="00E601BF">
        <w:rPr>
          <w:rFonts w:ascii="Arial" w:hAnsi="Arial" w:cs="Arial"/>
        </w:rPr>
        <w:t xml:space="preserve">oad 6 months from initiation </w:t>
      </w:r>
      <w:r>
        <w:rPr>
          <w:rFonts w:ascii="Arial" w:hAnsi="Arial" w:cs="Arial"/>
        </w:rPr>
        <w:t>then every 12 months thereafter; 2. P</w:t>
      </w:r>
      <w:r w:rsidRPr="00E601BF">
        <w:rPr>
          <w:rFonts w:ascii="Arial" w:hAnsi="Arial" w:cs="Arial"/>
        </w:rPr>
        <w:t xml:space="preserve">MTCT guidelines – </w:t>
      </w:r>
      <w:r>
        <w:rPr>
          <w:rFonts w:ascii="Arial" w:hAnsi="Arial" w:cs="Arial"/>
        </w:rPr>
        <w:t>e</w:t>
      </w:r>
      <w:r w:rsidRPr="00E601BF">
        <w:rPr>
          <w:rFonts w:ascii="Arial" w:hAnsi="Arial" w:cs="Arial"/>
        </w:rPr>
        <w:t>liminati</w:t>
      </w:r>
      <w:r>
        <w:rPr>
          <w:rFonts w:ascii="Arial" w:hAnsi="Arial" w:cs="Arial"/>
        </w:rPr>
        <w:t>on of MTCT, congenital syphilis; 3. HIV testing p</w:t>
      </w:r>
      <w:r w:rsidRPr="00E601BF">
        <w:rPr>
          <w:rFonts w:ascii="Arial" w:hAnsi="Arial" w:cs="Arial"/>
        </w:rPr>
        <w:t xml:space="preserve">olicy – </w:t>
      </w:r>
      <w:r>
        <w:rPr>
          <w:rFonts w:ascii="Arial" w:hAnsi="Arial" w:cs="Arial"/>
        </w:rPr>
        <w:t>expand HIV testing s</w:t>
      </w:r>
      <w:r w:rsidRPr="00E601BF">
        <w:rPr>
          <w:rFonts w:ascii="Arial" w:hAnsi="Arial" w:cs="Arial"/>
        </w:rPr>
        <w:t>ervices through consideration of trained lay providers</w:t>
      </w:r>
      <w:r>
        <w:rPr>
          <w:rFonts w:ascii="Arial" w:hAnsi="Arial" w:cs="Arial"/>
        </w:rPr>
        <w:t xml:space="preserve">; 4. </w:t>
      </w:r>
      <w:r w:rsidRPr="00E601BF">
        <w:rPr>
          <w:rFonts w:ascii="Arial" w:hAnsi="Arial" w:cs="Arial"/>
        </w:rPr>
        <w:t xml:space="preserve">Validate new testing algorithms using </w:t>
      </w:r>
      <w:r w:rsidRPr="005C64A2">
        <w:rPr>
          <w:rFonts w:ascii="Arial" w:hAnsi="Arial" w:cs="Arial"/>
        </w:rPr>
        <w:t>the DUO rapid test</w:t>
      </w:r>
      <w:r>
        <w:rPr>
          <w:rFonts w:ascii="Arial" w:hAnsi="Arial" w:cs="Arial"/>
        </w:rPr>
        <w:t xml:space="preserve"> </w:t>
      </w:r>
      <w:r w:rsidRPr="00E601BF">
        <w:rPr>
          <w:rFonts w:ascii="Arial" w:hAnsi="Arial" w:cs="Arial"/>
        </w:rPr>
        <w:t>kits (Syphilis and HIV) prior to its implementation</w:t>
      </w:r>
    </w:p>
    <w:p w14:paraId="486A4FE8" w14:textId="77777777" w:rsidR="00233DC9" w:rsidRPr="00D74262" w:rsidRDefault="00233DC9" w:rsidP="00233DC9">
      <w:pPr>
        <w:pStyle w:val="Header"/>
        <w:tabs>
          <w:tab w:val="left" w:pos="1080"/>
          <w:tab w:val="left" w:pos="2340"/>
        </w:tabs>
        <w:spacing w:before="120" w:after="120"/>
        <w:jc w:val="both"/>
        <w:rPr>
          <w:rFonts w:ascii="Arial" w:hAnsi="Arial" w:cs="Arial"/>
        </w:rPr>
      </w:pPr>
      <w:r w:rsidRPr="00E601BF">
        <w:rPr>
          <w:rFonts w:ascii="Arial" w:hAnsi="Arial" w:cs="Arial"/>
          <w:bCs/>
        </w:rPr>
        <w:t xml:space="preserve">UNICEF pacific is seeking a qualified </w:t>
      </w:r>
      <w:r>
        <w:rPr>
          <w:rFonts w:ascii="Arial" w:hAnsi="Arial" w:cs="Arial"/>
          <w:bCs/>
        </w:rPr>
        <w:t xml:space="preserve">international consultant </w:t>
      </w:r>
      <w:r w:rsidRPr="00E601BF">
        <w:rPr>
          <w:rFonts w:ascii="Arial" w:hAnsi="Arial" w:cs="Arial"/>
          <w:bCs/>
        </w:rPr>
        <w:t>for a TA support to the selected pacific island countries to develop/ update the national guidelines on ARV treatment, PPTCT guidelines and HIV testing policy</w:t>
      </w:r>
      <w:r>
        <w:rPr>
          <w:rFonts w:ascii="Arial" w:hAnsi="Arial" w:cs="Arial"/>
          <w:bCs/>
        </w:rPr>
        <w:t xml:space="preserve"> and implementation of UNICEF workplan activities.</w:t>
      </w:r>
    </w:p>
    <w:p w14:paraId="765B77E9" w14:textId="77777777" w:rsidR="00DF762E" w:rsidRPr="00233DC9" w:rsidRDefault="00DF762E" w:rsidP="00B41C68">
      <w:pPr>
        <w:pStyle w:val="Header"/>
        <w:pBdr>
          <w:bottom w:val="single" w:sz="4" w:space="1" w:color="auto"/>
        </w:pBdr>
        <w:tabs>
          <w:tab w:val="left" w:pos="1080"/>
          <w:tab w:val="left" w:pos="2340"/>
        </w:tabs>
        <w:spacing w:before="120" w:after="120"/>
        <w:rPr>
          <w:rFonts w:ascii="Arial" w:hAnsi="Arial" w:cs="Arial"/>
          <w:bCs/>
        </w:rPr>
      </w:pPr>
    </w:p>
    <w:p w14:paraId="7E73A9CB" w14:textId="76AC8213" w:rsidR="00D46C07" w:rsidRPr="00DF762E" w:rsidRDefault="00944013" w:rsidP="00DF762E">
      <w:pPr>
        <w:pStyle w:val="Header"/>
        <w:tabs>
          <w:tab w:val="left" w:pos="1080"/>
          <w:tab w:val="left" w:pos="2340"/>
        </w:tabs>
        <w:spacing w:line="276" w:lineRule="auto"/>
        <w:rPr>
          <w:rFonts w:ascii="Arial" w:hAnsi="Arial" w:cs="Arial"/>
        </w:rPr>
      </w:pPr>
      <w:r w:rsidRPr="00DF762E">
        <w:rPr>
          <w:rFonts w:ascii="Arial" w:hAnsi="Arial" w:cs="Arial"/>
          <w:b/>
        </w:rPr>
        <w:t xml:space="preserve">Purpose of Assignment:  </w:t>
      </w:r>
    </w:p>
    <w:p w14:paraId="5D064D75" w14:textId="77777777" w:rsidR="008E72E1" w:rsidRDefault="008E72E1" w:rsidP="00DF762E">
      <w:pPr>
        <w:pStyle w:val="Header"/>
        <w:tabs>
          <w:tab w:val="left" w:pos="1080"/>
          <w:tab w:val="left" w:pos="2340"/>
        </w:tabs>
        <w:spacing w:line="276" w:lineRule="auto"/>
        <w:rPr>
          <w:rFonts w:ascii="Arial" w:hAnsi="Arial" w:cs="Arial"/>
        </w:rPr>
      </w:pPr>
    </w:p>
    <w:p w14:paraId="71E7AE4B" w14:textId="77777777" w:rsidR="00233DC9" w:rsidRPr="00E601BF" w:rsidRDefault="00233DC9" w:rsidP="00233DC9">
      <w:pPr>
        <w:pStyle w:val="Default"/>
        <w:spacing w:after="51"/>
        <w:rPr>
          <w:rFonts w:ascii="Arial" w:hAnsi="Arial" w:cs="Arial"/>
          <w:sz w:val="20"/>
          <w:szCs w:val="20"/>
        </w:rPr>
      </w:pPr>
      <w:r w:rsidRPr="00E601BF">
        <w:rPr>
          <w:rFonts w:ascii="Arial" w:hAnsi="Arial" w:cs="Arial"/>
          <w:sz w:val="20"/>
          <w:szCs w:val="20"/>
        </w:rPr>
        <w:t>Update the national guidelines according to new WHO Global Strategies in PICTs countries (Kiribati, Samoa, Tuvalu, Cook Island, Niue, Nauru and RMI)</w:t>
      </w:r>
      <w:r>
        <w:rPr>
          <w:rFonts w:ascii="Arial" w:hAnsi="Arial" w:cs="Arial"/>
          <w:sz w:val="20"/>
          <w:szCs w:val="20"/>
        </w:rPr>
        <w:t xml:space="preserve"> and provide technical support to MoH for strengthening HIV testing, PPTCT and ARV treatment.</w:t>
      </w:r>
    </w:p>
    <w:p w14:paraId="601671BA" w14:textId="77777777" w:rsidR="00233DC9" w:rsidRPr="00E601BF" w:rsidRDefault="00233DC9" w:rsidP="00233DC9">
      <w:pPr>
        <w:pStyle w:val="Default"/>
        <w:numPr>
          <w:ilvl w:val="0"/>
          <w:numId w:val="22"/>
        </w:numPr>
        <w:spacing w:after="51"/>
        <w:rPr>
          <w:rFonts w:ascii="Arial" w:hAnsi="Arial" w:cs="Arial"/>
          <w:sz w:val="20"/>
          <w:szCs w:val="20"/>
        </w:rPr>
      </w:pPr>
      <w:r>
        <w:rPr>
          <w:rFonts w:ascii="Arial" w:hAnsi="Arial" w:cs="Arial"/>
          <w:sz w:val="20"/>
          <w:szCs w:val="20"/>
        </w:rPr>
        <w:t xml:space="preserve">Guidelines on </w:t>
      </w:r>
      <w:r w:rsidRPr="00E601BF">
        <w:rPr>
          <w:rFonts w:ascii="Arial" w:hAnsi="Arial" w:cs="Arial"/>
          <w:sz w:val="20"/>
          <w:szCs w:val="20"/>
        </w:rPr>
        <w:t>ARV Treatment</w:t>
      </w:r>
      <w:r>
        <w:rPr>
          <w:rFonts w:ascii="Arial" w:hAnsi="Arial" w:cs="Arial"/>
          <w:sz w:val="20"/>
          <w:szCs w:val="20"/>
        </w:rPr>
        <w:t>, PPTCT, and HIV testing.</w:t>
      </w:r>
      <w:r w:rsidRPr="00E601BF">
        <w:rPr>
          <w:rFonts w:ascii="Arial" w:hAnsi="Arial" w:cs="Arial"/>
          <w:sz w:val="20"/>
          <w:szCs w:val="20"/>
        </w:rPr>
        <w:t xml:space="preserve"> </w:t>
      </w:r>
    </w:p>
    <w:p w14:paraId="5815CE80" w14:textId="77777777" w:rsidR="00233DC9" w:rsidRDefault="00233DC9" w:rsidP="00233DC9">
      <w:pPr>
        <w:pStyle w:val="Default"/>
        <w:numPr>
          <w:ilvl w:val="0"/>
          <w:numId w:val="22"/>
        </w:numPr>
        <w:spacing w:after="51"/>
        <w:rPr>
          <w:rFonts w:ascii="Arial" w:hAnsi="Arial" w:cs="Arial"/>
          <w:sz w:val="20"/>
          <w:szCs w:val="20"/>
        </w:rPr>
      </w:pPr>
      <w:r w:rsidRPr="00E601BF">
        <w:rPr>
          <w:rFonts w:ascii="Arial" w:hAnsi="Arial" w:cs="Arial"/>
          <w:sz w:val="20"/>
          <w:szCs w:val="20"/>
        </w:rPr>
        <w:t>Validate new testing algorithms using the DUO kits (Syphilis and HIV) prior to its implementation</w:t>
      </w:r>
    </w:p>
    <w:p w14:paraId="579FEDD9" w14:textId="77777777" w:rsidR="00233DC9" w:rsidRPr="00352ED1" w:rsidRDefault="00233DC9" w:rsidP="00233DC9">
      <w:pPr>
        <w:pStyle w:val="ListParagraph"/>
        <w:numPr>
          <w:ilvl w:val="0"/>
          <w:numId w:val="22"/>
        </w:numPr>
        <w:rPr>
          <w:rFonts w:ascii="Arial" w:hAnsi="Arial" w:cs="Arial"/>
        </w:rPr>
      </w:pPr>
      <w:r w:rsidRPr="00352ED1">
        <w:rPr>
          <w:rFonts w:ascii="Arial" w:hAnsi="Arial" w:cs="Arial"/>
        </w:rPr>
        <w:t>Work in close coordination and oversight of the training of Teachers and community volunteers to support the delivery of Just Play activities in selected Pacific Island countries (cook Island, Fiji, Samoa, Tonga, Solomon Island, and Vanuatu)</w:t>
      </w:r>
    </w:p>
    <w:p w14:paraId="2D748682" w14:textId="77777777" w:rsidR="00233DC9" w:rsidRPr="00A731B8" w:rsidRDefault="00233DC9" w:rsidP="00233DC9">
      <w:pPr>
        <w:pStyle w:val="Default"/>
        <w:numPr>
          <w:ilvl w:val="0"/>
          <w:numId w:val="22"/>
        </w:numPr>
        <w:spacing w:after="51"/>
        <w:rPr>
          <w:rFonts w:ascii="Arial" w:hAnsi="Arial" w:cs="Arial"/>
          <w:sz w:val="20"/>
          <w:szCs w:val="20"/>
        </w:rPr>
      </w:pPr>
      <w:r w:rsidRPr="00A731B8">
        <w:rPr>
          <w:rFonts w:ascii="Arial" w:hAnsi="Arial" w:cs="Arial"/>
          <w:sz w:val="20"/>
          <w:szCs w:val="20"/>
        </w:rPr>
        <w:lastRenderedPageBreak/>
        <w:t>Provide technical support on procurement of equipment and supplies (HIV testing, PPTCT and ART)</w:t>
      </w:r>
    </w:p>
    <w:p w14:paraId="6A58F98C" w14:textId="77777777" w:rsidR="00233DC9" w:rsidRPr="00A731B8" w:rsidRDefault="00233DC9" w:rsidP="00233DC9">
      <w:pPr>
        <w:pStyle w:val="ListParagraph"/>
        <w:numPr>
          <w:ilvl w:val="0"/>
          <w:numId w:val="22"/>
        </w:numPr>
        <w:rPr>
          <w:rFonts w:ascii="Arial" w:hAnsi="Arial" w:cs="Arial"/>
        </w:rPr>
      </w:pPr>
      <w:r w:rsidRPr="00A731B8">
        <w:rPr>
          <w:rFonts w:ascii="Arial" w:hAnsi="Arial" w:cs="Arial"/>
        </w:rPr>
        <w:t xml:space="preserve">Provide technical support to the MOH to strengthen </w:t>
      </w:r>
      <w:r>
        <w:rPr>
          <w:rFonts w:ascii="Arial" w:hAnsi="Arial" w:cs="Arial"/>
        </w:rPr>
        <w:t>HIV testing and PPTCT</w:t>
      </w:r>
      <w:r w:rsidRPr="00A731B8">
        <w:rPr>
          <w:rFonts w:ascii="Arial" w:hAnsi="Arial" w:cs="Arial"/>
        </w:rPr>
        <w:t>, ART</w:t>
      </w:r>
      <w:r>
        <w:rPr>
          <w:rFonts w:ascii="Arial" w:hAnsi="Arial" w:cs="Arial"/>
        </w:rPr>
        <w:t>.</w:t>
      </w:r>
    </w:p>
    <w:p w14:paraId="726A6545" w14:textId="77777777" w:rsidR="00233DC9" w:rsidRPr="00A731B8" w:rsidRDefault="00233DC9" w:rsidP="00233DC9">
      <w:pPr>
        <w:pStyle w:val="ListParagraph"/>
        <w:numPr>
          <w:ilvl w:val="0"/>
          <w:numId w:val="22"/>
        </w:numPr>
        <w:rPr>
          <w:rFonts w:ascii="Arial" w:hAnsi="Arial" w:cs="Arial"/>
        </w:rPr>
      </w:pPr>
      <w:r w:rsidRPr="00A731B8">
        <w:rPr>
          <w:rFonts w:ascii="Arial" w:hAnsi="Arial" w:cs="Arial"/>
        </w:rPr>
        <w:t>Oversight of the UN Joint programme</w:t>
      </w:r>
      <w:r>
        <w:rPr>
          <w:rFonts w:ascii="Arial" w:hAnsi="Arial" w:cs="Arial"/>
        </w:rPr>
        <w:t xml:space="preserve"> with UNFPA</w:t>
      </w:r>
      <w:r w:rsidRPr="00A731B8">
        <w:rPr>
          <w:rFonts w:ascii="Arial" w:hAnsi="Arial" w:cs="Arial"/>
        </w:rPr>
        <w:t>.</w:t>
      </w:r>
    </w:p>
    <w:p w14:paraId="2CE05E62" w14:textId="77777777" w:rsidR="00233DC9" w:rsidRPr="00DF762E" w:rsidRDefault="00233DC9" w:rsidP="00B41C68">
      <w:pPr>
        <w:pStyle w:val="Header"/>
        <w:pBdr>
          <w:bottom w:val="single" w:sz="4" w:space="1" w:color="auto"/>
        </w:pBdr>
        <w:tabs>
          <w:tab w:val="left" w:pos="1080"/>
          <w:tab w:val="left" w:pos="2340"/>
        </w:tabs>
        <w:spacing w:line="276" w:lineRule="auto"/>
        <w:rPr>
          <w:rFonts w:ascii="Arial" w:hAnsi="Arial" w:cs="Arial"/>
        </w:rPr>
      </w:pPr>
    </w:p>
    <w:p w14:paraId="39F65B1E" w14:textId="2FFA29E2" w:rsidR="00133939" w:rsidRDefault="00944013" w:rsidP="000C7B54">
      <w:pPr>
        <w:autoSpaceDE w:val="0"/>
        <w:autoSpaceDN w:val="0"/>
        <w:adjustRightInd w:val="0"/>
        <w:spacing w:before="120" w:after="120" w:line="276" w:lineRule="auto"/>
        <w:rPr>
          <w:rFonts w:ascii="Arial" w:hAnsi="Arial" w:cs="Arial"/>
          <w:b/>
        </w:rPr>
      </w:pPr>
      <w:r w:rsidRPr="00DF762E">
        <w:rPr>
          <w:rFonts w:ascii="Arial" w:hAnsi="Arial" w:cs="Arial"/>
          <w:b/>
        </w:rPr>
        <w:t xml:space="preserve">Scope of Work/ Work Assignments:  </w:t>
      </w:r>
    </w:p>
    <w:p w14:paraId="63DAA421" w14:textId="77777777" w:rsidR="00233DC9" w:rsidRPr="00E601BF" w:rsidRDefault="00233DC9" w:rsidP="00233DC9">
      <w:pPr>
        <w:spacing w:before="120" w:after="120"/>
        <w:jc w:val="both"/>
        <w:rPr>
          <w:rFonts w:ascii="Arial" w:hAnsi="Arial" w:cs="Arial"/>
          <w:snapToGrid w:val="0"/>
          <w:lang w:val="en-GB"/>
        </w:rPr>
      </w:pPr>
      <w:r w:rsidRPr="00E601BF">
        <w:rPr>
          <w:rFonts w:ascii="Arial" w:hAnsi="Arial" w:cs="Arial"/>
          <w:snapToGrid w:val="0"/>
          <w:lang w:val="en-GB"/>
        </w:rPr>
        <w:t>Under the overall supervision of the UNICEF Pacific</w:t>
      </w:r>
      <w:r>
        <w:rPr>
          <w:rFonts w:ascii="Arial" w:hAnsi="Arial" w:cs="Arial"/>
          <w:snapToGrid w:val="0"/>
          <w:lang w:val="en-GB"/>
        </w:rPr>
        <w:t>,</w:t>
      </w:r>
      <w:r w:rsidRPr="00E601BF">
        <w:rPr>
          <w:rFonts w:ascii="Arial" w:hAnsi="Arial" w:cs="Arial"/>
          <w:snapToGrid w:val="0"/>
          <w:lang w:val="en-GB"/>
        </w:rPr>
        <w:t xml:space="preserve"> Chief of Child Survival and Development and with direct supervision from the MCH Specialist based in Suva the consultant will </w:t>
      </w:r>
      <w:r>
        <w:rPr>
          <w:rFonts w:ascii="Arial" w:hAnsi="Arial" w:cs="Arial"/>
          <w:snapToGrid w:val="0"/>
          <w:lang w:val="en-GB"/>
        </w:rPr>
        <w:t>work in team</w:t>
      </w:r>
      <w:r w:rsidRPr="00E601BF">
        <w:rPr>
          <w:rFonts w:ascii="Arial" w:hAnsi="Arial" w:cs="Arial"/>
          <w:snapToGrid w:val="0"/>
          <w:lang w:val="en-GB"/>
        </w:rPr>
        <w:t xml:space="preserve"> to achieve the objective of the assignment:</w:t>
      </w:r>
    </w:p>
    <w:p w14:paraId="55D763F3" w14:textId="77777777" w:rsidR="00233DC9" w:rsidRPr="00E601BF" w:rsidRDefault="00233DC9" w:rsidP="00233DC9">
      <w:pPr>
        <w:jc w:val="both"/>
        <w:rPr>
          <w:rFonts w:ascii="Arial" w:hAnsi="Arial" w:cs="Arial"/>
        </w:rPr>
      </w:pPr>
      <w:r w:rsidRPr="00E601BF">
        <w:rPr>
          <w:rFonts w:ascii="Arial" w:hAnsi="Arial" w:cs="Arial"/>
        </w:rPr>
        <w:t xml:space="preserve">The delivery of technical assistance will be through team approach, meaning, a regional team composed of UNAIDS, UNICEF, WHO and SPC was created and </w:t>
      </w:r>
      <w:r>
        <w:rPr>
          <w:rFonts w:ascii="Arial" w:hAnsi="Arial" w:cs="Arial"/>
        </w:rPr>
        <w:t xml:space="preserve">already provided </w:t>
      </w:r>
      <w:r w:rsidRPr="00E601BF">
        <w:rPr>
          <w:rFonts w:ascii="Arial" w:hAnsi="Arial" w:cs="Arial"/>
        </w:rPr>
        <w:t>support to Vanuatu, FSM and Palau. WHO will serve as the technical lead. Individual country support is divided into two phases, the in-country support that will run for ten days and the off-site support allocated at two days per country. The team will do preparatory work that will include liaising with countries to obtain information on status of NSP, guidelines, reporting forms and surveillance system.</w:t>
      </w:r>
    </w:p>
    <w:p w14:paraId="43223293" w14:textId="77777777" w:rsidR="00233DC9" w:rsidRPr="00E601BF" w:rsidRDefault="00233DC9" w:rsidP="00233DC9">
      <w:pPr>
        <w:pStyle w:val="Default"/>
        <w:jc w:val="both"/>
        <w:rPr>
          <w:rFonts w:ascii="Arial" w:hAnsi="Arial" w:cs="Arial"/>
          <w:sz w:val="20"/>
          <w:szCs w:val="20"/>
        </w:rPr>
      </w:pPr>
      <w:r w:rsidRPr="00E601BF">
        <w:rPr>
          <w:rFonts w:ascii="Arial" w:hAnsi="Arial" w:cs="Arial"/>
          <w:sz w:val="20"/>
          <w:szCs w:val="20"/>
        </w:rPr>
        <w:t xml:space="preserve"> </w:t>
      </w:r>
    </w:p>
    <w:p w14:paraId="11FB0E51" w14:textId="77777777" w:rsidR="00233DC9" w:rsidRPr="00E601BF" w:rsidRDefault="00233DC9" w:rsidP="00233DC9">
      <w:pPr>
        <w:pStyle w:val="Default"/>
        <w:numPr>
          <w:ilvl w:val="0"/>
          <w:numId w:val="24"/>
        </w:numPr>
        <w:jc w:val="both"/>
        <w:rPr>
          <w:rFonts w:ascii="Arial" w:hAnsi="Arial" w:cs="Arial"/>
          <w:sz w:val="20"/>
          <w:szCs w:val="20"/>
        </w:rPr>
      </w:pPr>
      <w:r w:rsidRPr="00E601BF">
        <w:rPr>
          <w:rFonts w:ascii="Arial" w:hAnsi="Arial" w:cs="Arial"/>
          <w:sz w:val="20"/>
          <w:szCs w:val="20"/>
        </w:rPr>
        <w:t>The consultant will join the team and visit the countries and support updating the following national guidelines according to new WHO Global Strategies in PICTs countries (Kiribati, Samoa, Tuvalu, Cook Island, Niue, Nauru and RMI)</w:t>
      </w:r>
    </w:p>
    <w:p w14:paraId="6760F5E4" w14:textId="77777777" w:rsidR="00233DC9" w:rsidRPr="00E601BF" w:rsidRDefault="00233DC9" w:rsidP="00233DC9">
      <w:pPr>
        <w:pStyle w:val="Default"/>
        <w:numPr>
          <w:ilvl w:val="0"/>
          <w:numId w:val="23"/>
        </w:numPr>
        <w:spacing w:after="51"/>
        <w:jc w:val="both"/>
        <w:rPr>
          <w:rFonts w:ascii="Arial" w:hAnsi="Arial" w:cs="Arial"/>
          <w:sz w:val="20"/>
          <w:szCs w:val="20"/>
        </w:rPr>
      </w:pPr>
      <w:r>
        <w:rPr>
          <w:rFonts w:ascii="Arial" w:hAnsi="Arial" w:cs="Arial"/>
          <w:sz w:val="20"/>
          <w:szCs w:val="20"/>
        </w:rPr>
        <w:t>Responsible to provide technical support to PPTCT guidelines – elimination of MTCT, c</w:t>
      </w:r>
      <w:r w:rsidRPr="00E601BF">
        <w:rPr>
          <w:rFonts w:ascii="Arial" w:hAnsi="Arial" w:cs="Arial"/>
          <w:sz w:val="20"/>
          <w:szCs w:val="20"/>
        </w:rPr>
        <w:t xml:space="preserve">ongenital syphilis </w:t>
      </w:r>
    </w:p>
    <w:p w14:paraId="0DC61C13" w14:textId="77777777" w:rsidR="00233DC9" w:rsidRDefault="00233DC9" w:rsidP="00233DC9">
      <w:pPr>
        <w:pStyle w:val="Default"/>
        <w:numPr>
          <w:ilvl w:val="0"/>
          <w:numId w:val="23"/>
        </w:numPr>
        <w:spacing w:after="51"/>
        <w:jc w:val="both"/>
        <w:rPr>
          <w:rFonts w:ascii="Arial" w:hAnsi="Arial" w:cs="Arial"/>
          <w:sz w:val="20"/>
          <w:szCs w:val="20"/>
        </w:rPr>
      </w:pPr>
      <w:r>
        <w:rPr>
          <w:rFonts w:ascii="Arial" w:hAnsi="Arial" w:cs="Arial"/>
          <w:sz w:val="20"/>
          <w:szCs w:val="20"/>
        </w:rPr>
        <w:t>Contribute to:</w:t>
      </w:r>
    </w:p>
    <w:p w14:paraId="042FBC21" w14:textId="77777777" w:rsidR="00233DC9" w:rsidRPr="00E601BF" w:rsidRDefault="00233DC9" w:rsidP="00233DC9">
      <w:pPr>
        <w:pStyle w:val="Default"/>
        <w:numPr>
          <w:ilvl w:val="2"/>
          <w:numId w:val="25"/>
        </w:numPr>
        <w:spacing w:after="51"/>
        <w:jc w:val="both"/>
        <w:rPr>
          <w:rFonts w:ascii="Arial" w:hAnsi="Arial" w:cs="Arial"/>
          <w:sz w:val="20"/>
          <w:szCs w:val="20"/>
        </w:rPr>
      </w:pPr>
      <w:r>
        <w:rPr>
          <w:rFonts w:ascii="Arial" w:hAnsi="Arial" w:cs="Arial"/>
          <w:sz w:val="20"/>
          <w:szCs w:val="20"/>
        </w:rPr>
        <w:t>ARV treatment guidelines – t</w:t>
      </w:r>
      <w:r w:rsidRPr="00E601BF">
        <w:rPr>
          <w:rFonts w:ascii="Arial" w:hAnsi="Arial" w:cs="Arial"/>
          <w:sz w:val="20"/>
          <w:szCs w:val="20"/>
        </w:rPr>
        <w:t xml:space="preserve">reat all who tested positive for HIV and monitor Viral Load 6 months from initiation then every 12 months thereafter </w:t>
      </w:r>
    </w:p>
    <w:p w14:paraId="3650EC72" w14:textId="77777777" w:rsidR="00233DC9" w:rsidRDefault="00233DC9" w:rsidP="00233DC9">
      <w:pPr>
        <w:pStyle w:val="Default"/>
        <w:numPr>
          <w:ilvl w:val="2"/>
          <w:numId w:val="25"/>
        </w:numPr>
        <w:spacing w:after="51"/>
        <w:jc w:val="both"/>
        <w:rPr>
          <w:rFonts w:ascii="Arial" w:hAnsi="Arial" w:cs="Arial"/>
          <w:sz w:val="20"/>
          <w:szCs w:val="20"/>
        </w:rPr>
      </w:pPr>
      <w:r>
        <w:rPr>
          <w:rFonts w:ascii="Arial" w:hAnsi="Arial" w:cs="Arial"/>
          <w:sz w:val="20"/>
          <w:szCs w:val="20"/>
        </w:rPr>
        <w:t>HIV t</w:t>
      </w:r>
      <w:r w:rsidRPr="00E601BF">
        <w:rPr>
          <w:rFonts w:ascii="Arial" w:hAnsi="Arial" w:cs="Arial"/>
          <w:sz w:val="20"/>
          <w:szCs w:val="20"/>
        </w:rPr>
        <w:t>esting guideline</w:t>
      </w:r>
      <w:r>
        <w:rPr>
          <w:rFonts w:ascii="Arial" w:hAnsi="Arial" w:cs="Arial"/>
          <w:sz w:val="20"/>
          <w:szCs w:val="20"/>
        </w:rPr>
        <w:t xml:space="preserve"> – e</w:t>
      </w:r>
      <w:r w:rsidRPr="00E601BF">
        <w:rPr>
          <w:rFonts w:ascii="Arial" w:hAnsi="Arial" w:cs="Arial"/>
          <w:sz w:val="20"/>
          <w:szCs w:val="20"/>
        </w:rPr>
        <w:t xml:space="preserve">xpand HIV </w:t>
      </w:r>
      <w:r>
        <w:rPr>
          <w:rFonts w:ascii="Arial" w:hAnsi="Arial" w:cs="Arial"/>
          <w:sz w:val="20"/>
          <w:szCs w:val="20"/>
        </w:rPr>
        <w:t>t</w:t>
      </w:r>
      <w:r w:rsidRPr="00E601BF">
        <w:rPr>
          <w:rFonts w:ascii="Arial" w:hAnsi="Arial" w:cs="Arial"/>
          <w:sz w:val="20"/>
          <w:szCs w:val="20"/>
        </w:rPr>
        <w:t>estin</w:t>
      </w:r>
      <w:r>
        <w:rPr>
          <w:rFonts w:ascii="Arial" w:hAnsi="Arial" w:cs="Arial"/>
          <w:sz w:val="20"/>
          <w:szCs w:val="20"/>
        </w:rPr>
        <w:t>g s</w:t>
      </w:r>
      <w:r w:rsidRPr="00E601BF">
        <w:rPr>
          <w:rFonts w:ascii="Arial" w:hAnsi="Arial" w:cs="Arial"/>
          <w:sz w:val="20"/>
          <w:szCs w:val="20"/>
        </w:rPr>
        <w:t>ervices through consideration of trained lay providers</w:t>
      </w:r>
    </w:p>
    <w:p w14:paraId="598B9C91" w14:textId="77777777" w:rsidR="00233DC9" w:rsidRDefault="00233DC9" w:rsidP="00233DC9">
      <w:pPr>
        <w:pStyle w:val="Default"/>
        <w:numPr>
          <w:ilvl w:val="2"/>
          <w:numId w:val="25"/>
        </w:numPr>
        <w:spacing w:after="51"/>
        <w:jc w:val="both"/>
        <w:rPr>
          <w:rFonts w:ascii="Arial" w:hAnsi="Arial" w:cs="Arial"/>
          <w:sz w:val="20"/>
          <w:szCs w:val="20"/>
        </w:rPr>
      </w:pPr>
      <w:r w:rsidRPr="00C23DED">
        <w:rPr>
          <w:rFonts w:ascii="Arial" w:hAnsi="Arial" w:cs="Arial"/>
          <w:sz w:val="20"/>
          <w:szCs w:val="20"/>
        </w:rPr>
        <w:t>STI guideline</w:t>
      </w:r>
    </w:p>
    <w:p w14:paraId="5C0247A2" w14:textId="77777777" w:rsidR="00233DC9" w:rsidRPr="00C23DED" w:rsidRDefault="00233DC9" w:rsidP="00233DC9">
      <w:pPr>
        <w:pStyle w:val="Default"/>
        <w:numPr>
          <w:ilvl w:val="2"/>
          <w:numId w:val="25"/>
        </w:numPr>
        <w:spacing w:after="51"/>
        <w:jc w:val="both"/>
        <w:rPr>
          <w:rFonts w:ascii="Arial" w:hAnsi="Arial" w:cs="Arial"/>
          <w:sz w:val="20"/>
          <w:szCs w:val="20"/>
        </w:rPr>
      </w:pPr>
      <w:r w:rsidRPr="00C23DED">
        <w:rPr>
          <w:rFonts w:ascii="Arial" w:hAnsi="Arial" w:cs="Arial"/>
          <w:sz w:val="20"/>
          <w:szCs w:val="20"/>
        </w:rPr>
        <w:t>Validate new testing algorithms using the DUO kits (Syphilis and HIV) prior to its implementation</w:t>
      </w:r>
    </w:p>
    <w:p w14:paraId="5E82ED56" w14:textId="77777777" w:rsidR="00233DC9" w:rsidRDefault="00233DC9" w:rsidP="00233DC9">
      <w:pPr>
        <w:pStyle w:val="ListParagraph"/>
        <w:numPr>
          <w:ilvl w:val="0"/>
          <w:numId w:val="24"/>
        </w:numPr>
        <w:jc w:val="both"/>
        <w:rPr>
          <w:rFonts w:ascii="Arial" w:hAnsi="Arial" w:cs="Arial"/>
        </w:rPr>
      </w:pPr>
      <w:r>
        <w:rPr>
          <w:rFonts w:ascii="Arial" w:hAnsi="Arial" w:cs="Arial"/>
        </w:rPr>
        <w:t>Implementation of the UNICEF HIV/AIDS workplan:</w:t>
      </w:r>
    </w:p>
    <w:p w14:paraId="5FD7F420" w14:textId="77777777" w:rsidR="00233DC9" w:rsidRPr="00A731B8" w:rsidRDefault="00233DC9" w:rsidP="00233DC9">
      <w:pPr>
        <w:pStyle w:val="ListParagraph"/>
        <w:numPr>
          <w:ilvl w:val="1"/>
          <w:numId w:val="24"/>
        </w:numPr>
        <w:jc w:val="both"/>
        <w:rPr>
          <w:rFonts w:ascii="Arial" w:hAnsi="Arial" w:cs="Arial"/>
        </w:rPr>
      </w:pPr>
      <w:r w:rsidRPr="008660ED">
        <w:rPr>
          <w:rFonts w:ascii="Arial" w:hAnsi="Arial" w:cs="Arial"/>
        </w:rPr>
        <w:t xml:space="preserve">Work in close coordination and oversight of the training of Teachers and community volunteers to </w:t>
      </w:r>
      <w:r w:rsidRPr="00A731B8">
        <w:rPr>
          <w:rFonts w:ascii="Arial" w:hAnsi="Arial" w:cs="Arial"/>
        </w:rPr>
        <w:t>support the delivery of Just Play activities</w:t>
      </w:r>
      <w:r>
        <w:rPr>
          <w:rFonts w:ascii="Arial" w:hAnsi="Arial" w:cs="Arial"/>
        </w:rPr>
        <w:t xml:space="preserve"> (S4D)</w:t>
      </w:r>
      <w:r w:rsidRPr="00A731B8">
        <w:rPr>
          <w:rFonts w:ascii="Arial" w:hAnsi="Arial" w:cs="Arial"/>
        </w:rPr>
        <w:t xml:space="preserve"> in selected </w:t>
      </w:r>
      <w:r>
        <w:rPr>
          <w:rFonts w:ascii="Arial" w:hAnsi="Arial" w:cs="Arial"/>
        </w:rPr>
        <w:t xml:space="preserve">six </w:t>
      </w:r>
      <w:r w:rsidRPr="00A731B8">
        <w:rPr>
          <w:rFonts w:ascii="Arial" w:hAnsi="Arial" w:cs="Arial"/>
        </w:rPr>
        <w:t>Pacific Island countries</w:t>
      </w:r>
      <w:r>
        <w:rPr>
          <w:rFonts w:ascii="Arial" w:hAnsi="Arial" w:cs="Arial"/>
        </w:rPr>
        <w:t xml:space="preserve"> (cook Island, Fiji, Samoa, Tonga, Solomon Island, and Vanuatu)</w:t>
      </w:r>
    </w:p>
    <w:p w14:paraId="7ABD6170" w14:textId="77777777" w:rsidR="00233DC9" w:rsidRDefault="00233DC9" w:rsidP="00233DC9">
      <w:pPr>
        <w:pStyle w:val="Default"/>
        <w:numPr>
          <w:ilvl w:val="1"/>
          <w:numId w:val="24"/>
        </w:numPr>
        <w:spacing w:after="51"/>
        <w:jc w:val="both"/>
        <w:rPr>
          <w:rFonts w:ascii="Arial" w:hAnsi="Arial" w:cs="Arial"/>
          <w:sz w:val="20"/>
          <w:szCs w:val="20"/>
        </w:rPr>
      </w:pPr>
      <w:r w:rsidRPr="00A731B8">
        <w:rPr>
          <w:rFonts w:ascii="Arial" w:hAnsi="Arial" w:cs="Arial"/>
          <w:sz w:val="20"/>
          <w:szCs w:val="20"/>
        </w:rPr>
        <w:t>Provide technical support on procurement of equipment and supplies (HIV testing, PPTCT and ART)</w:t>
      </w:r>
    </w:p>
    <w:p w14:paraId="4E500284" w14:textId="77777777" w:rsidR="00233DC9" w:rsidRPr="00A731B8" w:rsidRDefault="00233DC9" w:rsidP="00233DC9">
      <w:pPr>
        <w:pStyle w:val="ListParagraph"/>
        <w:numPr>
          <w:ilvl w:val="1"/>
          <w:numId w:val="24"/>
        </w:numPr>
        <w:jc w:val="both"/>
        <w:rPr>
          <w:rFonts w:ascii="Arial" w:hAnsi="Arial" w:cs="Arial"/>
        </w:rPr>
      </w:pPr>
      <w:r w:rsidRPr="00A731B8">
        <w:rPr>
          <w:rFonts w:ascii="Arial" w:hAnsi="Arial" w:cs="Arial"/>
        </w:rPr>
        <w:t xml:space="preserve">Provide technical support to the MOH to strengthen </w:t>
      </w:r>
      <w:r>
        <w:rPr>
          <w:rFonts w:ascii="Arial" w:hAnsi="Arial" w:cs="Arial"/>
        </w:rPr>
        <w:t>HIV testing and PPTCT</w:t>
      </w:r>
      <w:r w:rsidRPr="00A731B8">
        <w:rPr>
          <w:rFonts w:ascii="Arial" w:hAnsi="Arial" w:cs="Arial"/>
        </w:rPr>
        <w:t>, ART</w:t>
      </w:r>
      <w:r>
        <w:rPr>
          <w:rFonts w:ascii="Arial" w:hAnsi="Arial" w:cs="Arial"/>
        </w:rPr>
        <w:t>.</w:t>
      </w:r>
    </w:p>
    <w:p w14:paraId="2B258A49" w14:textId="2C5C3E37" w:rsidR="00DF762E" w:rsidRPr="00233DC9" w:rsidRDefault="00233DC9" w:rsidP="00233DC9">
      <w:pPr>
        <w:pStyle w:val="ListParagraph"/>
        <w:numPr>
          <w:ilvl w:val="1"/>
          <w:numId w:val="24"/>
        </w:numPr>
        <w:jc w:val="both"/>
        <w:rPr>
          <w:rFonts w:ascii="Arial" w:hAnsi="Arial" w:cs="Arial"/>
        </w:rPr>
      </w:pPr>
      <w:r w:rsidRPr="00A731B8">
        <w:rPr>
          <w:rFonts w:ascii="Arial" w:hAnsi="Arial" w:cs="Arial"/>
        </w:rPr>
        <w:t>Over</w:t>
      </w:r>
      <w:r>
        <w:rPr>
          <w:rFonts w:ascii="Arial" w:hAnsi="Arial" w:cs="Arial"/>
        </w:rPr>
        <w:t>sight of the UN Joint programme with UNFPA.</w:t>
      </w:r>
    </w:p>
    <w:p w14:paraId="7F45A99C" w14:textId="77777777" w:rsidR="00D46C07" w:rsidRPr="00DF762E" w:rsidRDefault="00D46C07" w:rsidP="00B41C68">
      <w:pPr>
        <w:pBdr>
          <w:bottom w:val="single" w:sz="4" w:space="1" w:color="auto"/>
        </w:pBdr>
        <w:jc w:val="both"/>
        <w:rPr>
          <w:rFonts w:ascii="Arial" w:hAnsi="Arial" w:cs="Arial"/>
          <w:b/>
        </w:rPr>
      </w:pPr>
    </w:p>
    <w:p w14:paraId="3B124F9C" w14:textId="51D0C06B" w:rsidR="00944013" w:rsidRPr="00DF762E" w:rsidRDefault="00944013" w:rsidP="00DF762E">
      <w:pPr>
        <w:jc w:val="both"/>
        <w:rPr>
          <w:rFonts w:ascii="Arial" w:hAnsi="Arial" w:cs="Arial"/>
        </w:rPr>
      </w:pPr>
      <w:r w:rsidRPr="00DF762E">
        <w:rPr>
          <w:rFonts w:ascii="Arial" w:hAnsi="Arial" w:cs="Arial"/>
          <w:b/>
        </w:rPr>
        <w:t>W</w:t>
      </w:r>
      <w:r w:rsidR="00382BE9" w:rsidRPr="00DF762E">
        <w:rPr>
          <w:rFonts w:ascii="Arial" w:hAnsi="Arial" w:cs="Arial"/>
          <w:b/>
        </w:rPr>
        <w:t xml:space="preserve">ork Schedule: </w:t>
      </w:r>
    </w:p>
    <w:p w14:paraId="4884F8FA" w14:textId="6FF03F58" w:rsidR="00944013" w:rsidRPr="00DF762E" w:rsidRDefault="00944013" w:rsidP="00DF762E">
      <w:pPr>
        <w:rPr>
          <w:rFonts w:ascii="Arial" w:hAnsi="Arial" w:cs="Arial"/>
        </w:rPr>
      </w:pPr>
    </w:p>
    <w:p w14:paraId="0AA03AC8" w14:textId="77777777" w:rsidR="00233DC9" w:rsidRPr="00C9202B" w:rsidRDefault="00233DC9" w:rsidP="00233DC9">
      <w:pPr>
        <w:rPr>
          <w:rFonts w:ascii="Arial" w:hAnsi="Arial" w:cs="Arial"/>
        </w:rPr>
      </w:pPr>
      <w:r w:rsidRPr="00C9202B">
        <w:rPr>
          <w:rFonts w:ascii="Arial" w:hAnsi="Arial" w:cs="Arial"/>
        </w:rPr>
        <w:t xml:space="preserve">The duration of consultancy is </w:t>
      </w:r>
      <w:r>
        <w:rPr>
          <w:rFonts w:ascii="Arial" w:hAnsi="Arial" w:cs="Arial"/>
        </w:rPr>
        <w:t>for 6</w:t>
      </w:r>
      <w:r w:rsidRPr="00C9202B">
        <w:rPr>
          <w:rFonts w:ascii="Arial" w:hAnsi="Arial" w:cs="Arial"/>
        </w:rPr>
        <w:t xml:space="preserve"> months. From </w:t>
      </w:r>
      <w:r>
        <w:rPr>
          <w:rFonts w:ascii="Arial" w:hAnsi="Arial" w:cs="Arial"/>
        </w:rPr>
        <w:t>15 August</w:t>
      </w:r>
      <w:r w:rsidRPr="00C9202B">
        <w:rPr>
          <w:rFonts w:ascii="Arial" w:hAnsi="Arial" w:cs="Arial"/>
        </w:rPr>
        <w:t xml:space="preserve"> </w:t>
      </w:r>
      <w:r>
        <w:rPr>
          <w:rFonts w:ascii="Arial" w:hAnsi="Arial" w:cs="Arial"/>
        </w:rPr>
        <w:t>2017</w:t>
      </w:r>
      <w:r w:rsidRPr="00C9202B">
        <w:rPr>
          <w:rFonts w:ascii="Arial" w:hAnsi="Arial" w:cs="Arial"/>
        </w:rPr>
        <w:t>-</w:t>
      </w:r>
      <w:r>
        <w:rPr>
          <w:rFonts w:ascii="Arial" w:hAnsi="Arial" w:cs="Arial"/>
        </w:rPr>
        <w:t>15 February 2018</w:t>
      </w:r>
      <w:r w:rsidRPr="00C9202B">
        <w:rPr>
          <w:rFonts w:ascii="Arial" w:hAnsi="Arial" w:cs="Arial"/>
        </w:rPr>
        <w:t xml:space="preserve">. </w:t>
      </w:r>
    </w:p>
    <w:p w14:paraId="3050587A" w14:textId="77777777" w:rsidR="00944013" w:rsidRDefault="00944013" w:rsidP="00944013">
      <w:pPr>
        <w:rPr>
          <w:rFonts w:ascii="Arial" w:hAnsi="Arial" w:cs="Arial"/>
        </w:rPr>
      </w:pPr>
    </w:p>
    <w:p w14:paraId="5A36DB6C" w14:textId="77777777" w:rsidR="00DF762E" w:rsidRPr="00DF762E" w:rsidRDefault="00DF762E" w:rsidP="00B41C68">
      <w:pPr>
        <w:pBdr>
          <w:bottom w:val="single" w:sz="4" w:space="1" w:color="auto"/>
        </w:pBdr>
        <w:rPr>
          <w:rFonts w:ascii="Arial" w:hAnsi="Arial" w:cs="Arial"/>
        </w:rPr>
      </w:pPr>
    </w:p>
    <w:p w14:paraId="155F0901" w14:textId="506F63E7" w:rsidR="00944013" w:rsidRPr="00DF762E" w:rsidRDefault="00E90E69" w:rsidP="00835B8E">
      <w:pPr>
        <w:rPr>
          <w:rFonts w:ascii="Arial" w:hAnsi="Arial" w:cs="Arial"/>
          <w:b/>
        </w:rPr>
      </w:pPr>
      <w:r w:rsidRPr="00DF762E">
        <w:rPr>
          <w:rFonts w:ascii="Arial" w:hAnsi="Arial" w:cs="Arial"/>
          <w:b/>
        </w:rPr>
        <w:t>Payment Schedule</w:t>
      </w:r>
    </w:p>
    <w:p w14:paraId="79E9262E" w14:textId="77777777" w:rsidR="00DE580B" w:rsidRDefault="00DE580B" w:rsidP="00DE580B">
      <w:pPr>
        <w:ind w:left="360"/>
        <w:rPr>
          <w:rFonts w:ascii="Arial" w:hAnsi="Arial" w:cs="Arial"/>
          <w:b/>
        </w:rPr>
      </w:pPr>
    </w:p>
    <w:p w14:paraId="058CB453" w14:textId="37BCEF84" w:rsidR="00DF762E" w:rsidRPr="00233DC9" w:rsidRDefault="00233DC9" w:rsidP="00233DC9">
      <w:pPr>
        <w:spacing w:before="120" w:after="120"/>
        <w:rPr>
          <w:rFonts w:ascii="Arial" w:hAnsi="Arial" w:cs="Arial"/>
          <w:snapToGrid w:val="0"/>
          <w:lang w:val="en-GB"/>
        </w:rPr>
      </w:pPr>
      <w:r w:rsidRPr="00C9202B">
        <w:rPr>
          <w:rFonts w:ascii="Arial" w:hAnsi="Arial" w:cs="Arial"/>
        </w:rPr>
        <w:t>Consultancy monthly fee upon submission of the monthly report</w:t>
      </w:r>
    </w:p>
    <w:p w14:paraId="52D92917" w14:textId="77777777" w:rsidR="00CA1959" w:rsidRPr="00233DC9" w:rsidRDefault="00CA1959" w:rsidP="00B41C68">
      <w:pPr>
        <w:pBdr>
          <w:bottom w:val="single" w:sz="4" w:space="1" w:color="auto"/>
        </w:pBdr>
        <w:rPr>
          <w:rFonts w:ascii="Arial" w:hAnsi="Arial" w:cs="Arial"/>
          <w:b/>
          <w:lang w:val="en-GB"/>
        </w:rPr>
      </w:pPr>
    </w:p>
    <w:p w14:paraId="1E461199" w14:textId="77777777" w:rsidR="00233DC9" w:rsidRDefault="00233DC9" w:rsidP="009F2DEC">
      <w:pPr>
        <w:rPr>
          <w:rFonts w:ascii="Arial" w:hAnsi="Arial" w:cs="Arial"/>
          <w:b/>
        </w:rPr>
      </w:pPr>
    </w:p>
    <w:p w14:paraId="34B045F3" w14:textId="77777777" w:rsidR="009F2DEC" w:rsidRPr="00DF762E" w:rsidRDefault="009F2DEC" w:rsidP="009F2DEC">
      <w:pPr>
        <w:rPr>
          <w:rFonts w:ascii="Arial" w:hAnsi="Arial" w:cs="Arial"/>
          <w:b/>
        </w:rPr>
      </w:pPr>
      <w:r w:rsidRPr="00DF762E">
        <w:rPr>
          <w:rFonts w:ascii="Arial" w:hAnsi="Arial" w:cs="Arial"/>
          <w:b/>
        </w:rPr>
        <w:t>Deliverables/End Products</w:t>
      </w:r>
    </w:p>
    <w:p w14:paraId="200BD408" w14:textId="77777777" w:rsidR="00E90E69" w:rsidRPr="00DF762E" w:rsidRDefault="00E90E69" w:rsidP="008C78C7">
      <w:pPr>
        <w:rPr>
          <w:rFonts w:ascii="Arial" w:hAnsi="Arial" w:cs="Arial"/>
        </w:rPr>
      </w:pPr>
    </w:p>
    <w:p w14:paraId="72AF0A21" w14:textId="77777777" w:rsidR="00233DC9" w:rsidRDefault="00233DC9" w:rsidP="00233DC9">
      <w:pPr>
        <w:pStyle w:val="Default"/>
        <w:numPr>
          <w:ilvl w:val="0"/>
          <w:numId w:val="26"/>
        </w:numPr>
        <w:rPr>
          <w:rFonts w:ascii="Arial" w:hAnsi="Arial" w:cs="Arial"/>
          <w:sz w:val="20"/>
          <w:szCs w:val="20"/>
        </w:rPr>
      </w:pPr>
      <w:r>
        <w:rPr>
          <w:rFonts w:ascii="Arial" w:hAnsi="Arial" w:cs="Arial"/>
          <w:sz w:val="20"/>
          <w:szCs w:val="20"/>
        </w:rPr>
        <w:t xml:space="preserve">Country specific guidelines- </w:t>
      </w:r>
      <w:r w:rsidRPr="00C9202B">
        <w:rPr>
          <w:rFonts w:ascii="Arial" w:hAnsi="Arial" w:cs="Arial"/>
          <w:sz w:val="20"/>
          <w:szCs w:val="20"/>
        </w:rPr>
        <w:t xml:space="preserve">ARV treatment </w:t>
      </w:r>
      <w:r>
        <w:rPr>
          <w:rFonts w:ascii="Arial" w:hAnsi="Arial" w:cs="Arial"/>
          <w:sz w:val="20"/>
          <w:szCs w:val="20"/>
        </w:rPr>
        <w:t xml:space="preserve">, PPRCT, HIV testing services and STI </w:t>
      </w:r>
      <w:r w:rsidRPr="00C9202B">
        <w:rPr>
          <w:rFonts w:ascii="Arial" w:hAnsi="Arial" w:cs="Arial"/>
          <w:sz w:val="20"/>
          <w:szCs w:val="20"/>
        </w:rPr>
        <w:t xml:space="preserve">guidelines </w:t>
      </w:r>
    </w:p>
    <w:p w14:paraId="40249610" w14:textId="77777777" w:rsidR="00233DC9" w:rsidRDefault="00233DC9" w:rsidP="00233DC9">
      <w:pPr>
        <w:pStyle w:val="Default"/>
        <w:numPr>
          <w:ilvl w:val="0"/>
          <w:numId w:val="26"/>
        </w:numPr>
        <w:rPr>
          <w:rFonts w:ascii="Arial" w:hAnsi="Arial" w:cs="Arial"/>
          <w:sz w:val="20"/>
          <w:szCs w:val="20"/>
        </w:rPr>
      </w:pPr>
      <w:r w:rsidRPr="00C9202B">
        <w:rPr>
          <w:rFonts w:ascii="Arial" w:hAnsi="Arial" w:cs="Arial"/>
          <w:sz w:val="20"/>
          <w:szCs w:val="20"/>
        </w:rPr>
        <w:t>Workshops reports by country</w:t>
      </w:r>
    </w:p>
    <w:p w14:paraId="569DCA3D" w14:textId="77777777" w:rsidR="00233DC9" w:rsidRPr="00C9202B" w:rsidRDefault="00233DC9" w:rsidP="00233DC9">
      <w:pPr>
        <w:pStyle w:val="Default"/>
        <w:numPr>
          <w:ilvl w:val="0"/>
          <w:numId w:val="26"/>
        </w:numPr>
        <w:rPr>
          <w:rFonts w:ascii="Arial" w:hAnsi="Arial" w:cs="Arial"/>
          <w:sz w:val="20"/>
          <w:szCs w:val="20"/>
        </w:rPr>
      </w:pPr>
      <w:r>
        <w:rPr>
          <w:rFonts w:ascii="Arial" w:hAnsi="Arial" w:cs="Arial"/>
          <w:sz w:val="20"/>
          <w:szCs w:val="20"/>
        </w:rPr>
        <w:t>HIV equipment and commodities procurement and distribution plan</w:t>
      </w:r>
    </w:p>
    <w:p w14:paraId="7E646B9C" w14:textId="77777777" w:rsidR="00233DC9" w:rsidRDefault="00233DC9" w:rsidP="00233DC9">
      <w:pPr>
        <w:pStyle w:val="Default"/>
        <w:numPr>
          <w:ilvl w:val="0"/>
          <w:numId w:val="26"/>
        </w:numPr>
        <w:rPr>
          <w:rFonts w:ascii="Arial" w:hAnsi="Arial" w:cs="Arial"/>
          <w:sz w:val="20"/>
          <w:szCs w:val="20"/>
        </w:rPr>
      </w:pPr>
      <w:r w:rsidRPr="00C9202B">
        <w:rPr>
          <w:rFonts w:ascii="Arial" w:hAnsi="Arial" w:cs="Arial"/>
          <w:sz w:val="20"/>
          <w:szCs w:val="20"/>
        </w:rPr>
        <w:t xml:space="preserve">Monthly </w:t>
      </w:r>
      <w:r>
        <w:rPr>
          <w:rFonts w:ascii="Arial" w:hAnsi="Arial" w:cs="Arial"/>
          <w:sz w:val="20"/>
          <w:szCs w:val="20"/>
        </w:rPr>
        <w:t xml:space="preserve">progress report  </w:t>
      </w:r>
    </w:p>
    <w:p w14:paraId="76702D49" w14:textId="7FA3C266" w:rsidR="004D33F8" w:rsidRPr="00E85141" w:rsidRDefault="00233DC9" w:rsidP="00E85141">
      <w:pPr>
        <w:pStyle w:val="Default"/>
        <w:numPr>
          <w:ilvl w:val="0"/>
          <w:numId w:val="26"/>
        </w:numPr>
        <w:rPr>
          <w:rFonts w:ascii="Arial" w:hAnsi="Arial" w:cs="Arial"/>
          <w:sz w:val="20"/>
          <w:szCs w:val="20"/>
        </w:rPr>
      </w:pPr>
      <w:r>
        <w:rPr>
          <w:rFonts w:ascii="Arial" w:hAnsi="Arial" w:cs="Arial"/>
          <w:sz w:val="20"/>
          <w:szCs w:val="20"/>
        </w:rPr>
        <w:t>Final report</w:t>
      </w:r>
      <w:r w:rsidRPr="00C9202B">
        <w:rPr>
          <w:rFonts w:ascii="Arial" w:hAnsi="Arial" w:cs="Arial"/>
          <w:sz w:val="20"/>
          <w:szCs w:val="20"/>
        </w:rPr>
        <w:t>.</w:t>
      </w:r>
      <w:r w:rsidR="000570A6" w:rsidRPr="00E85141">
        <w:rPr>
          <w:rFonts w:ascii="Arial" w:hAnsi="Arial" w:cs="Arial"/>
          <w:b/>
          <w:lang w:val="fr-FR"/>
        </w:rPr>
        <w:tab/>
      </w:r>
      <w:r w:rsidR="000570A6" w:rsidRPr="00E85141">
        <w:rPr>
          <w:rFonts w:ascii="Arial" w:hAnsi="Arial" w:cs="Arial"/>
          <w:b/>
          <w:lang w:val="fr-FR"/>
        </w:rPr>
        <w:tab/>
      </w:r>
    </w:p>
    <w:p w14:paraId="4886478C" w14:textId="541C7B3A" w:rsidR="00172E6A" w:rsidRPr="00233DC9" w:rsidRDefault="00172E6A" w:rsidP="005F1412">
      <w:pPr>
        <w:pBdr>
          <w:bottom w:val="single" w:sz="4" w:space="1" w:color="auto"/>
        </w:pBdr>
        <w:rPr>
          <w:rFonts w:ascii="Arial" w:hAnsi="Arial" w:cs="Arial"/>
          <w:b/>
          <w:lang w:val="fr-FR"/>
        </w:rPr>
      </w:pPr>
    </w:p>
    <w:p w14:paraId="0BC4C50B" w14:textId="77777777" w:rsidR="00944013" w:rsidRPr="00233DC9" w:rsidRDefault="00944013" w:rsidP="00944013">
      <w:pPr>
        <w:rPr>
          <w:rFonts w:ascii="Arial" w:hAnsi="Arial" w:cs="Arial"/>
          <w:b/>
          <w:lang w:val="fr-FR"/>
        </w:rPr>
      </w:pPr>
    </w:p>
    <w:p w14:paraId="16C7F21E" w14:textId="23E0D8CC" w:rsidR="00944013" w:rsidRPr="00DF762E" w:rsidRDefault="003F157F" w:rsidP="00835B8E">
      <w:pPr>
        <w:rPr>
          <w:rFonts w:ascii="Arial" w:hAnsi="Arial" w:cs="Arial"/>
          <w:b/>
        </w:rPr>
      </w:pPr>
      <w:r w:rsidRPr="00DF762E">
        <w:rPr>
          <w:rFonts w:ascii="Arial" w:hAnsi="Arial" w:cs="Arial"/>
          <w:b/>
        </w:rPr>
        <w:t xml:space="preserve">Supervisor Name and </w:t>
      </w:r>
      <w:r w:rsidR="00944013" w:rsidRPr="00DF762E">
        <w:rPr>
          <w:rFonts w:ascii="Arial" w:hAnsi="Arial" w:cs="Arial"/>
          <w:b/>
        </w:rPr>
        <w:t xml:space="preserve">Type of Supervision that will be </w:t>
      </w:r>
      <w:r w:rsidR="004070C6" w:rsidRPr="00DF762E">
        <w:rPr>
          <w:rFonts w:ascii="Arial" w:hAnsi="Arial" w:cs="Arial"/>
          <w:b/>
        </w:rPr>
        <w:t>p</w:t>
      </w:r>
      <w:r w:rsidR="008E72E1" w:rsidRPr="00DF762E">
        <w:rPr>
          <w:rFonts w:ascii="Arial" w:hAnsi="Arial" w:cs="Arial"/>
          <w:b/>
        </w:rPr>
        <w:t>rovided:</w:t>
      </w:r>
    </w:p>
    <w:p w14:paraId="296DF832" w14:textId="77777777" w:rsidR="00233DC9" w:rsidRPr="00557A06" w:rsidRDefault="00233DC9" w:rsidP="00233DC9">
      <w:pPr>
        <w:spacing w:before="120" w:after="120"/>
        <w:jc w:val="both"/>
        <w:rPr>
          <w:rFonts w:ascii="Arial" w:eastAsia="Arial Narrow" w:hAnsi="Arial" w:cs="Arial"/>
        </w:rPr>
      </w:pPr>
      <w:r w:rsidRPr="00557A06">
        <w:rPr>
          <w:rFonts w:ascii="Arial" w:hAnsi="Arial" w:cs="Arial"/>
        </w:rPr>
        <w:t xml:space="preserve">The consultant will work under the </w:t>
      </w:r>
      <w:r>
        <w:rPr>
          <w:rFonts w:ascii="Arial" w:hAnsi="Arial" w:cs="Arial"/>
        </w:rPr>
        <w:t xml:space="preserve">overall </w:t>
      </w:r>
      <w:r w:rsidRPr="00557A06">
        <w:rPr>
          <w:rFonts w:ascii="Arial" w:hAnsi="Arial" w:cs="Arial"/>
        </w:rPr>
        <w:t xml:space="preserve">supervision of Chief of </w:t>
      </w:r>
      <w:r>
        <w:rPr>
          <w:rFonts w:ascii="Arial" w:hAnsi="Arial" w:cs="Arial"/>
        </w:rPr>
        <w:t xml:space="preserve">Child survival and Development </w:t>
      </w:r>
      <w:r w:rsidRPr="00557A06">
        <w:rPr>
          <w:rFonts w:ascii="Arial" w:hAnsi="Arial" w:cs="Arial"/>
          <w:snapToGrid w:val="0"/>
          <w:lang w:val="en-GB"/>
        </w:rPr>
        <w:t xml:space="preserve">and </w:t>
      </w:r>
      <w:r>
        <w:rPr>
          <w:rFonts w:ascii="Arial" w:hAnsi="Arial" w:cs="Arial"/>
          <w:snapToGrid w:val="0"/>
          <w:lang w:val="en-GB"/>
        </w:rPr>
        <w:t>direct supervision</w:t>
      </w:r>
      <w:r w:rsidRPr="00557A06">
        <w:rPr>
          <w:rFonts w:ascii="Arial" w:hAnsi="Arial" w:cs="Arial"/>
          <w:snapToGrid w:val="0"/>
          <w:lang w:val="en-GB"/>
        </w:rPr>
        <w:t xml:space="preserve"> from the MCH Specialist based in Suva</w:t>
      </w:r>
      <w:r>
        <w:rPr>
          <w:rFonts w:ascii="Arial" w:hAnsi="Arial" w:cs="Arial"/>
          <w:snapToGrid w:val="0"/>
          <w:lang w:val="en-GB"/>
        </w:rPr>
        <w:t>.</w:t>
      </w:r>
    </w:p>
    <w:p w14:paraId="30973A1F" w14:textId="77777777" w:rsidR="00944013" w:rsidRPr="00DF762E" w:rsidRDefault="00944013" w:rsidP="00B41C68">
      <w:pPr>
        <w:pBdr>
          <w:bottom w:val="single" w:sz="4" w:space="1" w:color="auto"/>
        </w:pBdr>
        <w:rPr>
          <w:rFonts w:ascii="Arial" w:hAnsi="Arial" w:cs="Arial"/>
          <w:b/>
        </w:rPr>
      </w:pPr>
    </w:p>
    <w:p w14:paraId="349D8B7B" w14:textId="25AD39B9" w:rsidR="00944013" w:rsidRPr="00DF762E" w:rsidRDefault="008E72E1" w:rsidP="00835B8E">
      <w:pPr>
        <w:rPr>
          <w:rFonts w:ascii="Arial" w:hAnsi="Arial" w:cs="Arial"/>
          <w:b/>
        </w:rPr>
      </w:pPr>
      <w:r w:rsidRPr="00DF762E">
        <w:rPr>
          <w:rFonts w:ascii="Arial" w:hAnsi="Arial" w:cs="Arial"/>
          <w:b/>
        </w:rPr>
        <w:t>Consultant’s Work P</w:t>
      </w:r>
      <w:r w:rsidR="00944013" w:rsidRPr="00DF762E">
        <w:rPr>
          <w:rFonts w:ascii="Arial" w:hAnsi="Arial" w:cs="Arial"/>
          <w:b/>
        </w:rPr>
        <w:t>lan and Official Travel Involved:</w:t>
      </w:r>
      <w:r w:rsidR="00CB7CB1" w:rsidRPr="00DF762E">
        <w:rPr>
          <w:rFonts w:ascii="Arial" w:hAnsi="Arial" w:cs="Arial"/>
          <w:b/>
        </w:rPr>
        <w:t xml:space="preserve"> </w:t>
      </w:r>
    </w:p>
    <w:p w14:paraId="26F30A15" w14:textId="77777777" w:rsidR="006264BE" w:rsidRPr="00DF762E" w:rsidRDefault="006264BE" w:rsidP="004070C6">
      <w:pPr>
        <w:tabs>
          <w:tab w:val="left" w:pos="-1080"/>
          <w:tab w:val="left" w:pos="-720"/>
          <w:tab w:val="left" w:pos="0"/>
          <w:tab w:val="left" w:pos="720"/>
          <w:tab w:val="left" w:pos="1440"/>
          <w:tab w:val="left" w:pos="2160"/>
          <w:tab w:val="left" w:pos="2520"/>
          <w:tab w:val="left" w:pos="3600"/>
        </w:tabs>
        <w:jc w:val="both"/>
        <w:rPr>
          <w:rFonts w:ascii="Arial" w:hAnsi="Arial" w:cs="Arial"/>
        </w:rPr>
      </w:pPr>
    </w:p>
    <w:p w14:paraId="790817E9" w14:textId="77777777" w:rsidR="00233DC9" w:rsidRPr="00233DC9" w:rsidRDefault="00233DC9" w:rsidP="00233DC9">
      <w:pPr>
        <w:pStyle w:val="ListParagraph"/>
        <w:numPr>
          <w:ilvl w:val="0"/>
          <w:numId w:val="27"/>
        </w:numPr>
        <w:tabs>
          <w:tab w:val="left" w:pos="-1080"/>
          <w:tab w:val="left" w:pos="-720"/>
          <w:tab w:val="left" w:pos="0"/>
          <w:tab w:val="left" w:pos="720"/>
          <w:tab w:val="left" w:pos="1440"/>
          <w:tab w:val="left" w:pos="2160"/>
          <w:tab w:val="left" w:pos="2520"/>
          <w:tab w:val="left" w:pos="3600"/>
        </w:tabs>
        <w:jc w:val="both"/>
        <w:rPr>
          <w:rFonts w:ascii="Arial" w:hAnsi="Arial" w:cs="Arial"/>
        </w:rPr>
      </w:pPr>
      <w:r w:rsidRPr="00233DC9">
        <w:rPr>
          <w:rFonts w:ascii="Arial" w:hAnsi="Arial" w:cs="Arial"/>
        </w:rPr>
        <w:t xml:space="preserve">The consult will be based in UNICEF Suva Office. Consultant is expected to travel to the selected countries for 10 days duration in each country as per the joint team schedule as well as for monitoring. </w:t>
      </w:r>
    </w:p>
    <w:p w14:paraId="1E74BFF9" w14:textId="468A32E4" w:rsidR="00233DC9" w:rsidRPr="00233DC9" w:rsidRDefault="00233DC9" w:rsidP="00233DC9">
      <w:pPr>
        <w:pStyle w:val="ListParagraph"/>
        <w:numPr>
          <w:ilvl w:val="0"/>
          <w:numId w:val="27"/>
        </w:numPr>
        <w:tabs>
          <w:tab w:val="left" w:pos="-1080"/>
          <w:tab w:val="left" w:pos="-720"/>
          <w:tab w:val="left" w:pos="0"/>
          <w:tab w:val="left" w:pos="720"/>
          <w:tab w:val="left" w:pos="1440"/>
          <w:tab w:val="left" w:pos="2160"/>
          <w:tab w:val="left" w:pos="2520"/>
          <w:tab w:val="left" w:pos="3600"/>
        </w:tabs>
        <w:jc w:val="both"/>
        <w:rPr>
          <w:rFonts w:ascii="Arial" w:hAnsi="Arial" w:cs="Arial"/>
        </w:rPr>
      </w:pPr>
      <w:r w:rsidRPr="00233DC9">
        <w:rPr>
          <w:rFonts w:ascii="Arial" w:hAnsi="Arial" w:cs="Arial"/>
        </w:rPr>
        <w:t>The consultant is required to use his/her own laptop.</w:t>
      </w:r>
    </w:p>
    <w:p w14:paraId="39EEC6CD" w14:textId="3B19C941" w:rsidR="006264BE" w:rsidRPr="00233DC9" w:rsidRDefault="006264BE" w:rsidP="00233DC9">
      <w:pPr>
        <w:pStyle w:val="ListParagraph"/>
        <w:numPr>
          <w:ilvl w:val="0"/>
          <w:numId w:val="27"/>
        </w:numPr>
        <w:tabs>
          <w:tab w:val="left" w:pos="-1080"/>
          <w:tab w:val="left" w:pos="-720"/>
          <w:tab w:val="left" w:pos="0"/>
          <w:tab w:val="left" w:pos="720"/>
          <w:tab w:val="left" w:pos="1440"/>
          <w:tab w:val="left" w:pos="2160"/>
          <w:tab w:val="left" w:pos="2520"/>
          <w:tab w:val="left" w:pos="3600"/>
        </w:tabs>
        <w:jc w:val="both"/>
        <w:rPr>
          <w:rFonts w:ascii="Arial" w:hAnsi="Arial" w:cs="Arial"/>
        </w:rPr>
      </w:pPr>
      <w:r w:rsidRPr="00233DC9">
        <w:rPr>
          <w:rFonts w:ascii="Arial" w:hAnsi="Arial" w:cs="Arial"/>
        </w:rPr>
        <w:t xml:space="preserve">The consultant is required to make his/her own return travel arrangements from Place of recruitment-Duty Station-Place of recruitment on the most direct route and economical class.  Travel costs will be reimbursed to the consultant upon submission of invoice and travel documents.  </w:t>
      </w:r>
    </w:p>
    <w:p w14:paraId="75D790AE" w14:textId="335B4B95" w:rsidR="006264BE" w:rsidRPr="00233DC9" w:rsidRDefault="006264BE" w:rsidP="00233DC9">
      <w:pPr>
        <w:pStyle w:val="ListParagraph"/>
        <w:numPr>
          <w:ilvl w:val="0"/>
          <w:numId w:val="27"/>
        </w:numPr>
        <w:tabs>
          <w:tab w:val="left" w:pos="-1080"/>
          <w:tab w:val="left" w:pos="-720"/>
          <w:tab w:val="left" w:pos="0"/>
          <w:tab w:val="left" w:pos="720"/>
          <w:tab w:val="left" w:pos="1440"/>
          <w:tab w:val="left" w:pos="2160"/>
          <w:tab w:val="left" w:pos="2520"/>
          <w:tab w:val="left" w:pos="3600"/>
        </w:tabs>
        <w:jc w:val="both"/>
        <w:rPr>
          <w:rFonts w:ascii="Arial" w:hAnsi="Arial" w:cs="Arial"/>
        </w:rPr>
      </w:pPr>
      <w:r w:rsidRPr="00233DC9">
        <w:rPr>
          <w:rFonts w:ascii="Arial" w:hAnsi="Arial" w:cs="Arial"/>
        </w:rPr>
        <w:t>All related (internal/external) official travel of the consultancy will be organized by the consultant and costs reimbursed accordingly.</w:t>
      </w:r>
    </w:p>
    <w:p w14:paraId="063F02A2" w14:textId="5809335D" w:rsidR="006264BE" w:rsidRPr="00233DC9" w:rsidRDefault="006264BE" w:rsidP="00233DC9">
      <w:pPr>
        <w:pStyle w:val="ListParagraph"/>
        <w:numPr>
          <w:ilvl w:val="0"/>
          <w:numId w:val="27"/>
        </w:numPr>
        <w:tabs>
          <w:tab w:val="left" w:pos="-1080"/>
          <w:tab w:val="left" w:pos="-720"/>
          <w:tab w:val="left" w:pos="0"/>
          <w:tab w:val="left" w:pos="720"/>
          <w:tab w:val="left" w:pos="1440"/>
          <w:tab w:val="left" w:pos="2160"/>
          <w:tab w:val="left" w:pos="2520"/>
          <w:tab w:val="left" w:pos="3600"/>
        </w:tabs>
        <w:jc w:val="both"/>
        <w:rPr>
          <w:rFonts w:ascii="Arial" w:hAnsi="Arial" w:cs="Arial"/>
        </w:rPr>
      </w:pPr>
      <w:r w:rsidRPr="00233DC9">
        <w:rPr>
          <w:rFonts w:ascii="Arial" w:hAnsi="Arial" w:cs="Arial"/>
        </w:rPr>
        <w:t xml:space="preserve">The consultant is also required to organize his own visa to the duty station – UNICEF will provide a support letter to assist with visa approval. </w:t>
      </w:r>
    </w:p>
    <w:p w14:paraId="3E792932" w14:textId="77777777" w:rsidR="00944013" w:rsidRPr="00DF762E" w:rsidRDefault="00944013" w:rsidP="00DF762E">
      <w:pPr>
        <w:rPr>
          <w:rFonts w:ascii="Arial" w:hAnsi="Arial" w:cs="Arial"/>
        </w:rPr>
      </w:pPr>
    </w:p>
    <w:p w14:paraId="492E343C" w14:textId="77777777" w:rsidR="00944013" w:rsidRPr="00DF762E" w:rsidRDefault="00944013" w:rsidP="00B41C68">
      <w:pPr>
        <w:pBdr>
          <w:bottom w:val="single" w:sz="4" w:space="1" w:color="auto"/>
        </w:pBdr>
        <w:rPr>
          <w:rFonts w:ascii="Arial" w:hAnsi="Arial" w:cs="Arial"/>
        </w:rPr>
      </w:pPr>
    </w:p>
    <w:p w14:paraId="0C1BF110" w14:textId="77777777" w:rsidR="008E72E1" w:rsidRPr="00DF762E" w:rsidRDefault="008E72E1" w:rsidP="00DF762E">
      <w:pPr>
        <w:rPr>
          <w:rFonts w:ascii="Arial" w:hAnsi="Arial" w:cs="Arial"/>
          <w:b/>
        </w:rPr>
      </w:pPr>
      <w:r w:rsidRPr="00DF762E">
        <w:rPr>
          <w:rFonts w:ascii="Arial" w:hAnsi="Arial" w:cs="Arial"/>
          <w:b/>
        </w:rPr>
        <w:t>Consultant’s Work Place:</w:t>
      </w:r>
    </w:p>
    <w:p w14:paraId="79A06F17" w14:textId="77777777" w:rsidR="00233DC9" w:rsidRDefault="00233DC9" w:rsidP="00233DC9">
      <w:pPr>
        <w:rPr>
          <w:rFonts w:ascii="Arial" w:hAnsi="Arial" w:cs="Arial"/>
        </w:rPr>
      </w:pPr>
    </w:p>
    <w:p w14:paraId="11BC233C" w14:textId="77777777" w:rsidR="00233DC9" w:rsidRDefault="00233DC9" w:rsidP="00233DC9">
      <w:pPr>
        <w:rPr>
          <w:rFonts w:ascii="Arial" w:hAnsi="Arial" w:cs="Arial"/>
        </w:rPr>
      </w:pPr>
      <w:r>
        <w:rPr>
          <w:rFonts w:ascii="Arial" w:hAnsi="Arial" w:cs="Arial"/>
        </w:rPr>
        <w:t>The consultant will be based in Suva with frequent travel to the countries for monitoring visits and during the workshops.</w:t>
      </w:r>
    </w:p>
    <w:p w14:paraId="10BCCA74" w14:textId="6647387B" w:rsidR="00CB7CB1" w:rsidRPr="00DF762E" w:rsidRDefault="00CB7CB1" w:rsidP="00DF762E">
      <w:pPr>
        <w:rPr>
          <w:rFonts w:ascii="Arial" w:hAnsi="Arial" w:cs="Arial"/>
        </w:rPr>
      </w:pPr>
    </w:p>
    <w:p w14:paraId="6E7446DC" w14:textId="77777777" w:rsidR="00D46C07" w:rsidRPr="00DF762E" w:rsidRDefault="00D46C07" w:rsidP="00B41C68">
      <w:pPr>
        <w:pBdr>
          <w:bottom w:val="single" w:sz="4" w:space="1" w:color="auto"/>
        </w:pBdr>
        <w:rPr>
          <w:rFonts w:ascii="Arial" w:hAnsi="Arial" w:cs="Arial"/>
          <w:b/>
        </w:rPr>
      </w:pPr>
    </w:p>
    <w:p w14:paraId="602D6BB2" w14:textId="77777777" w:rsidR="00233DC9" w:rsidRDefault="00233DC9" w:rsidP="00835B8E">
      <w:pPr>
        <w:rPr>
          <w:rFonts w:ascii="Arial" w:hAnsi="Arial" w:cs="Arial"/>
          <w:b/>
        </w:rPr>
      </w:pPr>
    </w:p>
    <w:p w14:paraId="32E896E1" w14:textId="15A52CCC" w:rsidR="00944013" w:rsidRDefault="00944013" w:rsidP="00835B8E">
      <w:pPr>
        <w:rPr>
          <w:rFonts w:ascii="Arial" w:hAnsi="Arial" w:cs="Arial"/>
          <w:b/>
        </w:rPr>
      </w:pPr>
      <w:r w:rsidRPr="00DF762E">
        <w:rPr>
          <w:rFonts w:ascii="Arial" w:hAnsi="Arial" w:cs="Arial"/>
          <w:b/>
        </w:rPr>
        <w:t xml:space="preserve">Qualifications or Specialized Knowledge/Experience Required:   </w:t>
      </w:r>
    </w:p>
    <w:p w14:paraId="4183BF6A" w14:textId="77777777" w:rsidR="00B41C68" w:rsidRPr="00DF762E" w:rsidRDefault="00B41C68" w:rsidP="00835B8E">
      <w:pPr>
        <w:rPr>
          <w:rFonts w:ascii="Arial" w:hAnsi="Arial" w:cs="Arial"/>
          <w:b/>
        </w:rPr>
      </w:pPr>
    </w:p>
    <w:p w14:paraId="1FF0FB46" w14:textId="7719A9CA" w:rsidR="00944013" w:rsidRPr="00B41C68" w:rsidRDefault="00B41C68" w:rsidP="00944013">
      <w:pPr>
        <w:rPr>
          <w:rFonts w:ascii="Arial" w:hAnsi="Arial" w:cs="Arial"/>
          <w:u w:val="single"/>
        </w:rPr>
      </w:pPr>
      <w:r w:rsidRPr="00B41C68">
        <w:rPr>
          <w:rFonts w:ascii="Arial" w:hAnsi="Arial" w:cs="Arial"/>
          <w:u w:val="single"/>
        </w:rPr>
        <w:t>Qualifications</w:t>
      </w:r>
    </w:p>
    <w:p w14:paraId="2E93A917" w14:textId="77777777" w:rsidR="00B41C68" w:rsidRDefault="00B41C68" w:rsidP="00944013">
      <w:pPr>
        <w:rPr>
          <w:rFonts w:ascii="Arial" w:hAnsi="Arial" w:cs="Arial"/>
        </w:rPr>
      </w:pPr>
    </w:p>
    <w:p w14:paraId="22074E3A" w14:textId="77777777" w:rsidR="00233DC9" w:rsidRPr="00233DC9" w:rsidRDefault="00233DC9" w:rsidP="00233DC9">
      <w:pPr>
        <w:spacing w:before="120" w:after="120"/>
        <w:jc w:val="both"/>
        <w:rPr>
          <w:rFonts w:ascii="Arial" w:hAnsi="Arial" w:cs="Arial"/>
        </w:rPr>
      </w:pPr>
      <w:r w:rsidRPr="00233DC9">
        <w:rPr>
          <w:rFonts w:ascii="Arial" w:hAnsi="Arial" w:cs="Arial"/>
        </w:rPr>
        <w:t>A university degree in medicine, public health, social sciences, HIV/AIDS, maternal, child health and nutrition related fields</w:t>
      </w:r>
    </w:p>
    <w:p w14:paraId="128859D2" w14:textId="77777777" w:rsidR="00233DC9" w:rsidRDefault="00233DC9" w:rsidP="00944013">
      <w:pPr>
        <w:rPr>
          <w:rFonts w:ascii="Arial" w:hAnsi="Arial" w:cs="Arial"/>
          <w:u w:val="single"/>
        </w:rPr>
      </w:pPr>
    </w:p>
    <w:p w14:paraId="0322D4B5" w14:textId="0250E1E1" w:rsidR="00B41C68" w:rsidRDefault="00233DC9" w:rsidP="00944013">
      <w:pPr>
        <w:rPr>
          <w:rFonts w:ascii="Arial" w:hAnsi="Arial" w:cs="Arial"/>
          <w:u w:val="single"/>
        </w:rPr>
      </w:pPr>
      <w:r w:rsidRPr="00233DC9">
        <w:rPr>
          <w:rFonts w:ascii="Arial" w:hAnsi="Arial" w:cs="Arial"/>
          <w:u w:val="single"/>
        </w:rPr>
        <w:t>Experience and Skills</w:t>
      </w:r>
    </w:p>
    <w:p w14:paraId="73F624B1" w14:textId="77777777" w:rsidR="00233DC9" w:rsidRDefault="00233DC9" w:rsidP="00944013">
      <w:pPr>
        <w:rPr>
          <w:rFonts w:ascii="Arial" w:hAnsi="Arial" w:cs="Arial"/>
          <w:u w:val="single"/>
        </w:rPr>
      </w:pPr>
    </w:p>
    <w:p w14:paraId="19F6942D" w14:textId="77777777" w:rsidR="00233DC9" w:rsidRPr="00233DC9" w:rsidRDefault="00233DC9" w:rsidP="00233DC9">
      <w:pPr>
        <w:pStyle w:val="ListParagraph"/>
        <w:numPr>
          <w:ilvl w:val="0"/>
          <w:numId w:val="29"/>
        </w:numPr>
        <w:spacing w:before="120" w:after="120"/>
        <w:jc w:val="both"/>
        <w:rPr>
          <w:rFonts w:ascii="Arial" w:hAnsi="Arial" w:cs="Arial"/>
        </w:rPr>
      </w:pPr>
      <w:r w:rsidRPr="00233DC9">
        <w:rPr>
          <w:rFonts w:ascii="Arial" w:hAnsi="Arial" w:cs="Arial"/>
        </w:rPr>
        <w:t>At least 5 years of relevant working experience in HIV/AIDS programme at national and international level</w:t>
      </w:r>
    </w:p>
    <w:p w14:paraId="239F3839" w14:textId="77777777" w:rsidR="00233DC9" w:rsidRPr="00233DC9" w:rsidRDefault="00233DC9" w:rsidP="00233DC9">
      <w:pPr>
        <w:pStyle w:val="ListParagraph"/>
        <w:numPr>
          <w:ilvl w:val="0"/>
          <w:numId w:val="29"/>
        </w:numPr>
        <w:spacing w:before="120" w:after="120"/>
        <w:jc w:val="both"/>
        <w:rPr>
          <w:rFonts w:ascii="Arial" w:hAnsi="Arial" w:cs="Arial"/>
        </w:rPr>
      </w:pPr>
      <w:r w:rsidRPr="00233DC9">
        <w:rPr>
          <w:rFonts w:ascii="Arial" w:hAnsi="Arial" w:cs="Arial"/>
        </w:rPr>
        <w:t>A solid understanding on WHO Global strategies on PMTCT, STI, HTS guidelines, protocols and standards</w:t>
      </w:r>
    </w:p>
    <w:p w14:paraId="2E3CAD30" w14:textId="77777777" w:rsidR="00233DC9" w:rsidRPr="00233DC9" w:rsidRDefault="00233DC9" w:rsidP="00233DC9">
      <w:pPr>
        <w:pStyle w:val="ListParagraph"/>
        <w:numPr>
          <w:ilvl w:val="0"/>
          <w:numId w:val="29"/>
        </w:numPr>
        <w:spacing w:before="120" w:after="120"/>
        <w:jc w:val="both"/>
        <w:rPr>
          <w:rFonts w:ascii="Arial" w:hAnsi="Arial" w:cs="Arial"/>
        </w:rPr>
      </w:pPr>
      <w:r w:rsidRPr="00233DC9">
        <w:rPr>
          <w:rFonts w:ascii="Arial" w:hAnsi="Arial" w:cs="Arial"/>
        </w:rPr>
        <w:t>Strong inter-personal, teamwork and organizational skills</w:t>
      </w:r>
    </w:p>
    <w:p w14:paraId="68CCD30A" w14:textId="77777777" w:rsidR="00233DC9" w:rsidRPr="00233DC9" w:rsidRDefault="00233DC9" w:rsidP="00233DC9">
      <w:pPr>
        <w:pStyle w:val="ListParagraph"/>
        <w:numPr>
          <w:ilvl w:val="0"/>
          <w:numId w:val="29"/>
        </w:numPr>
        <w:spacing w:before="120" w:after="120"/>
        <w:jc w:val="both"/>
        <w:rPr>
          <w:rFonts w:ascii="Arial" w:hAnsi="Arial" w:cs="Arial"/>
        </w:rPr>
      </w:pPr>
      <w:r w:rsidRPr="00233DC9">
        <w:rPr>
          <w:rFonts w:ascii="Arial" w:hAnsi="Arial" w:cs="Arial"/>
        </w:rPr>
        <w:t xml:space="preserve">Substantive knowledge on maternal, neonatal, child health and nutrition (MNCHN), HIV/AIDS/ STI issues/ policies, strategies and guidelines </w:t>
      </w:r>
    </w:p>
    <w:p w14:paraId="14C92736" w14:textId="77777777" w:rsidR="00233DC9" w:rsidRPr="00233DC9" w:rsidRDefault="00233DC9" w:rsidP="00233DC9">
      <w:pPr>
        <w:pStyle w:val="ListParagraph"/>
        <w:numPr>
          <w:ilvl w:val="0"/>
          <w:numId w:val="29"/>
        </w:numPr>
        <w:spacing w:before="120" w:after="120"/>
        <w:jc w:val="both"/>
        <w:rPr>
          <w:rFonts w:ascii="Arial" w:hAnsi="Arial" w:cs="Arial"/>
        </w:rPr>
      </w:pPr>
      <w:r w:rsidRPr="00233DC9">
        <w:rPr>
          <w:rFonts w:ascii="Arial" w:hAnsi="Arial" w:cs="Arial"/>
        </w:rPr>
        <w:t>Familiarity with information technology, including proficiency in word processing, spreadsheets, and presentation software</w:t>
      </w:r>
    </w:p>
    <w:p w14:paraId="122FA4A4" w14:textId="293C61AC" w:rsidR="00233DC9" w:rsidRPr="00E85141" w:rsidRDefault="00233DC9" w:rsidP="00944013">
      <w:pPr>
        <w:pStyle w:val="ListParagraph"/>
        <w:numPr>
          <w:ilvl w:val="0"/>
          <w:numId w:val="29"/>
        </w:numPr>
        <w:spacing w:before="120" w:after="120"/>
        <w:rPr>
          <w:rFonts w:ascii="Arial" w:hAnsi="Arial" w:cs="Arial"/>
        </w:rPr>
      </w:pPr>
      <w:r w:rsidRPr="00233DC9">
        <w:rPr>
          <w:rFonts w:ascii="Arial" w:hAnsi="Arial" w:cs="Arial"/>
        </w:rPr>
        <w:t>Familiarity and experience of working with UN agencies is an asset</w:t>
      </w:r>
    </w:p>
    <w:p w14:paraId="48CBEFE2" w14:textId="77777777" w:rsidR="00233DC9" w:rsidRDefault="00233DC9" w:rsidP="00944013">
      <w:pPr>
        <w:rPr>
          <w:rFonts w:ascii="Arial" w:hAnsi="Arial" w:cs="Arial"/>
        </w:rPr>
      </w:pPr>
    </w:p>
    <w:p w14:paraId="3D0629BA" w14:textId="0F98E96B" w:rsidR="00B41C68" w:rsidRDefault="00B41C68" w:rsidP="00944013">
      <w:pPr>
        <w:rPr>
          <w:rFonts w:ascii="Arial" w:hAnsi="Arial" w:cs="Arial"/>
          <w:u w:val="single"/>
        </w:rPr>
      </w:pPr>
      <w:r w:rsidRPr="00B41C68">
        <w:rPr>
          <w:rFonts w:ascii="Arial" w:hAnsi="Arial" w:cs="Arial"/>
          <w:u w:val="single"/>
        </w:rPr>
        <w:t>Languages</w:t>
      </w:r>
    </w:p>
    <w:p w14:paraId="50712F16" w14:textId="77777777" w:rsidR="00233DC9" w:rsidRPr="00B41C68" w:rsidRDefault="00233DC9" w:rsidP="00944013">
      <w:pPr>
        <w:rPr>
          <w:rFonts w:ascii="Arial" w:hAnsi="Arial" w:cs="Arial"/>
          <w:u w:val="single"/>
        </w:rPr>
      </w:pPr>
    </w:p>
    <w:p w14:paraId="74DCA9F6" w14:textId="77777777" w:rsidR="00233DC9" w:rsidRPr="00557A06" w:rsidRDefault="00233DC9" w:rsidP="00233DC9">
      <w:pPr>
        <w:numPr>
          <w:ilvl w:val="0"/>
          <w:numId w:val="30"/>
        </w:numPr>
        <w:tabs>
          <w:tab w:val="left" w:pos="-1080"/>
          <w:tab w:val="left" w:pos="-720"/>
          <w:tab w:val="left" w:pos="0"/>
          <w:tab w:val="left" w:pos="720"/>
          <w:tab w:val="left" w:pos="1440"/>
          <w:tab w:val="left" w:pos="2160"/>
          <w:tab w:val="left" w:pos="2520"/>
          <w:tab w:val="left" w:pos="3600"/>
        </w:tabs>
        <w:jc w:val="both"/>
        <w:rPr>
          <w:rFonts w:ascii="Arial" w:hAnsi="Arial" w:cs="Arial"/>
          <w:u w:val="single"/>
          <w:lang w:val="en-GB"/>
        </w:rPr>
      </w:pPr>
      <w:r w:rsidRPr="00557A06">
        <w:rPr>
          <w:rFonts w:ascii="Arial" w:hAnsi="Arial" w:cs="Arial"/>
          <w:lang w:val="en-GB"/>
        </w:rPr>
        <w:t xml:space="preserve">Fluency in written and spoken English required. </w:t>
      </w:r>
    </w:p>
    <w:p w14:paraId="307B91E6" w14:textId="77777777" w:rsidR="00B41C68" w:rsidRPr="00233DC9" w:rsidRDefault="00B41C68" w:rsidP="00944013">
      <w:pPr>
        <w:rPr>
          <w:rFonts w:ascii="Arial" w:hAnsi="Arial" w:cs="Arial"/>
          <w:lang w:val="en-GB"/>
        </w:rPr>
      </w:pPr>
    </w:p>
    <w:p w14:paraId="531AB1DD" w14:textId="0C7BBC22" w:rsidR="00233DC9" w:rsidRDefault="00B41C68" w:rsidP="00944013">
      <w:pPr>
        <w:rPr>
          <w:rFonts w:ascii="Arial" w:hAnsi="Arial" w:cs="Arial"/>
          <w:u w:val="single"/>
        </w:rPr>
      </w:pPr>
      <w:r w:rsidRPr="00B41C68">
        <w:rPr>
          <w:rFonts w:ascii="Arial" w:hAnsi="Arial" w:cs="Arial"/>
          <w:u w:val="single"/>
        </w:rPr>
        <w:t>Competencies</w:t>
      </w:r>
    </w:p>
    <w:p w14:paraId="3C91F362" w14:textId="77777777" w:rsidR="00E85141" w:rsidRPr="00E85141" w:rsidRDefault="00E85141" w:rsidP="00E85141">
      <w:pPr>
        <w:pStyle w:val="ListParagraph"/>
        <w:numPr>
          <w:ilvl w:val="0"/>
          <w:numId w:val="31"/>
        </w:numPr>
        <w:rPr>
          <w:rFonts w:ascii="Arial" w:hAnsi="Arial" w:cs="Arial"/>
          <w:u w:val="single"/>
        </w:rPr>
      </w:pPr>
      <w:r w:rsidRPr="00E85141">
        <w:rPr>
          <w:rFonts w:ascii="Arial" w:hAnsi="Arial" w:cs="Arial"/>
          <w:u w:val="single"/>
        </w:rPr>
        <w:t>Good analytical, negotiating, communication and advocacy skills;</w:t>
      </w:r>
    </w:p>
    <w:p w14:paraId="6FE4D1F5" w14:textId="77777777" w:rsidR="00627269" w:rsidRDefault="00627269" w:rsidP="003F157F">
      <w:pPr>
        <w:spacing w:line="260" w:lineRule="exact"/>
        <w:rPr>
          <w:rFonts w:ascii="Arial" w:eastAsia="Times" w:hAnsi="Arial" w:cs="Arial"/>
          <w:b/>
          <w:color w:val="000000"/>
          <w:kern w:val="2"/>
          <w:lang w:eastAsia="en-GB"/>
        </w:rPr>
      </w:pPr>
    </w:p>
    <w:p w14:paraId="2538A967" w14:textId="77777777" w:rsidR="00E85141" w:rsidRDefault="00E85141" w:rsidP="003F157F">
      <w:pPr>
        <w:spacing w:line="260" w:lineRule="exact"/>
        <w:rPr>
          <w:rFonts w:ascii="Arial" w:eastAsia="Times" w:hAnsi="Arial" w:cs="Arial"/>
          <w:b/>
          <w:color w:val="000000"/>
          <w:kern w:val="2"/>
          <w:lang w:eastAsia="en-GB"/>
        </w:rPr>
      </w:pPr>
    </w:p>
    <w:p w14:paraId="5FE897DA" w14:textId="77777777" w:rsidR="003F157F" w:rsidRPr="00DF762E" w:rsidRDefault="003F157F" w:rsidP="003F157F">
      <w:pPr>
        <w:spacing w:line="260" w:lineRule="exact"/>
        <w:rPr>
          <w:rFonts w:ascii="Arial" w:eastAsia="Times" w:hAnsi="Arial" w:cs="Arial"/>
          <w:color w:val="000000"/>
          <w:lang w:eastAsia="en-GB"/>
        </w:rPr>
      </w:pPr>
      <w:r w:rsidRPr="00DF762E">
        <w:rPr>
          <w:rFonts w:ascii="Arial" w:eastAsia="Times" w:hAnsi="Arial" w:cs="Arial"/>
          <w:b/>
          <w:color w:val="000000"/>
          <w:kern w:val="2"/>
          <w:lang w:eastAsia="en-GB"/>
        </w:rPr>
        <w:lastRenderedPageBreak/>
        <w:t>General Conditions</w:t>
      </w:r>
      <w:r w:rsidRPr="00DF762E">
        <w:rPr>
          <w:rFonts w:ascii="Arial" w:eastAsia="Times" w:hAnsi="Arial" w:cs="Arial"/>
          <w:color w:val="000000"/>
          <w:lang w:eastAsia="en-GB"/>
        </w:rPr>
        <w:t xml:space="preserve"> </w:t>
      </w:r>
      <w:r w:rsidRPr="00DF762E">
        <w:rPr>
          <w:rFonts w:ascii="Arial" w:eastAsia="Times" w:hAnsi="Arial" w:cs="Arial"/>
          <w:b/>
          <w:color w:val="000000"/>
          <w:kern w:val="2"/>
          <w:lang w:eastAsia="en-GB"/>
        </w:rPr>
        <w:t>of Contracts for the Services of Consultants / Individual Contractors</w:t>
      </w:r>
    </w:p>
    <w:p w14:paraId="79167982" w14:textId="77777777" w:rsidR="003F157F" w:rsidRPr="00DF762E" w:rsidRDefault="003F157F" w:rsidP="003F157F">
      <w:pPr>
        <w:spacing w:line="260" w:lineRule="exact"/>
        <w:rPr>
          <w:rFonts w:ascii="Arial" w:eastAsia="Times" w:hAnsi="Arial" w:cs="Arial"/>
          <w:color w:val="000000"/>
          <w:lang w:eastAsia="en-GB"/>
        </w:rPr>
      </w:pPr>
    </w:p>
    <w:p w14:paraId="6E405EF8"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1. Legal Status</w:t>
      </w:r>
    </w:p>
    <w:p w14:paraId="36883BEB" w14:textId="77777777" w:rsidR="003F157F" w:rsidRPr="00DF762E" w:rsidRDefault="003F157F" w:rsidP="003F157F">
      <w:pPr>
        <w:autoSpaceDE w:val="0"/>
        <w:autoSpaceDN w:val="0"/>
        <w:adjustRightInd w:val="0"/>
        <w:rPr>
          <w:rFonts w:ascii="Arial" w:eastAsia="Times" w:hAnsi="Arial" w:cs="Arial"/>
          <w:color w:val="000000"/>
          <w:lang w:eastAsia="en-GB"/>
        </w:rPr>
      </w:pPr>
    </w:p>
    <w:p w14:paraId="236F6889"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The individual engaged by UNICEF under this contract as a consultant or individual contractors (the “Contractor”) is engaged in a personal capacity and not as representatives of a Government or of any other entity external to the United Nations.  The Contractor is neither a "staff member" under the Staff Regulations of the United Nations and UNICEF policies and procedures nor an "official" for the purpose of the Convention on the Privileges and Immunities of the United Nations, 1946.  The Contractor may, however, be afforded the status of "Experts on Mission" in the sense of Section 22 of Article VI of the Convention and the Contractor is required by UNICEF to travel in order to fulfill the requirements of this contract, the Contractor may be issued a United Nations Certificate in accordance with Section 26 of Article VII of the Convention.</w:t>
      </w:r>
    </w:p>
    <w:p w14:paraId="040A1229" w14:textId="77777777" w:rsidR="003F157F" w:rsidRPr="00DF762E" w:rsidRDefault="003F157F" w:rsidP="003F157F">
      <w:pPr>
        <w:autoSpaceDE w:val="0"/>
        <w:autoSpaceDN w:val="0"/>
        <w:adjustRightInd w:val="0"/>
        <w:rPr>
          <w:rFonts w:ascii="Arial" w:eastAsia="Times" w:hAnsi="Arial" w:cs="Arial"/>
          <w:color w:val="000000"/>
          <w:lang w:eastAsia="en-GB"/>
        </w:rPr>
      </w:pPr>
    </w:p>
    <w:p w14:paraId="11675FD3"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2. Obligations</w:t>
      </w:r>
    </w:p>
    <w:p w14:paraId="45D3EC95" w14:textId="77777777" w:rsidR="003F157F" w:rsidRPr="00DF762E" w:rsidRDefault="003F157F" w:rsidP="003F157F">
      <w:pPr>
        <w:autoSpaceDE w:val="0"/>
        <w:autoSpaceDN w:val="0"/>
        <w:adjustRightInd w:val="0"/>
        <w:rPr>
          <w:rFonts w:ascii="Arial" w:eastAsia="Times" w:hAnsi="Arial" w:cs="Arial"/>
          <w:color w:val="000000"/>
          <w:lang w:eastAsia="en-GB"/>
        </w:rPr>
      </w:pPr>
    </w:p>
    <w:p w14:paraId="6E27DC2E"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The Contractor shall complete the assignment set out in the Terms of Reference for this contract with due diligence, efficiency and economy, in accordance with generally accepted professional techniques and practices.</w:t>
      </w:r>
    </w:p>
    <w:p w14:paraId="0A36B891" w14:textId="77777777" w:rsidR="003F157F" w:rsidRPr="00DF762E" w:rsidRDefault="003F157F" w:rsidP="003F157F">
      <w:pPr>
        <w:autoSpaceDE w:val="0"/>
        <w:autoSpaceDN w:val="0"/>
        <w:adjustRightInd w:val="0"/>
        <w:ind w:firstLine="720"/>
        <w:jc w:val="both"/>
        <w:rPr>
          <w:rFonts w:ascii="Arial" w:eastAsia="Times" w:hAnsi="Arial" w:cs="Arial"/>
          <w:color w:val="000000"/>
          <w:lang w:eastAsia="en-GB"/>
        </w:rPr>
      </w:pPr>
    </w:p>
    <w:p w14:paraId="70533CDC"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 xml:space="preserve">The Contractor must respect the impartiality and independence of UNICEF and the United Nations and in connection with this contract must neither seek nor accept instructions from anyone other than UNICEF.  During the term of this contract the Contractor must refrain from any conduct that would adversely reflect on UNICEF or the United Nations and must not engage in any activity that is incompatible with the administrative instructions and policies and procedures of UNICEF.  The Contractor must exercise the utmost discretion in all matters relating to this contract.  </w:t>
      </w:r>
    </w:p>
    <w:p w14:paraId="4452A7E0" w14:textId="77777777" w:rsidR="003F157F" w:rsidRPr="00DF762E" w:rsidRDefault="003F157F" w:rsidP="003F157F">
      <w:pPr>
        <w:autoSpaceDE w:val="0"/>
        <w:autoSpaceDN w:val="0"/>
        <w:adjustRightInd w:val="0"/>
        <w:ind w:firstLine="720"/>
        <w:jc w:val="both"/>
        <w:rPr>
          <w:rFonts w:ascii="Arial" w:eastAsia="Times" w:hAnsi="Arial" w:cs="Arial"/>
          <w:color w:val="000000"/>
          <w:lang w:eastAsia="en-GB"/>
        </w:rPr>
      </w:pPr>
    </w:p>
    <w:p w14:paraId="31FF2234"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 xml:space="preserve">In particular, but without limiting the foregoing, the Contractor  (a) will conduct him- or herself in a manner consistent with the Standards of Conduct in the International Civil Service; and (b)  will comply with the administrative instructions and policies and procedures of UNICE relating to fraud and corruption; information disclosure; use of electronic communication assets; harassment, sexual harassment and abuse of authority; and the requirements set forth in the Secretary General's Bulletin on Special Measures for Protection from Sexual Exploitation and Sexual Abuse.  </w:t>
      </w:r>
    </w:p>
    <w:p w14:paraId="23CFF8F6" w14:textId="77777777" w:rsidR="003F157F" w:rsidRPr="00DF762E" w:rsidRDefault="003F157F" w:rsidP="003F157F">
      <w:pPr>
        <w:autoSpaceDE w:val="0"/>
        <w:autoSpaceDN w:val="0"/>
        <w:adjustRightInd w:val="0"/>
        <w:ind w:firstLine="720"/>
        <w:jc w:val="both"/>
        <w:rPr>
          <w:rFonts w:ascii="Arial" w:eastAsia="Times" w:hAnsi="Arial" w:cs="Arial"/>
          <w:color w:val="000000"/>
          <w:lang w:eastAsia="en-GB"/>
        </w:rPr>
      </w:pPr>
    </w:p>
    <w:p w14:paraId="7C8EC78F"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Unless otherwise authorized by the appropriate official in the office concerned, the Contractor must not communicate at any time to the media or to any institution, person, Government or other entity external to UNICEF any information that has not been made public and which has become known to the Contractor by reason of his or her association with UNICEF or the United Nations.  The Contractor may not use such information without the written authorization of UNICEF, and shall under no circumstances use such information for his or her private advantage or that of others. These obligations do not lapse upon termination of this contact.</w:t>
      </w:r>
    </w:p>
    <w:p w14:paraId="0C8AC31F" w14:textId="77777777" w:rsidR="003F157F" w:rsidRPr="00DF762E" w:rsidRDefault="003F157F" w:rsidP="003F157F">
      <w:pPr>
        <w:autoSpaceDE w:val="0"/>
        <w:autoSpaceDN w:val="0"/>
        <w:adjustRightInd w:val="0"/>
        <w:rPr>
          <w:rFonts w:ascii="Arial" w:eastAsia="Times" w:hAnsi="Arial" w:cs="Arial"/>
          <w:color w:val="000000"/>
          <w:lang w:eastAsia="en-GB"/>
        </w:rPr>
      </w:pPr>
    </w:p>
    <w:p w14:paraId="426C2DA4"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3. Title rights</w:t>
      </w:r>
    </w:p>
    <w:p w14:paraId="4B1FBAF4" w14:textId="77777777" w:rsidR="003F157F" w:rsidRPr="00DF762E" w:rsidRDefault="003F157F" w:rsidP="003F157F">
      <w:pPr>
        <w:autoSpaceDE w:val="0"/>
        <w:autoSpaceDN w:val="0"/>
        <w:adjustRightInd w:val="0"/>
        <w:rPr>
          <w:rFonts w:ascii="Arial" w:eastAsia="Times" w:hAnsi="Arial" w:cs="Arial"/>
          <w:color w:val="000000"/>
          <w:lang w:eastAsia="en-GB"/>
        </w:rPr>
      </w:pPr>
    </w:p>
    <w:p w14:paraId="1B53FC55"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UNICEF shall be entitled to all property rights, including but not limited to patents, copyrights and trademarks, with regard to material created by the Contractor which bears a direct relation to, or is made in order to perform, this contract.  At the request of UNICEF, the Contractor shall assist in securing such property rights and transferring them to UNICEF in compliance with the requirements of the law governing such rights.</w:t>
      </w:r>
    </w:p>
    <w:p w14:paraId="00040C9E" w14:textId="77777777" w:rsidR="003F157F" w:rsidRPr="00DF762E" w:rsidRDefault="003F157F" w:rsidP="003F157F">
      <w:pPr>
        <w:autoSpaceDE w:val="0"/>
        <w:autoSpaceDN w:val="0"/>
        <w:adjustRightInd w:val="0"/>
        <w:rPr>
          <w:rFonts w:ascii="Arial" w:eastAsia="Times" w:hAnsi="Arial" w:cs="Arial"/>
          <w:color w:val="000000"/>
          <w:lang w:eastAsia="en-GB"/>
        </w:rPr>
      </w:pPr>
    </w:p>
    <w:p w14:paraId="3664C4AB"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4. Travel</w:t>
      </w:r>
    </w:p>
    <w:p w14:paraId="52D9A199" w14:textId="77777777" w:rsidR="003F157F" w:rsidRPr="00DF762E" w:rsidRDefault="003F157F" w:rsidP="003F157F">
      <w:pPr>
        <w:autoSpaceDE w:val="0"/>
        <w:autoSpaceDN w:val="0"/>
        <w:adjustRightInd w:val="0"/>
        <w:rPr>
          <w:rFonts w:ascii="Arial" w:eastAsia="Times" w:hAnsi="Arial" w:cs="Arial"/>
          <w:color w:val="000000"/>
          <w:lang w:eastAsia="en-GB"/>
        </w:rPr>
      </w:pPr>
    </w:p>
    <w:p w14:paraId="02194B3E"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 xml:space="preserve">If UNICEF determines that the Contractor needs to travel in order to perform this contract, that travel shall be specified in the contract and the Contractor’s travel costs shall be set out in the contract, on the following basis: </w:t>
      </w:r>
    </w:p>
    <w:p w14:paraId="1F684924" w14:textId="77777777" w:rsidR="003F157F" w:rsidRPr="00DF762E" w:rsidRDefault="003F157F" w:rsidP="003F157F">
      <w:pPr>
        <w:autoSpaceDE w:val="0"/>
        <w:autoSpaceDN w:val="0"/>
        <w:adjustRightInd w:val="0"/>
        <w:ind w:firstLine="720"/>
        <w:jc w:val="both"/>
        <w:rPr>
          <w:rFonts w:ascii="Arial" w:eastAsia="Times" w:hAnsi="Arial" w:cs="Arial"/>
          <w:color w:val="000000"/>
          <w:lang w:eastAsia="en-GB"/>
        </w:rPr>
      </w:pPr>
    </w:p>
    <w:p w14:paraId="7ECAA5B8" w14:textId="77777777" w:rsidR="003F157F" w:rsidRPr="00DF762E" w:rsidRDefault="003F157F" w:rsidP="003F157F">
      <w:pPr>
        <w:numPr>
          <w:ilvl w:val="0"/>
          <w:numId w:val="20"/>
        </w:numPr>
        <w:autoSpaceDE w:val="0"/>
        <w:autoSpaceDN w:val="0"/>
        <w:adjustRightInd w:val="0"/>
        <w:spacing w:line="260" w:lineRule="exact"/>
        <w:ind w:left="720" w:firstLine="540"/>
        <w:jc w:val="both"/>
        <w:rPr>
          <w:rFonts w:ascii="Arial" w:eastAsia="Times" w:hAnsi="Arial" w:cs="Arial"/>
          <w:color w:val="000000"/>
          <w:lang w:eastAsia="en-GB"/>
        </w:rPr>
      </w:pPr>
      <w:r w:rsidRPr="00DF762E">
        <w:rPr>
          <w:rFonts w:ascii="Arial" w:eastAsia="Times" w:hAnsi="Arial" w:cs="Arial"/>
          <w:color w:val="000000"/>
          <w:lang w:eastAsia="en-GB"/>
        </w:rPr>
        <w:t xml:space="preserve">UNICEF will pay for travel in economy class via the most direct and economical route; provided however that in exceptional circumstances, such as for medical reasons, travel in business class may be approved by UNICEF on a case-by-case basis.  </w:t>
      </w:r>
    </w:p>
    <w:p w14:paraId="3F448B2A" w14:textId="77777777" w:rsidR="003F157F" w:rsidRPr="00DF762E" w:rsidRDefault="003F157F" w:rsidP="003F157F">
      <w:pPr>
        <w:autoSpaceDE w:val="0"/>
        <w:autoSpaceDN w:val="0"/>
        <w:adjustRightInd w:val="0"/>
        <w:ind w:left="1260"/>
        <w:jc w:val="both"/>
        <w:rPr>
          <w:rFonts w:ascii="Arial" w:eastAsia="Times" w:hAnsi="Arial" w:cs="Arial"/>
          <w:color w:val="000000"/>
          <w:lang w:eastAsia="en-GB"/>
        </w:rPr>
      </w:pPr>
    </w:p>
    <w:p w14:paraId="439BA5E5" w14:textId="77777777" w:rsidR="003F157F" w:rsidRPr="00DF762E" w:rsidRDefault="003F157F" w:rsidP="003F157F">
      <w:pPr>
        <w:numPr>
          <w:ilvl w:val="0"/>
          <w:numId w:val="20"/>
        </w:numPr>
        <w:autoSpaceDE w:val="0"/>
        <w:autoSpaceDN w:val="0"/>
        <w:adjustRightInd w:val="0"/>
        <w:spacing w:line="260" w:lineRule="exact"/>
        <w:ind w:left="720" w:firstLine="540"/>
        <w:jc w:val="both"/>
        <w:rPr>
          <w:rFonts w:ascii="Arial" w:eastAsia="Times" w:hAnsi="Arial" w:cs="Arial"/>
          <w:color w:val="000000"/>
          <w:lang w:eastAsia="en-GB"/>
        </w:rPr>
      </w:pPr>
      <w:r w:rsidRPr="00DF762E">
        <w:rPr>
          <w:rFonts w:ascii="Arial" w:eastAsia="Times" w:hAnsi="Arial" w:cs="Arial"/>
          <w:color w:val="000000"/>
          <w:lang w:eastAsia="en-GB"/>
        </w:rPr>
        <w:lastRenderedPageBreak/>
        <w:t xml:space="preserve">UNICEF will reimburse the Contractor for out-of-pocket expenses associated with such travel by paying an amount equivalent to the daily subsistence allowance that would be paid to staff members undertaking similar travel for official purposes. </w:t>
      </w:r>
    </w:p>
    <w:p w14:paraId="453821A6" w14:textId="77777777" w:rsidR="003F157F" w:rsidRPr="00DF762E" w:rsidRDefault="003F157F" w:rsidP="003F157F">
      <w:pPr>
        <w:autoSpaceDE w:val="0"/>
        <w:autoSpaceDN w:val="0"/>
        <w:adjustRightInd w:val="0"/>
        <w:rPr>
          <w:rFonts w:ascii="Arial" w:eastAsia="Times" w:hAnsi="Arial" w:cs="Arial"/>
          <w:color w:val="000000"/>
          <w:lang w:eastAsia="en-GB"/>
        </w:rPr>
      </w:pPr>
    </w:p>
    <w:p w14:paraId="156FC6E2"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5. Statement of good health</w:t>
      </w:r>
    </w:p>
    <w:p w14:paraId="7C2D7CF4" w14:textId="77777777" w:rsidR="003F157F" w:rsidRPr="00DF762E" w:rsidRDefault="003F157F" w:rsidP="003F157F">
      <w:pPr>
        <w:spacing w:line="260" w:lineRule="exact"/>
        <w:jc w:val="both"/>
        <w:rPr>
          <w:rFonts w:ascii="Arial" w:eastAsia="Times" w:hAnsi="Arial" w:cs="Arial"/>
          <w:color w:val="000000"/>
          <w:lang w:eastAsia="en-GB"/>
        </w:rPr>
      </w:pPr>
    </w:p>
    <w:p w14:paraId="781F86F6" w14:textId="77777777" w:rsidR="003F157F" w:rsidRPr="00DF762E" w:rsidRDefault="003F157F" w:rsidP="003F157F">
      <w:pPr>
        <w:ind w:left="720"/>
        <w:jc w:val="both"/>
        <w:rPr>
          <w:rFonts w:ascii="Arial" w:eastAsia="Times" w:hAnsi="Arial" w:cs="Arial"/>
          <w:color w:val="000000"/>
          <w:lang w:eastAsia="en-GB"/>
        </w:rPr>
      </w:pPr>
      <w:r w:rsidRPr="00DF762E">
        <w:rPr>
          <w:rFonts w:ascii="Arial" w:eastAsia="Times" w:hAnsi="Arial" w:cs="Arial"/>
          <w:color w:val="000000"/>
          <w:lang w:eastAsia="en-GB"/>
        </w:rPr>
        <w:t xml:space="preserve">Before commencing work, the Contractor must deliver to UNICEF a certified self-statement of good health and to take full responsibility for the accuracy of that statement.  In addition, the Contractor must include in this statement of good health (a) confirmation that he or she has been informed regarding inoculations required for him or her to receive, at his or her own cost and from his or her own medical practitioner or other party, for travel to the country or countries to which travel is authorized; and (b) a statement he or she is covered by medical/health insurance and that, if required to travel beyond commuting distance from his or her usual place or residence to UNICEF (other than to duty station(s) with hardship ratings “H” and “A”, a list of which has been provided to the Contractor) the Contractor’s medical/health insurance covers medical evacuations. The Contractor will be responsible for assuming all costs that may be occurred in relation to the statement of good health.  </w:t>
      </w:r>
    </w:p>
    <w:p w14:paraId="6C8981FA" w14:textId="77777777" w:rsidR="003F157F" w:rsidRPr="00DF762E" w:rsidRDefault="003F157F" w:rsidP="003F157F">
      <w:pPr>
        <w:autoSpaceDE w:val="0"/>
        <w:autoSpaceDN w:val="0"/>
        <w:adjustRightInd w:val="0"/>
        <w:rPr>
          <w:rFonts w:ascii="Arial" w:eastAsia="Times" w:hAnsi="Arial" w:cs="Arial"/>
          <w:color w:val="000000"/>
          <w:lang w:eastAsia="en-GB"/>
        </w:rPr>
      </w:pPr>
    </w:p>
    <w:p w14:paraId="724C4256"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6. Insurance</w:t>
      </w:r>
    </w:p>
    <w:p w14:paraId="7299DA72" w14:textId="77777777" w:rsidR="003F157F" w:rsidRPr="00DF762E" w:rsidRDefault="003F157F" w:rsidP="003F157F">
      <w:pPr>
        <w:autoSpaceDE w:val="0"/>
        <w:autoSpaceDN w:val="0"/>
        <w:adjustRightInd w:val="0"/>
        <w:rPr>
          <w:rFonts w:ascii="Arial" w:eastAsia="Times" w:hAnsi="Arial" w:cs="Arial"/>
          <w:color w:val="000000"/>
          <w:lang w:eastAsia="en-GB"/>
        </w:rPr>
      </w:pPr>
    </w:p>
    <w:p w14:paraId="135E3556"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The Contractor is fully responsible for arranging, at his or her own expense, such life, health and other forms of insurance covering the term of this contract as he or she considers appropriate taking into account, among other things, the requirements of paragraph 5 above.  The Contractor is not eligible to participate in the life or health insurance schemes available to UNICEF and United Nations staff members.  The responsibility of UNICEF and the United Nations is limited solely to the payment of compensation under the conditions described in paragraph 7 below.</w:t>
      </w:r>
    </w:p>
    <w:p w14:paraId="2030E9B4" w14:textId="77777777" w:rsidR="003F157F" w:rsidRPr="00DF762E" w:rsidRDefault="003F157F" w:rsidP="003F157F">
      <w:pPr>
        <w:autoSpaceDE w:val="0"/>
        <w:autoSpaceDN w:val="0"/>
        <w:adjustRightInd w:val="0"/>
        <w:rPr>
          <w:rFonts w:ascii="Arial" w:eastAsia="Times" w:hAnsi="Arial" w:cs="Arial"/>
          <w:color w:val="000000"/>
          <w:lang w:eastAsia="en-GB"/>
        </w:rPr>
      </w:pPr>
    </w:p>
    <w:p w14:paraId="0F82607B"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 xml:space="preserve">7. Service incurred death, injury or illness </w:t>
      </w:r>
    </w:p>
    <w:p w14:paraId="17BC0A1B" w14:textId="77777777" w:rsidR="003F157F" w:rsidRPr="00DF762E" w:rsidRDefault="003F157F" w:rsidP="003F157F">
      <w:pPr>
        <w:autoSpaceDE w:val="0"/>
        <w:autoSpaceDN w:val="0"/>
        <w:adjustRightInd w:val="0"/>
        <w:rPr>
          <w:rFonts w:ascii="Arial" w:eastAsia="Times" w:hAnsi="Arial" w:cs="Arial"/>
          <w:color w:val="000000"/>
          <w:lang w:eastAsia="en-GB"/>
        </w:rPr>
      </w:pPr>
    </w:p>
    <w:p w14:paraId="23DC62DC"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If the Contractor is travelling with UNICEF’s prior approval and at UNICEF's expense in order to perform his or her obligations under this contract, or is performing his or her obligations under this contract in a UNICEF or United Nations office with UNICEF’s approval, the Contractor (or his or her dependents as appropriate), shall be entitled to compensation from UNICEF in the event of death, injury or illness attributable to the fact that the Contractor was travelling  with UNICEF’s prior approval and at UNICEF's expense in order to perform his or her obligations under this contractor, or was performing his or her obligations under this contract in a UNICEF or United Nations office with UNICEF’s approval.  Such compensation will be paid through a third party insurance provider retained by UNICEF and shall be capped at the amounts set out in the Administrative Instruction on Individual Consultants and Contractors. Under no circumstances will UNICEF be liable for any other or greater payments to the Contractor (or his or her dependents as appropriate).</w:t>
      </w:r>
    </w:p>
    <w:p w14:paraId="58C95C79" w14:textId="77777777" w:rsidR="003F157F" w:rsidRPr="00DF762E" w:rsidRDefault="003F157F" w:rsidP="003F157F">
      <w:pPr>
        <w:autoSpaceDE w:val="0"/>
        <w:autoSpaceDN w:val="0"/>
        <w:adjustRightInd w:val="0"/>
        <w:rPr>
          <w:rFonts w:ascii="Arial" w:eastAsia="Times" w:hAnsi="Arial" w:cs="Arial"/>
          <w:color w:val="000000"/>
          <w:lang w:eastAsia="en-GB"/>
        </w:rPr>
      </w:pPr>
    </w:p>
    <w:p w14:paraId="3FED83E5"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8. Arbitration</w:t>
      </w:r>
    </w:p>
    <w:p w14:paraId="15E9BE49" w14:textId="77777777" w:rsidR="003F157F" w:rsidRPr="00DF762E" w:rsidRDefault="003F157F" w:rsidP="003F157F">
      <w:pPr>
        <w:autoSpaceDE w:val="0"/>
        <w:autoSpaceDN w:val="0"/>
        <w:adjustRightInd w:val="0"/>
        <w:rPr>
          <w:rFonts w:ascii="Arial" w:eastAsia="Times" w:hAnsi="Arial" w:cs="Arial"/>
          <w:color w:val="000000"/>
          <w:lang w:eastAsia="en-GB"/>
        </w:rPr>
      </w:pPr>
    </w:p>
    <w:p w14:paraId="4335C50B" w14:textId="77777777" w:rsidR="003F157F" w:rsidRPr="00DF762E" w:rsidRDefault="003F157F" w:rsidP="003F157F">
      <w:pPr>
        <w:numPr>
          <w:ilvl w:val="0"/>
          <w:numId w:val="21"/>
        </w:numPr>
        <w:autoSpaceDE w:val="0"/>
        <w:autoSpaceDN w:val="0"/>
        <w:adjustRightInd w:val="0"/>
        <w:spacing w:line="260" w:lineRule="exact"/>
        <w:jc w:val="both"/>
        <w:rPr>
          <w:rFonts w:ascii="Arial" w:eastAsia="Times" w:hAnsi="Arial" w:cs="Arial"/>
          <w:color w:val="000000"/>
          <w:lang w:eastAsia="en-GB"/>
        </w:rPr>
      </w:pPr>
      <w:r w:rsidRPr="00DF762E">
        <w:rPr>
          <w:rFonts w:ascii="Arial" w:eastAsia="Times" w:hAnsi="Arial" w:cs="Arial"/>
          <w:color w:val="000000"/>
          <w:lang w:eastAsia="en-GB"/>
        </w:rPr>
        <w:t xml:space="preserve">Any dispute arising out of or, in connection with, this contract shall be resolved through amicable negotiation between the parties.  </w:t>
      </w:r>
    </w:p>
    <w:p w14:paraId="00D51EA0" w14:textId="77777777" w:rsidR="003F157F" w:rsidRPr="00DF762E" w:rsidRDefault="003F157F" w:rsidP="003F157F">
      <w:pPr>
        <w:autoSpaceDE w:val="0"/>
        <w:autoSpaceDN w:val="0"/>
        <w:adjustRightInd w:val="0"/>
        <w:ind w:left="1440"/>
        <w:jc w:val="both"/>
        <w:rPr>
          <w:rFonts w:ascii="Arial" w:eastAsia="Times" w:hAnsi="Arial" w:cs="Arial"/>
          <w:color w:val="000000"/>
          <w:lang w:eastAsia="en-GB"/>
        </w:rPr>
      </w:pPr>
    </w:p>
    <w:p w14:paraId="0B049B9F" w14:textId="77777777" w:rsidR="003F157F" w:rsidRDefault="003F157F" w:rsidP="003F157F">
      <w:pPr>
        <w:numPr>
          <w:ilvl w:val="0"/>
          <w:numId w:val="21"/>
        </w:numPr>
        <w:tabs>
          <w:tab w:val="left" w:pos="0"/>
          <w:tab w:val="left" w:pos="90"/>
        </w:tabs>
        <w:autoSpaceDE w:val="0"/>
        <w:autoSpaceDN w:val="0"/>
        <w:adjustRightInd w:val="0"/>
        <w:spacing w:line="260" w:lineRule="exact"/>
        <w:jc w:val="both"/>
        <w:rPr>
          <w:rFonts w:ascii="Arial" w:eastAsia="Times" w:hAnsi="Arial" w:cs="Arial"/>
          <w:color w:val="000000"/>
          <w:lang w:eastAsia="en-GB"/>
        </w:rPr>
      </w:pPr>
      <w:r w:rsidRPr="00DF762E">
        <w:rPr>
          <w:rFonts w:ascii="Arial" w:eastAsia="Times" w:hAnsi="Arial" w:cs="Arial"/>
          <w:color w:val="000000"/>
          <w:lang w:eastAsia="en-GB"/>
        </w:rPr>
        <w:t xml:space="preserve">If the parties are not able to reach agreement after attempting amicable negotiation for a period of thirty (30) days after one party has notified the other of such a dispute, either party may submit the matter to arbitration in accordance with the UNCITRAL procedures within fifteen (15) days thereafter.  If neither party submits the matter for arbitration within the specified time the dispute will be deemed resolved to the full satisfaction of both parties.  Such arbitration shall take place in New York before a single arbitrator agreed to by both parties; provided however that should the parties be unable to agree on a single arbitrator within thirty days of the request for arbitration, the arbitrator shall be designated by the United Nations Legal Counsel.  The decision rendered in the arbitration shall constitute final adjudication of the dispute.  </w:t>
      </w:r>
    </w:p>
    <w:p w14:paraId="41D73DAA" w14:textId="77777777" w:rsidR="00627269" w:rsidRDefault="00627269" w:rsidP="00627269">
      <w:pPr>
        <w:pStyle w:val="ListParagraph"/>
        <w:rPr>
          <w:rFonts w:ascii="Arial" w:eastAsia="Times" w:hAnsi="Arial" w:cs="Arial"/>
          <w:color w:val="000000"/>
          <w:lang w:eastAsia="en-GB"/>
        </w:rPr>
      </w:pPr>
    </w:p>
    <w:p w14:paraId="465B9105" w14:textId="77777777" w:rsidR="00627269" w:rsidRDefault="00627269" w:rsidP="00627269">
      <w:pPr>
        <w:tabs>
          <w:tab w:val="left" w:pos="0"/>
          <w:tab w:val="left" w:pos="90"/>
        </w:tabs>
        <w:autoSpaceDE w:val="0"/>
        <w:autoSpaceDN w:val="0"/>
        <w:adjustRightInd w:val="0"/>
        <w:spacing w:line="260" w:lineRule="exact"/>
        <w:jc w:val="both"/>
        <w:rPr>
          <w:rFonts w:ascii="Arial" w:eastAsia="Times" w:hAnsi="Arial" w:cs="Arial"/>
          <w:color w:val="000000"/>
          <w:lang w:eastAsia="en-GB"/>
        </w:rPr>
      </w:pPr>
    </w:p>
    <w:p w14:paraId="79657C38" w14:textId="77777777" w:rsidR="00627269" w:rsidRPr="00DF762E" w:rsidRDefault="00627269" w:rsidP="00627269">
      <w:pPr>
        <w:tabs>
          <w:tab w:val="left" w:pos="0"/>
          <w:tab w:val="left" w:pos="90"/>
        </w:tabs>
        <w:autoSpaceDE w:val="0"/>
        <w:autoSpaceDN w:val="0"/>
        <w:adjustRightInd w:val="0"/>
        <w:spacing w:line="260" w:lineRule="exact"/>
        <w:jc w:val="both"/>
        <w:rPr>
          <w:rFonts w:ascii="Arial" w:eastAsia="Times" w:hAnsi="Arial" w:cs="Arial"/>
          <w:color w:val="000000"/>
          <w:lang w:eastAsia="en-GB"/>
        </w:rPr>
      </w:pPr>
    </w:p>
    <w:p w14:paraId="4AD2DEC8" w14:textId="77777777" w:rsidR="003F157F" w:rsidRPr="00DF762E" w:rsidRDefault="003F157F" w:rsidP="003F157F">
      <w:pPr>
        <w:autoSpaceDE w:val="0"/>
        <w:autoSpaceDN w:val="0"/>
        <w:adjustRightInd w:val="0"/>
        <w:rPr>
          <w:rFonts w:ascii="Arial" w:eastAsia="Times" w:hAnsi="Arial" w:cs="Arial"/>
          <w:color w:val="000000"/>
          <w:lang w:eastAsia="en-GB"/>
        </w:rPr>
      </w:pPr>
    </w:p>
    <w:p w14:paraId="16B97098"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lastRenderedPageBreak/>
        <w:t>9. Penalties for Underperformance</w:t>
      </w:r>
    </w:p>
    <w:p w14:paraId="63212F6A" w14:textId="77777777" w:rsidR="003F157F" w:rsidRPr="00DF762E" w:rsidRDefault="003F157F" w:rsidP="003F157F">
      <w:pPr>
        <w:autoSpaceDE w:val="0"/>
        <w:autoSpaceDN w:val="0"/>
        <w:adjustRightInd w:val="0"/>
        <w:rPr>
          <w:rFonts w:ascii="Arial" w:eastAsia="Times" w:hAnsi="Arial" w:cs="Arial"/>
          <w:color w:val="000000"/>
          <w:lang w:eastAsia="en-GB"/>
        </w:rPr>
      </w:pPr>
    </w:p>
    <w:p w14:paraId="0B24D831"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 xml:space="preserve">Payment of fees to the Contractor under this contractor, including each installment or periodic payment (if any), is subject to the Contractor’s full and complete performance of his or her obligations under this contract with regard to such payment to UNICEF’s satisfaction, and UNICEF’s certification to that effect.  </w:t>
      </w:r>
    </w:p>
    <w:p w14:paraId="1F868BBF" w14:textId="77777777" w:rsidR="003F157F" w:rsidRPr="00DF762E" w:rsidRDefault="003F157F" w:rsidP="003F157F">
      <w:pPr>
        <w:autoSpaceDE w:val="0"/>
        <w:autoSpaceDN w:val="0"/>
        <w:adjustRightInd w:val="0"/>
        <w:rPr>
          <w:rFonts w:ascii="Arial" w:eastAsia="Times" w:hAnsi="Arial" w:cs="Arial"/>
          <w:color w:val="000000"/>
          <w:lang w:eastAsia="en-GB"/>
        </w:rPr>
      </w:pPr>
    </w:p>
    <w:p w14:paraId="07ABDDDB" w14:textId="77777777" w:rsidR="003F157F" w:rsidRPr="00DF762E" w:rsidRDefault="003F157F" w:rsidP="003F157F">
      <w:pPr>
        <w:autoSpaceDE w:val="0"/>
        <w:autoSpaceDN w:val="0"/>
        <w:adjustRightInd w:val="0"/>
        <w:rPr>
          <w:rFonts w:ascii="Arial" w:eastAsia="Times" w:hAnsi="Arial" w:cs="Arial"/>
          <w:b/>
          <w:color w:val="000000"/>
          <w:lang w:eastAsia="en-GB"/>
        </w:rPr>
      </w:pPr>
      <w:r w:rsidRPr="00DF762E">
        <w:rPr>
          <w:rFonts w:ascii="Arial" w:eastAsia="Times" w:hAnsi="Arial" w:cs="Arial"/>
          <w:b/>
          <w:color w:val="000000"/>
          <w:lang w:eastAsia="en-GB"/>
        </w:rPr>
        <w:t>10. Termination of Contract</w:t>
      </w:r>
    </w:p>
    <w:p w14:paraId="676AC843" w14:textId="77777777" w:rsidR="003F157F" w:rsidRPr="00DF762E" w:rsidRDefault="003F157F" w:rsidP="003F157F">
      <w:pPr>
        <w:autoSpaceDE w:val="0"/>
        <w:autoSpaceDN w:val="0"/>
        <w:adjustRightInd w:val="0"/>
        <w:rPr>
          <w:rFonts w:ascii="Arial" w:eastAsia="Times" w:hAnsi="Arial" w:cs="Arial"/>
          <w:color w:val="000000"/>
          <w:lang w:eastAsia="en-GB"/>
        </w:rPr>
      </w:pPr>
    </w:p>
    <w:p w14:paraId="0691AAE7"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This contract may be terminated by either party before its specified termination date by giving notice in writing to the other party.  The period of notice shall be five (5) business days (in the UNICEF office engaging the Contractor) in the case of contracts for a total period of less than two (2) months and ten (10) business days (in the UNICEF office engaging the Contractor)  in the case of contracts for a longer period; provided however that in the event of termination on the grounds of impropriety or other misconduct by the Contractor (including but not limited to breach by the Contractor of relevant UNICEF policies, procedures, and administrative instructions), UNICEF shall be entitled to terminate the contract without notice.  If this contract is terminated in accordance with this paragraph 10, the Contractor shall be paid on a pro rata basis determined by UNICEF for the actual amount of work performed to UNICEF’s satisfaction at the time of termination. UNICEF will also pay any outstanding reimbursement claims related to travel by the Contractor.  Any additional costs incurred by UNICEF resulting from the termination of the contract by either party may be withheld from any amount otherwise due to the Contractor under this paragraph 10.</w:t>
      </w:r>
    </w:p>
    <w:p w14:paraId="1D561D5D" w14:textId="77777777" w:rsidR="003F157F" w:rsidRPr="00DF762E" w:rsidRDefault="003F157F" w:rsidP="003F157F">
      <w:pPr>
        <w:autoSpaceDE w:val="0"/>
        <w:autoSpaceDN w:val="0"/>
        <w:adjustRightInd w:val="0"/>
        <w:jc w:val="both"/>
        <w:rPr>
          <w:rFonts w:ascii="Arial" w:eastAsia="Times" w:hAnsi="Arial" w:cs="Arial"/>
          <w:color w:val="000000"/>
          <w:lang w:eastAsia="en-GB"/>
        </w:rPr>
      </w:pPr>
    </w:p>
    <w:p w14:paraId="0BB12A2B" w14:textId="77777777" w:rsidR="003F157F" w:rsidRPr="00DF762E" w:rsidRDefault="003F157F" w:rsidP="003F157F">
      <w:pPr>
        <w:autoSpaceDE w:val="0"/>
        <w:autoSpaceDN w:val="0"/>
        <w:adjustRightInd w:val="0"/>
        <w:jc w:val="both"/>
        <w:rPr>
          <w:rFonts w:ascii="Arial" w:eastAsia="Times" w:hAnsi="Arial" w:cs="Arial"/>
          <w:b/>
          <w:color w:val="000000"/>
          <w:lang w:eastAsia="en-GB"/>
        </w:rPr>
      </w:pPr>
      <w:r w:rsidRPr="00DF762E">
        <w:rPr>
          <w:rFonts w:ascii="Arial" w:eastAsia="Times" w:hAnsi="Arial" w:cs="Arial"/>
          <w:b/>
          <w:color w:val="000000"/>
          <w:lang w:eastAsia="en-GB"/>
        </w:rPr>
        <w:t>11. Taxation</w:t>
      </w:r>
    </w:p>
    <w:p w14:paraId="26AB5BA2" w14:textId="77777777" w:rsidR="003F157F" w:rsidRPr="00DF762E" w:rsidRDefault="003F157F" w:rsidP="003F157F">
      <w:pPr>
        <w:autoSpaceDE w:val="0"/>
        <w:autoSpaceDN w:val="0"/>
        <w:adjustRightInd w:val="0"/>
        <w:jc w:val="both"/>
        <w:rPr>
          <w:rFonts w:ascii="Arial" w:eastAsia="Times" w:hAnsi="Arial" w:cs="Arial"/>
          <w:color w:val="000000"/>
          <w:lang w:eastAsia="en-GB"/>
        </w:rPr>
      </w:pPr>
    </w:p>
    <w:p w14:paraId="16E72F8B" w14:textId="77777777" w:rsidR="003F157F" w:rsidRPr="00DF762E" w:rsidRDefault="003F157F" w:rsidP="003F157F">
      <w:pPr>
        <w:autoSpaceDE w:val="0"/>
        <w:autoSpaceDN w:val="0"/>
        <w:adjustRightInd w:val="0"/>
        <w:ind w:left="720"/>
        <w:jc w:val="both"/>
        <w:rPr>
          <w:rFonts w:ascii="Arial" w:eastAsia="Times" w:hAnsi="Arial" w:cs="Arial"/>
          <w:color w:val="000000"/>
          <w:lang w:eastAsia="en-GB"/>
        </w:rPr>
      </w:pPr>
      <w:r w:rsidRPr="00DF762E">
        <w:rPr>
          <w:rFonts w:ascii="Arial" w:eastAsia="Times" w:hAnsi="Arial" w:cs="Arial"/>
          <w:color w:val="000000"/>
          <w:lang w:eastAsia="en-GB"/>
        </w:rPr>
        <w:t>UNICEF and the United Nations accept no liability for any taxes, duty or other contribution payable by the consultant and individual contractor on payments made under this contract.  Neither UNICEF nor the United Nations will issue a statement of earnings to the consultant and individual contractor.</w:t>
      </w:r>
    </w:p>
    <w:p w14:paraId="3E17AB3B" w14:textId="77777777" w:rsidR="003F157F" w:rsidRPr="00DF762E" w:rsidRDefault="003F157F" w:rsidP="003F157F">
      <w:pPr>
        <w:ind w:left="360"/>
        <w:jc w:val="both"/>
        <w:rPr>
          <w:rFonts w:ascii="Arial" w:hAnsi="Arial" w:cs="Arial"/>
        </w:rPr>
      </w:pPr>
    </w:p>
    <w:p w14:paraId="1A95F486" w14:textId="77777777" w:rsidR="003F157F" w:rsidRDefault="003F157F" w:rsidP="003F157F">
      <w:pPr>
        <w:ind w:left="720"/>
        <w:rPr>
          <w:rFonts w:ascii="Arial" w:hAnsi="Arial" w:cs="Arial"/>
        </w:rPr>
      </w:pPr>
    </w:p>
    <w:p w14:paraId="548D4648" w14:textId="77777777" w:rsidR="00627269" w:rsidRDefault="00627269" w:rsidP="003F157F">
      <w:pPr>
        <w:ind w:left="720"/>
        <w:rPr>
          <w:rFonts w:ascii="Arial" w:hAnsi="Arial" w:cs="Arial"/>
        </w:rPr>
      </w:pPr>
    </w:p>
    <w:p w14:paraId="4ACE221B" w14:textId="77777777" w:rsidR="00627269" w:rsidRDefault="00627269" w:rsidP="003F157F">
      <w:pPr>
        <w:ind w:left="720"/>
        <w:rPr>
          <w:rFonts w:ascii="Arial" w:hAnsi="Arial" w:cs="Arial"/>
        </w:rPr>
      </w:pPr>
    </w:p>
    <w:p w14:paraId="3F880304" w14:textId="77777777" w:rsidR="003F157F" w:rsidRPr="00DF762E" w:rsidRDefault="003F157F" w:rsidP="00914D6A">
      <w:pPr>
        <w:jc w:val="both"/>
        <w:rPr>
          <w:rFonts w:ascii="Arial" w:hAnsi="Arial" w:cs="Arial"/>
          <w:b/>
        </w:rPr>
      </w:pPr>
    </w:p>
    <w:sectPr w:rsidR="003F157F" w:rsidRPr="00DF762E" w:rsidSect="00233DC9">
      <w:footerReference w:type="default" r:id="rId8"/>
      <w:type w:val="oddPage"/>
      <w:pgSz w:w="11909" w:h="16834" w:code="9"/>
      <w:pgMar w:top="1440" w:right="1080" w:bottom="1440" w:left="1080" w:header="504" w:footer="403" w:gutter="0"/>
      <w:paperSrc w:first="1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A7BC7" w14:textId="77777777" w:rsidR="00B27472" w:rsidRDefault="00B27472" w:rsidP="00ED306C">
      <w:r>
        <w:separator/>
      </w:r>
    </w:p>
  </w:endnote>
  <w:endnote w:type="continuationSeparator" w:id="0">
    <w:p w14:paraId="5E9EAB42" w14:textId="77777777" w:rsidR="00B27472" w:rsidRDefault="00B27472" w:rsidP="00E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356376"/>
      <w:docPartObj>
        <w:docPartGallery w:val="Page Numbers (Bottom of Page)"/>
        <w:docPartUnique/>
      </w:docPartObj>
    </w:sdtPr>
    <w:sdtEndPr>
      <w:rPr>
        <w:noProof/>
      </w:rPr>
    </w:sdtEndPr>
    <w:sdtContent>
      <w:p w14:paraId="699E48D3" w14:textId="187F65AB" w:rsidR="00ED306C" w:rsidRDefault="00ED306C">
        <w:pPr>
          <w:pStyle w:val="Footer"/>
          <w:jc w:val="right"/>
        </w:pPr>
        <w:r>
          <w:fldChar w:fldCharType="begin"/>
        </w:r>
        <w:r>
          <w:instrText xml:space="preserve"> PAGE   \* MERGEFORMAT </w:instrText>
        </w:r>
        <w:r>
          <w:fldChar w:fldCharType="separate"/>
        </w:r>
        <w:r w:rsidR="00E85141">
          <w:rPr>
            <w:noProof/>
          </w:rPr>
          <w:t>1</w:t>
        </w:r>
        <w:r>
          <w:rPr>
            <w:noProof/>
          </w:rPr>
          <w:fldChar w:fldCharType="end"/>
        </w:r>
      </w:p>
    </w:sdtContent>
  </w:sdt>
  <w:p w14:paraId="2274046C" w14:textId="77777777" w:rsidR="00ED306C" w:rsidRDefault="00ED3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E0B19" w14:textId="77777777" w:rsidR="00B27472" w:rsidRDefault="00B27472" w:rsidP="00ED306C">
      <w:r>
        <w:separator/>
      </w:r>
    </w:p>
  </w:footnote>
  <w:footnote w:type="continuationSeparator" w:id="0">
    <w:p w14:paraId="795EB9C7" w14:textId="77777777" w:rsidR="00B27472" w:rsidRDefault="00B27472" w:rsidP="00ED3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2230"/>
    <w:multiLevelType w:val="hybridMultilevel"/>
    <w:tmpl w:val="7160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4E44"/>
    <w:multiLevelType w:val="hybridMultilevel"/>
    <w:tmpl w:val="3FAE6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03D9"/>
    <w:multiLevelType w:val="hybridMultilevel"/>
    <w:tmpl w:val="F8F22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6C55FD"/>
    <w:multiLevelType w:val="hybridMultilevel"/>
    <w:tmpl w:val="939E7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52269B"/>
    <w:multiLevelType w:val="hybridMultilevel"/>
    <w:tmpl w:val="78FA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338D8"/>
    <w:multiLevelType w:val="hybridMultilevel"/>
    <w:tmpl w:val="E42CEB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B6687FA">
      <w:numFmt w:val="bullet"/>
      <w:lvlText w:val="-"/>
      <w:lvlJc w:val="left"/>
      <w:pPr>
        <w:ind w:left="2160" w:hanging="180"/>
      </w:pPr>
      <w:rPr>
        <w:rFonts w:ascii="Calibri" w:eastAsiaTheme="minorHAnsi" w:hAnsi="Calibri"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D7DD1"/>
    <w:multiLevelType w:val="hybridMultilevel"/>
    <w:tmpl w:val="003C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E2C4C"/>
    <w:multiLevelType w:val="hybridMultilevel"/>
    <w:tmpl w:val="2ADC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67667"/>
    <w:multiLevelType w:val="hybridMultilevel"/>
    <w:tmpl w:val="927E5E1A"/>
    <w:lvl w:ilvl="0" w:tplc="9F6C7920">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5546B9"/>
    <w:multiLevelType w:val="hybridMultilevel"/>
    <w:tmpl w:val="B1B62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46A5A"/>
    <w:multiLevelType w:val="hybridMultilevel"/>
    <w:tmpl w:val="CD364F5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857702"/>
    <w:multiLevelType w:val="hybridMultilevel"/>
    <w:tmpl w:val="CBDA1C46"/>
    <w:lvl w:ilvl="0" w:tplc="73E8F8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35EF2"/>
    <w:multiLevelType w:val="hybridMultilevel"/>
    <w:tmpl w:val="59B60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500B6"/>
    <w:multiLevelType w:val="hybridMultilevel"/>
    <w:tmpl w:val="19FAD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C3820"/>
    <w:multiLevelType w:val="hybridMultilevel"/>
    <w:tmpl w:val="CDFA71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4D6A30"/>
    <w:multiLevelType w:val="hybridMultilevel"/>
    <w:tmpl w:val="0F707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7D3978"/>
    <w:multiLevelType w:val="hybridMultilevel"/>
    <w:tmpl w:val="2D22F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94CBD"/>
    <w:multiLevelType w:val="hybridMultilevel"/>
    <w:tmpl w:val="4C84BA70"/>
    <w:lvl w:ilvl="0" w:tplc="54B29784">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914C9A"/>
    <w:multiLevelType w:val="hybridMultilevel"/>
    <w:tmpl w:val="526086D6"/>
    <w:lvl w:ilvl="0" w:tplc="5A40B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B05FFB"/>
    <w:multiLevelType w:val="hybridMultilevel"/>
    <w:tmpl w:val="0670592A"/>
    <w:lvl w:ilvl="0" w:tplc="7B668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F1814"/>
    <w:multiLevelType w:val="hybridMultilevel"/>
    <w:tmpl w:val="AA284404"/>
    <w:lvl w:ilvl="0" w:tplc="9050C7B2">
      <w:start w:val="1"/>
      <w:numFmt w:val="bullet"/>
      <w:lvlText w:val="-"/>
      <w:lvlJc w:val="left"/>
      <w:pPr>
        <w:tabs>
          <w:tab w:val="num" w:pos="1440"/>
        </w:tabs>
        <w:ind w:left="144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8F1ECC"/>
    <w:multiLevelType w:val="hybridMultilevel"/>
    <w:tmpl w:val="77A80342"/>
    <w:lvl w:ilvl="0" w:tplc="EA0EE24E">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5CC6595A"/>
    <w:multiLevelType w:val="hybridMultilevel"/>
    <w:tmpl w:val="5AB0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75297"/>
    <w:multiLevelType w:val="hybridMultilevel"/>
    <w:tmpl w:val="3E222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96E14"/>
    <w:multiLevelType w:val="hybridMultilevel"/>
    <w:tmpl w:val="A44A35F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BE05D8"/>
    <w:multiLevelType w:val="hybridMultilevel"/>
    <w:tmpl w:val="54F6B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106BC"/>
    <w:multiLevelType w:val="hybridMultilevel"/>
    <w:tmpl w:val="C7ACD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642E7"/>
    <w:multiLevelType w:val="hybridMultilevel"/>
    <w:tmpl w:val="B12A14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70F0678F"/>
    <w:multiLevelType w:val="hybridMultilevel"/>
    <w:tmpl w:val="65D64136"/>
    <w:lvl w:ilvl="0" w:tplc="EEE42E44">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15535"/>
    <w:multiLevelType w:val="hybridMultilevel"/>
    <w:tmpl w:val="110EA80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10DC4"/>
    <w:multiLevelType w:val="hybridMultilevel"/>
    <w:tmpl w:val="3B10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0"/>
  </w:num>
  <w:num w:numId="4">
    <w:abstractNumId w:val="29"/>
  </w:num>
  <w:num w:numId="5">
    <w:abstractNumId w:val="4"/>
  </w:num>
  <w:num w:numId="6">
    <w:abstractNumId w:val="16"/>
  </w:num>
  <w:num w:numId="7">
    <w:abstractNumId w:val="30"/>
  </w:num>
  <w:num w:numId="8">
    <w:abstractNumId w:val="0"/>
  </w:num>
  <w:num w:numId="9">
    <w:abstractNumId w:val="26"/>
  </w:num>
  <w:num w:numId="10">
    <w:abstractNumId w:val="1"/>
  </w:num>
  <w:num w:numId="11">
    <w:abstractNumId w:val="28"/>
  </w:num>
  <w:num w:numId="12">
    <w:abstractNumId w:val="12"/>
  </w:num>
  <w:num w:numId="13">
    <w:abstractNumId w:val="11"/>
  </w:num>
  <w:num w:numId="14">
    <w:abstractNumId w:val="13"/>
  </w:num>
  <w:num w:numId="15">
    <w:abstractNumId w:val="8"/>
  </w:num>
  <w:num w:numId="16">
    <w:abstractNumId w:val="15"/>
  </w:num>
  <w:num w:numId="17">
    <w:abstractNumId w:val="14"/>
  </w:num>
  <w:num w:numId="18">
    <w:abstractNumId w:val="23"/>
  </w:num>
  <w:num w:numId="19">
    <w:abstractNumId w:val="2"/>
  </w:num>
  <w:num w:numId="20">
    <w:abstractNumId w:val="21"/>
  </w:num>
  <w:num w:numId="21">
    <w:abstractNumId w:val="18"/>
  </w:num>
  <w:num w:numId="22">
    <w:abstractNumId w:val="3"/>
  </w:num>
  <w:num w:numId="23">
    <w:abstractNumId w:val="24"/>
  </w:num>
  <w:num w:numId="24">
    <w:abstractNumId w:val="25"/>
  </w:num>
  <w:num w:numId="25">
    <w:abstractNumId w:val="5"/>
  </w:num>
  <w:num w:numId="26">
    <w:abstractNumId w:val="6"/>
  </w:num>
  <w:num w:numId="27">
    <w:abstractNumId w:val="7"/>
  </w:num>
  <w:num w:numId="28">
    <w:abstractNumId w:val="19"/>
  </w:num>
  <w:num w:numId="29">
    <w:abstractNumId w:val="9"/>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13"/>
    <w:rsid w:val="000018D4"/>
    <w:rsid w:val="000027FA"/>
    <w:rsid w:val="0001312E"/>
    <w:rsid w:val="0001663A"/>
    <w:rsid w:val="0002077F"/>
    <w:rsid w:val="00026E6A"/>
    <w:rsid w:val="00032101"/>
    <w:rsid w:val="0003578E"/>
    <w:rsid w:val="00044BCE"/>
    <w:rsid w:val="000547BF"/>
    <w:rsid w:val="000570A6"/>
    <w:rsid w:val="00057886"/>
    <w:rsid w:val="00062A20"/>
    <w:rsid w:val="0007737D"/>
    <w:rsid w:val="000907CA"/>
    <w:rsid w:val="00093D74"/>
    <w:rsid w:val="000B6745"/>
    <w:rsid w:val="000C230C"/>
    <w:rsid w:val="000C563B"/>
    <w:rsid w:val="000C7B54"/>
    <w:rsid w:val="000F45BF"/>
    <w:rsid w:val="000F551D"/>
    <w:rsid w:val="000F5E16"/>
    <w:rsid w:val="000F6A27"/>
    <w:rsid w:val="0010007A"/>
    <w:rsid w:val="00101887"/>
    <w:rsid w:val="0011572E"/>
    <w:rsid w:val="00130754"/>
    <w:rsid w:val="00131539"/>
    <w:rsid w:val="00133939"/>
    <w:rsid w:val="0014412E"/>
    <w:rsid w:val="001559E6"/>
    <w:rsid w:val="00156A80"/>
    <w:rsid w:val="00160BF0"/>
    <w:rsid w:val="00163806"/>
    <w:rsid w:val="00166DBC"/>
    <w:rsid w:val="00172E6A"/>
    <w:rsid w:val="00177F06"/>
    <w:rsid w:val="00180C21"/>
    <w:rsid w:val="001C7A4E"/>
    <w:rsid w:val="001D572A"/>
    <w:rsid w:val="001F5424"/>
    <w:rsid w:val="001F58DA"/>
    <w:rsid w:val="001F625A"/>
    <w:rsid w:val="001F70A8"/>
    <w:rsid w:val="00216B6E"/>
    <w:rsid w:val="002264D5"/>
    <w:rsid w:val="002265CA"/>
    <w:rsid w:val="00233DC9"/>
    <w:rsid w:val="00266D33"/>
    <w:rsid w:val="00270EF0"/>
    <w:rsid w:val="00274787"/>
    <w:rsid w:val="002A5F6F"/>
    <w:rsid w:val="002B14F9"/>
    <w:rsid w:val="002B1DFC"/>
    <w:rsid w:val="002C463C"/>
    <w:rsid w:val="002C5D9E"/>
    <w:rsid w:val="002D5068"/>
    <w:rsid w:val="002E0929"/>
    <w:rsid w:val="002E2CF3"/>
    <w:rsid w:val="002E7B2A"/>
    <w:rsid w:val="00312B18"/>
    <w:rsid w:val="00315309"/>
    <w:rsid w:val="003351F0"/>
    <w:rsid w:val="0035084E"/>
    <w:rsid w:val="003530B1"/>
    <w:rsid w:val="00356D7A"/>
    <w:rsid w:val="00367036"/>
    <w:rsid w:val="00371200"/>
    <w:rsid w:val="0037210B"/>
    <w:rsid w:val="00382BE9"/>
    <w:rsid w:val="00386EAD"/>
    <w:rsid w:val="00391D60"/>
    <w:rsid w:val="003A7261"/>
    <w:rsid w:val="003F157F"/>
    <w:rsid w:val="003F2042"/>
    <w:rsid w:val="003F4766"/>
    <w:rsid w:val="003F6E3F"/>
    <w:rsid w:val="0040021F"/>
    <w:rsid w:val="0040101E"/>
    <w:rsid w:val="00401643"/>
    <w:rsid w:val="004070C6"/>
    <w:rsid w:val="004101A9"/>
    <w:rsid w:val="00413CC1"/>
    <w:rsid w:val="0041640B"/>
    <w:rsid w:val="004251DC"/>
    <w:rsid w:val="0045103A"/>
    <w:rsid w:val="004531DA"/>
    <w:rsid w:val="00460F54"/>
    <w:rsid w:val="00494657"/>
    <w:rsid w:val="004A1E57"/>
    <w:rsid w:val="004B534E"/>
    <w:rsid w:val="004B6038"/>
    <w:rsid w:val="004D0A00"/>
    <w:rsid w:val="004D33F8"/>
    <w:rsid w:val="004D5A93"/>
    <w:rsid w:val="004D74F0"/>
    <w:rsid w:val="004F3F2A"/>
    <w:rsid w:val="004F5399"/>
    <w:rsid w:val="00511C66"/>
    <w:rsid w:val="00513983"/>
    <w:rsid w:val="00514097"/>
    <w:rsid w:val="00522FCC"/>
    <w:rsid w:val="00531130"/>
    <w:rsid w:val="00537C51"/>
    <w:rsid w:val="0054475D"/>
    <w:rsid w:val="00544A7A"/>
    <w:rsid w:val="00555106"/>
    <w:rsid w:val="0058438F"/>
    <w:rsid w:val="005B21EA"/>
    <w:rsid w:val="005B7B69"/>
    <w:rsid w:val="005C697F"/>
    <w:rsid w:val="005D0219"/>
    <w:rsid w:val="005D3DBE"/>
    <w:rsid w:val="005D40BF"/>
    <w:rsid w:val="005D5049"/>
    <w:rsid w:val="005E087D"/>
    <w:rsid w:val="005E597B"/>
    <w:rsid w:val="005F1412"/>
    <w:rsid w:val="00612464"/>
    <w:rsid w:val="00614053"/>
    <w:rsid w:val="006264BE"/>
    <w:rsid w:val="00627269"/>
    <w:rsid w:val="00645CDD"/>
    <w:rsid w:val="0067648C"/>
    <w:rsid w:val="00691330"/>
    <w:rsid w:val="006A128E"/>
    <w:rsid w:val="006B1F24"/>
    <w:rsid w:val="006C099E"/>
    <w:rsid w:val="006E5049"/>
    <w:rsid w:val="006F067C"/>
    <w:rsid w:val="00700D61"/>
    <w:rsid w:val="007023B9"/>
    <w:rsid w:val="007106C3"/>
    <w:rsid w:val="007233CA"/>
    <w:rsid w:val="0073152A"/>
    <w:rsid w:val="007317E7"/>
    <w:rsid w:val="00742424"/>
    <w:rsid w:val="00747447"/>
    <w:rsid w:val="00753023"/>
    <w:rsid w:val="00760E7B"/>
    <w:rsid w:val="00762982"/>
    <w:rsid w:val="00774F84"/>
    <w:rsid w:val="00791100"/>
    <w:rsid w:val="007927F5"/>
    <w:rsid w:val="007972CE"/>
    <w:rsid w:val="007B6D43"/>
    <w:rsid w:val="007C1A0B"/>
    <w:rsid w:val="007C1E56"/>
    <w:rsid w:val="007C6F45"/>
    <w:rsid w:val="007E0082"/>
    <w:rsid w:val="007E1C2C"/>
    <w:rsid w:val="007E6A0E"/>
    <w:rsid w:val="007E7372"/>
    <w:rsid w:val="00800A30"/>
    <w:rsid w:val="00806209"/>
    <w:rsid w:val="008311FF"/>
    <w:rsid w:val="008348BC"/>
    <w:rsid w:val="00835B8E"/>
    <w:rsid w:val="008373DD"/>
    <w:rsid w:val="008438B4"/>
    <w:rsid w:val="00856B3A"/>
    <w:rsid w:val="00864E89"/>
    <w:rsid w:val="008672CE"/>
    <w:rsid w:val="00887F35"/>
    <w:rsid w:val="008B4261"/>
    <w:rsid w:val="008C5423"/>
    <w:rsid w:val="008C78C7"/>
    <w:rsid w:val="008E0E2D"/>
    <w:rsid w:val="008E1F12"/>
    <w:rsid w:val="008E2D9C"/>
    <w:rsid w:val="008E5D3B"/>
    <w:rsid w:val="008E72E1"/>
    <w:rsid w:val="008F6C1B"/>
    <w:rsid w:val="0090109E"/>
    <w:rsid w:val="00903F65"/>
    <w:rsid w:val="0091163C"/>
    <w:rsid w:val="0091254C"/>
    <w:rsid w:val="00914D6A"/>
    <w:rsid w:val="00915925"/>
    <w:rsid w:val="00923F4D"/>
    <w:rsid w:val="009246F4"/>
    <w:rsid w:val="00933903"/>
    <w:rsid w:val="00935703"/>
    <w:rsid w:val="00944013"/>
    <w:rsid w:val="00957B09"/>
    <w:rsid w:val="00961675"/>
    <w:rsid w:val="009638F8"/>
    <w:rsid w:val="0096722B"/>
    <w:rsid w:val="009E1ABD"/>
    <w:rsid w:val="009F2CE8"/>
    <w:rsid w:val="009F2DEC"/>
    <w:rsid w:val="009F40E7"/>
    <w:rsid w:val="009F6621"/>
    <w:rsid w:val="00A0538A"/>
    <w:rsid w:val="00A30D86"/>
    <w:rsid w:val="00A41BC0"/>
    <w:rsid w:val="00A43BCD"/>
    <w:rsid w:val="00A47AF8"/>
    <w:rsid w:val="00A53B7E"/>
    <w:rsid w:val="00A67C1D"/>
    <w:rsid w:val="00A70C13"/>
    <w:rsid w:val="00A72A68"/>
    <w:rsid w:val="00A96381"/>
    <w:rsid w:val="00AD734D"/>
    <w:rsid w:val="00AE3BC4"/>
    <w:rsid w:val="00AF1571"/>
    <w:rsid w:val="00AF45BA"/>
    <w:rsid w:val="00B27472"/>
    <w:rsid w:val="00B34967"/>
    <w:rsid w:val="00B41C68"/>
    <w:rsid w:val="00B55EF2"/>
    <w:rsid w:val="00B8379C"/>
    <w:rsid w:val="00B86AC9"/>
    <w:rsid w:val="00B86E2D"/>
    <w:rsid w:val="00B91DF3"/>
    <w:rsid w:val="00B9252C"/>
    <w:rsid w:val="00BA4503"/>
    <w:rsid w:val="00BD6119"/>
    <w:rsid w:val="00BE5953"/>
    <w:rsid w:val="00BF0881"/>
    <w:rsid w:val="00BF3C90"/>
    <w:rsid w:val="00BF5021"/>
    <w:rsid w:val="00C01515"/>
    <w:rsid w:val="00C2518D"/>
    <w:rsid w:val="00C35CED"/>
    <w:rsid w:val="00C42594"/>
    <w:rsid w:val="00C466B0"/>
    <w:rsid w:val="00C5082B"/>
    <w:rsid w:val="00C53057"/>
    <w:rsid w:val="00C56CD6"/>
    <w:rsid w:val="00C83CC1"/>
    <w:rsid w:val="00CA1959"/>
    <w:rsid w:val="00CA6B11"/>
    <w:rsid w:val="00CB7CB1"/>
    <w:rsid w:val="00CB7F72"/>
    <w:rsid w:val="00CC4398"/>
    <w:rsid w:val="00CD1722"/>
    <w:rsid w:val="00CE5498"/>
    <w:rsid w:val="00CF29BE"/>
    <w:rsid w:val="00CF3E8D"/>
    <w:rsid w:val="00CF5DBF"/>
    <w:rsid w:val="00D0593A"/>
    <w:rsid w:val="00D21216"/>
    <w:rsid w:val="00D21CB2"/>
    <w:rsid w:val="00D330F9"/>
    <w:rsid w:val="00D36CD1"/>
    <w:rsid w:val="00D46C07"/>
    <w:rsid w:val="00D60D94"/>
    <w:rsid w:val="00D7548A"/>
    <w:rsid w:val="00DA0D23"/>
    <w:rsid w:val="00DB06E6"/>
    <w:rsid w:val="00DB1FE3"/>
    <w:rsid w:val="00DC442E"/>
    <w:rsid w:val="00DD63F4"/>
    <w:rsid w:val="00DE580B"/>
    <w:rsid w:val="00DF762E"/>
    <w:rsid w:val="00E027DC"/>
    <w:rsid w:val="00E0348B"/>
    <w:rsid w:val="00E0721C"/>
    <w:rsid w:val="00E07816"/>
    <w:rsid w:val="00E126B3"/>
    <w:rsid w:val="00E14790"/>
    <w:rsid w:val="00E25184"/>
    <w:rsid w:val="00E30E0E"/>
    <w:rsid w:val="00E31184"/>
    <w:rsid w:val="00E370FD"/>
    <w:rsid w:val="00E4173D"/>
    <w:rsid w:val="00E419D6"/>
    <w:rsid w:val="00E43720"/>
    <w:rsid w:val="00E56B8B"/>
    <w:rsid w:val="00E61D5A"/>
    <w:rsid w:val="00E6213F"/>
    <w:rsid w:val="00E70553"/>
    <w:rsid w:val="00E772DC"/>
    <w:rsid w:val="00E85141"/>
    <w:rsid w:val="00E877F1"/>
    <w:rsid w:val="00E90E69"/>
    <w:rsid w:val="00ED306C"/>
    <w:rsid w:val="00EE0FDC"/>
    <w:rsid w:val="00F125BD"/>
    <w:rsid w:val="00F174C7"/>
    <w:rsid w:val="00F22020"/>
    <w:rsid w:val="00F27661"/>
    <w:rsid w:val="00F375A2"/>
    <w:rsid w:val="00F50AE4"/>
    <w:rsid w:val="00F6366C"/>
    <w:rsid w:val="00F6588D"/>
    <w:rsid w:val="00F66A34"/>
    <w:rsid w:val="00F749B4"/>
    <w:rsid w:val="00F874C3"/>
    <w:rsid w:val="00FA207D"/>
    <w:rsid w:val="00FA5E3E"/>
    <w:rsid w:val="00FB6DF8"/>
    <w:rsid w:val="00FC65E6"/>
    <w:rsid w:val="00FE7312"/>
    <w:rsid w:val="00FF3141"/>
    <w:rsid w:val="00FF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DCAE2"/>
  <w15:docId w15:val="{05CF7611-AFCC-443D-BB1A-0EE15BF7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4013"/>
    <w:pPr>
      <w:tabs>
        <w:tab w:val="center" w:pos="4320"/>
        <w:tab w:val="right" w:pos="8640"/>
      </w:tabs>
    </w:pPr>
  </w:style>
  <w:style w:type="character" w:customStyle="1" w:styleId="HeaderChar">
    <w:name w:val="Header Char"/>
    <w:basedOn w:val="DefaultParagraphFont"/>
    <w:link w:val="Header"/>
    <w:rsid w:val="00944013"/>
  </w:style>
  <w:style w:type="table" w:styleId="TableGrid">
    <w:name w:val="Table Grid"/>
    <w:basedOn w:val="TableNormal"/>
    <w:rsid w:val="00944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4013"/>
    <w:rPr>
      <w:rFonts w:ascii="Tahoma" w:hAnsi="Tahoma" w:cs="Tahoma"/>
      <w:sz w:val="16"/>
      <w:szCs w:val="16"/>
    </w:rPr>
  </w:style>
  <w:style w:type="character" w:customStyle="1" w:styleId="BalloonTextChar">
    <w:name w:val="Balloon Text Char"/>
    <w:basedOn w:val="DefaultParagraphFont"/>
    <w:link w:val="BalloonText"/>
    <w:rsid w:val="00944013"/>
    <w:rPr>
      <w:rFonts w:ascii="Tahoma" w:hAnsi="Tahoma" w:cs="Tahoma"/>
      <w:sz w:val="16"/>
      <w:szCs w:val="16"/>
    </w:rPr>
  </w:style>
  <w:style w:type="character" w:styleId="Strong">
    <w:name w:val="Strong"/>
    <w:basedOn w:val="DefaultParagraphFont"/>
    <w:qFormat/>
    <w:rsid w:val="00944013"/>
    <w:rPr>
      <w:b/>
      <w:bCs/>
    </w:rPr>
  </w:style>
  <w:style w:type="paragraph" w:styleId="ListParagraph">
    <w:name w:val="List Paragraph"/>
    <w:basedOn w:val="Normal"/>
    <w:uiPriority w:val="34"/>
    <w:qFormat/>
    <w:rsid w:val="001C7A4E"/>
    <w:pPr>
      <w:ind w:left="720"/>
      <w:contextualSpacing/>
    </w:pPr>
  </w:style>
  <w:style w:type="character" w:styleId="CommentReference">
    <w:name w:val="annotation reference"/>
    <w:basedOn w:val="DefaultParagraphFont"/>
    <w:rsid w:val="00B86AC9"/>
    <w:rPr>
      <w:sz w:val="16"/>
      <w:szCs w:val="16"/>
    </w:rPr>
  </w:style>
  <w:style w:type="paragraph" w:styleId="CommentText">
    <w:name w:val="annotation text"/>
    <w:basedOn w:val="Normal"/>
    <w:link w:val="CommentTextChar"/>
    <w:rsid w:val="00B86AC9"/>
  </w:style>
  <w:style w:type="character" w:customStyle="1" w:styleId="CommentTextChar">
    <w:name w:val="Comment Text Char"/>
    <w:basedOn w:val="DefaultParagraphFont"/>
    <w:link w:val="CommentText"/>
    <w:rsid w:val="00B86AC9"/>
  </w:style>
  <w:style w:type="paragraph" w:styleId="CommentSubject">
    <w:name w:val="annotation subject"/>
    <w:basedOn w:val="CommentText"/>
    <w:next w:val="CommentText"/>
    <w:link w:val="CommentSubjectChar"/>
    <w:rsid w:val="00B86AC9"/>
    <w:rPr>
      <w:b/>
      <w:bCs/>
    </w:rPr>
  </w:style>
  <w:style w:type="character" w:customStyle="1" w:styleId="CommentSubjectChar">
    <w:name w:val="Comment Subject Char"/>
    <w:basedOn w:val="CommentTextChar"/>
    <w:link w:val="CommentSubject"/>
    <w:rsid w:val="00B86AC9"/>
    <w:rPr>
      <w:b/>
      <w:bCs/>
    </w:rPr>
  </w:style>
  <w:style w:type="paragraph" w:styleId="Footer">
    <w:name w:val="footer"/>
    <w:basedOn w:val="Normal"/>
    <w:link w:val="FooterChar"/>
    <w:uiPriority w:val="99"/>
    <w:unhideWhenUsed/>
    <w:rsid w:val="00ED306C"/>
    <w:pPr>
      <w:tabs>
        <w:tab w:val="center" w:pos="4680"/>
        <w:tab w:val="right" w:pos="9360"/>
      </w:tabs>
    </w:pPr>
  </w:style>
  <w:style w:type="character" w:customStyle="1" w:styleId="FooterChar">
    <w:name w:val="Footer Char"/>
    <w:basedOn w:val="DefaultParagraphFont"/>
    <w:link w:val="Footer"/>
    <w:uiPriority w:val="99"/>
    <w:rsid w:val="00ED306C"/>
  </w:style>
  <w:style w:type="character" w:customStyle="1" w:styleId="tgc">
    <w:name w:val="_tgc"/>
    <w:basedOn w:val="DefaultParagraphFont"/>
    <w:rsid w:val="00233DC9"/>
  </w:style>
  <w:style w:type="paragraph" w:customStyle="1" w:styleId="Default">
    <w:name w:val="Default"/>
    <w:rsid w:val="00233DC9"/>
    <w:pPr>
      <w:autoSpaceDE w:val="0"/>
      <w:autoSpaceDN w:val="0"/>
      <w:adjustRightInd w:val="0"/>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2899</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UNICEF</dc:creator>
  <cp:lastModifiedBy>Charlene Fong</cp:lastModifiedBy>
  <cp:revision>2</cp:revision>
  <cp:lastPrinted>2017-07-27T23:57:00Z</cp:lastPrinted>
  <dcterms:created xsi:type="dcterms:W3CDTF">2017-07-30T21:02:00Z</dcterms:created>
  <dcterms:modified xsi:type="dcterms:W3CDTF">2017-07-30T21:02:00Z</dcterms:modified>
</cp:coreProperties>
</file>