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4A98C" w14:textId="0CA79BC9" w:rsidR="005549D8" w:rsidRPr="00753E95" w:rsidRDefault="00D503FD" w:rsidP="0084529C">
      <w:pPr>
        <w:jc w:val="center"/>
        <w:rPr>
          <w:rFonts w:ascii="Times New Roman" w:hAnsi="Times New Roman"/>
          <w:b/>
          <w:bCs/>
          <w:color w:val="00B0F0"/>
          <w:u w:val="single"/>
        </w:rPr>
      </w:pPr>
      <w:r>
        <w:rPr>
          <w:rFonts w:ascii="Times New Roman" w:hAnsi="Times New Roman"/>
          <w:b/>
          <w:bCs/>
          <w:color w:val="00B0F0"/>
          <w:u w:val="single"/>
        </w:rPr>
        <w:t xml:space="preserve"> </w:t>
      </w:r>
      <w:r w:rsidR="00B14BE6" w:rsidRPr="00753E95">
        <w:rPr>
          <w:rFonts w:ascii="Times New Roman" w:hAnsi="Times New Roman"/>
          <w:b/>
          <w:bCs/>
          <w:color w:val="00B0F0"/>
          <w:u w:val="single"/>
        </w:rPr>
        <w:t>TERMS OF REFERENCE FOR INDIVIDUAL CONSULTANTS AND CONTRACTORS</w:t>
      </w:r>
    </w:p>
    <w:p w14:paraId="64B2C29C" w14:textId="77777777" w:rsidR="00C1427D" w:rsidRPr="00753E95" w:rsidRDefault="00C1427D" w:rsidP="0084529C">
      <w:pPr>
        <w:jc w:val="center"/>
        <w:rPr>
          <w:rFonts w:ascii="Times New Roman" w:hAnsi="Times New Roman"/>
          <w:b/>
          <w:bCs/>
          <w:color w:val="00B0F0"/>
          <w:u w:val="single"/>
        </w:rPr>
      </w:pPr>
    </w:p>
    <w:tbl>
      <w:tblPr>
        <w:tblpPr w:leftFromText="187" w:rightFromText="187" w:vertAnchor="text" w:horzAnchor="margin" w:tblpY="1"/>
        <w:tblOverlap w:val="neve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15"/>
        <w:gridCol w:w="2326"/>
        <w:gridCol w:w="3254"/>
        <w:gridCol w:w="1620"/>
      </w:tblGrid>
      <w:tr w:rsidR="00F97F8F" w:rsidRPr="00753E95" w14:paraId="442D5F06" w14:textId="77777777" w:rsidTr="00E25A5E">
        <w:trPr>
          <w:trHeight w:val="440"/>
        </w:trPr>
        <w:tc>
          <w:tcPr>
            <w:tcW w:w="2515" w:type="dxa"/>
            <w:tcBorders>
              <w:bottom w:val="nil"/>
            </w:tcBorders>
            <w:shd w:val="clear" w:color="auto" w:fill="E7E6E6" w:themeFill="background2"/>
            <w:noWrap/>
            <w:vAlign w:val="center"/>
          </w:tcPr>
          <w:p w14:paraId="70246D11" w14:textId="7BAE153D" w:rsidR="00F97F8F" w:rsidRPr="00753E95" w:rsidRDefault="00F76945" w:rsidP="00C1427D">
            <w:pPr>
              <w:rPr>
                <w:rFonts w:ascii="Times New Roman" w:eastAsia="Arial Unicode MS" w:hAnsi="Times New Roman"/>
                <w:b/>
                <w:color w:val="auto"/>
                <w:lang w:val="en-AU"/>
              </w:rPr>
            </w:pPr>
            <w:r w:rsidRPr="00753E95">
              <w:rPr>
                <w:rFonts w:ascii="Times New Roman" w:eastAsia="Arial Unicode MS" w:hAnsi="Times New Roman"/>
                <w:b/>
                <w:color w:val="auto"/>
                <w:lang w:val="en-AU"/>
              </w:rPr>
              <w:t>TOR REFERENCE NO</w:t>
            </w:r>
            <w:r w:rsidR="00F97F8F" w:rsidRPr="00753E95">
              <w:rPr>
                <w:rFonts w:ascii="Times New Roman" w:eastAsia="Arial Unicode MS" w:hAnsi="Times New Roman"/>
                <w:b/>
                <w:color w:val="auto"/>
                <w:lang w:val="en-AU"/>
              </w:rPr>
              <w:t>.</w:t>
            </w:r>
          </w:p>
        </w:tc>
        <w:tc>
          <w:tcPr>
            <w:tcW w:w="5580" w:type="dxa"/>
            <w:gridSpan w:val="2"/>
            <w:tcBorders>
              <w:bottom w:val="nil"/>
            </w:tcBorders>
            <w:shd w:val="clear" w:color="auto" w:fill="E7E6E6" w:themeFill="background2"/>
            <w:vAlign w:val="center"/>
          </w:tcPr>
          <w:p w14:paraId="02767922" w14:textId="319AD8F9" w:rsidR="00F97F8F" w:rsidRPr="00753E95" w:rsidRDefault="00F97F8F" w:rsidP="000E07F6">
            <w:pPr>
              <w:spacing w:before="100" w:beforeAutospacing="1" w:after="100" w:afterAutospacing="1" w:line="240" w:lineRule="auto"/>
              <w:rPr>
                <w:rFonts w:ascii="Times New Roman" w:eastAsia="Arial Unicode MS" w:hAnsi="Times New Roman"/>
                <w:b/>
                <w:color w:val="FF0000"/>
                <w:lang w:val="en-AU"/>
              </w:rPr>
            </w:pPr>
            <w:r w:rsidRPr="00307B01">
              <w:rPr>
                <w:rFonts w:ascii="Times New Roman" w:eastAsia="Arial Unicode MS" w:hAnsi="Times New Roman"/>
                <w:b/>
                <w:color w:val="auto"/>
                <w:lang w:val="en-AU"/>
              </w:rPr>
              <w:t>TOR-ALBA</w:t>
            </w:r>
            <w:r w:rsidR="00E6020E" w:rsidRPr="00307B01">
              <w:rPr>
                <w:rFonts w:ascii="Times New Roman" w:eastAsia="Arial Unicode MS" w:hAnsi="Times New Roman"/>
                <w:b/>
                <w:color w:val="auto"/>
                <w:lang w:val="en-AU"/>
              </w:rPr>
              <w:t>-202</w:t>
            </w:r>
            <w:r w:rsidR="000E07F6" w:rsidRPr="00307B01">
              <w:rPr>
                <w:rFonts w:ascii="Times New Roman" w:eastAsia="Arial Unicode MS" w:hAnsi="Times New Roman"/>
                <w:b/>
                <w:color w:val="auto"/>
                <w:lang w:val="en-AU"/>
              </w:rPr>
              <w:t>2</w:t>
            </w:r>
            <w:r w:rsidR="00E6020E" w:rsidRPr="00307B01">
              <w:rPr>
                <w:rFonts w:ascii="Times New Roman" w:eastAsia="Arial Unicode MS" w:hAnsi="Times New Roman"/>
                <w:b/>
                <w:color w:val="auto"/>
                <w:lang w:val="en-AU"/>
              </w:rPr>
              <w:t>-0</w:t>
            </w:r>
            <w:r w:rsidR="00307B01" w:rsidRPr="00307B01">
              <w:rPr>
                <w:rFonts w:ascii="Times New Roman" w:eastAsia="Arial Unicode MS" w:hAnsi="Times New Roman"/>
                <w:b/>
                <w:color w:val="auto"/>
                <w:lang w:val="en-AU"/>
              </w:rPr>
              <w:t>17</w:t>
            </w:r>
          </w:p>
        </w:tc>
        <w:tc>
          <w:tcPr>
            <w:tcW w:w="1620" w:type="dxa"/>
            <w:tcBorders>
              <w:bottom w:val="nil"/>
            </w:tcBorders>
            <w:shd w:val="clear" w:color="auto" w:fill="E7E6E6" w:themeFill="background2"/>
            <w:vAlign w:val="center"/>
          </w:tcPr>
          <w:p w14:paraId="1611CE8B" w14:textId="77777777" w:rsidR="00F97F8F" w:rsidRPr="00753E95" w:rsidRDefault="00F97F8F" w:rsidP="00C1427D">
            <w:pPr>
              <w:spacing w:before="100" w:beforeAutospacing="1" w:after="100" w:afterAutospacing="1" w:line="240" w:lineRule="auto"/>
              <w:rPr>
                <w:rFonts w:ascii="Times New Roman" w:eastAsia="Arial Unicode MS" w:hAnsi="Times New Roman"/>
                <w:b/>
                <w:color w:val="auto"/>
                <w:lang w:val="en-AU"/>
              </w:rPr>
            </w:pPr>
          </w:p>
        </w:tc>
      </w:tr>
      <w:tr w:rsidR="007613B3" w:rsidRPr="00753E95" w14:paraId="523C54D2" w14:textId="77777777" w:rsidTr="00E25A5E">
        <w:tc>
          <w:tcPr>
            <w:tcW w:w="2515" w:type="dxa"/>
            <w:tcBorders>
              <w:bottom w:val="nil"/>
            </w:tcBorders>
            <w:shd w:val="clear" w:color="auto" w:fill="auto"/>
            <w:noWrap/>
            <w:hideMark/>
          </w:tcPr>
          <w:p w14:paraId="5B12A891" w14:textId="4FFBFA93" w:rsidR="007613B3" w:rsidRDefault="007613B3" w:rsidP="00C1427D">
            <w:pPr>
              <w:spacing w:before="100" w:beforeAutospacing="1" w:after="100" w:afterAutospacing="1" w:line="240" w:lineRule="auto"/>
              <w:rPr>
                <w:rFonts w:ascii="Times New Roman" w:eastAsia="Arial Unicode MS" w:hAnsi="Times New Roman"/>
                <w:b/>
                <w:color w:val="auto"/>
                <w:lang w:val="en-AU"/>
              </w:rPr>
            </w:pPr>
            <w:r w:rsidRPr="00150FE3">
              <w:rPr>
                <w:rFonts w:ascii="Times New Roman" w:eastAsia="Arial Unicode MS" w:hAnsi="Times New Roman"/>
                <w:b/>
                <w:color w:val="auto"/>
                <w:lang w:val="en-AU"/>
              </w:rPr>
              <w:t>Title</w:t>
            </w:r>
          </w:p>
          <w:p w14:paraId="10C8A95B" w14:textId="7D15B443" w:rsidR="00150FE3" w:rsidRPr="00753E95" w:rsidRDefault="00150FE3" w:rsidP="00C1427D">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hAnsi="Times New Roman"/>
                <w:b/>
              </w:rPr>
              <w:t>National Consultant to support CVE Center in Albania</w:t>
            </w:r>
          </w:p>
          <w:p w14:paraId="75D9A581" w14:textId="77777777" w:rsidR="007613B3" w:rsidRPr="00753E95" w:rsidRDefault="007613B3" w:rsidP="00C1427D">
            <w:pPr>
              <w:spacing w:before="100" w:beforeAutospacing="1" w:after="100" w:afterAutospacing="1" w:line="240" w:lineRule="auto"/>
              <w:rPr>
                <w:rFonts w:ascii="Times New Roman" w:eastAsia="Arial Unicode MS" w:hAnsi="Times New Roman"/>
                <w:color w:val="auto"/>
                <w:lang w:val="en-AU"/>
              </w:rPr>
            </w:pPr>
          </w:p>
        </w:tc>
        <w:tc>
          <w:tcPr>
            <w:tcW w:w="2326" w:type="dxa"/>
            <w:tcBorders>
              <w:bottom w:val="nil"/>
            </w:tcBorders>
            <w:shd w:val="clear" w:color="auto" w:fill="auto"/>
          </w:tcPr>
          <w:p w14:paraId="77E110E1" w14:textId="77777777" w:rsidR="00E25A5E" w:rsidRDefault="007613B3" w:rsidP="00C1427D">
            <w:pPr>
              <w:spacing w:before="100" w:beforeAutospacing="1" w:after="100" w:afterAutospacing="1" w:line="240" w:lineRule="auto"/>
              <w:rPr>
                <w:rFonts w:ascii="Times New Roman" w:eastAsia="Arial Unicode MS" w:hAnsi="Times New Roman"/>
                <w:b/>
                <w:color w:val="auto"/>
                <w:lang w:val="en-AU"/>
              </w:rPr>
            </w:pPr>
            <w:r w:rsidRPr="000D179D">
              <w:rPr>
                <w:rFonts w:ascii="Times New Roman" w:eastAsia="Arial Unicode MS" w:hAnsi="Times New Roman"/>
                <w:b/>
                <w:color w:val="auto"/>
                <w:lang w:val="en-AU"/>
              </w:rPr>
              <w:t>Funding Code</w:t>
            </w:r>
          </w:p>
          <w:p w14:paraId="1AA68CBB" w14:textId="77777777" w:rsidR="00E25A5E" w:rsidRDefault="00E25A5E" w:rsidP="00C1427D">
            <w:pPr>
              <w:spacing w:before="100" w:beforeAutospacing="1" w:after="100" w:afterAutospacing="1" w:line="240" w:lineRule="auto"/>
              <w:rPr>
                <w:rFonts w:ascii="Times New Roman" w:eastAsia="Arial Unicode MS" w:hAnsi="Times New Roman"/>
                <w:b/>
                <w:color w:val="auto"/>
                <w:lang w:val="en-AU"/>
              </w:rPr>
            </w:pPr>
            <w:r>
              <w:rPr>
                <w:rFonts w:ascii="Times New Roman" w:eastAsia="Arial Unicode MS" w:hAnsi="Times New Roman"/>
                <w:b/>
                <w:color w:val="auto"/>
                <w:lang w:val="en-AU"/>
              </w:rPr>
              <w:t>SC220058</w:t>
            </w:r>
          </w:p>
          <w:p w14:paraId="39AF361B" w14:textId="799D17CA" w:rsidR="00E25A5E" w:rsidRPr="00753E95" w:rsidRDefault="00E25A5E" w:rsidP="00C1427D">
            <w:pPr>
              <w:spacing w:before="100" w:beforeAutospacing="1" w:after="100" w:afterAutospacing="1" w:line="240" w:lineRule="auto"/>
              <w:rPr>
                <w:rFonts w:ascii="Times New Roman" w:eastAsia="Arial Unicode MS" w:hAnsi="Times New Roman"/>
                <w:b/>
                <w:color w:val="auto"/>
                <w:lang w:val="en-AU"/>
              </w:rPr>
            </w:pPr>
            <w:r>
              <w:rPr>
                <w:rFonts w:ascii="Times New Roman" w:eastAsia="Arial Unicode MS" w:hAnsi="Times New Roman"/>
                <w:b/>
                <w:color w:val="auto"/>
                <w:lang w:val="en-AU"/>
              </w:rPr>
              <w:t>009/AO/06/603/003/006</w:t>
            </w:r>
          </w:p>
        </w:tc>
        <w:tc>
          <w:tcPr>
            <w:tcW w:w="3254" w:type="dxa"/>
            <w:tcBorders>
              <w:bottom w:val="nil"/>
            </w:tcBorders>
            <w:shd w:val="clear" w:color="auto" w:fill="auto"/>
          </w:tcPr>
          <w:p w14:paraId="11BB878C" w14:textId="77777777" w:rsidR="007613B3" w:rsidRPr="00753E95" w:rsidRDefault="007613B3" w:rsidP="00C1427D">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Type of engagement</w:t>
            </w:r>
          </w:p>
          <w:p w14:paraId="49FA3C13" w14:textId="20B8CEDB" w:rsidR="007613B3" w:rsidRPr="00753E95" w:rsidRDefault="000A3D4E" w:rsidP="00C1427D">
            <w:pPr>
              <w:spacing w:before="60" w:after="60" w:line="240" w:lineRule="auto"/>
              <w:ind w:right="-108"/>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Check11"/>
                  <w:enabled/>
                  <w:calcOnExit w:val="0"/>
                  <w:checkBox>
                    <w:sizeAuto/>
                    <w:default w:val="1"/>
                  </w:checkBox>
                </w:ffData>
              </w:fldChar>
            </w:r>
            <w:bookmarkStart w:id="0" w:name="Check11"/>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bookmarkEnd w:id="0"/>
            <w:r w:rsidR="007613B3" w:rsidRPr="00753E95">
              <w:rPr>
                <w:rFonts w:ascii="Times New Roman" w:eastAsia="Arial Unicode MS" w:hAnsi="Times New Roman"/>
                <w:color w:val="auto"/>
                <w:lang w:val="en-AU"/>
              </w:rPr>
              <w:t xml:space="preserve"> Consultant  </w:t>
            </w:r>
          </w:p>
          <w:p w14:paraId="33BFAE9D" w14:textId="186E2C0C" w:rsidR="007613B3" w:rsidRPr="00753E95" w:rsidRDefault="007613B3" w:rsidP="00C1427D">
            <w:pPr>
              <w:spacing w:before="60" w:after="60" w:line="240" w:lineRule="auto"/>
              <w:ind w:right="-108"/>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Check12"/>
                  <w:enabled/>
                  <w:calcOnExit w:val="0"/>
                  <w:checkBox>
                    <w:sizeAuto/>
                    <w:default w:val="0"/>
                  </w:checkBox>
                </w:ffData>
              </w:fldChar>
            </w:r>
            <w:bookmarkStart w:id="1" w:name="Check12"/>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bookmarkEnd w:id="1"/>
            <w:r w:rsidRPr="00753E95">
              <w:rPr>
                <w:rFonts w:ascii="Times New Roman" w:eastAsia="Arial Unicode MS" w:hAnsi="Times New Roman"/>
                <w:color w:val="auto"/>
                <w:lang w:val="en-AU"/>
              </w:rPr>
              <w:t xml:space="preserve"> Individual Contractor</w:t>
            </w:r>
            <w:r w:rsidR="00F027D0" w:rsidRPr="00753E95">
              <w:rPr>
                <w:rFonts w:ascii="Times New Roman" w:eastAsia="Arial Unicode MS" w:hAnsi="Times New Roman"/>
                <w:color w:val="auto"/>
                <w:lang w:val="en-AU"/>
              </w:rPr>
              <w:t xml:space="preserve"> Part-Time</w:t>
            </w:r>
          </w:p>
          <w:p w14:paraId="0F67FA87" w14:textId="3E48FCE1" w:rsidR="00F027D0" w:rsidRPr="00753E95" w:rsidRDefault="00F027D0" w:rsidP="00C1427D">
            <w:pPr>
              <w:spacing w:before="60" w:after="60" w:line="240" w:lineRule="auto"/>
              <w:ind w:right="-108"/>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Check12"/>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Individual Contractor Full-Time</w:t>
            </w:r>
          </w:p>
        </w:tc>
        <w:tc>
          <w:tcPr>
            <w:tcW w:w="1620" w:type="dxa"/>
            <w:tcBorders>
              <w:bottom w:val="nil"/>
            </w:tcBorders>
            <w:shd w:val="clear" w:color="auto" w:fill="auto"/>
          </w:tcPr>
          <w:p w14:paraId="2302C863" w14:textId="77777777" w:rsidR="007613B3" w:rsidRPr="00753E95" w:rsidRDefault="007613B3" w:rsidP="00C1427D">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Duty Station:</w:t>
            </w:r>
          </w:p>
          <w:p w14:paraId="3CCE5269" w14:textId="5976CC08" w:rsidR="007613B3" w:rsidRPr="00753E95" w:rsidRDefault="000A3D4E" w:rsidP="00C1427D">
            <w:pPr>
              <w:spacing w:before="100" w:beforeAutospacing="1" w:after="100" w:afterAutospacing="1"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t>Tirana, Albania</w:t>
            </w:r>
          </w:p>
        </w:tc>
      </w:tr>
      <w:tr w:rsidR="007613B3" w:rsidRPr="00753E95" w14:paraId="2F971280" w14:textId="77777777" w:rsidTr="00A47605">
        <w:trPr>
          <w:trHeight w:val="828"/>
        </w:trPr>
        <w:tc>
          <w:tcPr>
            <w:tcW w:w="9715" w:type="dxa"/>
            <w:gridSpan w:val="4"/>
            <w:tcBorders>
              <w:bottom w:val="single" w:sz="4" w:space="0" w:color="auto"/>
            </w:tcBorders>
            <w:shd w:val="clear" w:color="auto" w:fill="auto"/>
            <w:noWrap/>
            <w:hideMark/>
          </w:tcPr>
          <w:p w14:paraId="087CCFE4" w14:textId="652CE5CC" w:rsidR="007613B3" w:rsidRPr="00753E95" w:rsidRDefault="005E168E" w:rsidP="00C1427D">
            <w:pPr>
              <w:spacing w:before="60" w:after="60"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 xml:space="preserve">PURPOSE OF ACTIVITY/ASSIGNMENT: </w:t>
            </w:r>
          </w:p>
          <w:p w14:paraId="155EC5A4" w14:textId="5B9200DB" w:rsidR="000A3D4E" w:rsidRPr="00753E95" w:rsidRDefault="000A3D4E" w:rsidP="000A3D4E">
            <w:pPr>
              <w:spacing w:line="240" w:lineRule="auto"/>
              <w:jc w:val="both"/>
              <w:rPr>
                <w:rFonts w:ascii="Times New Roman" w:hAnsi="Times New Roman"/>
                <w:b/>
              </w:rPr>
            </w:pPr>
            <w:r w:rsidRPr="00753E95">
              <w:rPr>
                <w:rFonts w:ascii="Times New Roman" w:hAnsi="Times New Roman"/>
                <w:b/>
              </w:rPr>
              <w:t xml:space="preserve">National Consultant to support </w:t>
            </w:r>
            <w:r w:rsidR="00E25A5E">
              <w:rPr>
                <w:rFonts w:ascii="Times New Roman" w:hAnsi="Times New Roman"/>
                <w:b/>
              </w:rPr>
              <w:t xml:space="preserve">The Coordination Centre for </w:t>
            </w:r>
            <w:r w:rsidRPr="00753E95">
              <w:rPr>
                <w:rFonts w:ascii="Times New Roman" w:hAnsi="Times New Roman"/>
                <w:b/>
              </w:rPr>
              <w:t>C</w:t>
            </w:r>
            <w:r w:rsidR="00E25A5E">
              <w:rPr>
                <w:rFonts w:ascii="Times New Roman" w:hAnsi="Times New Roman"/>
                <w:b/>
              </w:rPr>
              <w:t xml:space="preserve">ountering </w:t>
            </w:r>
            <w:r w:rsidRPr="00753E95">
              <w:rPr>
                <w:rFonts w:ascii="Times New Roman" w:hAnsi="Times New Roman"/>
                <w:b/>
              </w:rPr>
              <w:t>V</w:t>
            </w:r>
            <w:r w:rsidR="00E25A5E">
              <w:rPr>
                <w:rFonts w:ascii="Times New Roman" w:hAnsi="Times New Roman"/>
                <w:b/>
              </w:rPr>
              <w:t xml:space="preserve">iolent </w:t>
            </w:r>
            <w:r w:rsidRPr="00753E95">
              <w:rPr>
                <w:rFonts w:ascii="Times New Roman" w:hAnsi="Times New Roman"/>
                <w:b/>
              </w:rPr>
              <w:t>E</w:t>
            </w:r>
            <w:r w:rsidR="00E25A5E">
              <w:rPr>
                <w:rFonts w:ascii="Times New Roman" w:hAnsi="Times New Roman"/>
                <w:b/>
              </w:rPr>
              <w:t>xtremism</w:t>
            </w:r>
            <w:r w:rsidRPr="00753E95">
              <w:rPr>
                <w:rFonts w:ascii="Times New Roman" w:hAnsi="Times New Roman"/>
                <w:b/>
              </w:rPr>
              <w:t xml:space="preserve"> </w:t>
            </w:r>
            <w:r w:rsidR="00E25A5E">
              <w:rPr>
                <w:rFonts w:ascii="Times New Roman" w:hAnsi="Times New Roman"/>
                <w:b/>
              </w:rPr>
              <w:t>(CVE)</w:t>
            </w:r>
            <w:r w:rsidRPr="00753E95">
              <w:rPr>
                <w:rFonts w:ascii="Times New Roman" w:hAnsi="Times New Roman"/>
                <w:b/>
              </w:rPr>
              <w:t xml:space="preserve"> in Albania with </w:t>
            </w:r>
            <w:r w:rsidR="00E25A5E">
              <w:rPr>
                <w:rFonts w:ascii="Times New Roman" w:hAnsi="Times New Roman"/>
                <w:b/>
              </w:rPr>
              <w:t>p</w:t>
            </w:r>
            <w:r w:rsidRPr="00753E95">
              <w:rPr>
                <w:rFonts w:ascii="Times New Roman" w:hAnsi="Times New Roman"/>
                <w:b/>
              </w:rPr>
              <w:t xml:space="preserve">roject </w:t>
            </w:r>
            <w:r w:rsidR="00E25A5E">
              <w:rPr>
                <w:rFonts w:ascii="Times New Roman" w:hAnsi="Times New Roman"/>
                <w:b/>
              </w:rPr>
              <w:t>d</w:t>
            </w:r>
            <w:r w:rsidRPr="00753E95">
              <w:rPr>
                <w:rFonts w:ascii="Times New Roman" w:hAnsi="Times New Roman"/>
                <w:b/>
              </w:rPr>
              <w:t xml:space="preserve">evelopment expertise and </w:t>
            </w:r>
            <w:r w:rsidR="00974863">
              <w:rPr>
                <w:rFonts w:ascii="Times New Roman" w:hAnsi="Times New Roman"/>
                <w:b/>
              </w:rPr>
              <w:t>l</w:t>
            </w:r>
            <w:r w:rsidRPr="00753E95">
              <w:rPr>
                <w:rFonts w:ascii="Times New Roman" w:hAnsi="Times New Roman"/>
                <w:b/>
              </w:rPr>
              <w:t>egal expertise focusing on youth empowerment towards conflict resolution</w:t>
            </w:r>
            <w:r w:rsidR="00E25A5E">
              <w:rPr>
                <w:rFonts w:ascii="Times New Roman" w:hAnsi="Times New Roman"/>
                <w:b/>
              </w:rPr>
              <w:t>.</w:t>
            </w:r>
          </w:p>
          <w:p w14:paraId="1E3B5FB1" w14:textId="77777777" w:rsidR="007F0049" w:rsidRPr="00753E95" w:rsidRDefault="007F0049" w:rsidP="00C1427D">
            <w:pPr>
              <w:spacing w:before="60" w:after="60" w:line="240" w:lineRule="auto"/>
              <w:rPr>
                <w:rFonts w:ascii="Times New Roman" w:eastAsia="Arial Unicode MS" w:hAnsi="Times New Roman"/>
                <w:b/>
                <w:color w:val="auto"/>
                <w:lang w:val="en-AU"/>
              </w:rPr>
            </w:pPr>
          </w:p>
          <w:p w14:paraId="37400F48" w14:textId="77777777" w:rsidR="007613B3" w:rsidRPr="00753E95" w:rsidRDefault="007613B3" w:rsidP="00C1427D">
            <w:pPr>
              <w:pStyle w:val="ListParagraph"/>
              <w:spacing w:before="60" w:after="60" w:line="240" w:lineRule="auto"/>
              <w:rPr>
                <w:rFonts w:ascii="Times New Roman" w:eastAsia="Arial Unicode MS" w:hAnsi="Times New Roman"/>
                <w:b/>
                <w:color w:val="auto"/>
              </w:rPr>
            </w:pPr>
          </w:p>
        </w:tc>
      </w:tr>
      <w:tr w:rsidR="007613B3" w:rsidRPr="00753E95" w14:paraId="55B63C31" w14:textId="77777777" w:rsidTr="00A47605">
        <w:trPr>
          <w:trHeight w:val="3771"/>
        </w:trPr>
        <w:tc>
          <w:tcPr>
            <w:tcW w:w="9715" w:type="dxa"/>
            <w:gridSpan w:val="4"/>
            <w:tcBorders>
              <w:bottom w:val="single" w:sz="4" w:space="0" w:color="auto"/>
            </w:tcBorders>
            <w:shd w:val="clear" w:color="auto" w:fill="auto"/>
            <w:noWrap/>
          </w:tcPr>
          <w:p w14:paraId="276AC14A" w14:textId="68EBCA22" w:rsidR="00B14BE6" w:rsidRPr="00753E95" w:rsidRDefault="00F76945" w:rsidP="00C1427D">
            <w:pPr>
              <w:spacing w:before="60" w:after="60" w:line="240" w:lineRule="auto"/>
              <w:rPr>
                <w:rFonts w:ascii="Times New Roman" w:eastAsia="Arial Unicode MS" w:hAnsi="Times New Roman"/>
                <w:b/>
                <w:bCs/>
                <w:color w:val="auto"/>
                <w:lang w:val="en-AU"/>
              </w:rPr>
            </w:pPr>
            <w:r w:rsidRPr="00753E95">
              <w:rPr>
                <w:rFonts w:ascii="Times New Roman" w:eastAsia="Arial Unicode MS" w:hAnsi="Times New Roman"/>
                <w:b/>
                <w:bCs/>
                <w:color w:val="auto"/>
                <w:lang w:val="en-AU"/>
              </w:rPr>
              <w:t>SCOPE OF WORK:</w:t>
            </w:r>
          </w:p>
          <w:p w14:paraId="7149B4D7" w14:textId="2EAC7294" w:rsidR="00B4144B" w:rsidRPr="00663016" w:rsidRDefault="00B4144B" w:rsidP="00663016">
            <w:pPr>
              <w:spacing w:line="240" w:lineRule="auto"/>
              <w:jc w:val="both"/>
              <w:rPr>
                <w:rFonts w:ascii="Times New Roman" w:hAnsi="Times New Roman"/>
              </w:rPr>
            </w:pPr>
            <w:r w:rsidRPr="00663016">
              <w:rPr>
                <w:rFonts w:ascii="Times New Roman" w:hAnsi="Times New Roman"/>
              </w:rPr>
              <w:t>In 2015 the Government of Albania adopted a Comprehensive National Strategy Against Violent Extremism outlining a series of measures and actions to be taken by a wide range of government and public sector stakeholders working in education, law enforcement and social welfare focusing on three priority areas:</w:t>
            </w:r>
          </w:p>
          <w:p w14:paraId="57876C3E" w14:textId="2AB6D8AB" w:rsidR="00B4144B" w:rsidRPr="00663016" w:rsidRDefault="00B4144B" w:rsidP="00663016">
            <w:pPr>
              <w:spacing w:line="240" w:lineRule="auto"/>
              <w:jc w:val="both"/>
              <w:rPr>
                <w:rFonts w:ascii="Times New Roman" w:hAnsi="Times New Roman"/>
              </w:rPr>
            </w:pPr>
            <w:r w:rsidRPr="00663016">
              <w:rPr>
                <w:rFonts w:ascii="Times New Roman" w:hAnsi="Times New Roman"/>
              </w:rPr>
              <w:t>I) Community reach and engagement</w:t>
            </w:r>
          </w:p>
          <w:p w14:paraId="032EC5BB" w14:textId="592CC9F3" w:rsidR="00B4144B" w:rsidRPr="00663016" w:rsidRDefault="00B4144B" w:rsidP="00663016">
            <w:pPr>
              <w:spacing w:line="240" w:lineRule="auto"/>
              <w:jc w:val="both"/>
              <w:rPr>
                <w:rFonts w:ascii="Times New Roman" w:hAnsi="Times New Roman"/>
              </w:rPr>
            </w:pPr>
            <w:r w:rsidRPr="00663016">
              <w:rPr>
                <w:rFonts w:ascii="Times New Roman" w:hAnsi="Times New Roman"/>
              </w:rPr>
              <w:t>II) Fighting extremist propaganda by promoting democratic values and</w:t>
            </w:r>
          </w:p>
          <w:p w14:paraId="03D87A3A" w14:textId="5852ED6C" w:rsidR="00B4144B" w:rsidRPr="00663016" w:rsidRDefault="00B4144B" w:rsidP="00663016">
            <w:pPr>
              <w:spacing w:line="240" w:lineRule="auto"/>
              <w:jc w:val="both"/>
              <w:rPr>
                <w:rFonts w:ascii="Times New Roman" w:hAnsi="Times New Roman"/>
              </w:rPr>
            </w:pPr>
            <w:r w:rsidRPr="00663016">
              <w:rPr>
                <w:rFonts w:ascii="Times New Roman" w:hAnsi="Times New Roman"/>
              </w:rPr>
              <w:t>III) Development of comprehensive long-term CVE policies.</w:t>
            </w:r>
          </w:p>
          <w:p w14:paraId="7FC42142" w14:textId="77777777" w:rsidR="00EA36E5" w:rsidRDefault="00EA36E5" w:rsidP="00663016">
            <w:pPr>
              <w:spacing w:line="240" w:lineRule="auto"/>
              <w:jc w:val="both"/>
              <w:rPr>
                <w:rFonts w:ascii="Times New Roman" w:hAnsi="Times New Roman"/>
              </w:rPr>
            </w:pPr>
          </w:p>
          <w:p w14:paraId="696EF317" w14:textId="5256A3B0" w:rsidR="00B4144B" w:rsidRDefault="00B4144B" w:rsidP="00663016">
            <w:pPr>
              <w:spacing w:line="240" w:lineRule="auto"/>
              <w:jc w:val="both"/>
              <w:rPr>
                <w:rFonts w:ascii="Times New Roman" w:hAnsi="Times New Roman"/>
              </w:rPr>
            </w:pPr>
            <w:r w:rsidRPr="00663016">
              <w:rPr>
                <w:rFonts w:ascii="Times New Roman" w:hAnsi="Times New Roman"/>
              </w:rPr>
              <w:t xml:space="preserve">Following the adoption of the CVE National Strategy, the National Action Plan envisages a direct engagement and activities to be undertaken with government stakeholders at the local level as part of efforts to address the phenomenon of radicalization and the threat of violent and extremist extremism. </w:t>
            </w:r>
          </w:p>
          <w:p w14:paraId="521F983C" w14:textId="77777777" w:rsidR="00B008C8" w:rsidRPr="00663016" w:rsidRDefault="00B008C8" w:rsidP="00663016">
            <w:pPr>
              <w:spacing w:line="240" w:lineRule="auto"/>
              <w:jc w:val="both"/>
              <w:rPr>
                <w:rFonts w:ascii="Times New Roman" w:hAnsi="Times New Roman"/>
              </w:rPr>
            </w:pPr>
          </w:p>
          <w:p w14:paraId="3925B91D" w14:textId="28BA7D41" w:rsidR="00663016" w:rsidRDefault="00B4144B" w:rsidP="00B008C8">
            <w:pPr>
              <w:spacing w:line="240" w:lineRule="auto"/>
              <w:jc w:val="both"/>
              <w:rPr>
                <w:rFonts w:ascii="Times New Roman" w:hAnsi="Times New Roman"/>
              </w:rPr>
            </w:pPr>
            <w:r w:rsidRPr="00B008C8">
              <w:rPr>
                <w:rFonts w:ascii="Times New Roman" w:hAnsi="Times New Roman"/>
              </w:rPr>
              <w:t>To fulfil its mission, CVE Albania need</w:t>
            </w:r>
            <w:r w:rsidR="00EA36E5">
              <w:rPr>
                <w:rFonts w:ascii="Times New Roman" w:hAnsi="Times New Roman"/>
              </w:rPr>
              <w:t>s</w:t>
            </w:r>
            <w:r w:rsidRPr="00B008C8">
              <w:rPr>
                <w:rFonts w:ascii="Times New Roman" w:hAnsi="Times New Roman"/>
              </w:rPr>
              <w:t xml:space="preserve"> additional </w:t>
            </w:r>
            <w:r w:rsidR="00D503FD">
              <w:rPr>
                <w:rFonts w:ascii="Times New Roman" w:hAnsi="Times New Roman"/>
              </w:rPr>
              <w:t>technical assistance i</w:t>
            </w:r>
            <w:r w:rsidRPr="00B008C8">
              <w:rPr>
                <w:rFonts w:ascii="Times New Roman" w:hAnsi="Times New Roman"/>
              </w:rPr>
              <w:t xml:space="preserve">n terms of Legal Expertise and Project Management </w:t>
            </w:r>
            <w:r w:rsidR="00663016" w:rsidRPr="00B008C8">
              <w:rPr>
                <w:rFonts w:ascii="Times New Roman" w:hAnsi="Times New Roman"/>
              </w:rPr>
              <w:t xml:space="preserve">Expertise: </w:t>
            </w:r>
          </w:p>
          <w:p w14:paraId="1563F9C9" w14:textId="77777777" w:rsidR="000763A7" w:rsidRPr="00B008C8" w:rsidRDefault="000763A7" w:rsidP="00B008C8">
            <w:pPr>
              <w:spacing w:line="240" w:lineRule="auto"/>
              <w:jc w:val="both"/>
              <w:rPr>
                <w:rFonts w:ascii="Times New Roman" w:hAnsi="Times New Roman"/>
              </w:rPr>
            </w:pPr>
          </w:p>
          <w:p w14:paraId="7B87B068" w14:textId="3AB0B91E" w:rsidR="000763A7" w:rsidRPr="000763A7" w:rsidRDefault="000763A7" w:rsidP="000763A7">
            <w:pPr>
              <w:pStyle w:val="ListParagraph"/>
              <w:numPr>
                <w:ilvl w:val="0"/>
                <w:numId w:val="43"/>
              </w:numPr>
              <w:spacing w:line="240" w:lineRule="auto"/>
              <w:jc w:val="both"/>
              <w:rPr>
                <w:rFonts w:ascii="Times New Roman" w:hAnsi="Times New Roman"/>
              </w:rPr>
            </w:pPr>
            <w:r w:rsidRPr="00663016">
              <w:rPr>
                <w:rFonts w:ascii="Times New Roman" w:hAnsi="Times New Roman"/>
              </w:rPr>
              <w:t xml:space="preserve">To establish a mechanism for </w:t>
            </w:r>
            <w:r>
              <w:rPr>
                <w:rFonts w:ascii="Times New Roman" w:hAnsi="Times New Roman"/>
              </w:rPr>
              <w:t xml:space="preserve">more efficient engagement and work with/for </w:t>
            </w:r>
            <w:r w:rsidRPr="00663016">
              <w:rPr>
                <w:rFonts w:ascii="Times New Roman" w:hAnsi="Times New Roman"/>
              </w:rPr>
              <w:t>youth empowerment</w:t>
            </w:r>
            <w:r>
              <w:rPr>
                <w:rFonts w:ascii="Times New Roman" w:hAnsi="Times New Roman"/>
              </w:rPr>
              <w:t>.</w:t>
            </w:r>
          </w:p>
          <w:p w14:paraId="39BFBBAF" w14:textId="62E46ABA" w:rsidR="000763A7" w:rsidRDefault="000763A7" w:rsidP="000763A7">
            <w:pPr>
              <w:pStyle w:val="ListParagraph"/>
              <w:numPr>
                <w:ilvl w:val="0"/>
                <w:numId w:val="43"/>
              </w:numPr>
              <w:spacing w:line="240" w:lineRule="auto"/>
              <w:jc w:val="both"/>
              <w:rPr>
                <w:rFonts w:ascii="Times New Roman" w:hAnsi="Times New Roman"/>
              </w:rPr>
            </w:pPr>
            <w:r w:rsidRPr="00663016">
              <w:rPr>
                <w:rFonts w:ascii="Times New Roman" w:hAnsi="Times New Roman"/>
              </w:rPr>
              <w:t>To have a well-defined guideline to convey steps toward creating successful public-private partnerships for the purposes of producing positive outcomes for countering violent extremism</w:t>
            </w:r>
            <w:r>
              <w:rPr>
                <w:rFonts w:ascii="Times New Roman" w:hAnsi="Times New Roman"/>
              </w:rPr>
              <w:t>.</w:t>
            </w:r>
          </w:p>
          <w:p w14:paraId="72FE8D58" w14:textId="77777777" w:rsidR="000763A7" w:rsidRPr="00663016" w:rsidRDefault="000763A7" w:rsidP="000763A7">
            <w:pPr>
              <w:pStyle w:val="ListParagraph"/>
              <w:numPr>
                <w:ilvl w:val="0"/>
                <w:numId w:val="43"/>
              </w:numPr>
              <w:spacing w:line="240" w:lineRule="auto"/>
              <w:jc w:val="both"/>
              <w:rPr>
                <w:rFonts w:ascii="Times New Roman" w:hAnsi="Times New Roman"/>
              </w:rPr>
            </w:pPr>
            <w:r w:rsidRPr="00663016">
              <w:rPr>
                <w:rFonts w:ascii="Times New Roman" w:hAnsi="Times New Roman"/>
              </w:rPr>
              <w:t>To align the internal legal procedures</w:t>
            </w:r>
            <w:r>
              <w:rPr>
                <w:rFonts w:ascii="Times New Roman" w:hAnsi="Times New Roman"/>
              </w:rPr>
              <w:t xml:space="preserve"> to </w:t>
            </w:r>
            <w:r w:rsidRPr="00150FE3">
              <w:rPr>
                <w:rFonts w:ascii="Times New Roman" w:hAnsi="Times New Roman"/>
                <w:color w:val="auto"/>
              </w:rPr>
              <w:t>the EU standards</w:t>
            </w:r>
            <w:r w:rsidRPr="00150FE3">
              <w:rPr>
                <w:color w:val="auto"/>
              </w:rPr>
              <w:t xml:space="preserve"> </w:t>
            </w:r>
            <w:r w:rsidRPr="002F15F9">
              <w:rPr>
                <w:rFonts w:ascii="Times New Roman" w:hAnsi="Times New Roman"/>
              </w:rPr>
              <w:t>on case management and policy-making documents on P/CVE</w:t>
            </w:r>
            <w:r>
              <w:rPr>
                <w:rFonts w:ascii="Times New Roman" w:hAnsi="Times New Roman"/>
              </w:rPr>
              <w:t>.</w:t>
            </w:r>
          </w:p>
          <w:p w14:paraId="6FDF4320" w14:textId="5B504F96" w:rsidR="000763A7" w:rsidRPr="000763A7" w:rsidRDefault="000763A7" w:rsidP="000763A7">
            <w:pPr>
              <w:pStyle w:val="ListParagraph"/>
              <w:numPr>
                <w:ilvl w:val="0"/>
                <w:numId w:val="43"/>
              </w:numPr>
              <w:spacing w:line="240" w:lineRule="auto"/>
              <w:jc w:val="both"/>
              <w:rPr>
                <w:rFonts w:ascii="Times New Roman" w:hAnsi="Times New Roman"/>
              </w:rPr>
            </w:pPr>
            <w:r>
              <w:rPr>
                <w:rFonts w:ascii="Times New Roman" w:hAnsi="Times New Roman"/>
              </w:rPr>
              <w:t>To develop high quality and technically sound concept notes and proposals for funding.</w:t>
            </w:r>
          </w:p>
          <w:p w14:paraId="7550B160" w14:textId="26A13E80" w:rsidR="00B4144B" w:rsidRPr="00663016" w:rsidRDefault="00B4144B" w:rsidP="004416BF">
            <w:pPr>
              <w:pStyle w:val="ListParagraph"/>
              <w:numPr>
                <w:ilvl w:val="0"/>
                <w:numId w:val="43"/>
              </w:numPr>
              <w:spacing w:line="240" w:lineRule="auto"/>
              <w:jc w:val="both"/>
              <w:rPr>
                <w:rFonts w:ascii="Times New Roman" w:hAnsi="Times New Roman"/>
              </w:rPr>
            </w:pPr>
            <w:r w:rsidRPr="00663016">
              <w:rPr>
                <w:rFonts w:ascii="Times New Roman" w:hAnsi="Times New Roman"/>
              </w:rPr>
              <w:t xml:space="preserve">To </w:t>
            </w:r>
            <w:r w:rsidR="00D503FD">
              <w:rPr>
                <w:rFonts w:ascii="Times New Roman" w:hAnsi="Times New Roman"/>
              </w:rPr>
              <w:t>pro-actively cooperate with the range of donor and development organization operating in the country or for Albania</w:t>
            </w:r>
            <w:r w:rsidR="004416BF">
              <w:rPr>
                <w:rFonts w:ascii="Times New Roman" w:hAnsi="Times New Roman"/>
              </w:rPr>
              <w:t>.</w:t>
            </w:r>
          </w:p>
          <w:p w14:paraId="7B1331E5" w14:textId="2D87845B" w:rsidR="002F15F9" w:rsidRPr="00663016" w:rsidRDefault="004416BF" w:rsidP="004416BF">
            <w:pPr>
              <w:pStyle w:val="ListParagraph"/>
              <w:numPr>
                <w:ilvl w:val="0"/>
                <w:numId w:val="43"/>
              </w:numPr>
              <w:spacing w:line="240" w:lineRule="auto"/>
              <w:jc w:val="both"/>
              <w:rPr>
                <w:rFonts w:ascii="Times New Roman" w:hAnsi="Times New Roman"/>
              </w:rPr>
            </w:pPr>
            <w:r>
              <w:rPr>
                <w:rFonts w:ascii="Times New Roman" w:hAnsi="Times New Roman"/>
              </w:rPr>
              <w:t>To f</w:t>
            </w:r>
            <w:r w:rsidR="002F15F9" w:rsidRPr="00753E95">
              <w:rPr>
                <w:rFonts w:ascii="Times New Roman" w:hAnsi="Times New Roman"/>
              </w:rPr>
              <w:t xml:space="preserve">acilitate experience exchanges </w:t>
            </w:r>
            <w:r>
              <w:rPr>
                <w:rFonts w:ascii="Times New Roman" w:hAnsi="Times New Roman"/>
              </w:rPr>
              <w:t>between</w:t>
            </w:r>
            <w:r w:rsidR="002F15F9" w:rsidRPr="00753E95">
              <w:rPr>
                <w:rFonts w:ascii="Times New Roman" w:hAnsi="Times New Roman"/>
              </w:rPr>
              <w:t xml:space="preserve"> the CVE Center, National </w:t>
            </w:r>
            <w:r>
              <w:rPr>
                <w:rFonts w:ascii="Times New Roman" w:hAnsi="Times New Roman"/>
              </w:rPr>
              <w:t>You</w:t>
            </w:r>
            <w:r w:rsidR="002F15F9" w:rsidRPr="00753E95">
              <w:rPr>
                <w:rFonts w:ascii="Times New Roman" w:hAnsi="Times New Roman"/>
              </w:rPr>
              <w:t xml:space="preserve">th </w:t>
            </w:r>
            <w:proofErr w:type="gramStart"/>
            <w:r w:rsidR="002F15F9" w:rsidRPr="00753E95">
              <w:rPr>
                <w:rFonts w:ascii="Times New Roman" w:hAnsi="Times New Roman"/>
              </w:rPr>
              <w:t>Agency</w:t>
            </w:r>
            <w:proofErr w:type="gramEnd"/>
            <w:r w:rsidR="002F15F9" w:rsidRPr="00753E95">
              <w:rPr>
                <w:rFonts w:ascii="Times New Roman" w:hAnsi="Times New Roman"/>
              </w:rPr>
              <w:t xml:space="preserve"> and line ministries </w:t>
            </w:r>
            <w:r>
              <w:rPr>
                <w:rFonts w:ascii="Times New Roman" w:hAnsi="Times New Roman"/>
              </w:rPr>
              <w:t>responsible for</w:t>
            </w:r>
            <w:r w:rsidR="002F15F9" w:rsidRPr="00753E95">
              <w:rPr>
                <w:rFonts w:ascii="Times New Roman" w:hAnsi="Times New Roman"/>
              </w:rPr>
              <w:t xml:space="preserve"> youth related </w:t>
            </w:r>
            <w:r>
              <w:rPr>
                <w:rFonts w:ascii="Times New Roman" w:hAnsi="Times New Roman"/>
              </w:rPr>
              <w:t>matters.</w:t>
            </w:r>
          </w:p>
          <w:p w14:paraId="78C5C227" w14:textId="1EAE0F58" w:rsidR="004E542C" w:rsidRPr="00B008C8" w:rsidRDefault="00663016" w:rsidP="004416BF">
            <w:pPr>
              <w:pStyle w:val="ListParagraph"/>
              <w:numPr>
                <w:ilvl w:val="0"/>
                <w:numId w:val="43"/>
              </w:numPr>
              <w:spacing w:line="240" w:lineRule="auto"/>
              <w:jc w:val="both"/>
              <w:rPr>
                <w:rFonts w:ascii="Times New Roman" w:hAnsi="Times New Roman"/>
              </w:rPr>
            </w:pPr>
            <w:r w:rsidRPr="004416BF">
              <w:rPr>
                <w:rFonts w:ascii="Times New Roman" w:hAnsi="Times New Roman"/>
                <w:color w:val="auto"/>
              </w:rPr>
              <w:t xml:space="preserve">To </w:t>
            </w:r>
            <w:r w:rsidR="004416BF" w:rsidRPr="004416BF">
              <w:rPr>
                <w:rFonts w:ascii="Times New Roman" w:hAnsi="Times New Roman"/>
                <w:color w:val="auto"/>
              </w:rPr>
              <w:t xml:space="preserve">prepare and implement a needs assessment (inclusive of key recommendations) of the </w:t>
            </w:r>
            <w:r w:rsidR="00912FAC" w:rsidRPr="004416BF">
              <w:rPr>
                <w:rFonts w:ascii="Times New Roman" w:hAnsi="Times New Roman"/>
                <w:color w:val="auto"/>
              </w:rPr>
              <w:t>CVE</w:t>
            </w:r>
            <w:r w:rsidR="00D315A0" w:rsidRPr="004416BF">
              <w:rPr>
                <w:rFonts w:ascii="Times New Roman" w:hAnsi="Times New Roman"/>
                <w:color w:val="auto"/>
              </w:rPr>
              <w:t xml:space="preserve"> Center</w:t>
            </w:r>
            <w:r w:rsidR="004416BF" w:rsidRPr="004416BF">
              <w:rPr>
                <w:rFonts w:ascii="Times New Roman" w:hAnsi="Times New Roman"/>
                <w:color w:val="auto"/>
              </w:rPr>
              <w:t>, drawing from the partnership with the non-governmental and other actors, including U</w:t>
            </w:r>
            <w:r w:rsidR="00D315A0" w:rsidRPr="004416BF">
              <w:rPr>
                <w:rFonts w:ascii="Times New Roman" w:hAnsi="Times New Roman"/>
                <w:color w:val="auto"/>
              </w:rPr>
              <w:t>NICEF and support</w:t>
            </w:r>
            <w:r w:rsidR="004416BF" w:rsidRPr="004416BF">
              <w:rPr>
                <w:rFonts w:ascii="Times New Roman" w:hAnsi="Times New Roman"/>
                <w:color w:val="auto"/>
              </w:rPr>
              <w:t xml:space="preserve"> provided by the, especially during</w:t>
            </w:r>
            <w:r w:rsidR="001A65D8" w:rsidRPr="004416BF">
              <w:rPr>
                <w:rFonts w:ascii="Times New Roman" w:hAnsi="Times New Roman"/>
                <w:color w:val="auto"/>
              </w:rPr>
              <w:t xml:space="preserve"> 2020-2021 </w:t>
            </w:r>
            <w:r w:rsidR="004416BF" w:rsidRPr="004416BF">
              <w:rPr>
                <w:rFonts w:ascii="Times New Roman" w:hAnsi="Times New Roman"/>
                <w:color w:val="auto"/>
              </w:rPr>
              <w:t>around</w:t>
            </w:r>
            <w:r w:rsidR="001A65D8" w:rsidRPr="004416BF">
              <w:rPr>
                <w:rFonts w:ascii="Times New Roman" w:hAnsi="Times New Roman"/>
                <w:color w:val="auto"/>
              </w:rPr>
              <w:t xml:space="preserve"> the </w:t>
            </w:r>
            <w:r w:rsidR="00D315A0" w:rsidRPr="004416BF">
              <w:rPr>
                <w:rFonts w:ascii="Times New Roman" w:hAnsi="Times New Roman"/>
                <w:color w:val="auto"/>
              </w:rPr>
              <w:t>rehabilitation and reintegration of children “returnees” from conflict areas.</w:t>
            </w:r>
          </w:p>
        </w:tc>
      </w:tr>
    </w:tbl>
    <w:p w14:paraId="1C35B281" w14:textId="39DA7764" w:rsidR="00A47605" w:rsidRPr="00753E95" w:rsidRDefault="00A47605" w:rsidP="00A47605">
      <w:pPr>
        <w:spacing w:line="240" w:lineRule="auto"/>
        <w:rPr>
          <w:rFonts w:ascii="Times New Roman" w:hAnsi="Times New Roman"/>
          <w:b/>
          <w:bCs/>
          <w:u w:val="single"/>
        </w:rPr>
      </w:pPr>
    </w:p>
    <w:tbl>
      <w:tblPr>
        <w:tblpPr w:leftFromText="187" w:rightFromText="187" w:vertAnchor="text" w:horzAnchor="margin" w:tblpY="1"/>
        <w:tblOverlap w:val="neve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40"/>
        <w:gridCol w:w="3165"/>
        <w:gridCol w:w="3033"/>
        <w:gridCol w:w="1647"/>
        <w:gridCol w:w="1530"/>
      </w:tblGrid>
      <w:tr w:rsidR="00D01F72" w:rsidRPr="00753E95" w14:paraId="4F142004" w14:textId="77777777" w:rsidTr="00095357">
        <w:trPr>
          <w:trHeight w:val="533"/>
        </w:trPr>
        <w:tc>
          <w:tcPr>
            <w:tcW w:w="340" w:type="dxa"/>
            <w:shd w:val="clear" w:color="auto" w:fill="E7E6E6" w:themeFill="background2"/>
          </w:tcPr>
          <w:p w14:paraId="78A16C2C" w14:textId="77777777" w:rsidR="00D01F72" w:rsidRPr="00753E95" w:rsidRDefault="00D01F72" w:rsidP="00095357">
            <w:pPr>
              <w:rPr>
                <w:rFonts w:ascii="Times New Roman" w:hAnsi="Times New Roman"/>
                <w:b/>
                <w:bCs/>
                <w:u w:val="single"/>
                <w:lang w:val="en-AU"/>
              </w:rPr>
            </w:pPr>
          </w:p>
        </w:tc>
        <w:tc>
          <w:tcPr>
            <w:tcW w:w="9375" w:type="dxa"/>
            <w:gridSpan w:val="4"/>
            <w:tcBorders>
              <w:bottom w:val="single" w:sz="4" w:space="0" w:color="auto"/>
            </w:tcBorders>
            <w:shd w:val="clear" w:color="auto" w:fill="E7E6E6" w:themeFill="background2"/>
            <w:noWrap/>
            <w:vAlign w:val="center"/>
            <w:hideMark/>
          </w:tcPr>
          <w:p w14:paraId="63BFC5CC" w14:textId="77777777" w:rsidR="00D01F72" w:rsidRPr="00753E95" w:rsidRDefault="00D01F72" w:rsidP="00095357">
            <w:pPr>
              <w:rPr>
                <w:rFonts w:ascii="Times New Roman" w:hAnsi="Times New Roman"/>
                <w:lang w:val="en-AU"/>
              </w:rPr>
            </w:pPr>
            <w:r w:rsidRPr="00753E95">
              <w:rPr>
                <w:rFonts w:ascii="Times New Roman" w:hAnsi="Times New Roman"/>
                <w:b/>
                <w:bCs/>
                <w:u w:val="single"/>
                <w:lang w:val="en-AU"/>
              </w:rPr>
              <w:t>WORK ASSIGNMENT OVERVIEW</w:t>
            </w:r>
          </w:p>
        </w:tc>
      </w:tr>
      <w:tr w:rsidR="00D01F72" w:rsidRPr="00753E95" w14:paraId="1ECB0A5B" w14:textId="77777777" w:rsidTr="00095357">
        <w:trPr>
          <w:trHeight w:val="605"/>
        </w:trPr>
        <w:tc>
          <w:tcPr>
            <w:tcW w:w="340" w:type="dxa"/>
            <w:tcBorders>
              <w:top w:val="nil"/>
              <w:left w:val="single" w:sz="4" w:space="0" w:color="auto"/>
              <w:bottom w:val="single" w:sz="8" w:space="0" w:color="6D6D6D"/>
              <w:right w:val="single" w:sz="4" w:space="0" w:color="auto"/>
            </w:tcBorders>
          </w:tcPr>
          <w:p w14:paraId="521D0B6D" w14:textId="77777777" w:rsidR="00D01F72" w:rsidRPr="00753E95" w:rsidRDefault="00D01F72" w:rsidP="00095357">
            <w:pPr>
              <w:jc w:val="center"/>
              <w:rPr>
                <w:rFonts w:ascii="Times New Roman" w:hAnsi="Times New Roman"/>
                <w:b/>
                <w:bCs/>
                <w:u w:val="single"/>
                <w:lang w:val="en-AU"/>
              </w:rPr>
            </w:pPr>
          </w:p>
        </w:tc>
        <w:tc>
          <w:tcPr>
            <w:tcW w:w="3165" w:type="dxa"/>
            <w:tcBorders>
              <w:top w:val="single" w:sz="4" w:space="0" w:color="auto"/>
              <w:left w:val="single" w:sz="4" w:space="0" w:color="auto"/>
              <w:bottom w:val="single" w:sz="8" w:space="0" w:color="6D6D6D"/>
              <w:right w:val="single" w:sz="4" w:space="0" w:color="auto"/>
            </w:tcBorders>
            <w:shd w:val="clear" w:color="auto" w:fill="auto"/>
            <w:noWrap/>
            <w:vAlign w:val="center"/>
          </w:tcPr>
          <w:p w14:paraId="3F4C237F" w14:textId="77777777" w:rsidR="00D01F72" w:rsidRPr="00753E95" w:rsidRDefault="00D01F72" w:rsidP="000D179D">
            <w:pPr>
              <w:jc w:val="center"/>
              <w:rPr>
                <w:rFonts w:ascii="Times New Roman" w:hAnsi="Times New Roman"/>
                <w:i/>
                <w:u w:val="single"/>
                <w:lang w:val="en-AU"/>
              </w:rPr>
            </w:pPr>
            <w:r w:rsidRPr="00753E95">
              <w:rPr>
                <w:rFonts w:ascii="Times New Roman" w:hAnsi="Times New Roman"/>
                <w:u w:val="single"/>
                <w:lang w:val="en-AU"/>
              </w:rPr>
              <w:t>Deliverables / Outputs:</w:t>
            </w:r>
          </w:p>
        </w:tc>
        <w:tc>
          <w:tcPr>
            <w:tcW w:w="3033" w:type="dxa"/>
            <w:tcBorders>
              <w:top w:val="single" w:sz="4" w:space="0" w:color="auto"/>
              <w:left w:val="single" w:sz="4" w:space="0" w:color="auto"/>
              <w:bottom w:val="single" w:sz="8" w:space="0" w:color="6D6D6D"/>
              <w:right w:val="single" w:sz="4" w:space="0" w:color="auto"/>
            </w:tcBorders>
            <w:shd w:val="clear" w:color="auto" w:fill="auto"/>
            <w:vAlign w:val="center"/>
          </w:tcPr>
          <w:p w14:paraId="66FAA33D" w14:textId="77777777" w:rsidR="00D01F72" w:rsidRPr="00753E95" w:rsidRDefault="00D01F72" w:rsidP="000D179D">
            <w:pPr>
              <w:jc w:val="center"/>
              <w:rPr>
                <w:rFonts w:ascii="Times New Roman" w:hAnsi="Times New Roman"/>
                <w:i/>
                <w:u w:val="single"/>
                <w:lang w:val="en-AU"/>
              </w:rPr>
            </w:pPr>
            <w:r w:rsidRPr="00753E95">
              <w:rPr>
                <w:rFonts w:ascii="Times New Roman" w:hAnsi="Times New Roman"/>
                <w:u w:val="single"/>
                <w:lang w:val="en-AU"/>
              </w:rPr>
              <w:t>Tasks / Milestones:</w:t>
            </w:r>
          </w:p>
        </w:tc>
        <w:tc>
          <w:tcPr>
            <w:tcW w:w="1647" w:type="dxa"/>
            <w:tcBorders>
              <w:top w:val="single" w:sz="4" w:space="0" w:color="auto"/>
              <w:left w:val="single" w:sz="4" w:space="0" w:color="auto"/>
              <w:bottom w:val="single" w:sz="8" w:space="0" w:color="6D6D6D"/>
              <w:right w:val="single" w:sz="4" w:space="0" w:color="auto"/>
            </w:tcBorders>
            <w:shd w:val="clear" w:color="auto" w:fill="auto"/>
            <w:vAlign w:val="center"/>
          </w:tcPr>
          <w:p w14:paraId="38554EC6" w14:textId="77777777" w:rsidR="00D01F72" w:rsidRPr="00753E95" w:rsidRDefault="00D01F72" w:rsidP="000D179D">
            <w:pPr>
              <w:jc w:val="center"/>
              <w:rPr>
                <w:rFonts w:ascii="Times New Roman" w:hAnsi="Times New Roman"/>
                <w:i/>
                <w:u w:val="single"/>
                <w:lang w:val="en-AU"/>
              </w:rPr>
            </w:pPr>
            <w:r w:rsidRPr="00753E95">
              <w:rPr>
                <w:rFonts w:ascii="Times New Roman" w:hAnsi="Times New Roman"/>
                <w:u w:val="single"/>
                <w:lang w:val="en-AU"/>
              </w:rPr>
              <w:t>Timeline</w:t>
            </w:r>
          </w:p>
        </w:tc>
        <w:tc>
          <w:tcPr>
            <w:tcW w:w="1530" w:type="dxa"/>
            <w:tcBorders>
              <w:top w:val="single" w:sz="4" w:space="0" w:color="auto"/>
              <w:left w:val="single" w:sz="4" w:space="0" w:color="auto"/>
              <w:bottom w:val="single" w:sz="8" w:space="0" w:color="6D6D6D"/>
              <w:right w:val="single" w:sz="4" w:space="0" w:color="auto"/>
            </w:tcBorders>
            <w:shd w:val="clear" w:color="auto" w:fill="auto"/>
            <w:vAlign w:val="center"/>
          </w:tcPr>
          <w:p w14:paraId="3BBBE62F" w14:textId="77777777" w:rsidR="00D01F72" w:rsidRPr="00753E95" w:rsidRDefault="00D01F72" w:rsidP="000D179D">
            <w:pPr>
              <w:jc w:val="center"/>
              <w:rPr>
                <w:rFonts w:ascii="Times New Roman" w:hAnsi="Times New Roman"/>
                <w:u w:val="single"/>
                <w:lang w:val="en-AU"/>
              </w:rPr>
            </w:pPr>
            <w:r w:rsidRPr="00753E95">
              <w:rPr>
                <w:rFonts w:ascii="Times New Roman" w:hAnsi="Times New Roman"/>
                <w:u w:val="single"/>
                <w:lang w:val="en-AU"/>
              </w:rPr>
              <w:t>Estimate workload</w:t>
            </w:r>
          </w:p>
          <w:p w14:paraId="327A7443" w14:textId="77777777" w:rsidR="00D01F72" w:rsidRPr="00753E95" w:rsidRDefault="00D01F72" w:rsidP="000D179D">
            <w:pPr>
              <w:jc w:val="center"/>
              <w:rPr>
                <w:rFonts w:ascii="Times New Roman" w:hAnsi="Times New Roman"/>
                <w:u w:val="single"/>
                <w:lang w:val="en-AU"/>
              </w:rPr>
            </w:pPr>
            <w:r w:rsidRPr="00753E95">
              <w:rPr>
                <w:rFonts w:ascii="Times New Roman" w:hAnsi="Times New Roman"/>
                <w:u w:val="single"/>
                <w:lang w:val="en-AU"/>
              </w:rPr>
              <w:t>(working. days)</w:t>
            </w:r>
          </w:p>
        </w:tc>
      </w:tr>
      <w:tr w:rsidR="00D01F72" w:rsidRPr="00753E95" w14:paraId="042499A0" w14:textId="77777777" w:rsidTr="00095357">
        <w:trPr>
          <w:trHeight w:val="366"/>
        </w:trPr>
        <w:tc>
          <w:tcPr>
            <w:tcW w:w="340" w:type="dxa"/>
            <w:tcBorders>
              <w:top w:val="single" w:sz="8" w:space="0" w:color="6D6D6D"/>
              <w:left w:val="single" w:sz="8" w:space="0" w:color="6D6D6D"/>
              <w:bottom w:val="single" w:sz="8" w:space="0" w:color="6D6D6D"/>
              <w:right w:val="single" w:sz="8" w:space="0" w:color="6D6D6D"/>
            </w:tcBorders>
            <w:vAlign w:val="center"/>
          </w:tcPr>
          <w:p w14:paraId="6E58FAA1" w14:textId="77777777" w:rsidR="00D01F72" w:rsidRPr="00753E95" w:rsidRDefault="00D01F72" w:rsidP="00095357">
            <w:pPr>
              <w:jc w:val="center"/>
              <w:rPr>
                <w:rFonts w:ascii="Times New Roman" w:hAnsi="Times New Roman"/>
                <w:lang w:val="en-AU"/>
              </w:rPr>
            </w:pPr>
            <w:r w:rsidRPr="00753E95">
              <w:rPr>
                <w:rFonts w:ascii="Times New Roman" w:hAnsi="Times New Roman"/>
                <w:lang w:val="en-AU"/>
              </w:rPr>
              <w:t>1</w:t>
            </w:r>
          </w:p>
        </w:tc>
        <w:tc>
          <w:tcPr>
            <w:tcW w:w="3165"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6693EDD1" w14:textId="38B0F113" w:rsidR="00D01F72" w:rsidRPr="00E04111" w:rsidRDefault="00D01F72" w:rsidP="00974863">
            <w:pPr>
              <w:rPr>
                <w:rFonts w:ascii="Times New Roman" w:hAnsi="Times New Roman"/>
                <w:b/>
                <w:bCs/>
                <w:lang w:val="en-AU"/>
              </w:rPr>
            </w:pPr>
            <w:r w:rsidRPr="00E04111">
              <w:rPr>
                <w:rFonts w:ascii="Times New Roman" w:hAnsi="Times New Roman"/>
              </w:rPr>
              <w:t xml:space="preserve">Enforce the unit of youth empowerment within the CVE Center through supporting youth </w:t>
            </w:r>
            <w:r w:rsidRPr="00E04111">
              <w:rPr>
                <w:rFonts w:ascii="Times New Roman" w:hAnsi="Times New Roman"/>
              </w:rPr>
              <w:lastRenderedPageBreak/>
              <w:t>communities in identified municipalities</w:t>
            </w:r>
            <w:r w:rsidR="00FE5B34">
              <w:rPr>
                <w:rFonts w:ascii="Times New Roman" w:hAnsi="Times New Roman"/>
              </w:rPr>
              <w:t>.</w:t>
            </w:r>
          </w:p>
        </w:tc>
        <w:tc>
          <w:tcPr>
            <w:tcW w:w="303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54176A87" w14:textId="77777777" w:rsidR="00D01F72" w:rsidRPr="00E04111" w:rsidRDefault="00D01F72" w:rsidP="00974863">
            <w:pPr>
              <w:pStyle w:val="ListParagraph"/>
              <w:numPr>
                <w:ilvl w:val="0"/>
                <w:numId w:val="36"/>
              </w:numPr>
              <w:rPr>
                <w:rFonts w:ascii="Times New Roman" w:hAnsi="Times New Roman"/>
                <w:lang w:val="en-AU"/>
              </w:rPr>
            </w:pPr>
            <w:r>
              <w:rPr>
                <w:rFonts w:ascii="Times New Roman" w:hAnsi="Times New Roman"/>
              </w:rPr>
              <w:lastRenderedPageBreak/>
              <w:t>Create</w:t>
            </w:r>
            <w:r w:rsidRPr="00E04111">
              <w:rPr>
                <w:rFonts w:ascii="Times New Roman" w:hAnsi="Times New Roman"/>
              </w:rPr>
              <w:t xml:space="preserve"> a useful grant mechanism for CVE at the purpose of youth empowerment</w:t>
            </w:r>
          </w:p>
        </w:tc>
        <w:tc>
          <w:tcPr>
            <w:tcW w:w="164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215EA3B2" w14:textId="776EEDF0" w:rsidR="00D01F72" w:rsidRPr="00E04111" w:rsidRDefault="00D01F72" w:rsidP="00974863">
            <w:pPr>
              <w:rPr>
                <w:rFonts w:ascii="Times New Roman" w:hAnsi="Times New Roman"/>
                <w:lang w:val="en-AU"/>
              </w:rPr>
            </w:pPr>
            <w:r>
              <w:rPr>
                <w:rFonts w:ascii="Times New Roman" w:hAnsi="Times New Roman"/>
                <w:lang w:val="en-AU"/>
              </w:rPr>
              <w:t>May 15</w:t>
            </w:r>
          </w:p>
        </w:tc>
        <w:tc>
          <w:tcPr>
            <w:tcW w:w="153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46BAB7A9" w14:textId="77777777" w:rsidR="00D01F72" w:rsidRPr="00E04111" w:rsidRDefault="00D01F72" w:rsidP="00974863">
            <w:pPr>
              <w:rPr>
                <w:rFonts w:ascii="Times New Roman" w:hAnsi="Times New Roman"/>
                <w:lang w:val="en-AU"/>
              </w:rPr>
            </w:pPr>
            <w:r>
              <w:rPr>
                <w:rFonts w:ascii="Times New Roman" w:hAnsi="Times New Roman"/>
                <w:lang w:val="en-AU"/>
              </w:rPr>
              <w:t>12 working days</w:t>
            </w:r>
          </w:p>
        </w:tc>
      </w:tr>
      <w:tr w:rsidR="00D01F72" w:rsidRPr="00E04111" w14:paraId="5275D80F" w14:textId="77777777" w:rsidTr="00095357">
        <w:trPr>
          <w:trHeight w:val="341"/>
        </w:trPr>
        <w:tc>
          <w:tcPr>
            <w:tcW w:w="340" w:type="dxa"/>
            <w:tcBorders>
              <w:top w:val="single" w:sz="8" w:space="0" w:color="6D6D6D"/>
              <w:left w:val="single" w:sz="8" w:space="0" w:color="6D6D6D"/>
              <w:bottom w:val="single" w:sz="8" w:space="0" w:color="6D6D6D"/>
              <w:right w:val="single" w:sz="8" w:space="0" w:color="6D6D6D"/>
            </w:tcBorders>
            <w:vAlign w:val="center"/>
          </w:tcPr>
          <w:p w14:paraId="0B2650B1" w14:textId="77777777" w:rsidR="00D01F72" w:rsidRPr="00E04111" w:rsidRDefault="00D01F72" w:rsidP="00095357">
            <w:pPr>
              <w:jc w:val="center"/>
              <w:rPr>
                <w:rFonts w:ascii="Times New Roman" w:hAnsi="Times New Roman"/>
                <w:lang w:val="en-AU"/>
              </w:rPr>
            </w:pPr>
            <w:r w:rsidRPr="00E04111">
              <w:rPr>
                <w:rFonts w:ascii="Times New Roman" w:hAnsi="Times New Roman"/>
                <w:lang w:val="en-AU"/>
              </w:rPr>
              <w:t>2</w:t>
            </w:r>
          </w:p>
        </w:tc>
        <w:tc>
          <w:tcPr>
            <w:tcW w:w="3165"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57F2474E" w14:textId="771D419D" w:rsidR="00D01F72" w:rsidRPr="00E04111" w:rsidRDefault="00D01F72" w:rsidP="00974863">
            <w:pPr>
              <w:spacing w:line="240" w:lineRule="auto"/>
              <w:rPr>
                <w:rFonts w:ascii="Times New Roman" w:hAnsi="Times New Roman"/>
              </w:rPr>
            </w:pPr>
            <w:r w:rsidRPr="00E04111">
              <w:rPr>
                <w:rFonts w:ascii="Times New Roman" w:hAnsi="Times New Roman"/>
              </w:rPr>
              <w:t>Empower the Public Private Partnership mechanism for youth engagement in P/CVE efforts</w:t>
            </w:r>
            <w:r w:rsidR="00FE5B34">
              <w:rPr>
                <w:rFonts w:ascii="Times New Roman" w:hAnsi="Times New Roman"/>
              </w:rPr>
              <w:t>.</w:t>
            </w:r>
          </w:p>
        </w:tc>
        <w:tc>
          <w:tcPr>
            <w:tcW w:w="303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04A64D3D" w14:textId="77777777" w:rsidR="00D01F72" w:rsidRPr="00E04111" w:rsidRDefault="00D01F72" w:rsidP="00974863">
            <w:pPr>
              <w:pStyle w:val="ListParagraph"/>
              <w:numPr>
                <w:ilvl w:val="0"/>
                <w:numId w:val="36"/>
              </w:numPr>
              <w:rPr>
                <w:rFonts w:ascii="Times New Roman" w:hAnsi="Times New Roman"/>
              </w:rPr>
            </w:pPr>
            <w:r>
              <w:rPr>
                <w:rFonts w:ascii="Times New Roman" w:hAnsi="Times New Roman"/>
              </w:rPr>
              <w:t>Compile</w:t>
            </w:r>
            <w:r w:rsidRPr="00E04111">
              <w:rPr>
                <w:rFonts w:ascii="Times New Roman" w:hAnsi="Times New Roman"/>
              </w:rPr>
              <w:t xml:space="preserve"> a public-private partnerships (</w:t>
            </w:r>
            <w:proofErr w:type="gramStart"/>
            <w:r w:rsidRPr="00E04111">
              <w:rPr>
                <w:rFonts w:ascii="Times New Roman" w:hAnsi="Times New Roman"/>
              </w:rPr>
              <w:t>PPP)  guideline</w:t>
            </w:r>
            <w:proofErr w:type="gramEnd"/>
            <w:r w:rsidRPr="00E04111">
              <w:rPr>
                <w:rFonts w:ascii="Times New Roman" w:hAnsi="Times New Roman"/>
              </w:rPr>
              <w:t xml:space="preserve"> for engagement in P/CVE efforts</w:t>
            </w:r>
          </w:p>
        </w:tc>
        <w:tc>
          <w:tcPr>
            <w:tcW w:w="164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7AEDBEBA" w14:textId="66797456" w:rsidR="00D01F72" w:rsidRPr="00E04111" w:rsidRDefault="00A90CD8" w:rsidP="00974863">
            <w:pPr>
              <w:rPr>
                <w:rFonts w:ascii="Times New Roman" w:hAnsi="Times New Roman"/>
                <w:lang w:val="en-AU"/>
              </w:rPr>
            </w:pPr>
            <w:r>
              <w:rPr>
                <w:rFonts w:ascii="Times New Roman" w:hAnsi="Times New Roman"/>
                <w:lang w:val="en-AU"/>
              </w:rPr>
              <w:t>May 1</w:t>
            </w:r>
          </w:p>
        </w:tc>
        <w:tc>
          <w:tcPr>
            <w:tcW w:w="153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0DBACDCD" w14:textId="77777777" w:rsidR="00D01F72" w:rsidRPr="00E04111" w:rsidRDefault="00D01F72" w:rsidP="00974863">
            <w:pPr>
              <w:rPr>
                <w:rFonts w:ascii="Times New Roman" w:hAnsi="Times New Roman"/>
                <w:lang w:val="en-AU"/>
              </w:rPr>
            </w:pPr>
            <w:r>
              <w:rPr>
                <w:rFonts w:ascii="Times New Roman" w:hAnsi="Times New Roman"/>
                <w:lang w:val="en-AU"/>
              </w:rPr>
              <w:t>6</w:t>
            </w:r>
            <w:r w:rsidRPr="00E04111">
              <w:rPr>
                <w:rFonts w:ascii="Times New Roman" w:hAnsi="Times New Roman"/>
                <w:lang w:val="en-AU"/>
              </w:rPr>
              <w:t xml:space="preserve"> working days</w:t>
            </w:r>
          </w:p>
        </w:tc>
      </w:tr>
      <w:tr w:rsidR="00D01F72" w:rsidRPr="00E04111" w14:paraId="64D0B0B5" w14:textId="77777777" w:rsidTr="00095357">
        <w:trPr>
          <w:trHeight w:val="341"/>
        </w:trPr>
        <w:tc>
          <w:tcPr>
            <w:tcW w:w="340" w:type="dxa"/>
            <w:tcBorders>
              <w:top w:val="single" w:sz="8" w:space="0" w:color="6D6D6D"/>
              <w:left w:val="single" w:sz="8" w:space="0" w:color="6D6D6D"/>
              <w:bottom w:val="single" w:sz="8" w:space="0" w:color="6D6D6D"/>
              <w:right w:val="single" w:sz="8" w:space="0" w:color="6D6D6D"/>
            </w:tcBorders>
            <w:vAlign w:val="center"/>
          </w:tcPr>
          <w:p w14:paraId="0DEEA632" w14:textId="77777777" w:rsidR="00D01F72" w:rsidRPr="00E04111" w:rsidRDefault="00D01F72" w:rsidP="00095357">
            <w:pPr>
              <w:jc w:val="center"/>
              <w:rPr>
                <w:rFonts w:ascii="Times New Roman" w:hAnsi="Times New Roman"/>
                <w:lang w:val="en-AU"/>
              </w:rPr>
            </w:pPr>
            <w:r>
              <w:rPr>
                <w:rFonts w:ascii="Times New Roman" w:hAnsi="Times New Roman"/>
                <w:lang w:val="en-AU"/>
              </w:rPr>
              <w:t>3</w:t>
            </w:r>
          </w:p>
        </w:tc>
        <w:tc>
          <w:tcPr>
            <w:tcW w:w="3165"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176A917A" w14:textId="386B0A77" w:rsidR="00D01F72" w:rsidRPr="00753E95" w:rsidRDefault="00D01F72" w:rsidP="00974863">
            <w:pPr>
              <w:rPr>
                <w:rFonts w:ascii="Times New Roman" w:hAnsi="Times New Roman"/>
                <w:b/>
                <w:bCs/>
                <w:u w:val="single"/>
                <w:lang w:val="en-AU"/>
              </w:rPr>
            </w:pPr>
            <w:r w:rsidRPr="00753E95">
              <w:rPr>
                <w:rFonts w:ascii="Times New Roman" w:hAnsi="Times New Roman"/>
              </w:rPr>
              <w:t>Legal expertise on case management and policy-making documents on P/CVE</w:t>
            </w:r>
            <w:r w:rsidR="00FE5B34">
              <w:rPr>
                <w:rFonts w:ascii="Times New Roman" w:hAnsi="Times New Roman"/>
              </w:rPr>
              <w:t>.</w:t>
            </w:r>
          </w:p>
        </w:tc>
        <w:tc>
          <w:tcPr>
            <w:tcW w:w="303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6E5BA978" w14:textId="77777777" w:rsidR="00D01F72" w:rsidRDefault="00D01F72" w:rsidP="00974863">
            <w:pPr>
              <w:pStyle w:val="ListParagraph"/>
              <w:numPr>
                <w:ilvl w:val="0"/>
                <w:numId w:val="37"/>
              </w:numPr>
              <w:rPr>
                <w:rFonts w:ascii="Times New Roman" w:hAnsi="Times New Roman"/>
                <w:lang w:val="en-AU"/>
              </w:rPr>
            </w:pPr>
            <w:r w:rsidRPr="009F7026">
              <w:rPr>
                <w:rFonts w:ascii="Times New Roman" w:hAnsi="Times New Roman"/>
                <w:lang w:val="en-AU"/>
              </w:rPr>
              <w:t>Review and redact the policy making documents of CVE</w:t>
            </w:r>
          </w:p>
          <w:p w14:paraId="4D814A9E" w14:textId="0B779087" w:rsidR="00D01F72" w:rsidRPr="009F7026" w:rsidRDefault="00D01F72" w:rsidP="00974863">
            <w:pPr>
              <w:pStyle w:val="ListParagraph"/>
              <w:numPr>
                <w:ilvl w:val="0"/>
                <w:numId w:val="37"/>
              </w:numPr>
              <w:rPr>
                <w:rFonts w:ascii="Times New Roman" w:hAnsi="Times New Roman"/>
                <w:lang w:val="en-AU"/>
              </w:rPr>
            </w:pPr>
            <w:r>
              <w:rPr>
                <w:rFonts w:ascii="Times New Roman" w:hAnsi="Times New Roman"/>
                <w:lang w:val="en-AU"/>
              </w:rPr>
              <w:t>Offer legal expertise on case management as per request of CVE</w:t>
            </w:r>
          </w:p>
        </w:tc>
        <w:tc>
          <w:tcPr>
            <w:tcW w:w="164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74186A22" w14:textId="77777777" w:rsidR="00D01F72" w:rsidRDefault="00D01F72" w:rsidP="00974863">
            <w:pPr>
              <w:pStyle w:val="ListParagraph"/>
              <w:numPr>
                <w:ilvl w:val="0"/>
                <w:numId w:val="41"/>
              </w:numPr>
              <w:rPr>
                <w:rFonts w:ascii="Times New Roman" w:hAnsi="Times New Roman"/>
                <w:lang w:val="en-AU"/>
              </w:rPr>
            </w:pPr>
            <w:r>
              <w:rPr>
                <w:rFonts w:ascii="Times New Roman" w:hAnsi="Times New Roman"/>
                <w:lang w:val="en-AU"/>
              </w:rPr>
              <w:t>May 31</w:t>
            </w:r>
          </w:p>
          <w:p w14:paraId="67AC9947" w14:textId="77777777" w:rsidR="00D01F72" w:rsidRDefault="00D01F72" w:rsidP="00974863">
            <w:pPr>
              <w:pStyle w:val="ListParagraph"/>
              <w:numPr>
                <w:ilvl w:val="0"/>
                <w:numId w:val="41"/>
              </w:numPr>
              <w:rPr>
                <w:rFonts w:ascii="Times New Roman" w:hAnsi="Times New Roman"/>
                <w:lang w:val="en-AU"/>
              </w:rPr>
            </w:pPr>
            <w:r>
              <w:rPr>
                <w:rFonts w:ascii="Times New Roman" w:hAnsi="Times New Roman"/>
                <w:lang w:val="en-AU"/>
              </w:rPr>
              <w:t>May 31</w:t>
            </w:r>
          </w:p>
          <w:p w14:paraId="63812D9B" w14:textId="77777777" w:rsidR="00D01F72" w:rsidRPr="00044614" w:rsidRDefault="00D01F72" w:rsidP="00974863">
            <w:pPr>
              <w:pStyle w:val="ListParagraph"/>
              <w:ind w:left="360"/>
              <w:rPr>
                <w:rFonts w:ascii="Times New Roman" w:hAnsi="Times New Roman"/>
                <w:lang w:val="en-AU"/>
              </w:rPr>
            </w:pPr>
          </w:p>
        </w:tc>
        <w:tc>
          <w:tcPr>
            <w:tcW w:w="153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6DBF73F7" w14:textId="77777777" w:rsidR="00D01F72" w:rsidRPr="00E04111" w:rsidRDefault="00D01F72" w:rsidP="00974863">
            <w:pPr>
              <w:rPr>
                <w:rFonts w:ascii="Times New Roman" w:hAnsi="Times New Roman"/>
                <w:lang w:val="en-AU"/>
              </w:rPr>
            </w:pPr>
            <w:r w:rsidRPr="00E04111">
              <w:rPr>
                <w:rFonts w:ascii="Times New Roman" w:hAnsi="Times New Roman"/>
                <w:lang w:val="en-AU"/>
              </w:rPr>
              <w:t>4 working days</w:t>
            </w:r>
          </w:p>
        </w:tc>
      </w:tr>
      <w:tr w:rsidR="00D01F72" w:rsidRPr="00E04111" w14:paraId="5D55EDAF" w14:textId="77777777" w:rsidTr="00095357">
        <w:trPr>
          <w:trHeight w:val="341"/>
        </w:trPr>
        <w:tc>
          <w:tcPr>
            <w:tcW w:w="340" w:type="dxa"/>
            <w:tcBorders>
              <w:top w:val="single" w:sz="8" w:space="0" w:color="6D6D6D"/>
              <w:left w:val="single" w:sz="8" w:space="0" w:color="6D6D6D"/>
              <w:bottom w:val="single" w:sz="8" w:space="0" w:color="6D6D6D"/>
              <w:right w:val="single" w:sz="8" w:space="0" w:color="6D6D6D"/>
            </w:tcBorders>
            <w:vAlign w:val="center"/>
          </w:tcPr>
          <w:p w14:paraId="3517F1D6" w14:textId="77777777" w:rsidR="00D01F72" w:rsidRPr="00E04111" w:rsidRDefault="00D01F72" w:rsidP="00095357">
            <w:pPr>
              <w:jc w:val="center"/>
              <w:rPr>
                <w:rFonts w:ascii="Times New Roman" w:hAnsi="Times New Roman"/>
                <w:lang w:val="en-AU"/>
              </w:rPr>
            </w:pPr>
            <w:r>
              <w:rPr>
                <w:rFonts w:ascii="Times New Roman" w:hAnsi="Times New Roman"/>
                <w:lang w:val="en-AU"/>
              </w:rPr>
              <w:t>4</w:t>
            </w:r>
          </w:p>
        </w:tc>
        <w:tc>
          <w:tcPr>
            <w:tcW w:w="3165"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72A56FA9" w14:textId="7D7D3664" w:rsidR="00D01F72" w:rsidRPr="00E04111" w:rsidRDefault="00D01F72" w:rsidP="00974863">
            <w:pPr>
              <w:spacing w:line="240" w:lineRule="auto"/>
              <w:rPr>
                <w:rFonts w:ascii="Times New Roman" w:hAnsi="Times New Roman"/>
              </w:rPr>
            </w:pPr>
            <w:r w:rsidRPr="00E04111">
              <w:rPr>
                <w:rFonts w:ascii="Times New Roman" w:hAnsi="Times New Roman"/>
              </w:rPr>
              <w:t>Technical assistance on Strategic planning and project development for specific projects</w:t>
            </w:r>
            <w:r w:rsidR="00FE5B34">
              <w:rPr>
                <w:rFonts w:ascii="Times New Roman" w:hAnsi="Times New Roman"/>
              </w:rPr>
              <w:t>.</w:t>
            </w:r>
          </w:p>
        </w:tc>
        <w:tc>
          <w:tcPr>
            <w:tcW w:w="303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4FB9AD31" w14:textId="77777777" w:rsidR="00D01F72" w:rsidRDefault="00D01F72" w:rsidP="00974863">
            <w:pPr>
              <w:pStyle w:val="ListParagraph"/>
              <w:numPr>
                <w:ilvl w:val="0"/>
                <w:numId w:val="35"/>
              </w:numPr>
              <w:rPr>
                <w:rFonts w:ascii="Times New Roman" w:hAnsi="Times New Roman"/>
                <w:lang w:val="en-AU"/>
              </w:rPr>
            </w:pPr>
            <w:r w:rsidRPr="00E04111">
              <w:rPr>
                <w:rFonts w:ascii="Times New Roman" w:hAnsi="Times New Roman"/>
                <w:lang w:val="en-AU"/>
              </w:rPr>
              <w:t xml:space="preserve">Preparing proposals as per request of CVE </w:t>
            </w:r>
            <w:proofErr w:type="gramStart"/>
            <w:r w:rsidRPr="00E04111">
              <w:rPr>
                <w:rFonts w:ascii="Times New Roman" w:hAnsi="Times New Roman"/>
                <w:lang w:val="en-AU"/>
              </w:rPr>
              <w:t>director;</w:t>
            </w:r>
            <w:proofErr w:type="gramEnd"/>
          </w:p>
          <w:p w14:paraId="213601F3" w14:textId="77777777" w:rsidR="00D01F72" w:rsidRPr="00E04111" w:rsidRDefault="00D01F72" w:rsidP="00974863">
            <w:pPr>
              <w:pStyle w:val="ListParagraph"/>
              <w:numPr>
                <w:ilvl w:val="0"/>
                <w:numId w:val="35"/>
              </w:numPr>
              <w:rPr>
                <w:rFonts w:ascii="Times New Roman" w:hAnsi="Times New Roman"/>
                <w:lang w:val="en-AU"/>
              </w:rPr>
            </w:pPr>
            <w:r>
              <w:rPr>
                <w:rFonts w:ascii="Times New Roman" w:hAnsi="Times New Roman"/>
                <w:lang w:val="en-AU"/>
              </w:rPr>
              <w:t>Reviewing project ideas that support CVE’s mission.</w:t>
            </w:r>
          </w:p>
          <w:p w14:paraId="2FF59641" w14:textId="77777777" w:rsidR="00D01F72" w:rsidRPr="00E04111" w:rsidRDefault="00D01F72" w:rsidP="00974863">
            <w:pPr>
              <w:rPr>
                <w:rFonts w:ascii="Times New Roman" w:hAnsi="Times New Roman"/>
                <w:lang w:val="en-AU"/>
              </w:rPr>
            </w:pPr>
          </w:p>
        </w:tc>
        <w:tc>
          <w:tcPr>
            <w:tcW w:w="164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7B920052" w14:textId="77777777" w:rsidR="00D01F72" w:rsidRDefault="00D01F72" w:rsidP="00974863">
            <w:pPr>
              <w:pStyle w:val="ListParagraph"/>
              <w:numPr>
                <w:ilvl w:val="0"/>
                <w:numId w:val="42"/>
              </w:numPr>
              <w:rPr>
                <w:rFonts w:ascii="Times New Roman" w:hAnsi="Times New Roman"/>
                <w:lang w:val="en-AU"/>
              </w:rPr>
            </w:pPr>
            <w:r>
              <w:rPr>
                <w:rFonts w:ascii="Times New Roman" w:hAnsi="Times New Roman"/>
                <w:lang w:val="en-AU"/>
              </w:rPr>
              <w:t>June 13</w:t>
            </w:r>
          </w:p>
          <w:p w14:paraId="2B233949" w14:textId="77777777" w:rsidR="00D01F72" w:rsidRPr="00044614" w:rsidRDefault="00D01F72" w:rsidP="00974863">
            <w:pPr>
              <w:pStyle w:val="ListParagraph"/>
              <w:numPr>
                <w:ilvl w:val="0"/>
                <w:numId w:val="42"/>
              </w:numPr>
              <w:rPr>
                <w:rFonts w:ascii="Times New Roman" w:hAnsi="Times New Roman"/>
                <w:lang w:val="en-AU"/>
              </w:rPr>
            </w:pPr>
            <w:r>
              <w:rPr>
                <w:rFonts w:ascii="Times New Roman" w:hAnsi="Times New Roman"/>
                <w:lang w:val="en-AU"/>
              </w:rPr>
              <w:t>June 13</w:t>
            </w:r>
          </w:p>
        </w:tc>
        <w:tc>
          <w:tcPr>
            <w:tcW w:w="153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015963CA" w14:textId="77777777" w:rsidR="00D01F72" w:rsidRPr="00E04111" w:rsidRDefault="00D01F72" w:rsidP="00974863">
            <w:pPr>
              <w:rPr>
                <w:rFonts w:ascii="Times New Roman" w:hAnsi="Times New Roman"/>
                <w:lang w:val="en-AU"/>
              </w:rPr>
            </w:pPr>
            <w:r w:rsidRPr="00E04111">
              <w:rPr>
                <w:rFonts w:ascii="Times New Roman" w:hAnsi="Times New Roman"/>
                <w:lang w:val="en-AU"/>
              </w:rPr>
              <w:t xml:space="preserve">12 </w:t>
            </w:r>
            <w:r>
              <w:rPr>
                <w:rFonts w:ascii="Times New Roman" w:hAnsi="Times New Roman"/>
                <w:lang w:val="en-AU"/>
              </w:rPr>
              <w:t xml:space="preserve">working </w:t>
            </w:r>
            <w:r w:rsidRPr="00E04111">
              <w:rPr>
                <w:rFonts w:ascii="Times New Roman" w:hAnsi="Times New Roman"/>
                <w:lang w:val="en-AU"/>
              </w:rPr>
              <w:t>days</w:t>
            </w:r>
          </w:p>
        </w:tc>
      </w:tr>
      <w:tr w:rsidR="00D01F72" w:rsidRPr="00E04111" w14:paraId="4F35C3D1" w14:textId="77777777" w:rsidTr="00095357">
        <w:trPr>
          <w:trHeight w:val="366"/>
        </w:trPr>
        <w:tc>
          <w:tcPr>
            <w:tcW w:w="340" w:type="dxa"/>
            <w:tcBorders>
              <w:top w:val="single" w:sz="8" w:space="0" w:color="6D6D6D"/>
              <w:left w:val="single" w:sz="8" w:space="0" w:color="6D6D6D"/>
              <w:bottom w:val="single" w:sz="8" w:space="0" w:color="6D6D6D"/>
              <w:right w:val="single" w:sz="8" w:space="0" w:color="6D6D6D"/>
            </w:tcBorders>
            <w:vAlign w:val="center"/>
          </w:tcPr>
          <w:p w14:paraId="448C4058" w14:textId="77777777" w:rsidR="00D01F72" w:rsidRPr="00E04111" w:rsidRDefault="00D01F72" w:rsidP="00095357">
            <w:pPr>
              <w:jc w:val="center"/>
              <w:rPr>
                <w:rFonts w:ascii="Times New Roman" w:hAnsi="Times New Roman"/>
                <w:lang w:val="en-AU"/>
              </w:rPr>
            </w:pPr>
            <w:r>
              <w:rPr>
                <w:rFonts w:ascii="Times New Roman" w:hAnsi="Times New Roman"/>
                <w:lang w:val="en-AU"/>
              </w:rPr>
              <w:t>5</w:t>
            </w:r>
          </w:p>
        </w:tc>
        <w:tc>
          <w:tcPr>
            <w:tcW w:w="3165" w:type="dxa"/>
            <w:tcBorders>
              <w:top w:val="single" w:sz="8" w:space="0" w:color="6D6D6D"/>
              <w:left w:val="single" w:sz="8" w:space="0" w:color="6D6D6D"/>
              <w:bottom w:val="single" w:sz="8" w:space="0" w:color="6D6D6D"/>
              <w:right w:val="single" w:sz="8" w:space="0" w:color="6D6D6D"/>
            </w:tcBorders>
            <w:shd w:val="clear" w:color="auto" w:fill="auto"/>
            <w:noWrap/>
            <w:vAlign w:val="center"/>
          </w:tcPr>
          <w:p w14:paraId="538D593E" w14:textId="479C9F40" w:rsidR="00D01F72" w:rsidRPr="00E04111" w:rsidRDefault="00D01F72" w:rsidP="00974863">
            <w:pPr>
              <w:spacing w:line="240" w:lineRule="auto"/>
              <w:rPr>
                <w:rFonts w:ascii="Times New Roman" w:hAnsi="Times New Roman"/>
              </w:rPr>
            </w:pPr>
            <w:r w:rsidRPr="00E04111">
              <w:rPr>
                <w:rFonts w:ascii="Times New Roman" w:hAnsi="Times New Roman"/>
              </w:rPr>
              <w:t>Assistant-Liaison with partners/donors in the field of PCM (project cycle management) on youth community resilience through education</w:t>
            </w:r>
            <w:r w:rsidR="00FE5B34">
              <w:rPr>
                <w:rFonts w:ascii="Times New Roman" w:hAnsi="Times New Roman"/>
              </w:rPr>
              <w:t>.</w:t>
            </w:r>
          </w:p>
          <w:p w14:paraId="70A5813A" w14:textId="77777777" w:rsidR="00D01F72" w:rsidRPr="00E04111" w:rsidRDefault="00D01F72" w:rsidP="00974863">
            <w:pPr>
              <w:rPr>
                <w:rFonts w:ascii="Times New Roman" w:hAnsi="Times New Roman"/>
                <w:b/>
                <w:bCs/>
                <w:lang w:val="en-AU"/>
              </w:rPr>
            </w:pPr>
          </w:p>
        </w:tc>
        <w:tc>
          <w:tcPr>
            <w:tcW w:w="3033" w:type="dxa"/>
            <w:tcBorders>
              <w:top w:val="single" w:sz="8" w:space="0" w:color="6D6D6D"/>
              <w:left w:val="single" w:sz="8" w:space="0" w:color="6D6D6D"/>
              <w:bottom w:val="single" w:sz="8" w:space="0" w:color="6D6D6D"/>
              <w:right w:val="single" w:sz="8" w:space="0" w:color="6D6D6D"/>
            </w:tcBorders>
            <w:shd w:val="clear" w:color="auto" w:fill="auto"/>
            <w:vAlign w:val="center"/>
          </w:tcPr>
          <w:p w14:paraId="185B88E1" w14:textId="77777777" w:rsidR="00D01F72" w:rsidRPr="00E04111" w:rsidRDefault="00D01F72" w:rsidP="00974863">
            <w:pPr>
              <w:pStyle w:val="ListParagraph"/>
              <w:numPr>
                <w:ilvl w:val="0"/>
                <w:numId w:val="34"/>
              </w:numPr>
              <w:rPr>
                <w:rFonts w:ascii="Times New Roman" w:hAnsi="Times New Roman"/>
                <w:lang w:val="en-AU"/>
              </w:rPr>
            </w:pPr>
            <w:r w:rsidRPr="00E04111">
              <w:rPr>
                <w:rFonts w:ascii="Times New Roman" w:hAnsi="Times New Roman"/>
                <w:lang w:val="en-AU"/>
              </w:rPr>
              <w:t xml:space="preserve">Assisting the staff and/or Director in meetings with project </w:t>
            </w:r>
            <w:proofErr w:type="gramStart"/>
            <w:r w:rsidRPr="00E04111">
              <w:rPr>
                <w:rFonts w:ascii="Times New Roman" w:hAnsi="Times New Roman"/>
                <w:lang w:val="en-AU"/>
              </w:rPr>
              <w:t>partners;</w:t>
            </w:r>
            <w:proofErr w:type="gramEnd"/>
          </w:p>
          <w:p w14:paraId="0A9EEE7E" w14:textId="77777777" w:rsidR="00D01F72" w:rsidRPr="00E04111" w:rsidRDefault="00D01F72" w:rsidP="00974863">
            <w:pPr>
              <w:pStyle w:val="ListParagraph"/>
              <w:numPr>
                <w:ilvl w:val="0"/>
                <w:numId w:val="34"/>
              </w:numPr>
              <w:rPr>
                <w:rFonts w:ascii="Times New Roman" w:hAnsi="Times New Roman"/>
                <w:lang w:val="en-AU"/>
              </w:rPr>
            </w:pPr>
            <w:r w:rsidRPr="00E04111">
              <w:rPr>
                <w:rFonts w:ascii="Times New Roman" w:hAnsi="Times New Roman"/>
                <w:lang w:val="en-AU"/>
              </w:rPr>
              <w:t xml:space="preserve">Assisting the CVE’s Director in the Donors </w:t>
            </w:r>
            <w:proofErr w:type="gramStart"/>
            <w:r w:rsidRPr="00E04111">
              <w:rPr>
                <w:rFonts w:ascii="Times New Roman" w:hAnsi="Times New Roman"/>
                <w:lang w:val="en-AU"/>
              </w:rPr>
              <w:t>meetings;</w:t>
            </w:r>
            <w:proofErr w:type="gramEnd"/>
          </w:p>
          <w:p w14:paraId="0E300795" w14:textId="77777777" w:rsidR="00D01F72" w:rsidRPr="00E04111" w:rsidRDefault="00D01F72" w:rsidP="00974863">
            <w:pPr>
              <w:pStyle w:val="ListParagraph"/>
              <w:numPr>
                <w:ilvl w:val="0"/>
                <w:numId w:val="34"/>
              </w:numPr>
              <w:rPr>
                <w:rFonts w:ascii="Times New Roman" w:hAnsi="Times New Roman"/>
                <w:lang w:val="en-AU"/>
              </w:rPr>
            </w:pPr>
            <w:r w:rsidRPr="00E04111">
              <w:rPr>
                <w:rFonts w:ascii="Times New Roman" w:hAnsi="Times New Roman"/>
                <w:lang w:val="en-AU"/>
              </w:rPr>
              <w:t xml:space="preserve">Preparing </w:t>
            </w:r>
            <w:r>
              <w:rPr>
                <w:rFonts w:ascii="Times New Roman" w:hAnsi="Times New Roman"/>
                <w:lang w:val="en-AU"/>
              </w:rPr>
              <w:t>1</w:t>
            </w:r>
            <w:r w:rsidRPr="00E04111">
              <w:rPr>
                <w:rFonts w:ascii="Times New Roman" w:hAnsi="Times New Roman"/>
                <w:lang w:val="en-AU"/>
              </w:rPr>
              <w:t xml:space="preserve"> progress reports on the ongoing projects where CVE is exposed.</w:t>
            </w:r>
          </w:p>
        </w:tc>
        <w:tc>
          <w:tcPr>
            <w:tcW w:w="1647" w:type="dxa"/>
            <w:tcBorders>
              <w:top w:val="single" w:sz="8" w:space="0" w:color="6D6D6D"/>
              <w:left w:val="single" w:sz="8" w:space="0" w:color="6D6D6D"/>
              <w:bottom w:val="single" w:sz="8" w:space="0" w:color="6D6D6D"/>
              <w:right w:val="single" w:sz="8" w:space="0" w:color="6D6D6D"/>
            </w:tcBorders>
            <w:shd w:val="clear" w:color="auto" w:fill="auto"/>
            <w:vAlign w:val="center"/>
          </w:tcPr>
          <w:p w14:paraId="639F8E42" w14:textId="77777777" w:rsidR="00D01F72" w:rsidRDefault="00D01F72" w:rsidP="00974863">
            <w:pPr>
              <w:pStyle w:val="ListParagraph"/>
              <w:numPr>
                <w:ilvl w:val="0"/>
                <w:numId w:val="33"/>
              </w:numPr>
              <w:rPr>
                <w:rFonts w:ascii="Times New Roman" w:hAnsi="Times New Roman"/>
                <w:lang w:val="en-AU"/>
              </w:rPr>
            </w:pPr>
            <w:r>
              <w:rPr>
                <w:rFonts w:ascii="Times New Roman" w:hAnsi="Times New Roman"/>
                <w:lang w:val="en-AU"/>
              </w:rPr>
              <w:t>June 30</w:t>
            </w:r>
          </w:p>
          <w:p w14:paraId="7B215D7A" w14:textId="77777777" w:rsidR="00D01F72" w:rsidRPr="00804F8C" w:rsidRDefault="00D01F72" w:rsidP="00974863">
            <w:pPr>
              <w:pStyle w:val="ListParagraph"/>
              <w:numPr>
                <w:ilvl w:val="0"/>
                <w:numId w:val="33"/>
              </w:numPr>
              <w:rPr>
                <w:rFonts w:ascii="Times New Roman" w:hAnsi="Times New Roman"/>
                <w:lang w:val="en-AU"/>
              </w:rPr>
            </w:pPr>
            <w:r>
              <w:rPr>
                <w:rFonts w:ascii="Times New Roman" w:hAnsi="Times New Roman"/>
                <w:lang w:val="en-AU"/>
              </w:rPr>
              <w:t>June 30</w:t>
            </w:r>
          </w:p>
          <w:p w14:paraId="4A0C19EA" w14:textId="77777777" w:rsidR="00D01F72" w:rsidRPr="00E04111" w:rsidRDefault="00D01F72" w:rsidP="00974863">
            <w:pPr>
              <w:pStyle w:val="ListParagraph"/>
              <w:numPr>
                <w:ilvl w:val="0"/>
                <w:numId w:val="33"/>
              </w:numPr>
              <w:rPr>
                <w:rFonts w:ascii="Times New Roman" w:hAnsi="Times New Roman"/>
                <w:lang w:val="en-AU"/>
              </w:rPr>
            </w:pPr>
            <w:r>
              <w:rPr>
                <w:rFonts w:ascii="Times New Roman" w:hAnsi="Times New Roman"/>
                <w:lang w:val="en-AU"/>
              </w:rPr>
              <w:t>P</w:t>
            </w:r>
            <w:r w:rsidRPr="00E04111">
              <w:rPr>
                <w:rFonts w:ascii="Times New Roman" w:hAnsi="Times New Roman"/>
                <w:lang w:val="en-AU"/>
              </w:rPr>
              <w:t xml:space="preserve">rogress report within June </w:t>
            </w:r>
            <w:proofErr w:type="gramStart"/>
            <w:r w:rsidRPr="00E04111">
              <w:rPr>
                <w:rFonts w:ascii="Times New Roman" w:hAnsi="Times New Roman"/>
                <w:lang w:val="en-AU"/>
              </w:rPr>
              <w:t>30;</w:t>
            </w:r>
            <w:proofErr w:type="gramEnd"/>
          </w:p>
          <w:p w14:paraId="4D4B04F1" w14:textId="77777777" w:rsidR="00D01F72" w:rsidRPr="00E04111" w:rsidRDefault="00D01F72" w:rsidP="00974863">
            <w:pPr>
              <w:pStyle w:val="ListParagraph"/>
              <w:ind w:left="360"/>
              <w:rPr>
                <w:rFonts w:ascii="Times New Roman" w:hAnsi="Times New Roman"/>
                <w:lang w:val="en-AU"/>
              </w:rPr>
            </w:pPr>
          </w:p>
        </w:tc>
        <w:tc>
          <w:tcPr>
            <w:tcW w:w="1530" w:type="dxa"/>
            <w:tcBorders>
              <w:top w:val="single" w:sz="8" w:space="0" w:color="6D6D6D"/>
              <w:left w:val="single" w:sz="8" w:space="0" w:color="6D6D6D"/>
              <w:bottom w:val="single" w:sz="8" w:space="0" w:color="6D6D6D"/>
              <w:right w:val="single" w:sz="8" w:space="0" w:color="6D6D6D"/>
            </w:tcBorders>
            <w:shd w:val="clear" w:color="auto" w:fill="auto"/>
            <w:vAlign w:val="center"/>
          </w:tcPr>
          <w:p w14:paraId="520970B5" w14:textId="77777777" w:rsidR="00D01F72" w:rsidRPr="00E04111" w:rsidRDefault="00D01F72" w:rsidP="00974863">
            <w:pPr>
              <w:rPr>
                <w:rFonts w:ascii="Times New Roman" w:hAnsi="Times New Roman"/>
                <w:lang w:val="en-AU"/>
              </w:rPr>
            </w:pPr>
            <w:r>
              <w:rPr>
                <w:rFonts w:ascii="Times New Roman" w:hAnsi="Times New Roman"/>
                <w:lang w:val="en-AU"/>
              </w:rPr>
              <w:t>8 working days</w:t>
            </w:r>
          </w:p>
        </w:tc>
      </w:tr>
      <w:tr w:rsidR="00D01F72" w:rsidRPr="00E04111" w14:paraId="32BFBA21" w14:textId="77777777" w:rsidTr="00095357">
        <w:trPr>
          <w:trHeight w:val="107"/>
        </w:trPr>
        <w:tc>
          <w:tcPr>
            <w:tcW w:w="340" w:type="dxa"/>
            <w:tcBorders>
              <w:top w:val="single" w:sz="8" w:space="0" w:color="6D6D6D"/>
              <w:left w:val="single" w:sz="8" w:space="0" w:color="6D6D6D"/>
              <w:bottom w:val="single" w:sz="4" w:space="0" w:color="auto"/>
              <w:right w:val="single" w:sz="8" w:space="0" w:color="6D6D6D"/>
            </w:tcBorders>
            <w:vAlign w:val="center"/>
          </w:tcPr>
          <w:p w14:paraId="5CA610A0" w14:textId="77777777" w:rsidR="00D01F72" w:rsidRPr="00E04111" w:rsidRDefault="00D01F72" w:rsidP="00095357">
            <w:pPr>
              <w:rPr>
                <w:rFonts w:ascii="Times New Roman" w:hAnsi="Times New Roman"/>
                <w:b/>
                <w:bCs/>
                <w:lang w:val="en-AU"/>
              </w:rPr>
            </w:pPr>
            <w:r w:rsidRPr="00E04111">
              <w:rPr>
                <w:rFonts w:ascii="Times New Roman" w:hAnsi="Times New Roman"/>
                <w:b/>
                <w:bCs/>
                <w:lang w:val="en-AU"/>
              </w:rPr>
              <w:t>6</w:t>
            </w:r>
          </w:p>
        </w:tc>
        <w:tc>
          <w:tcPr>
            <w:tcW w:w="3165" w:type="dxa"/>
            <w:tcBorders>
              <w:top w:val="single" w:sz="8" w:space="0" w:color="6D6D6D"/>
              <w:left w:val="single" w:sz="8" w:space="0" w:color="6D6D6D"/>
              <w:bottom w:val="single" w:sz="4" w:space="0" w:color="auto"/>
              <w:right w:val="single" w:sz="8" w:space="0" w:color="6D6D6D"/>
            </w:tcBorders>
            <w:shd w:val="clear" w:color="auto" w:fill="auto"/>
            <w:noWrap/>
            <w:vAlign w:val="center"/>
          </w:tcPr>
          <w:p w14:paraId="69D8B2F3" w14:textId="3F988BB9" w:rsidR="00D01F72" w:rsidRPr="00E04111" w:rsidRDefault="00D01F72" w:rsidP="00974863">
            <w:pPr>
              <w:rPr>
                <w:rFonts w:ascii="Times New Roman" w:hAnsi="Times New Roman"/>
                <w:b/>
                <w:bCs/>
                <w:lang w:val="en-AU"/>
              </w:rPr>
            </w:pPr>
            <w:r w:rsidRPr="00E04111">
              <w:rPr>
                <w:rFonts w:ascii="Times New Roman" w:hAnsi="Times New Roman"/>
              </w:rPr>
              <w:t xml:space="preserve">Facilitate best experience exchanges through the CVE Center, National Youth </w:t>
            </w:r>
            <w:proofErr w:type="gramStart"/>
            <w:r w:rsidRPr="00E04111">
              <w:rPr>
                <w:rFonts w:ascii="Times New Roman" w:hAnsi="Times New Roman"/>
              </w:rPr>
              <w:t>Agency</w:t>
            </w:r>
            <w:proofErr w:type="gramEnd"/>
            <w:r w:rsidRPr="00E04111">
              <w:rPr>
                <w:rFonts w:ascii="Times New Roman" w:hAnsi="Times New Roman"/>
              </w:rPr>
              <w:t xml:space="preserve"> and line ministries on youth related policies</w:t>
            </w:r>
            <w:r w:rsidR="008028D5">
              <w:rPr>
                <w:rFonts w:ascii="Times New Roman" w:hAnsi="Times New Roman"/>
              </w:rPr>
              <w:t>.</w:t>
            </w:r>
          </w:p>
        </w:tc>
        <w:tc>
          <w:tcPr>
            <w:tcW w:w="3033" w:type="dxa"/>
            <w:tcBorders>
              <w:top w:val="single" w:sz="8" w:space="0" w:color="6D6D6D"/>
              <w:left w:val="single" w:sz="8" w:space="0" w:color="6D6D6D"/>
              <w:bottom w:val="single" w:sz="4" w:space="0" w:color="auto"/>
              <w:right w:val="single" w:sz="8" w:space="0" w:color="6D6D6D"/>
            </w:tcBorders>
            <w:shd w:val="clear" w:color="auto" w:fill="auto"/>
            <w:vAlign w:val="center"/>
          </w:tcPr>
          <w:p w14:paraId="3955F28A" w14:textId="04F0323C" w:rsidR="00D01F72" w:rsidRDefault="00D01F72" w:rsidP="00974863">
            <w:pPr>
              <w:pStyle w:val="ListParagraph"/>
              <w:numPr>
                <w:ilvl w:val="0"/>
                <w:numId w:val="39"/>
              </w:numPr>
              <w:rPr>
                <w:rFonts w:ascii="Times New Roman" w:hAnsi="Times New Roman"/>
                <w:lang w:val="en-AU"/>
              </w:rPr>
            </w:pPr>
            <w:r w:rsidRPr="006A1ADD">
              <w:rPr>
                <w:rFonts w:ascii="Times New Roman" w:hAnsi="Times New Roman"/>
                <w:lang w:val="en-AU"/>
              </w:rPr>
              <w:t xml:space="preserve">Preparing an advertising material focused </w:t>
            </w:r>
            <w:r>
              <w:rPr>
                <w:rFonts w:ascii="Times New Roman" w:hAnsi="Times New Roman"/>
                <w:lang w:val="en-AU"/>
              </w:rPr>
              <w:t>on the best practices delivered by the projects under the umbrella of CVE, National Youth Agency or line ministries,</w:t>
            </w:r>
            <w:r w:rsidRPr="006A1ADD">
              <w:rPr>
                <w:rFonts w:ascii="Times New Roman" w:hAnsi="Times New Roman"/>
                <w:lang w:val="en-AU"/>
              </w:rPr>
              <w:t xml:space="preserve"> </w:t>
            </w:r>
            <w:proofErr w:type="gramStart"/>
            <w:r w:rsidRPr="006A1ADD">
              <w:rPr>
                <w:rFonts w:ascii="Times New Roman" w:hAnsi="Times New Roman"/>
                <w:lang w:val="en-AU"/>
              </w:rPr>
              <w:t>and</w:t>
            </w:r>
            <w:r w:rsidR="008028D5">
              <w:rPr>
                <w:rFonts w:ascii="Times New Roman" w:hAnsi="Times New Roman"/>
                <w:lang w:val="en-AU"/>
              </w:rPr>
              <w:t>;</w:t>
            </w:r>
            <w:proofErr w:type="gramEnd"/>
          </w:p>
          <w:p w14:paraId="31465EF1" w14:textId="3FFC93CD" w:rsidR="00D01F72" w:rsidRPr="006A1ADD" w:rsidRDefault="00D01F72" w:rsidP="00974863">
            <w:pPr>
              <w:pStyle w:val="ListParagraph"/>
              <w:numPr>
                <w:ilvl w:val="0"/>
                <w:numId w:val="39"/>
              </w:numPr>
              <w:rPr>
                <w:rFonts w:ascii="Times New Roman" w:hAnsi="Times New Roman"/>
                <w:lang w:val="en-AU"/>
              </w:rPr>
            </w:pPr>
            <w:r>
              <w:rPr>
                <w:rFonts w:ascii="Times New Roman" w:hAnsi="Times New Roman"/>
                <w:lang w:val="en-AU"/>
              </w:rPr>
              <w:t>P</w:t>
            </w:r>
            <w:r w:rsidRPr="006A1ADD">
              <w:rPr>
                <w:rFonts w:ascii="Times New Roman" w:hAnsi="Times New Roman"/>
                <w:lang w:val="en-AU"/>
              </w:rPr>
              <w:t>resenting it to the related institutions</w:t>
            </w:r>
            <w:r w:rsidR="008028D5">
              <w:rPr>
                <w:rFonts w:ascii="Times New Roman" w:hAnsi="Times New Roman"/>
                <w:lang w:val="en-AU"/>
              </w:rPr>
              <w:t>.</w:t>
            </w:r>
          </w:p>
        </w:tc>
        <w:tc>
          <w:tcPr>
            <w:tcW w:w="1647" w:type="dxa"/>
            <w:tcBorders>
              <w:top w:val="single" w:sz="8" w:space="0" w:color="6D6D6D"/>
              <w:left w:val="single" w:sz="8" w:space="0" w:color="6D6D6D"/>
              <w:bottom w:val="single" w:sz="4" w:space="0" w:color="auto"/>
              <w:right w:val="single" w:sz="8" w:space="0" w:color="6D6D6D"/>
            </w:tcBorders>
            <w:shd w:val="clear" w:color="auto" w:fill="auto"/>
            <w:vAlign w:val="center"/>
          </w:tcPr>
          <w:p w14:paraId="73B50FFA" w14:textId="77777777" w:rsidR="00D01F72" w:rsidRDefault="00D01F72" w:rsidP="00974863">
            <w:pPr>
              <w:pStyle w:val="ListParagraph"/>
              <w:numPr>
                <w:ilvl w:val="0"/>
                <w:numId w:val="40"/>
              </w:numPr>
              <w:rPr>
                <w:rFonts w:ascii="Times New Roman" w:hAnsi="Times New Roman"/>
                <w:lang w:val="en-AU"/>
              </w:rPr>
            </w:pPr>
            <w:r>
              <w:rPr>
                <w:rFonts w:ascii="Times New Roman" w:hAnsi="Times New Roman"/>
                <w:lang w:val="en-AU"/>
              </w:rPr>
              <w:t xml:space="preserve">Within </w:t>
            </w:r>
            <w:r w:rsidRPr="006A1ADD">
              <w:rPr>
                <w:rFonts w:ascii="Times New Roman" w:hAnsi="Times New Roman"/>
                <w:lang w:val="en-AU"/>
              </w:rPr>
              <w:t>September 15</w:t>
            </w:r>
          </w:p>
          <w:p w14:paraId="0432CE27" w14:textId="77777777" w:rsidR="00D01F72" w:rsidRPr="006A1ADD" w:rsidRDefault="00D01F72" w:rsidP="00974863">
            <w:pPr>
              <w:pStyle w:val="ListParagraph"/>
              <w:numPr>
                <w:ilvl w:val="0"/>
                <w:numId w:val="40"/>
              </w:numPr>
              <w:rPr>
                <w:rFonts w:ascii="Times New Roman" w:hAnsi="Times New Roman"/>
                <w:lang w:val="en-AU"/>
              </w:rPr>
            </w:pPr>
            <w:r>
              <w:rPr>
                <w:rFonts w:ascii="Times New Roman" w:hAnsi="Times New Roman"/>
                <w:lang w:val="en-AU"/>
              </w:rPr>
              <w:t>Within September 29</w:t>
            </w:r>
          </w:p>
        </w:tc>
        <w:tc>
          <w:tcPr>
            <w:tcW w:w="1530" w:type="dxa"/>
            <w:tcBorders>
              <w:top w:val="single" w:sz="8" w:space="0" w:color="6D6D6D"/>
              <w:left w:val="single" w:sz="8" w:space="0" w:color="6D6D6D"/>
              <w:bottom w:val="single" w:sz="4" w:space="0" w:color="auto"/>
              <w:right w:val="single" w:sz="8" w:space="0" w:color="6D6D6D"/>
            </w:tcBorders>
            <w:shd w:val="clear" w:color="auto" w:fill="auto"/>
            <w:vAlign w:val="center"/>
          </w:tcPr>
          <w:p w14:paraId="2C1B6A0A" w14:textId="77777777" w:rsidR="00D01F72" w:rsidRPr="00E04111" w:rsidRDefault="00D01F72" w:rsidP="00974863">
            <w:pPr>
              <w:rPr>
                <w:rFonts w:ascii="Times New Roman" w:hAnsi="Times New Roman"/>
                <w:lang w:val="en-AU"/>
              </w:rPr>
            </w:pPr>
            <w:r>
              <w:rPr>
                <w:rFonts w:ascii="Times New Roman" w:hAnsi="Times New Roman"/>
                <w:lang w:val="en-AU"/>
              </w:rPr>
              <w:t>6 working days</w:t>
            </w:r>
          </w:p>
        </w:tc>
      </w:tr>
      <w:tr w:rsidR="00D01F72" w:rsidRPr="00E04111" w14:paraId="44CE9063" w14:textId="77777777" w:rsidTr="00095357">
        <w:trPr>
          <w:trHeight w:val="118"/>
        </w:trPr>
        <w:tc>
          <w:tcPr>
            <w:tcW w:w="340" w:type="dxa"/>
            <w:tcBorders>
              <w:top w:val="single" w:sz="4" w:space="0" w:color="auto"/>
              <w:left w:val="single" w:sz="8" w:space="0" w:color="6D6D6D"/>
              <w:bottom w:val="single" w:sz="4" w:space="0" w:color="auto"/>
              <w:right w:val="single" w:sz="8" w:space="0" w:color="6D6D6D"/>
            </w:tcBorders>
            <w:vAlign w:val="center"/>
          </w:tcPr>
          <w:p w14:paraId="00545C2F" w14:textId="77777777" w:rsidR="00D01F72" w:rsidRPr="00E04111" w:rsidRDefault="00D01F72" w:rsidP="00095357">
            <w:pPr>
              <w:rPr>
                <w:rFonts w:ascii="Times New Roman" w:hAnsi="Times New Roman"/>
                <w:b/>
                <w:bCs/>
                <w:lang w:val="en-AU"/>
              </w:rPr>
            </w:pPr>
            <w:r w:rsidRPr="00E04111">
              <w:rPr>
                <w:rFonts w:ascii="Times New Roman" w:hAnsi="Times New Roman"/>
                <w:b/>
                <w:bCs/>
                <w:lang w:val="en-AU"/>
              </w:rPr>
              <w:t>7</w:t>
            </w:r>
          </w:p>
        </w:tc>
        <w:tc>
          <w:tcPr>
            <w:tcW w:w="3165" w:type="dxa"/>
            <w:tcBorders>
              <w:top w:val="single" w:sz="4" w:space="0" w:color="auto"/>
              <w:left w:val="single" w:sz="8" w:space="0" w:color="6D6D6D"/>
              <w:bottom w:val="single" w:sz="4" w:space="0" w:color="auto"/>
              <w:right w:val="single" w:sz="8" w:space="0" w:color="6D6D6D"/>
            </w:tcBorders>
            <w:shd w:val="clear" w:color="auto" w:fill="auto"/>
            <w:noWrap/>
            <w:vAlign w:val="center"/>
          </w:tcPr>
          <w:p w14:paraId="3F612288" w14:textId="77777777" w:rsidR="00D01F72" w:rsidRPr="00974863" w:rsidRDefault="00D01F72" w:rsidP="00974863">
            <w:pPr>
              <w:spacing w:line="240" w:lineRule="auto"/>
              <w:rPr>
                <w:rFonts w:ascii="Times New Roman" w:hAnsi="Times New Roman"/>
                <w:color w:val="auto"/>
              </w:rPr>
            </w:pPr>
            <w:r w:rsidRPr="00974863">
              <w:rPr>
                <w:rFonts w:ascii="Times New Roman" w:hAnsi="Times New Roman"/>
                <w:color w:val="auto"/>
              </w:rPr>
              <w:t>Deliver a baseline study on the</w:t>
            </w:r>
          </w:p>
          <w:p w14:paraId="367C2D56" w14:textId="3ABBC9B7" w:rsidR="001A65D8" w:rsidRPr="00974863" w:rsidRDefault="001A65D8" w:rsidP="00974863">
            <w:pPr>
              <w:spacing w:line="240" w:lineRule="auto"/>
              <w:rPr>
                <w:rFonts w:ascii="Times New Roman" w:hAnsi="Times New Roman"/>
                <w:color w:val="FF0000"/>
              </w:rPr>
            </w:pPr>
            <w:r w:rsidRPr="00974863">
              <w:rPr>
                <w:rFonts w:ascii="Times New Roman" w:hAnsi="Times New Roman"/>
                <w:color w:val="auto"/>
              </w:rPr>
              <w:t>impact and the contribution of interventions from local civil society organizations, focusing on the collaboration with UNICEF and its supported partners, on supporting the CVE Center and its mission on R&amp;R programs.</w:t>
            </w:r>
          </w:p>
        </w:tc>
        <w:tc>
          <w:tcPr>
            <w:tcW w:w="3033" w:type="dxa"/>
            <w:tcBorders>
              <w:top w:val="single" w:sz="4" w:space="0" w:color="auto"/>
              <w:left w:val="single" w:sz="8" w:space="0" w:color="6D6D6D"/>
              <w:bottom w:val="single" w:sz="4" w:space="0" w:color="auto"/>
              <w:right w:val="single" w:sz="8" w:space="0" w:color="6D6D6D"/>
            </w:tcBorders>
            <w:shd w:val="clear" w:color="auto" w:fill="auto"/>
            <w:vAlign w:val="center"/>
          </w:tcPr>
          <w:p w14:paraId="54E4157B" w14:textId="57BEF03F" w:rsidR="00D01F72" w:rsidRPr="00974863" w:rsidRDefault="00D01F72" w:rsidP="00974863">
            <w:pPr>
              <w:rPr>
                <w:rFonts w:ascii="Times New Roman" w:hAnsi="Times New Roman"/>
                <w:color w:val="FF0000"/>
                <w:lang w:val="en-AU"/>
              </w:rPr>
            </w:pPr>
            <w:r w:rsidRPr="00974863">
              <w:rPr>
                <w:rFonts w:ascii="Times New Roman" w:hAnsi="Times New Roman"/>
                <w:color w:val="auto"/>
                <w:lang w:val="en-AU"/>
              </w:rPr>
              <w:t>Preparing the study</w:t>
            </w:r>
            <w:r w:rsidR="001A65D8" w:rsidRPr="00974863">
              <w:rPr>
                <w:rFonts w:ascii="Times New Roman" w:hAnsi="Times New Roman"/>
                <w:color w:val="auto"/>
                <w:lang w:val="en-AU"/>
              </w:rPr>
              <w:t xml:space="preserve"> and/or detailed report</w:t>
            </w:r>
            <w:r w:rsidR="008028D5" w:rsidRPr="00974863">
              <w:rPr>
                <w:rFonts w:ascii="Times New Roman" w:hAnsi="Times New Roman"/>
                <w:color w:val="auto"/>
                <w:lang w:val="en-AU"/>
              </w:rPr>
              <w:t>.</w:t>
            </w:r>
          </w:p>
        </w:tc>
        <w:tc>
          <w:tcPr>
            <w:tcW w:w="1647" w:type="dxa"/>
            <w:tcBorders>
              <w:top w:val="single" w:sz="4" w:space="0" w:color="auto"/>
              <w:left w:val="single" w:sz="8" w:space="0" w:color="6D6D6D"/>
              <w:bottom w:val="single" w:sz="4" w:space="0" w:color="auto"/>
              <w:right w:val="single" w:sz="8" w:space="0" w:color="6D6D6D"/>
            </w:tcBorders>
            <w:shd w:val="clear" w:color="auto" w:fill="auto"/>
            <w:vAlign w:val="center"/>
          </w:tcPr>
          <w:p w14:paraId="4D18F656" w14:textId="0DC3DB33" w:rsidR="00D01F72" w:rsidRPr="00E04111" w:rsidRDefault="00D01F72" w:rsidP="00974863">
            <w:pPr>
              <w:rPr>
                <w:rFonts w:ascii="Times New Roman" w:hAnsi="Times New Roman"/>
                <w:lang w:val="en-AU"/>
              </w:rPr>
            </w:pPr>
            <w:r>
              <w:rPr>
                <w:rFonts w:ascii="Times New Roman" w:hAnsi="Times New Roman"/>
                <w:lang w:val="en-AU"/>
              </w:rPr>
              <w:t>July 30</w:t>
            </w:r>
          </w:p>
        </w:tc>
        <w:tc>
          <w:tcPr>
            <w:tcW w:w="1530" w:type="dxa"/>
            <w:tcBorders>
              <w:top w:val="single" w:sz="4" w:space="0" w:color="auto"/>
              <w:left w:val="single" w:sz="8" w:space="0" w:color="6D6D6D"/>
              <w:bottom w:val="single" w:sz="4" w:space="0" w:color="auto"/>
              <w:right w:val="single" w:sz="8" w:space="0" w:color="6D6D6D"/>
            </w:tcBorders>
            <w:shd w:val="clear" w:color="auto" w:fill="auto"/>
            <w:vAlign w:val="center"/>
          </w:tcPr>
          <w:p w14:paraId="51AF153C" w14:textId="71FB0026" w:rsidR="00D01F72" w:rsidRPr="00E04111" w:rsidRDefault="001A65D8" w:rsidP="00974863">
            <w:pPr>
              <w:rPr>
                <w:rFonts w:ascii="Times New Roman" w:hAnsi="Times New Roman"/>
                <w:lang w:val="en-AU"/>
              </w:rPr>
            </w:pPr>
            <w:r>
              <w:rPr>
                <w:rFonts w:ascii="Times New Roman" w:hAnsi="Times New Roman"/>
                <w:lang w:val="en-AU"/>
              </w:rPr>
              <w:t>15</w:t>
            </w:r>
            <w:r w:rsidR="00D01F72">
              <w:rPr>
                <w:rFonts w:ascii="Times New Roman" w:hAnsi="Times New Roman"/>
                <w:lang w:val="en-AU"/>
              </w:rPr>
              <w:t xml:space="preserve"> working days</w:t>
            </w:r>
          </w:p>
        </w:tc>
      </w:tr>
    </w:tbl>
    <w:p w14:paraId="2321225E" w14:textId="49303BE7" w:rsidR="00A47605" w:rsidRPr="00E04111" w:rsidRDefault="00A47605" w:rsidP="0084529C">
      <w:pPr>
        <w:rPr>
          <w:rFonts w:ascii="Times New Roman" w:hAnsi="Times New Roman"/>
          <w:b/>
          <w:bCs/>
        </w:rPr>
      </w:pPr>
    </w:p>
    <w:tbl>
      <w:tblPr>
        <w:tblpPr w:leftFromText="187" w:rightFromText="187" w:vertAnchor="text" w:horzAnchor="margin" w:tblpY="356"/>
        <w:tblOverlap w:val="never"/>
        <w:tblW w:w="9715" w:type="dxa"/>
        <w:tblBorders>
          <w:top w:val="single" w:sz="4" w:space="0" w:color="auto"/>
          <w:left w:val="single" w:sz="4" w:space="0" w:color="auto"/>
          <w:bottom w:val="single" w:sz="4" w:space="0" w:color="auto"/>
          <w:right w:val="single" w:sz="4" w:space="0" w:color="auto"/>
        </w:tblBorders>
        <w:tblLayout w:type="fixed"/>
        <w:tblLook w:val="0480" w:firstRow="0" w:lastRow="0" w:firstColumn="1" w:lastColumn="0" w:noHBand="0" w:noVBand="1"/>
      </w:tblPr>
      <w:tblGrid>
        <w:gridCol w:w="9715"/>
      </w:tblGrid>
      <w:tr w:rsidR="00A747E3" w:rsidRPr="00753E95" w14:paraId="7AAE5AB0" w14:textId="77777777" w:rsidTr="00A747E3">
        <w:trPr>
          <w:trHeight w:val="60"/>
        </w:trPr>
        <w:tc>
          <w:tcPr>
            <w:tcW w:w="9715" w:type="dxa"/>
            <w:shd w:val="clear" w:color="auto" w:fill="auto"/>
            <w:noWrap/>
          </w:tcPr>
          <w:p w14:paraId="75098666" w14:textId="77777777"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normaltextrun"/>
                <w:b/>
                <w:bCs/>
                <w:sz w:val="20"/>
                <w:szCs w:val="20"/>
                <w:lang w:val="en-AU"/>
              </w:rPr>
              <w:t>Child Safeguarding </w:t>
            </w:r>
            <w:r w:rsidRPr="00753E95">
              <w:rPr>
                <w:rStyle w:val="eop"/>
                <w:sz w:val="20"/>
                <w:szCs w:val="20"/>
              </w:rPr>
              <w:t> </w:t>
            </w:r>
          </w:p>
          <w:p w14:paraId="0975FF47" w14:textId="77777777" w:rsidR="00A747E3" w:rsidRPr="00753E95" w:rsidRDefault="00A747E3" w:rsidP="00A747E3">
            <w:pPr>
              <w:pStyle w:val="paragraph"/>
              <w:spacing w:before="0" w:beforeAutospacing="0" w:after="0" w:afterAutospacing="0"/>
              <w:textAlignment w:val="baseline"/>
              <w:rPr>
                <w:rStyle w:val="normaltextrun"/>
                <w:sz w:val="20"/>
                <w:szCs w:val="20"/>
                <w:lang w:val="en-AU"/>
              </w:rPr>
            </w:pPr>
            <w:r w:rsidRPr="00753E95">
              <w:rPr>
                <w:rStyle w:val="normaltextrun"/>
                <w:sz w:val="20"/>
                <w:szCs w:val="20"/>
                <w:lang w:val="en-AU"/>
              </w:rPr>
              <w:t>Is this project/assignment considered as “</w:t>
            </w:r>
            <w:hyperlink r:id="rId13" w:tgtFrame="_blank" w:history="1">
              <w:r w:rsidRPr="00753E95">
                <w:rPr>
                  <w:rStyle w:val="normaltextrun"/>
                  <w:color w:val="0000FF"/>
                  <w:sz w:val="20"/>
                  <w:szCs w:val="20"/>
                  <w:u w:val="single"/>
                  <w:lang w:val="en-AU"/>
                </w:rPr>
                <w:t>Elevated Risk Role</w:t>
              </w:r>
            </w:hyperlink>
            <w:r w:rsidRPr="00753E95">
              <w:rPr>
                <w:rStyle w:val="normaltextrun"/>
                <w:sz w:val="20"/>
                <w:szCs w:val="20"/>
                <w:lang w:val="en-AU"/>
              </w:rPr>
              <w:t>” from a child safeguarding perspective?  </w:t>
            </w:r>
          </w:p>
          <w:p w14:paraId="0ECF02F7" w14:textId="77777777" w:rsidR="00A747E3" w:rsidRPr="00753E95" w:rsidRDefault="00A747E3" w:rsidP="00A747E3">
            <w:pPr>
              <w:pStyle w:val="paragraph"/>
              <w:spacing w:before="0" w:beforeAutospacing="0" w:after="0" w:afterAutospacing="0"/>
              <w:textAlignment w:val="baseline"/>
              <w:rPr>
                <w:rStyle w:val="normaltextrun"/>
                <w:sz w:val="20"/>
                <w:szCs w:val="20"/>
                <w:lang w:val="en-AU"/>
              </w:rPr>
            </w:pPr>
            <w:r w:rsidRPr="00753E95">
              <w:rPr>
                <w:rStyle w:val="normaltextrun"/>
                <w:sz w:val="20"/>
                <w:szCs w:val="20"/>
                <w:lang w:val="en-AU"/>
              </w:rPr>
              <w:t> </w:t>
            </w:r>
          </w:p>
          <w:p w14:paraId="36B16BBD" w14:textId="1A9B264E" w:rsidR="00A747E3" w:rsidRPr="00753E95" w:rsidRDefault="00A747E3" w:rsidP="00A747E3">
            <w:pPr>
              <w:pStyle w:val="paragraph"/>
              <w:spacing w:before="0" w:beforeAutospacing="0" w:after="0" w:afterAutospacing="0"/>
              <w:textAlignment w:val="baseline"/>
              <w:rPr>
                <w:rStyle w:val="normaltextrun"/>
                <w:sz w:val="20"/>
                <w:szCs w:val="20"/>
                <w:lang w:val="en-AU"/>
              </w:rPr>
            </w:pPr>
            <w:r w:rsidRPr="00753E95">
              <w:rPr>
                <w:rStyle w:val="normaltextrun"/>
                <w:sz w:val="20"/>
                <w:szCs w:val="20"/>
                <w:lang w:val="en-AU"/>
              </w:rPr>
              <w:t>     </w:t>
            </w:r>
            <w:r w:rsidRPr="00753E95">
              <w:rPr>
                <w:rFonts w:eastAsia="Arial Unicode MS"/>
                <w:sz w:val="20"/>
                <w:szCs w:val="20"/>
                <w:lang w:val="en-AU"/>
              </w:rPr>
              <w:fldChar w:fldCharType="begin">
                <w:ffData>
                  <w:name w:val="Check9"/>
                  <w:enabled/>
                  <w:calcOnExit w:val="0"/>
                  <w:checkBox>
                    <w:sizeAuto/>
                    <w:default w:val="0"/>
                  </w:checkBox>
                </w:ffData>
              </w:fldChar>
            </w:r>
            <w:r w:rsidRPr="00753E95">
              <w:rPr>
                <w:rFonts w:eastAsia="Arial Unicode MS"/>
                <w:sz w:val="20"/>
                <w:szCs w:val="20"/>
                <w:lang w:val="en-AU"/>
              </w:rPr>
              <w:instrText xml:space="preserve"> FORMCHECKBOX </w:instrText>
            </w:r>
            <w:r w:rsidR="00CF2B9D">
              <w:rPr>
                <w:rFonts w:eastAsia="Arial Unicode MS"/>
                <w:sz w:val="20"/>
                <w:szCs w:val="20"/>
                <w:lang w:val="en-AU"/>
              </w:rPr>
            </w:r>
            <w:r w:rsidR="00CF2B9D">
              <w:rPr>
                <w:rFonts w:eastAsia="Arial Unicode MS"/>
                <w:sz w:val="20"/>
                <w:szCs w:val="20"/>
                <w:lang w:val="en-AU"/>
              </w:rPr>
              <w:fldChar w:fldCharType="separate"/>
            </w:r>
            <w:r w:rsidRPr="00753E95">
              <w:rPr>
                <w:rFonts w:eastAsia="Arial Unicode MS"/>
                <w:sz w:val="20"/>
                <w:szCs w:val="20"/>
                <w:lang w:val="en-AU"/>
              </w:rPr>
              <w:fldChar w:fldCharType="end"/>
            </w:r>
            <w:r w:rsidRPr="00753E95">
              <w:rPr>
                <w:rStyle w:val="normaltextrun"/>
                <w:sz w:val="20"/>
                <w:szCs w:val="20"/>
                <w:lang w:val="en-AU"/>
              </w:rPr>
              <w:t>   YES    </w:t>
            </w:r>
            <w:r w:rsidR="000A3D4E" w:rsidRPr="00753E95">
              <w:rPr>
                <w:rFonts w:eastAsia="Arial Unicode MS"/>
                <w:sz w:val="20"/>
                <w:szCs w:val="20"/>
                <w:lang w:val="en-AU"/>
              </w:rPr>
              <w:fldChar w:fldCharType="begin">
                <w:ffData>
                  <w:name w:val=""/>
                  <w:enabled/>
                  <w:calcOnExit w:val="0"/>
                  <w:checkBox>
                    <w:sizeAuto/>
                    <w:default w:val="1"/>
                  </w:checkBox>
                </w:ffData>
              </w:fldChar>
            </w:r>
            <w:r w:rsidR="000A3D4E" w:rsidRPr="00753E95">
              <w:rPr>
                <w:rFonts w:eastAsia="Arial Unicode MS"/>
                <w:sz w:val="20"/>
                <w:szCs w:val="20"/>
                <w:lang w:val="en-AU"/>
              </w:rPr>
              <w:instrText xml:space="preserve"> FORMCHECKBOX </w:instrText>
            </w:r>
            <w:r w:rsidR="00CF2B9D">
              <w:rPr>
                <w:rFonts w:eastAsia="Arial Unicode MS"/>
                <w:sz w:val="20"/>
                <w:szCs w:val="20"/>
                <w:lang w:val="en-AU"/>
              </w:rPr>
            </w:r>
            <w:r w:rsidR="00CF2B9D">
              <w:rPr>
                <w:rFonts w:eastAsia="Arial Unicode MS"/>
                <w:sz w:val="20"/>
                <w:szCs w:val="20"/>
                <w:lang w:val="en-AU"/>
              </w:rPr>
              <w:fldChar w:fldCharType="separate"/>
            </w:r>
            <w:r w:rsidR="000A3D4E" w:rsidRPr="00753E95">
              <w:rPr>
                <w:rFonts w:eastAsia="Arial Unicode MS"/>
                <w:sz w:val="20"/>
                <w:szCs w:val="20"/>
                <w:lang w:val="en-AU"/>
              </w:rPr>
              <w:fldChar w:fldCharType="end"/>
            </w:r>
            <w:r w:rsidRPr="00753E95">
              <w:rPr>
                <w:rStyle w:val="normaltextrun"/>
                <w:sz w:val="20"/>
                <w:szCs w:val="20"/>
                <w:lang w:val="en-AU"/>
              </w:rPr>
              <w:t>   NO </w:t>
            </w:r>
            <w:r w:rsidRPr="00753E95">
              <w:rPr>
                <w:rStyle w:val="eop"/>
                <w:sz w:val="20"/>
                <w:szCs w:val="20"/>
              </w:rPr>
              <w:t xml:space="preserve">  </w:t>
            </w:r>
            <w:r w:rsidRPr="00753E95">
              <w:rPr>
                <w:rStyle w:val="normaltextrun"/>
                <w:sz w:val="20"/>
                <w:szCs w:val="20"/>
                <w:lang w:val="en-AU"/>
              </w:rPr>
              <w:t>      If YES, check all that apply:</w:t>
            </w:r>
          </w:p>
          <w:p w14:paraId="4F7EF95E" w14:textId="77777777"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normaltextrun"/>
                <w:sz w:val="20"/>
                <w:szCs w:val="20"/>
                <w:lang w:val="en-AU"/>
              </w:rPr>
              <w:lastRenderedPageBreak/>
              <w:t>                                                                                                                                                   </w:t>
            </w:r>
            <w:r w:rsidRPr="00753E95">
              <w:rPr>
                <w:rStyle w:val="eop"/>
                <w:sz w:val="20"/>
                <w:szCs w:val="20"/>
              </w:rPr>
              <w:t> </w:t>
            </w:r>
          </w:p>
          <w:p w14:paraId="55315E78" w14:textId="77777777"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normaltextrun"/>
                <w:b/>
                <w:bCs/>
                <w:sz w:val="20"/>
                <w:szCs w:val="20"/>
                <w:lang w:val="en-AU"/>
              </w:rPr>
              <w:t>   </w:t>
            </w:r>
            <w:r w:rsidRPr="00753E95">
              <w:rPr>
                <w:rStyle w:val="eop"/>
                <w:sz w:val="20"/>
                <w:szCs w:val="20"/>
              </w:rPr>
              <w:t> </w:t>
            </w:r>
          </w:p>
          <w:p w14:paraId="6201FAD5" w14:textId="6675BB81" w:rsidR="00A747E3" w:rsidRPr="00753E95" w:rsidRDefault="00A747E3" w:rsidP="00A747E3">
            <w:pPr>
              <w:pStyle w:val="paragraph"/>
              <w:spacing w:before="0" w:beforeAutospacing="0" w:after="0" w:afterAutospacing="0"/>
              <w:ind w:right="256"/>
              <w:textAlignment w:val="baseline"/>
              <w:rPr>
                <w:color w:val="000000"/>
                <w:sz w:val="20"/>
                <w:szCs w:val="20"/>
              </w:rPr>
            </w:pPr>
            <w:r w:rsidRPr="00753E95">
              <w:rPr>
                <w:rStyle w:val="normaltextrun"/>
                <w:b/>
                <w:bCs/>
                <w:sz w:val="20"/>
                <w:szCs w:val="20"/>
                <w:lang w:val="en-AU"/>
              </w:rPr>
              <w:t>Direct contact role            </w:t>
            </w:r>
            <w:r w:rsidRPr="00753E95">
              <w:rPr>
                <w:rFonts w:eastAsia="Arial Unicode MS"/>
                <w:sz w:val="20"/>
                <w:szCs w:val="20"/>
                <w:lang w:val="en-AU"/>
              </w:rPr>
              <w:fldChar w:fldCharType="begin">
                <w:ffData>
                  <w:name w:val="Check9"/>
                  <w:enabled/>
                  <w:calcOnExit w:val="0"/>
                  <w:checkBox>
                    <w:sizeAuto/>
                    <w:default w:val="0"/>
                  </w:checkBox>
                </w:ffData>
              </w:fldChar>
            </w:r>
            <w:r w:rsidRPr="00753E95">
              <w:rPr>
                <w:rFonts w:eastAsia="Arial Unicode MS"/>
                <w:sz w:val="20"/>
                <w:szCs w:val="20"/>
                <w:lang w:val="en-AU"/>
              </w:rPr>
              <w:instrText xml:space="preserve"> FORMCHECKBOX </w:instrText>
            </w:r>
            <w:r w:rsidR="00CF2B9D">
              <w:rPr>
                <w:rFonts w:eastAsia="Arial Unicode MS"/>
                <w:sz w:val="20"/>
                <w:szCs w:val="20"/>
                <w:lang w:val="en-AU"/>
              </w:rPr>
            </w:r>
            <w:r w:rsidR="00CF2B9D">
              <w:rPr>
                <w:rFonts w:eastAsia="Arial Unicode MS"/>
                <w:sz w:val="20"/>
                <w:szCs w:val="20"/>
                <w:lang w:val="en-AU"/>
              </w:rPr>
              <w:fldChar w:fldCharType="separate"/>
            </w:r>
            <w:r w:rsidRPr="00753E95">
              <w:rPr>
                <w:rFonts w:eastAsia="Arial Unicode MS"/>
                <w:sz w:val="20"/>
                <w:szCs w:val="20"/>
                <w:lang w:val="en-AU"/>
              </w:rPr>
              <w:fldChar w:fldCharType="end"/>
            </w:r>
            <w:r w:rsidRPr="00753E95">
              <w:rPr>
                <w:rStyle w:val="normaltextrun"/>
                <w:b/>
                <w:bCs/>
                <w:sz w:val="20"/>
                <w:szCs w:val="20"/>
                <w:lang w:val="en-AU"/>
              </w:rPr>
              <w:t> </w:t>
            </w:r>
            <w:r w:rsidRPr="00753E95">
              <w:rPr>
                <w:rStyle w:val="normaltextrun"/>
                <w:sz w:val="20"/>
                <w:szCs w:val="20"/>
                <w:lang w:val="en-AU"/>
              </w:rPr>
              <w:t> YES     </w:t>
            </w:r>
            <w:r w:rsidR="00C0051B" w:rsidRPr="00753E95">
              <w:rPr>
                <w:rFonts w:eastAsia="Arial Unicode MS"/>
                <w:sz w:val="20"/>
                <w:szCs w:val="20"/>
                <w:lang w:val="en-AU"/>
              </w:rPr>
              <w:fldChar w:fldCharType="begin">
                <w:ffData>
                  <w:name w:val=""/>
                  <w:enabled/>
                  <w:calcOnExit w:val="0"/>
                  <w:checkBox>
                    <w:sizeAuto/>
                    <w:default w:val="1"/>
                  </w:checkBox>
                </w:ffData>
              </w:fldChar>
            </w:r>
            <w:r w:rsidR="00C0051B" w:rsidRPr="00753E95">
              <w:rPr>
                <w:rFonts w:eastAsia="Arial Unicode MS"/>
                <w:sz w:val="20"/>
                <w:szCs w:val="20"/>
                <w:lang w:val="en-AU"/>
              </w:rPr>
              <w:instrText xml:space="preserve"> FORMCHECKBOX </w:instrText>
            </w:r>
            <w:r w:rsidR="00CF2B9D">
              <w:rPr>
                <w:rFonts w:eastAsia="Arial Unicode MS"/>
                <w:sz w:val="20"/>
                <w:szCs w:val="20"/>
                <w:lang w:val="en-AU"/>
              </w:rPr>
            </w:r>
            <w:r w:rsidR="00CF2B9D">
              <w:rPr>
                <w:rFonts w:eastAsia="Arial Unicode MS"/>
                <w:sz w:val="20"/>
                <w:szCs w:val="20"/>
                <w:lang w:val="en-AU"/>
              </w:rPr>
              <w:fldChar w:fldCharType="separate"/>
            </w:r>
            <w:r w:rsidR="00C0051B" w:rsidRPr="00753E95">
              <w:rPr>
                <w:rFonts w:eastAsia="Arial Unicode MS"/>
                <w:sz w:val="20"/>
                <w:szCs w:val="20"/>
                <w:lang w:val="en-AU"/>
              </w:rPr>
              <w:fldChar w:fldCharType="end"/>
            </w:r>
            <w:r w:rsidRPr="00753E95">
              <w:rPr>
                <w:rStyle w:val="normaltextrun"/>
                <w:sz w:val="20"/>
                <w:szCs w:val="20"/>
                <w:lang w:val="en-AU"/>
              </w:rPr>
              <w:t>  NO </w:t>
            </w:r>
            <w:r w:rsidRPr="00753E95">
              <w:rPr>
                <w:rStyle w:val="normaltextrun"/>
                <w:b/>
                <w:bCs/>
                <w:sz w:val="20"/>
                <w:szCs w:val="20"/>
                <w:lang w:val="en-AU"/>
              </w:rPr>
              <w:t>       </w:t>
            </w:r>
            <w:r w:rsidRPr="00753E95">
              <w:rPr>
                <w:rStyle w:val="eop"/>
                <w:sz w:val="20"/>
                <w:szCs w:val="20"/>
              </w:rPr>
              <w:t> </w:t>
            </w:r>
          </w:p>
          <w:p w14:paraId="0100A409" w14:textId="77777777"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normaltextrun"/>
                <w:sz w:val="20"/>
                <w:szCs w:val="20"/>
                <w:lang w:val="en-AU"/>
              </w:rPr>
              <w:t>If yes, please indicate the number of hours/months of direct interpersonal contact with children, or work in their immediately physical proximity, with limited supervision by a more senior member of personnel: </w:t>
            </w:r>
            <w:r w:rsidRPr="00753E95">
              <w:rPr>
                <w:rStyle w:val="eop"/>
                <w:sz w:val="20"/>
                <w:szCs w:val="20"/>
              </w:rPr>
              <w:t> </w:t>
            </w:r>
          </w:p>
          <w:p w14:paraId="10A19AE7" w14:textId="77777777"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eop"/>
                <w:sz w:val="20"/>
                <w:szCs w:val="20"/>
              </w:rPr>
              <w:t> </w:t>
            </w:r>
          </w:p>
          <w:tbl>
            <w:tblPr>
              <w:tblStyle w:val="TableGrid"/>
              <w:tblW w:w="9345" w:type="dxa"/>
              <w:tblLayout w:type="fixed"/>
              <w:tblLook w:val="04A0" w:firstRow="1" w:lastRow="0" w:firstColumn="1" w:lastColumn="0" w:noHBand="0" w:noVBand="1"/>
            </w:tblPr>
            <w:tblGrid>
              <w:gridCol w:w="9345"/>
            </w:tblGrid>
            <w:tr w:rsidR="00A747E3" w:rsidRPr="00753E95" w14:paraId="60D063A9" w14:textId="77777777" w:rsidTr="00A747E3">
              <w:trPr>
                <w:trHeight w:val="500"/>
              </w:trPr>
              <w:tc>
                <w:tcPr>
                  <w:tcW w:w="9345" w:type="dxa"/>
                </w:tcPr>
                <w:p w14:paraId="64E10C62" w14:textId="77777777" w:rsidR="00C13F97" w:rsidRPr="00753E95" w:rsidRDefault="00C13F97" w:rsidP="00CF2B9D">
                  <w:pPr>
                    <w:pStyle w:val="paragraph"/>
                    <w:framePr w:hSpace="187" w:wrap="around" w:vAnchor="text" w:hAnchor="margin" w:y="356"/>
                    <w:spacing w:before="0" w:beforeAutospacing="0" w:after="0" w:afterAutospacing="0"/>
                    <w:suppressOverlap/>
                    <w:textAlignment w:val="baseline"/>
                    <w:rPr>
                      <w:color w:val="000000"/>
                      <w:sz w:val="20"/>
                      <w:szCs w:val="20"/>
                    </w:rPr>
                  </w:pPr>
                </w:p>
                <w:p w14:paraId="48758DDE" w14:textId="05C57A26" w:rsidR="00A747E3" w:rsidRPr="00753E95" w:rsidRDefault="00A747E3" w:rsidP="00CF2B9D">
                  <w:pPr>
                    <w:pStyle w:val="paragraph"/>
                    <w:framePr w:hSpace="187" w:wrap="around" w:vAnchor="text" w:hAnchor="margin" w:y="356"/>
                    <w:spacing w:before="0" w:beforeAutospacing="0" w:after="0" w:afterAutospacing="0"/>
                    <w:suppressOverlap/>
                    <w:textAlignment w:val="baseline"/>
                    <w:rPr>
                      <w:color w:val="000000"/>
                      <w:sz w:val="20"/>
                      <w:szCs w:val="20"/>
                    </w:rPr>
                  </w:pPr>
                </w:p>
              </w:tc>
            </w:tr>
          </w:tbl>
          <w:p w14:paraId="358C4308" w14:textId="77777777" w:rsidR="00A747E3" w:rsidRPr="00753E95" w:rsidRDefault="00A747E3" w:rsidP="00A747E3">
            <w:pPr>
              <w:pStyle w:val="paragraph"/>
              <w:spacing w:before="0" w:beforeAutospacing="0" w:after="0" w:afterAutospacing="0"/>
              <w:textAlignment w:val="baseline"/>
              <w:rPr>
                <w:color w:val="000000"/>
                <w:sz w:val="20"/>
                <w:szCs w:val="20"/>
              </w:rPr>
            </w:pPr>
          </w:p>
          <w:p w14:paraId="60F44E50" w14:textId="76903657" w:rsidR="00A747E3" w:rsidRPr="00753E95" w:rsidRDefault="00A747E3" w:rsidP="00A747E3">
            <w:pPr>
              <w:pStyle w:val="paragraph"/>
              <w:spacing w:before="0" w:beforeAutospacing="0" w:after="0" w:afterAutospacing="0"/>
              <w:textAlignment w:val="baseline"/>
              <w:rPr>
                <w:rStyle w:val="eop"/>
                <w:sz w:val="20"/>
                <w:szCs w:val="20"/>
              </w:rPr>
            </w:pPr>
            <w:r w:rsidRPr="00753E95">
              <w:rPr>
                <w:rStyle w:val="eop"/>
                <w:sz w:val="20"/>
                <w:szCs w:val="20"/>
              </w:rPr>
              <w:t> </w:t>
            </w:r>
          </w:p>
          <w:p w14:paraId="1581905C" w14:textId="77777777" w:rsidR="00A747E3" w:rsidRPr="00753E95" w:rsidRDefault="00A747E3" w:rsidP="00A747E3">
            <w:pPr>
              <w:pStyle w:val="paragraph"/>
              <w:spacing w:before="0" w:beforeAutospacing="0" w:after="0" w:afterAutospacing="0"/>
              <w:textAlignment w:val="baseline"/>
              <w:rPr>
                <w:color w:val="000000"/>
                <w:sz w:val="20"/>
                <w:szCs w:val="20"/>
              </w:rPr>
            </w:pPr>
          </w:p>
          <w:p w14:paraId="176D4D0C" w14:textId="52F30E81"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normaltextrun"/>
                <w:b/>
                <w:bCs/>
                <w:sz w:val="20"/>
                <w:szCs w:val="20"/>
                <w:lang w:val="en-AU"/>
              </w:rPr>
              <w:t>Child data role                  </w:t>
            </w:r>
            <w:r w:rsidRPr="00753E95">
              <w:rPr>
                <w:rStyle w:val="normaltextrun"/>
                <w:i/>
                <w:iCs/>
                <w:sz w:val="20"/>
                <w:szCs w:val="20"/>
                <w:lang w:val="en-AU"/>
              </w:rPr>
              <w:t> </w:t>
            </w:r>
            <w:r w:rsidRPr="00753E95">
              <w:rPr>
                <w:rFonts w:eastAsia="Arial Unicode MS"/>
                <w:sz w:val="20"/>
                <w:szCs w:val="20"/>
                <w:lang w:val="en-AU"/>
              </w:rPr>
              <w:fldChar w:fldCharType="begin">
                <w:ffData>
                  <w:name w:val="Check9"/>
                  <w:enabled/>
                  <w:calcOnExit w:val="0"/>
                  <w:checkBox>
                    <w:sizeAuto/>
                    <w:default w:val="0"/>
                  </w:checkBox>
                </w:ffData>
              </w:fldChar>
            </w:r>
            <w:r w:rsidRPr="00753E95">
              <w:rPr>
                <w:rFonts w:eastAsia="Arial Unicode MS"/>
                <w:sz w:val="20"/>
                <w:szCs w:val="20"/>
                <w:lang w:val="en-AU"/>
              </w:rPr>
              <w:instrText xml:space="preserve"> FORMCHECKBOX </w:instrText>
            </w:r>
            <w:r w:rsidR="00CF2B9D">
              <w:rPr>
                <w:rFonts w:eastAsia="Arial Unicode MS"/>
                <w:sz w:val="20"/>
                <w:szCs w:val="20"/>
                <w:lang w:val="en-AU"/>
              </w:rPr>
            </w:r>
            <w:r w:rsidR="00CF2B9D">
              <w:rPr>
                <w:rFonts w:eastAsia="Arial Unicode MS"/>
                <w:sz w:val="20"/>
                <w:szCs w:val="20"/>
                <w:lang w:val="en-AU"/>
              </w:rPr>
              <w:fldChar w:fldCharType="separate"/>
            </w:r>
            <w:r w:rsidRPr="00753E95">
              <w:rPr>
                <w:rFonts w:eastAsia="Arial Unicode MS"/>
                <w:sz w:val="20"/>
                <w:szCs w:val="20"/>
                <w:lang w:val="en-AU"/>
              </w:rPr>
              <w:fldChar w:fldCharType="end"/>
            </w:r>
            <w:r w:rsidRPr="00753E95">
              <w:rPr>
                <w:rStyle w:val="normaltextrun"/>
                <w:b/>
                <w:bCs/>
                <w:sz w:val="20"/>
                <w:szCs w:val="20"/>
                <w:lang w:val="en-AU"/>
              </w:rPr>
              <w:t> </w:t>
            </w:r>
            <w:r w:rsidRPr="00753E95">
              <w:rPr>
                <w:rStyle w:val="normaltextrun"/>
                <w:sz w:val="20"/>
                <w:szCs w:val="20"/>
                <w:lang w:val="en-AU"/>
              </w:rPr>
              <w:t> YES    </w:t>
            </w:r>
            <w:r w:rsidRPr="00753E95">
              <w:rPr>
                <w:rStyle w:val="normaltextrun"/>
                <w:b/>
                <w:bCs/>
                <w:i/>
                <w:iCs/>
                <w:sz w:val="20"/>
                <w:szCs w:val="20"/>
                <w:lang w:val="en-AU"/>
              </w:rPr>
              <w:t> </w:t>
            </w:r>
            <w:r w:rsidR="00C0051B" w:rsidRPr="00753E95">
              <w:rPr>
                <w:rFonts w:eastAsia="Arial Unicode MS"/>
                <w:sz w:val="20"/>
                <w:szCs w:val="20"/>
                <w:lang w:val="en-AU"/>
              </w:rPr>
              <w:fldChar w:fldCharType="begin">
                <w:ffData>
                  <w:name w:val=""/>
                  <w:enabled/>
                  <w:calcOnExit w:val="0"/>
                  <w:checkBox>
                    <w:sizeAuto/>
                    <w:default w:val="1"/>
                  </w:checkBox>
                </w:ffData>
              </w:fldChar>
            </w:r>
            <w:r w:rsidR="00C0051B" w:rsidRPr="00753E95">
              <w:rPr>
                <w:rFonts w:eastAsia="Arial Unicode MS"/>
                <w:sz w:val="20"/>
                <w:szCs w:val="20"/>
                <w:lang w:val="en-AU"/>
              </w:rPr>
              <w:instrText xml:space="preserve"> FORMCHECKBOX </w:instrText>
            </w:r>
            <w:r w:rsidR="00CF2B9D">
              <w:rPr>
                <w:rFonts w:eastAsia="Arial Unicode MS"/>
                <w:sz w:val="20"/>
                <w:szCs w:val="20"/>
                <w:lang w:val="en-AU"/>
              </w:rPr>
            </w:r>
            <w:r w:rsidR="00CF2B9D">
              <w:rPr>
                <w:rFonts w:eastAsia="Arial Unicode MS"/>
                <w:sz w:val="20"/>
                <w:szCs w:val="20"/>
                <w:lang w:val="en-AU"/>
              </w:rPr>
              <w:fldChar w:fldCharType="separate"/>
            </w:r>
            <w:r w:rsidR="00C0051B" w:rsidRPr="00753E95">
              <w:rPr>
                <w:rFonts w:eastAsia="Arial Unicode MS"/>
                <w:sz w:val="20"/>
                <w:szCs w:val="20"/>
                <w:lang w:val="en-AU"/>
              </w:rPr>
              <w:fldChar w:fldCharType="end"/>
            </w:r>
            <w:r w:rsidRPr="00753E95">
              <w:rPr>
                <w:rStyle w:val="normaltextrun"/>
                <w:sz w:val="20"/>
                <w:szCs w:val="20"/>
                <w:lang w:val="en-AU"/>
              </w:rPr>
              <w:t>  NO </w:t>
            </w:r>
            <w:r w:rsidRPr="00753E95">
              <w:rPr>
                <w:rStyle w:val="normaltextrun"/>
                <w:b/>
                <w:bCs/>
                <w:sz w:val="20"/>
                <w:szCs w:val="20"/>
                <w:lang w:val="en-AU"/>
              </w:rPr>
              <w:t>                         </w:t>
            </w:r>
            <w:r w:rsidRPr="00753E95">
              <w:rPr>
                <w:rStyle w:val="eop"/>
                <w:sz w:val="20"/>
                <w:szCs w:val="20"/>
              </w:rPr>
              <w:t> </w:t>
            </w:r>
          </w:p>
          <w:p w14:paraId="5731941C" w14:textId="77777777"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normaltextrun"/>
                <w:sz w:val="20"/>
                <w:szCs w:val="20"/>
                <w:lang w:val="en-AU"/>
              </w:rPr>
              <w:t>If yes, please indicate the number of hours/months of manipulating or transmitting personal-identifiable information of children (name, national ID, location data, photos):</w:t>
            </w:r>
            <w:r w:rsidRPr="00753E95">
              <w:rPr>
                <w:rStyle w:val="eop"/>
                <w:sz w:val="20"/>
                <w:szCs w:val="20"/>
              </w:rPr>
              <w:t> </w:t>
            </w:r>
          </w:p>
          <w:p w14:paraId="240BCC57" w14:textId="77777777" w:rsidR="00A747E3" w:rsidRPr="00753E95" w:rsidRDefault="00A747E3" w:rsidP="00A747E3">
            <w:pPr>
              <w:pStyle w:val="paragraph"/>
              <w:spacing w:before="0" w:beforeAutospacing="0" w:after="0" w:afterAutospacing="0"/>
              <w:textAlignment w:val="baseline"/>
              <w:rPr>
                <w:rStyle w:val="eop"/>
                <w:sz w:val="20"/>
                <w:szCs w:val="20"/>
              </w:rPr>
            </w:pPr>
            <w:r w:rsidRPr="00753E95">
              <w:rPr>
                <w:rStyle w:val="eop"/>
                <w:sz w:val="20"/>
                <w:szCs w:val="20"/>
              </w:rPr>
              <w:t>  </w:t>
            </w:r>
          </w:p>
          <w:tbl>
            <w:tblPr>
              <w:tblStyle w:val="TableGrid"/>
              <w:tblW w:w="9366" w:type="dxa"/>
              <w:tblLayout w:type="fixed"/>
              <w:tblLook w:val="04A0" w:firstRow="1" w:lastRow="0" w:firstColumn="1" w:lastColumn="0" w:noHBand="0" w:noVBand="1"/>
            </w:tblPr>
            <w:tblGrid>
              <w:gridCol w:w="9366"/>
            </w:tblGrid>
            <w:tr w:rsidR="00A747E3" w:rsidRPr="00753E95" w14:paraId="39C849B9" w14:textId="77777777" w:rsidTr="00A747E3">
              <w:trPr>
                <w:trHeight w:val="759"/>
              </w:trPr>
              <w:tc>
                <w:tcPr>
                  <w:tcW w:w="9366" w:type="dxa"/>
                </w:tcPr>
                <w:p w14:paraId="73AAFB19" w14:textId="28A50211" w:rsidR="00A747E3" w:rsidRPr="00753E95" w:rsidRDefault="00A747E3" w:rsidP="00CF2B9D">
                  <w:pPr>
                    <w:pStyle w:val="paragraph"/>
                    <w:framePr w:hSpace="187" w:wrap="around" w:vAnchor="text" w:hAnchor="margin" w:y="356"/>
                    <w:spacing w:before="0" w:beforeAutospacing="0" w:after="0" w:afterAutospacing="0"/>
                    <w:ind w:left="-135"/>
                    <w:suppressOverlap/>
                    <w:textAlignment w:val="baseline"/>
                    <w:rPr>
                      <w:rStyle w:val="eop"/>
                      <w:sz w:val="20"/>
                      <w:szCs w:val="20"/>
                    </w:rPr>
                  </w:pPr>
                </w:p>
                <w:p w14:paraId="016FD197" w14:textId="77777777" w:rsidR="00A747E3" w:rsidRPr="00753E95" w:rsidRDefault="00A747E3" w:rsidP="00CF2B9D">
                  <w:pPr>
                    <w:pStyle w:val="paragraph"/>
                    <w:framePr w:hSpace="187" w:wrap="around" w:vAnchor="text" w:hAnchor="margin" w:y="356"/>
                    <w:spacing w:before="0" w:beforeAutospacing="0" w:after="0" w:afterAutospacing="0"/>
                    <w:ind w:right="-89"/>
                    <w:suppressOverlap/>
                    <w:textAlignment w:val="baseline"/>
                    <w:rPr>
                      <w:rStyle w:val="eop"/>
                      <w:sz w:val="20"/>
                      <w:szCs w:val="20"/>
                    </w:rPr>
                  </w:pPr>
                </w:p>
              </w:tc>
            </w:tr>
          </w:tbl>
          <w:p w14:paraId="53C11D11" w14:textId="77777777" w:rsidR="00A747E3" w:rsidRPr="00753E95" w:rsidRDefault="00A747E3" w:rsidP="00A747E3">
            <w:pPr>
              <w:pStyle w:val="paragraph"/>
              <w:spacing w:before="0" w:beforeAutospacing="0" w:after="0" w:afterAutospacing="0"/>
              <w:textAlignment w:val="baseline"/>
              <w:rPr>
                <w:rStyle w:val="eop"/>
                <w:sz w:val="20"/>
                <w:szCs w:val="20"/>
              </w:rPr>
            </w:pPr>
          </w:p>
          <w:p w14:paraId="3284F8D5" w14:textId="77777777" w:rsidR="00A747E3" w:rsidRPr="00753E95" w:rsidRDefault="00A747E3" w:rsidP="00A747E3">
            <w:pPr>
              <w:pStyle w:val="paragraph"/>
              <w:spacing w:before="0" w:beforeAutospacing="0" w:after="0" w:afterAutospacing="0"/>
              <w:textAlignment w:val="baseline"/>
              <w:rPr>
                <w:color w:val="000000"/>
                <w:sz w:val="20"/>
                <w:szCs w:val="20"/>
              </w:rPr>
            </w:pPr>
            <w:r w:rsidRPr="00753E95">
              <w:rPr>
                <w:rStyle w:val="normaltextrun"/>
                <w:sz w:val="20"/>
                <w:szCs w:val="20"/>
                <w:lang w:val="en-AU"/>
              </w:rPr>
              <w:t>More information is available in the </w:t>
            </w:r>
            <w:hyperlink r:id="rId14" w:tgtFrame="_blank" w:history="1">
              <w:r w:rsidRPr="00753E95">
                <w:rPr>
                  <w:rStyle w:val="normaltextrun"/>
                  <w:color w:val="0000FF"/>
                  <w:sz w:val="20"/>
                  <w:szCs w:val="20"/>
                  <w:u w:val="single"/>
                  <w:lang w:val="en-AU"/>
                </w:rPr>
                <w:t>Child Safeguarding SharePoint</w:t>
              </w:r>
            </w:hyperlink>
            <w:r w:rsidRPr="00753E95">
              <w:rPr>
                <w:rStyle w:val="normaltextrun"/>
                <w:sz w:val="20"/>
                <w:szCs w:val="20"/>
                <w:lang w:val="en-AU"/>
              </w:rPr>
              <w:t> and </w:t>
            </w:r>
            <w:hyperlink r:id="rId15" w:tgtFrame="_blank" w:history="1">
              <w:r w:rsidRPr="00753E95">
                <w:rPr>
                  <w:rStyle w:val="normaltextrun"/>
                  <w:color w:val="0000FF"/>
                  <w:sz w:val="20"/>
                  <w:szCs w:val="20"/>
                  <w:u w:val="single"/>
                  <w:lang w:val="en-AU"/>
                </w:rPr>
                <w:t>Child Safeguarding FAQs and Updates</w:t>
              </w:r>
            </w:hyperlink>
            <w:r w:rsidRPr="00753E95">
              <w:rPr>
                <w:rStyle w:val="eop"/>
                <w:sz w:val="20"/>
                <w:szCs w:val="20"/>
              </w:rPr>
              <w:t> </w:t>
            </w:r>
          </w:p>
          <w:p w14:paraId="324ACD2F" w14:textId="77777777" w:rsidR="00A747E3" w:rsidRPr="00753E95" w:rsidRDefault="00A747E3" w:rsidP="00A747E3">
            <w:pPr>
              <w:pStyle w:val="paragraph"/>
              <w:spacing w:before="0" w:beforeAutospacing="0" w:after="0" w:afterAutospacing="0"/>
              <w:textAlignment w:val="baseline"/>
              <w:rPr>
                <w:rFonts w:eastAsia="Arial Unicode MS"/>
                <w:i/>
                <w:sz w:val="20"/>
                <w:szCs w:val="20"/>
              </w:rPr>
            </w:pPr>
            <w:r w:rsidRPr="00753E95">
              <w:rPr>
                <w:rStyle w:val="eop"/>
                <w:sz w:val="20"/>
                <w:szCs w:val="20"/>
              </w:rPr>
              <w:t> </w:t>
            </w:r>
          </w:p>
        </w:tc>
      </w:tr>
    </w:tbl>
    <w:p w14:paraId="5A76D8E5" w14:textId="791A7E07" w:rsidR="00A747E3" w:rsidRPr="00753E95" w:rsidRDefault="00A747E3">
      <w:pPr>
        <w:spacing w:line="240" w:lineRule="auto"/>
        <w:rPr>
          <w:rFonts w:ascii="Times New Roman" w:hAnsi="Times New Roman"/>
          <w:b/>
          <w:bCs/>
          <w:u w:val="single"/>
        </w:rPr>
      </w:pPr>
    </w:p>
    <w:tbl>
      <w:tblPr>
        <w:tblpPr w:leftFromText="187" w:rightFromText="187" w:vertAnchor="text" w:horzAnchor="margin" w:tblpX="-5" w:tblpY="-682"/>
        <w:tblOverlap w:val="neve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572"/>
        <w:gridCol w:w="2396"/>
        <w:gridCol w:w="674"/>
        <w:gridCol w:w="1222"/>
        <w:gridCol w:w="1371"/>
        <w:gridCol w:w="611"/>
        <w:gridCol w:w="768"/>
        <w:gridCol w:w="1106"/>
      </w:tblGrid>
      <w:tr w:rsidR="00A747E3" w:rsidRPr="00753E95" w14:paraId="40FAF320" w14:textId="77777777" w:rsidTr="00096E68">
        <w:trPr>
          <w:trHeight w:val="69"/>
        </w:trPr>
        <w:tc>
          <w:tcPr>
            <w:tcW w:w="1572" w:type="dxa"/>
            <w:tcBorders>
              <w:bottom w:val="nil"/>
            </w:tcBorders>
            <w:shd w:val="clear" w:color="auto" w:fill="auto"/>
            <w:noWrap/>
            <w:hideMark/>
          </w:tcPr>
          <w:p w14:paraId="26154A89" w14:textId="77777777" w:rsidR="00A747E3" w:rsidRDefault="00A747E3" w:rsidP="00096E68">
            <w:pPr>
              <w:spacing w:before="100" w:beforeAutospacing="1" w:after="100" w:afterAutospacing="1" w:line="240" w:lineRule="auto"/>
              <w:rPr>
                <w:rFonts w:ascii="Times New Roman" w:eastAsia="Arial Unicode MS" w:hAnsi="Times New Roman"/>
                <w:b/>
                <w:color w:val="auto"/>
                <w:lang w:val="en-AU"/>
              </w:rPr>
            </w:pPr>
            <w:r w:rsidRPr="000763A7">
              <w:rPr>
                <w:rFonts w:ascii="Times New Roman" w:eastAsia="Arial Unicode MS" w:hAnsi="Times New Roman"/>
                <w:b/>
                <w:color w:val="auto"/>
                <w:lang w:val="en-AU"/>
              </w:rPr>
              <w:lastRenderedPageBreak/>
              <w:t>Budget Year:</w:t>
            </w:r>
          </w:p>
          <w:p w14:paraId="09304D55" w14:textId="24204779" w:rsidR="000763A7" w:rsidRPr="00753E95" w:rsidRDefault="000763A7" w:rsidP="00096E68">
            <w:pPr>
              <w:spacing w:before="100" w:beforeAutospacing="1" w:after="100" w:afterAutospacing="1" w:line="240" w:lineRule="auto"/>
              <w:rPr>
                <w:rFonts w:ascii="Times New Roman" w:eastAsia="Arial Unicode MS" w:hAnsi="Times New Roman"/>
                <w:b/>
                <w:color w:val="auto"/>
                <w:lang w:val="en-AU"/>
              </w:rPr>
            </w:pPr>
            <w:r>
              <w:rPr>
                <w:rFonts w:ascii="Times New Roman" w:eastAsia="Arial Unicode MS" w:hAnsi="Times New Roman"/>
                <w:b/>
                <w:color w:val="auto"/>
                <w:lang w:val="en-AU"/>
              </w:rPr>
              <w:t>2022</w:t>
            </w:r>
          </w:p>
        </w:tc>
        <w:tc>
          <w:tcPr>
            <w:tcW w:w="3070" w:type="dxa"/>
            <w:gridSpan w:val="2"/>
            <w:tcBorders>
              <w:bottom w:val="nil"/>
            </w:tcBorders>
            <w:shd w:val="clear" w:color="auto" w:fill="auto"/>
            <w:noWrap/>
            <w:hideMark/>
          </w:tcPr>
          <w:p w14:paraId="1D1373C6" w14:textId="4AEA3F1F"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EA36E5">
              <w:rPr>
                <w:rFonts w:ascii="Times New Roman" w:eastAsia="Arial Unicode MS" w:hAnsi="Times New Roman"/>
                <w:b/>
                <w:color w:val="auto"/>
                <w:lang w:val="en-AU"/>
              </w:rPr>
              <w:t>Requesting Section/Issuing Office:</w:t>
            </w:r>
            <w:r w:rsidR="008028D5" w:rsidRPr="00EA36E5">
              <w:rPr>
                <w:rFonts w:ascii="Times New Roman" w:eastAsia="Arial Unicode MS" w:hAnsi="Times New Roman"/>
                <w:b/>
                <w:color w:val="auto"/>
                <w:lang w:val="en-AU"/>
              </w:rPr>
              <w:t xml:space="preserve"> Child Protection</w:t>
            </w:r>
          </w:p>
        </w:tc>
        <w:tc>
          <w:tcPr>
            <w:tcW w:w="5078" w:type="dxa"/>
            <w:gridSpan w:val="5"/>
            <w:tcBorders>
              <w:bottom w:val="nil"/>
            </w:tcBorders>
            <w:shd w:val="clear" w:color="auto" w:fill="auto"/>
          </w:tcPr>
          <w:p w14:paraId="0E4D27C2" w14:textId="077ECBD6" w:rsidR="00A747E3" w:rsidRPr="000763A7" w:rsidRDefault="00A747E3" w:rsidP="00096E68">
            <w:pPr>
              <w:spacing w:before="100" w:beforeAutospacing="1" w:after="100" w:afterAutospacing="1" w:line="240" w:lineRule="auto"/>
              <w:rPr>
                <w:rFonts w:ascii="Times New Roman" w:eastAsia="Arial Unicode MS" w:hAnsi="Times New Roman"/>
                <w:b/>
                <w:color w:val="auto"/>
                <w:lang w:val="en-AU"/>
              </w:rPr>
            </w:pPr>
            <w:r w:rsidRPr="000763A7">
              <w:rPr>
                <w:rFonts w:ascii="Times New Roman" w:eastAsia="Arial Unicode MS" w:hAnsi="Times New Roman"/>
                <w:b/>
                <w:color w:val="auto"/>
                <w:lang w:val="en-AU"/>
              </w:rPr>
              <w:t>Reasons why consultancy cannot be done by staff:</w:t>
            </w:r>
            <w:r w:rsidR="00EA36E5" w:rsidRPr="000763A7">
              <w:rPr>
                <w:rFonts w:ascii="Times New Roman" w:eastAsia="Arial Unicode MS" w:hAnsi="Times New Roman"/>
                <w:b/>
                <w:color w:val="auto"/>
                <w:lang w:val="en-AU"/>
              </w:rPr>
              <w:t xml:space="preserve"> Specific </w:t>
            </w:r>
            <w:r w:rsidR="000763A7" w:rsidRPr="000763A7">
              <w:rPr>
                <w:rFonts w:ascii="Times New Roman" w:eastAsia="Arial Unicode MS" w:hAnsi="Times New Roman"/>
                <w:b/>
                <w:color w:val="auto"/>
                <w:lang w:val="en-AU"/>
              </w:rPr>
              <w:t xml:space="preserve">support </w:t>
            </w:r>
            <w:r w:rsidR="009513C7">
              <w:rPr>
                <w:rFonts w:ascii="Times New Roman" w:eastAsia="Arial Unicode MS" w:hAnsi="Times New Roman"/>
                <w:b/>
                <w:color w:val="auto"/>
                <w:lang w:val="en-AU"/>
              </w:rPr>
              <w:t>provided upon request</w:t>
            </w:r>
            <w:r w:rsidR="000763A7" w:rsidRPr="000763A7">
              <w:rPr>
                <w:rFonts w:ascii="Times New Roman" w:eastAsia="Arial Unicode MS" w:hAnsi="Times New Roman"/>
                <w:b/>
                <w:color w:val="auto"/>
                <w:lang w:val="en-AU"/>
              </w:rPr>
              <w:t xml:space="preserve"> from the Government counterparts to assist in their mandate. </w:t>
            </w:r>
          </w:p>
        </w:tc>
      </w:tr>
      <w:tr w:rsidR="00A747E3" w:rsidRPr="00753E95" w14:paraId="5CE35757" w14:textId="77777777" w:rsidTr="00096E68">
        <w:trPr>
          <w:trHeight w:val="358"/>
        </w:trPr>
        <w:tc>
          <w:tcPr>
            <w:tcW w:w="1572" w:type="dxa"/>
            <w:tcBorders>
              <w:top w:val="nil"/>
            </w:tcBorders>
            <w:shd w:val="clear" w:color="auto" w:fill="auto"/>
            <w:noWrap/>
          </w:tcPr>
          <w:p w14:paraId="764DEE8F" w14:textId="77777777" w:rsidR="00A747E3" w:rsidRPr="00753E95" w:rsidRDefault="00A747E3" w:rsidP="00096E68">
            <w:pPr>
              <w:spacing w:before="60" w:after="60" w:line="240" w:lineRule="auto"/>
              <w:rPr>
                <w:rFonts w:ascii="Times New Roman" w:eastAsia="Arial Unicode MS" w:hAnsi="Times New Roman"/>
                <w:i/>
                <w:color w:val="auto"/>
              </w:rPr>
            </w:pPr>
          </w:p>
        </w:tc>
        <w:tc>
          <w:tcPr>
            <w:tcW w:w="3070" w:type="dxa"/>
            <w:gridSpan w:val="2"/>
            <w:tcBorders>
              <w:top w:val="nil"/>
            </w:tcBorders>
            <w:shd w:val="clear" w:color="auto" w:fill="auto"/>
            <w:noWrap/>
          </w:tcPr>
          <w:p w14:paraId="26C5DF48" w14:textId="77777777" w:rsidR="00A747E3" w:rsidRPr="00753E95" w:rsidRDefault="00A747E3" w:rsidP="00096E68">
            <w:pPr>
              <w:spacing w:before="60" w:after="60" w:line="240" w:lineRule="auto"/>
              <w:rPr>
                <w:rFonts w:ascii="Times New Roman" w:eastAsia="Arial Unicode MS" w:hAnsi="Times New Roman"/>
                <w:i/>
                <w:color w:val="auto"/>
                <w:lang w:val="en-AU"/>
              </w:rPr>
            </w:pPr>
          </w:p>
        </w:tc>
        <w:tc>
          <w:tcPr>
            <w:tcW w:w="5078" w:type="dxa"/>
            <w:gridSpan w:val="5"/>
            <w:tcBorders>
              <w:top w:val="nil"/>
            </w:tcBorders>
            <w:shd w:val="clear" w:color="auto" w:fill="auto"/>
          </w:tcPr>
          <w:p w14:paraId="1013A666" w14:textId="77777777" w:rsidR="00A747E3" w:rsidRPr="00753E95" w:rsidRDefault="00A747E3" w:rsidP="00096E68">
            <w:pPr>
              <w:spacing w:before="60" w:after="60" w:line="240" w:lineRule="auto"/>
              <w:rPr>
                <w:rFonts w:ascii="Times New Roman" w:eastAsia="Arial Unicode MS" w:hAnsi="Times New Roman"/>
                <w:i/>
                <w:color w:val="auto"/>
              </w:rPr>
            </w:pPr>
          </w:p>
        </w:tc>
      </w:tr>
      <w:tr w:rsidR="00A747E3" w:rsidRPr="00753E95" w14:paraId="2B50BBE7" w14:textId="77777777" w:rsidTr="00096E68">
        <w:trPr>
          <w:trHeight w:val="971"/>
        </w:trPr>
        <w:tc>
          <w:tcPr>
            <w:tcW w:w="9720" w:type="dxa"/>
            <w:gridSpan w:val="8"/>
            <w:tcBorders>
              <w:top w:val="nil"/>
            </w:tcBorders>
            <w:shd w:val="clear" w:color="auto" w:fill="auto"/>
            <w:noWrap/>
          </w:tcPr>
          <w:p w14:paraId="189A9EF7" w14:textId="4A6E454D" w:rsidR="00A747E3" w:rsidRPr="00753E95" w:rsidRDefault="00A747E3" w:rsidP="00096E68">
            <w:pPr>
              <w:spacing w:before="60" w:after="60" w:line="240" w:lineRule="auto"/>
              <w:rPr>
                <w:rFonts w:ascii="Times New Roman" w:eastAsia="Arial Unicode MS" w:hAnsi="Times New Roman"/>
                <w:color w:val="auto"/>
                <w:lang w:val="en-AU"/>
              </w:rPr>
            </w:pPr>
            <w:r w:rsidRPr="00753E95">
              <w:rPr>
                <w:rFonts w:ascii="Times New Roman" w:eastAsia="Arial Unicode MS" w:hAnsi="Times New Roman"/>
                <w:b/>
                <w:color w:val="auto"/>
              </w:rPr>
              <w:t>Included in Annual/Rolling Workplan</w:t>
            </w:r>
            <w:r w:rsidRPr="00753E95">
              <w:rPr>
                <w:rFonts w:ascii="Times New Roman" w:eastAsia="Arial Unicode MS" w:hAnsi="Times New Roman"/>
                <w:i/>
                <w:color w:val="auto"/>
              </w:rPr>
              <w:t xml:space="preserve">: </w:t>
            </w:r>
            <w:r w:rsidR="008028D5">
              <w:rPr>
                <w:rFonts w:ascii="Times New Roman" w:eastAsia="Arial Unicode MS" w:hAnsi="Times New Roman"/>
                <w:color w:val="auto"/>
                <w:lang w:val="en-AU"/>
              </w:rPr>
              <w:fldChar w:fldCharType="begin">
                <w:ffData>
                  <w:name w:val=""/>
                  <w:enabled/>
                  <w:calcOnExit w:val="0"/>
                  <w:checkBox>
                    <w:sizeAuto/>
                    <w:default w:val="1"/>
                  </w:checkBox>
                </w:ffData>
              </w:fldChar>
            </w:r>
            <w:r w:rsidR="008028D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008028D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Yes </w:t>
            </w:r>
            <w:r w:rsidR="008028D5">
              <w:rPr>
                <w:rFonts w:ascii="Times New Roman" w:eastAsia="Arial Unicode MS" w:hAnsi="Times New Roman"/>
                <w:color w:val="auto"/>
                <w:lang w:val="en-AU"/>
              </w:rPr>
              <w:fldChar w:fldCharType="begin">
                <w:ffData>
                  <w:name w:val=""/>
                  <w:enabled/>
                  <w:calcOnExit w:val="0"/>
                  <w:checkBox>
                    <w:sizeAuto/>
                    <w:default w:val="0"/>
                  </w:checkBox>
                </w:ffData>
              </w:fldChar>
            </w:r>
            <w:r w:rsidR="008028D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008028D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No, please justify:</w:t>
            </w:r>
          </w:p>
          <w:p w14:paraId="7ED134F4" w14:textId="77777777" w:rsidR="00A747E3" w:rsidRPr="00753E95" w:rsidRDefault="00A747E3" w:rsidP="00096E68">
            <w:pPr>
              <w:spacing w:before="60" w:after="60" w:line="240" w:lineRule="auto"/>
              <w:rPr>
                <w:rFonts w:ascii="Times New Roman" w:eastAsia="Arial Unicode MS" w:hAnsi="Times New Roman"/>
                <w:i/>
                <w:color w:val="auto"/>
              </w:rPr>
            </w:pPr>
          </w:p>
          <w:p w14:paraId="3AE982EE" w14:textId="77777777" w:rsidR="00A747E3" w:rsidRPr="00753E95" w:rsidRDefault="00A747E3" w:rsidP="00096E68">
            <w:pPr>
              <w:spacing w:before="60" w:after="60" w:line="240" w:lineRule="auto"/>
              <w:rPr>
                <w:rFonts w:ascii="Times New Roman" w:eastAsia="Arial Unicode MS" w:hAnsi="Times New Roman"/>
                <w:i/>
                <w:color w:val="auto"/>
              </w:rPr>
            </w:pPr>
          </w:p>
        </w:tc>
      </w:tr>
      <w:tr w:rsidR="00A747E3" w:rsidRPr="00753E95" w14:paraId="561E6922" w14:textId="77777777" w:rsidTr="00096E68">
        <w:trPr>
          <w:trHeight w:val="2226"/>
        </w:trPr>
        <w:tc>
          <w:tcPr>
            <w:tcW w:w="5864" w:type="dxa"/>
            <w:gridSpan w:val="4"/>
            <w:tcBorders>
              <w:bottom w:val="nil"/>
            </w:tcBorders>
            <w:shd w:val="clear" w:color="auto" w:fill="auto"/>
          </w:tcPr>
          <w:p w14:paraId="534565C8" w14:textId="77777777"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Consultant sourcing:</w:t>
            </w:r>
          </w:p>
          <w:p w14:paraId="285E93D5" w14:textId="09A8DFB5" w:rsidR="00A747E3" w:rsidRPr="00753E95" w:rsidRDefault="00C0051B" w:rsidP="00096E68">
            <w:pPr>
              <w:spacing w:before="120" w:after="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
                  <w:enabled/>
                  <w:calcOnExit w:val="0"/>
                  <w:checkBox>
                    <w:sizeAuto/>
                    <w:default w:val="1"/>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00A747E3" w:rsidRPr="00753E95">
              <w:rPr>
                <w:rFonts w:ascii="Times New Roman" w:eastAsia="Arial Unicode MS" w:hAnsi="Times New Roman"/>
                <w:color w:val="auto"/>
                <w:lang w:val="en-AU"/>
              </w:rPr>
              <w:t xml:space="preserve"> National  </w:t>
            </w:r>
            <w:r w:rsidR="00A747E3"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00A747E3"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00A747E3" w:rsidRPr="00753E95">
              <w:rPr>
                <w:rFonts w:ascii="Times New Roman" w:eastAsia="Arial Unicode MS" w:hAnsi="Times New Roman"/>
                <w:color w:val="auto"/>
                <w:lang w:val="en-AU"/>
              </w:rPr>
              <w:fldChar w:fldCharType="end"/>
            </w:r>
            <w:r w:rsidR="00A747E3" w:rsidRPr="00753E95">
              <w:rPr>
                <w:rFonts w:ascii="Times New Roman" w:eastAsia="Arial Unicode MS" w:hAnsi="Times New Roman"/>
                <w:color w:val="auto"/>
                <w:lang w:val="en-AU"/>
              </w:rPr>
              <w:t xml:space="preserve"> International </w:t>
            </w:r>
            <w:r w:rsidR="00A747E3"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00A747E3"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00A747E3" w:rsidRPr="00753E95">
              <w:rPr>
                <w:rFonts w:ascii="Times New Roman" w:eastAsia="Arial Unicode MS" w:hAnsi="Times New Roman"/>
                <w:color w:val="auto"/>
                <w:lang w:val="en-AU"/>
              </w:rPr>
              <w:fldChar w:fldCharType="end"/>
            </w:r>
            <w:r w:rsidR="00A747E3" w:rsidRPr="00753E95">
              <w:rPr>
                <w:rFonts w:ascii="Times New Roman" w:eastAsia="Arial Unicode MS" w:hAnsi="Times New Roman"/>
                <w:color w:val="auto"/>
                <w:lang w:val="en-AU"/>
              </w:rPr>
              <w:t xml:space="preserve"> Both</w:t>
            </w:r>
          </w:p>
          <w:p w14:paraId="4F5A149D" w14:textId="77777777"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 xml:space="preserve">Consultant selection method: </w:t>
            </w:r>
          </w:p>
          <w:p w14:paraId="4DD5BAC1" w14:textId="77777777" w:rsidR="00A747E3" w:rsidRPr="00753E95" w:rsidRDefault="00A747E3" w:rsidP="00096E68">
            <w:pPr>
              <w:spacing w:before="120" w:after="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Check10"/>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Competitive Selection (Roster)</w:t>
            </w:r>
          </w:p>
          <w:p w14:paraId="32626B9D" w14:textId="77777777" w:rsidR="00A747E3" w:rsidRDefault="00C0051B" w:rsidP="00096E68">
            <w:pPr>
              <w:spacing w:before="120" w:after="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
                  <w:enabled/>
                  <w:calcOnExit w:val="0"/>
                  <w:checkBox>
                    <w:sizeAuto/>
                    <w:default w:val="1"/>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00A747E3" w:rsidRPr="00753E95">
              <w:rPr>
                <w:rFonts w:ascii="Times New Roman" w:eastAsia="Arial Unicode MS" w:hAnsi="Times New Roman"/>
                <w:color w:val="auto"/>
                <w:lang w:val="en-AU"/>
              </w:rPr>
              <w:t xml:space="preserve"> Competitive Selection (Advertisement/Desk Review/Interview)</w:t>
            </w:r>
            <w:r w:rsidR="00FA2FAF">
              <w:rPr>
                <w:rFonts w:ascii="Times New Roman" w:eastAsia="Arial Unicode MS" w:hAnsi="Times New Roman"/>
                <w:color w:val="auto"/>
                <w:lang w:val="en-AU"/>
              </w:rPr>
              <w:t xml:space="preserve"> </w:t>
            </w:r>
          </w:p>
          <w:p w14:paraId="684AE523" w14:textId="6CE55E54" w:rsidR="00EA3F6D" w:rsidRPr="00C1506C" w:rsidRDefault="00FA2FAF" w:rsidP="00EA3F6D">
            <w:pPr>
              <w:pStyle w:val="paragraph"/>
              <w:spacing w:before="0" w:beforeAutospacing="0" w:after="0" w:afterAutospacing="0"/>
              <w:textAlignment w:val="baseline"/>
              <w:rPr>
                <w:rFonts w:ascii="Segoe UI" w:eastAsiaTheme="minorHAnsi" w:hAnsi="Segoe UI" w:cs="Segoe UI"/>
                <w:sz w:val="20"/>
                <w:szCs w:val="20"/>
              </w:rPr>
            </w:pPr>
            <w:r w:rsidRPr="00C1506C">
              <w:rPr>
                <w:rFonts w:eastAsia="Arial Unicode MS"/>
                <w:sz w:val="20"/>
                <w:szCs w:val="20"/>
                <w:lang w:val="en-AU"/>
              </w:rPr>
              <w:t xml:space="preserve">The job reacquisition will be advertised for seven (7) days. </w:t>
            </w:r>
            <w:r w:rsidR="00EA3F6D" w:rsidRPr="00C1506C">
              <w:rPr>
                <w:rStyle w:val="normaltextrun"/>
                <w:b/>
                <w:bCs/>
                <w:color w:val="0070C0"/>
                <w:sz w:val="20"/>
                <w:szCs w:val="20"/>
                <w:lang w:val="en-AU"/>
              </w:rPr>
              <w:t xml:space="preserve"> </w:t>
            </w:r>
            <w:r w:rsidR="00EA3F6D" w:rsidRPr="00C1506C">
              <w:rPr>
                <w:rStyle w:val="normaltextrun"/>
                <w:b/>
                <w:bCs/>
                <w:sz w:val="20"/>
                <w:szCs w:val="20"/>
                <w:lang w:val="en-AU"/>
              </w:rPr>
              <w:t>Selection method will be a desk review of candidates:</w:t>
            </w:r>
            <w:r w:rsidR="00EA3F6D" w:rsidRPr="00C1506C">
              <w:rPr>
                <w:rStyle w:val="normaltextrun"/>
                <w:sz w:val="20"/>
                <w:szCs w:val="20"/>
                <w:lang w:val="en-AU"/>
              </w:rPr>
              <w:t xml:space="preserve"> </w:t>
            </w:r>
          </w:p>
          <w:p w14:paraId="1C455E03" w14:textId="77777777" w:rsidR="00EA3F6D" w:rsidRPr="00C1506C" w:rsidRDefault="00EA3F6D" w:rsidP="00EA3F6D">
            <w:pPr>
              <w:pStyle w:val="paragraph"/>
              <w:spacing w:before="0" w:beforeAutospacing="0" w:after="0" w:afterAutospacing="0"/>
              <w:textAlignment w:val="baseline"/>
              <w:rPr>
                <w:rFonts w:ascii="Segoe UI" w:hAnsi="Segoe UI" w:cs="Segoe UI"/>
                <w:sz w:val="20"/>
                <w:szCs w:val="20"/>
              </w:rPr>
            </w:pPr>
            <w:r w:rsidRPr="00C1506C">
              <w:rPr>
                <w:rStyle w:val="normaltextrun"/>
                <w:sz w:val="20"/>
                <w:szCs w:val="20"/>
                <w:lang w:val="en-AU"/>
              </w:rPr>
              <w:t>The selection contains a mix of technical and financial evaluation</w:t>
            </w:r>
            <w:r w:rsidRPr="00C1506C">
              <w:rPr>
                <w:rStyle w:val="eop"/>
                <w:sz w:val="20"/>
                <w:szCs w:val="20"/>
              </w:rPr>
              <w:t> </w:t>
            </w:r>
          </w:p>
          <w:p w14:paraId="2C345AF4" w14:textId="0D8CDA2F" w:rsidR="00EA3F6D" w:rsidRPr="00C1506C" w:rsidRDefault="00C1506C" w:rsidP="00EA3F6D">
            <w:pPr>
              <w:pStyle w:val="paragraph"/>
              <w:spacing w:before="0" w:beforeAutospacing="0" w:after="0" w:afterAutospacing="0"/>
              <w:textAlignment w:val="baseline"/>
              <w:rPr>
                <w:rFonts w:ascii="Segoe UI" w:hAnsi="Segoe UI" w:cs="Segoe UI"/>
                <w:sz w:val="20"/>
                <w:szCs w:val="20"/>
              </w:rPr>
            </w:pPr>
            <w:r w:rsidRPr="00C1506C">
              <w:rPr>
                <w:rStyle w:val="normaltextrun"/>
                <w:sz w:val="20"/>
                <w:szCs w:val="20"/>
                <w:lang w:val="en-AU"/>
              </w:rPr>
              <w:t>t</w:t>
            </w:r>
            <w:r w:rsidR="00EA3F6D" w:rsidRPr="00C1506C">
              <w:rPr>
                <w:rStyle w:val="normaltextrun"/>
                <w:sz w:val="20"/>
                <w:szCs w:val="20"/>
                <w:lang w:val="en-AU"/>
              </w:rPr>
              <w:t>echnical review: 75 points</w:t>
            </w:r>
          </w:p>
          <w:p w14:paraId="6F920F84" w14:textId="77777777" w:rsidR="00EA3F6D" w:rsidRPr="00C1506C" w:rsidRDefault="00EA3F6D" w:rsidP="00EA3F6D">
            <w:pPr>
              <w:pStyle w:val="paragraph"/>
              <w:numPr>
                <w:ilvl w:val="0"/>
                <w:numId w:val="44"/>
              </w:numPr>
              <w:spacing w:before="0" w:beforeAutospacing="0" w:after="0" w:afterAutospacing="0"/>
              <w:ind w:left="1080" w:firstLine="0"/>
              <w:textAlignment w:val="baseline"/>
              <w:rPr>
                <w:rFonts w:ascii="Verdana" w:hAnsi="Verdana" w:cs="Calibri"/>
                <w:sz w:val="20"/>
                <w:szCs w:val="20"/>
              </w:rPr>
            </w:pPr>
            <w:r w:rsidRPr="00C1506C">
              <w:rPr>
                <w:rStyle w:val="normaltextrun"/>
                <w:sz w:val="20"/>
                <w:szCs w:val="20"/>
                <w:lang w:val="en-AU"/>
              </w:rPr>
              <w:t>Academic background 30 points </w:t>
            </w:r>
            <w:r w:rsidRPr="00C1506C">
              <w:rPr>
                <w:rStyle w:val="eop"/>
                <w:sz w:val="20"/>
                <w:szCs w:val="20"/>
              </w:rPr>
              <w:t> </w:t>
            </w:r>
          </w:p>
          <w:p w14:paraId="516A22BA" w14:textId="77777777" w:rsidR="00EA3F6D" w:rsidRPr="00C1506C" w:rsidRDefault="00EA3F6D" w:rsidP="00EA3F6D">
            <w:pPr>
              <w:pStyle w:val="paragraph"/>
              <w:numPr>
                <w:ilvl w:val="0"/>
                <w:numId w:val="44"/>
              </w:numPr>
              <w:spacing w:before="0" w:beforeAutospacing="0" w:after="0" w:afterAutospacing="0"/>
              <w:ind w:left="1080" w:firstLine="0"/>
              <w:textAlignment w:val="baseline"/>
              <w:rPr>
                <w:rFonts w:ascii="Verdana" w:hAnsi="Verdana"/>
                <w:sz w:val="20"/>
                <w:szCs w:val="20"/>
              </w:rPr>
            </w:pPr>
            <w:r w:rsidRPr="00C1506C">
              <w:rPr>
                <w:rStyle w:val="normaltextrun"/>
                <w:sz w:val="20"/>
                <w:szCs w:val="20"/>
                <w:lang w:val="en-AU"/>
              </w:rPr>
              <w:t>Relevant professional experience 45 points </w:t>
            </w:r>
            <w:r w:rsidRPr="00C1506C">
              <w:rPr>
                <w:rStyle w:val="eop"/>
                <w:sz w:val="20"/>
                <w:szCs w:val="20"/>
              </w:rPr>
              <w:t> </w:t>
            </w:r>
          </w:p>
          <w:p w14:paraId="6FC32970" w14:textId="77777777" w:rsidR="00EA3F6D" w:rsidRPr="00C1506C" w:rsidRDefault="00EA3F6D" w:rsidP="00EA3F6D">
            <w:pPr>
              <w:pStyle w:val="paragraph"/>
              <w:spacing w:before="0" w:beforeAutospacing="0" w:after="0" w:afterAutospacing="0"/>
              <w:textAlignment w:val="baseline"/>
              <w:rPr>
                <w:rFonts w:ascii="Segoe UI" w:hAnsi="Segoe UI" w:cs="Segoe UI"/>
                <w:sz w:val="20"/>
                <w:szCs w:val="20"/>
              </w:rPr>
            </w:pPr>
            <w:r w:rsidRPr="00C1506C">
              <w:rPr>
                <w:rStyle w:val="normaltextrun"/>
                <w:sz w:val="20"/>
                <w:szCs w:val="20"/>
                <w:lang w:val="en-AU"/>
              </w:rPr>
              <w:t>The candidate shall score 50 points of the total technical score to be considered for the financial offer.</w:t>
            </w:r>
            <w:r w:rsidRPr="00C1506C">
              <w:rPr>
                <w:rStyle w:val="eop"/>
                <w:sz w:val="20"/>
                <w:szCs w:val="20"/>
              </w:rPr>
              <w:t> </w:t>
            </w:r>
          </w:p>
          <w:p w14:paraId="2D198ECC" w14:textId="77777777" w:rsidR="00EA3F6D" w:rsidRPr="00C1506C" w:rsidRDefault="00EA3F6D" w:rsidP="00EA3F6D">
            <w:pPr>
              <w:pStyle w:val="paragraph"/>
              <w:spacing w:before="0" w:beforeAutospacing="0" w:after="0" w:afterAutospacing="0"/>
              <w:textAlignment w:val="baseline"/>
              <w:rPr>
                <w:rFonts w:ascii="Segoe UI" w:hAnsi="Segoe UI" w:cs="Segoe UI"/>
                <w:sz w:val="20"/>
                <w:szCs w:val="20"/>
              </w:rPr>
            </w:pPr>
            <w:r w:rsidRPr="00C1506C">
              <w:rPr>
                <w:rStyle w:val="normaltextrun"/>
                <w:sz w:val="20"/>
                <w:szCs w:val="20"/>
                <w:lang w:val="en-AU"/>
              </w:rPr>
              <w:t>Financial offer: 25 points</w:t>
            </w:r>
            <w:r w:rsidRPr="00C1506C">
              <w:rPr>
                <w:rStyle w:val="eop"/>
                <w:sz w:val="20"/>
                <w:szCs w:val="20"/>
              </w:rPr>
              <w:t> </w:t>
            </w:r>
          </w:p>
          <w:p w14:paraId="1B6A5149" w14:textId="4887EB2C" w:rsidR="00FA2FAF" w:rsidRPr="00753E95" w:rsidRDefault="00FA2FAF" w:rsidP="00096E68">
            <w:pPr>
              <w:spacing w:before="120" w:after="60" w:line="240" w:lineRule="auto"/>
              <w:rPr>
                <w:rFonts w:ascii="Times New Roman" w:eastAsia="Arial Unicode MS" w:hAnsi="Times New Roman"/>
                <w:color w:val="auto"/>
                <w:lang w:val="en-AU"/>
              </w:rPr>
            </w:pPr>
          </w:p>
        </w:tc>
        <w:tc>
          <w:tcPr>
            <w:tcW w:w="3856" w:type="dxa"/>
            <w:gridSpan w:val="4"/>
            <w:tcBorders>
              <w:bottom w:val="nil"/>
            </w:tcBorders>
            <w:shd w:val="clear" w:color="auto" w:fill="auto"/>
          </w:tcPr>
          <w:p w14:paraId="58BD28D2" w14:textId="77777777" w:rsidR="00A747E3" w:rsidRPr="00753E95" w:rsidRDefault="00A747E3" w:rsidP="00096E68">
            <w:pPr>
              <w:spacing w:before="120" w:after="60"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Request for:</w:t>
            </w:r>
          </w:p>
          <w:p w14:paraId="6BD3EF2E" w14:textId="0E36F29D" w:rsidR="00A747E3" w:rsidRPr="00753E95" w:rsidRDefault="000A3D4E" w:rsidP="00096E68">
            <w:pPr>
              <w:spacing w:before="120" w:after="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
                  <w:enabled/>
                  <w:calcOnExit w:val="0"/>
                  <w:checkBox>
                    <w:sizeAuto/>
                    <w:default w:val="1"/>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00A747E3" w:rsidRPr="00753E95">
              <w:rPr>
                <w:rFonts w:ascii="Times New Roman" w:eastAsia="Arial Unicode MS" w:hAnsi="Times New Roman"/>
                <w:color w:val="auto"/>
                <w:lang w:val="en-AU"/>
              </w:rPr>
              <w:t xml:space="preserve">   New SSA – Individual Contract</w:t>
            </w:r>
          </w:p>
          <w:p w14:paraId="3C8BB152" w14:textId="77777777" w:rsidR="00A747E3" w:rsidRPr="00753E95" w:rsidRDefault="00A747E3" w:rsidP="00096E68">
            <w:pPr>
              <w:spacing w:before="100" w:beforeAutospacing="1" w:after="100" w:afterAutospacing="1"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fldChar w:fldCharType="begin">
                <w:ffData>
                  <w:name w:val="Check10"/>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Extension/ Amendment</w:t>
            </w:r>
          </w:p>
        </w:tc>
      </w:tr>
      <w:tr w:rsidR="00A747E3" w:rsidRPr="00753E95" w14:paraId="18BC536A" w14:textId="77777777" w:rsidTr="00096E68">
        <w:trPr>
          <w:trHeight w:val="1284"/>
        </w:trPr>
        <w:tc>
          <w:tcPr>
            <w:tcW w:w="5864" w:type="dxa"/>
            <w:gridSpan w:val="4"/>
            <w:tcBorders>
              <w:bottom w:val="nil"/>
            </w:tcBorders>
            <w:shd w:val="clear" w:color="auto" w:fill="auto"/>
          </w:tcPr>
          <w:p w14:paraId="67B42F17" w14:textId="0181750B" w:rsidR="00A747E3" w:rsidRPr="00753E95" w:rsidRDefault="00A747E3" w:rsidP="00FE5B34">
            <w:pPr>
              <w:tabs>
                <w:tab w:val="left" w:pos="4387"/>
              </w:tabs>
              <w:spacing w:before="100" w:beforeAutospacing="1" w:after="100" w:afterAutospacing="1" w:line="240" w:lineRule="auto"/>
              <w:rPr>
                <w:rFonts w:ascii="Times New Roman" w:eastAsia="Arial Unicode MS" w:hAnsi="Times New Roman"/>
                <w:b/>
                <w:color w:val="auto"/>
              </w:rPr>
            </w:pPr>
            <w:r w:rsidRPr="00753E95">
              <w:rPr>
                <w:rFonts w:ascii="Times New Roman" w:eastAsia="Arial Unicode MS" w:hAnsi="Times New Roman"/>
                <w:b/>
                <w:color w:val="auto"/>
              </w:rPr>
              <w:t>If Extension, Justification for extension:</w:t>
            </w:r>
            <w:r w:rsidR="00FE5B34">
              <w:rPr>
                <w:rFonts w:ascii="Times New Roman" w:eastAsia="Arial Unicode MS" w:hAnsi="Times New Roman"/>
                <w:b/>
                <w:color w:val="auto"/>
              </w:rPr>
              <w:tab/>
              <w:t xml:space="preserve"> N/a</w:t>
            </w:r>
          </w:p>
          <w:p w14:paraId="067F7B39" w14:textId="77777777" w:rsidR="00A747E3" w:rsidRPr="00753E95" w:rsidRDefault="00A747E3" w:rsidP="00096E68">
            <w:pPr>
              <w:spacing w:before="100" w:beforeAutospacing="1" w:after="100" w:afterAutospacing="1" w:line="240" w:lineRule="auto"/>
              <w:rPr>
                <w:rFonts w:ascii="Times New Roman" w:eastAsia="Arial Unicode MS" w:hAnsi="Times New Roman"/>
                <w:b/>
                <w:color w:val="auto"/>
              </w:rPr>
            </w:pPr>
          </w:p>
          <w:p w14:paraId="63A6E277" w14:textId="77777777" w:rsidR="00A747E3" w:rsidRPr="00753E95" w:rsidRDefault="00A747E3" w:rsidP="00096E68">
            <w:pPr>
              <w:spacing w:before="100" w:beforeAutospacing="1" w:after="100" w:afterAutospacing="1" w:line="240" w:lineRule="auto"/>
              <w:rPr>
                <w:rFonts w:ascii="Times New Roman" w:eastAsia="Arial Unicode MS" w:hAnsi="Times New Roman"/>
                <w:b/>
                <w:color w:val="auto"/>
              </w:rPr>
            </w:pPr>
          </w:p>
        </w:tc>
        <w:tc>
          <w:tcPr>
            <w:tcW w:w="3856" w:type="dxa"/>
            <w:gridSpan w:val="4"/>
            <w:tcBorders>
              <w:bottom w:val="nil"/>
            </w:tcBorders>
            <w:shd w:val="clear" w:color="auto" w:fill="auto"/>
          </w:tcPr>
          <w:p w14:paraId="144AE83E" w14:textId="77777777" w:rsidR="00A747E3" w:rsidRPr="00753E95" w:rsidRDefault="00A747E3" w:rsidP="00096E68">
            <w:pPr>
              <w:spacing w:before="120" w:after="60" w:line="240" w:lineRule="auto"/>
              <w:rPr>
                <w:rFonts w:ascii="Times New Roman" w:eastAsia="Arial Unicode MS" w:hAnsi="Times New Roman"/>
                <w:b/>
                <w:color w:val="auto"/>
                <w:lang w:val="en-AU"/>
              </w:rPr>
            </w:pPr>
          </w:p>
        </w:tc>
      </w:tr>
      <w:tr w:rsidR="00096E68" w:rsidRPr="00753E95" w14:paraId="3A918B42" w14:textId="77777777" w:rsidTr="00096E68">
        <w:trPr>
          <w:trHeight w:val="478"/>
        </w:trPr>
        <w:tc>
          <w:tcPr>
            <w:tcW w:w="3968" w:type="dxa"/>
            <w:gridSpan w:val="2"/>
            <w:tcBorders>
              <w:bottom w:val="nil"/>
            </w:tcBorders>
            <w:shd w:val="clear" w:color="auto" w:fill="auto"/>
            <w:noWrap/>
            <w:hideMark/>
          </w:tcPr>
          <w:p w14:paraId="0BD8C887" w14:textId="77777777"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Supervisor:</w:t>
            </w:r>
          </w:p>
        </w:tc>
        <w:tc>
          <w:tcPr>
            <w:tcW w:w="1896" w:type="dxa"/>
            <w:gridSpan w:val="2"/>
            <w:tcBorders>
              <w:bottom w:val="nil"/>
            </w:tcBorders>
            <w:shd w:val="clear" w:color="auto" w:fill="auto"/>
            <w:noWrap/>
            <w:hideMark/>
          </w:tcPr>
          <w:p w14:paraId="16918D4E" w14:textId="71D68DEB"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Start Date:</w:t>
            </w:r>
            <w:r w:rsidR="008028D5">
              <w:rPr>
                <w:rFonts w:ascii="Times New Roman" w:eastAsia="Arial Unicode MS" w:hAnsi="Times New Roman"/>
                <w:b/>
                <w:color w:val="auto"/>
                <w:lang w:val="en-AU"/>
              </w:rPr>
              <w:t xml:space="preserve"> </w:t>
            </w:r>
          </w:p>
        </w:tc>
        <w:tc>
          <w:tcPr>
            <w:tcW w:w="1982" w:type="dxa"/>
            <w:gridSpan w:val="2"/>
            <w:tcBorders>
              <w:bottom w:val="nil"/>
            </w:tcBorders>
            <w:shd w:val="clear" w:color="auto" w:fill="auto"/>
          </w:tcPr>
          <w:p w14:paraId="68E6ADE5" w14:textId="15DCD9D7"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End Date:</w:t>
            </w:r>
            <w:r w:rsidR="008028D5">
              <w:rPr>
                <w:rFonts w:ascii="Times New Roman" w:eastAsia="Arial Unicode MS" w:hAnsi="Times New Roman"/>
                <w:b/>
                <w:color w:val="auto"/>
                <w:lang w:val="en-AU"/>
              </w:rPr>
              <w:t xml:space="preserve"> </w:t>
            </w:r>
          </w:p>
        </w:tc>
        <w:tc>
          <w:tcPr>
            <w:tcW w:w="1874" w:type="dxa"/>
            <w:gridSpan w:val="2"/>
            <w:tcBorders>
              <w:bottom w:val="nil"/>
            </w:tcBorders>
            <w:shd w:val="clear" w:color="auto" w:fill="auto"/>
          </w:tcPr>
          <w:p w14:paraId="74AA0BBF" w14:textId="314453F2"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Number of Days (working)</w:t>
            </w:r>
            <w:r w:rsidR="008028D5">
              <w:rPr>
                <w:rFonts w:ascii="Times New Roman" w:eastAsia="Arial Unicode MS" w:hAnsi="Times New Roman"/>
                <w:b/>
                <w:color w:val="auto"/>
                <w:lang w:val="en-AU"/>
              </w:rPr>
              <w:t xml:space="preserve">: </w:t>
            </w:r>
          </w:p>
        </w:tc>
      </w:tr>
      <w:tr w:rsidR="00096E68" w:rsidRPr="00753E95" w14:paraId="37D8F42D" w14:textId="77777777" w:rsidTr="00096E68">
        <w:trPr>
          <w:trHeight w:val="358"/>
        </w:trPr>
        <w:tc>
          <w:tcPr>
            <w:tcW w:w="3968" w:type="dxa"/>
            <w:gridSpan w:val="2"/>
            <w:tcBorders>
              <w:top w:val="nil"/>
            </w:tcBorders>
            <w:shd w:val="clear" w:color="auto" w:fill="auto"/>
            <w:noWrap/>
          </w:tcPr>
          <w:p w14:paraId="7C9839F7" w14:textId="77777777" w:rsidR="00A747E3" w:rsidRPr="00753E95" w:rsidRDefault="00A747E3" w:rsidP="00096E68">
            <w:pPr>
              <w:spacing w:before="60" w:after="60" w:line="240" w:lineRule="auto"/>
              <w:rPr>
                <w:rFonts w:ascii="Times New Roman" w:eastAsia="Arial Unicode MS" w:hAnsi="Times New Roman"/>
                <w:i/>
                <w:color w:val="auto"/>
                <w:lang w:val="en-AU"/>
              </w:rPr>
            </w:pPr>
          </w:p>
        </w:tc>
        <w:tc>
          <w:tcPr>
            <w:tcW w:w="1896" w:type="dxa"/>
            <w:gridSpan w:val="2"/>
            <w:tcBorders>
              <w:top w:val="nil"/>
            </w:tcBorders>
            <w:shd w:val="clear" w:color="auto" w:fill="auto"/>
            <w:noWrap/>
          </w:tcPr>
          <w:p w14:paraId="76F4B482" w14:textId="77777777" w:rsidR="00A747E3" w:rsidRPr="00753E95" w:rsidRDefault="00A747E3" w:rsidP="00096E68">
            <w:pPr>
              <w:spacing w:before="60" w:after="60" w:line="240" w:lineRule="auto"/>
              <w:rPr>
                <w:rFonts w:ascii="Times New Roman" w:eastAsia="Arial Unicode MS" w:hAnsi="Times New Roman"/>
                <w:i/>
                <w:color w:val="auto"/>
                <w:lang w:val="en-AU"/>
              </w:rPr>
            </w:pPr>
          </w:p>
        </w:tc>
        <w:tc>
          <w:tcPr>
            <w:tcW w:w="1982" w:type="dxa"/>
            <w:gridSpan w:val="2"/>
            <w:tcBorders>
              <w:top w:val="nil"/>
            </w:tcBorders>
            <w:shd w:val="clear" w:color="auto" w:fill="auto"/>
          </w:tcPr>
          <w:p w14:paraId="24BDE221" w14:textId="77777777" w:rsidR="00A747E3" w:rsidRPr="00753E95" w:rsidRDefault="00A747E3" w:rsidP="00096E68">
            <w:pPr>
              <w:spacing w:before="60" w:after="60" w:line="240" w:lineRule="auto"/>
              <w:rPr>
                <w:rFonts w:ascii="Times New Roman" w:eastAsia="Arial Unicode MS" w:hAnsi="Times New Roman"/>
                <w:i/>
                <w:color w:val="auto"/>
                <w:lang w:val="en-AU"/>
              </w:rPr>
            </w:pPr>
          </w:p>
        </w:tc>
        <w:tc>
          <w:tcPr>
            <w:tcW w:w="1874" w:type="dxa"/>
            <w:gridSpan w:val="2"/>
            <w:tcBorders>
              <w:top w:val="nil"/>
            </w:tcBorders>
            <w:shd w:val="clear" w:color="auto" w:fill="auto"/>
          </w:tcPr>
          <w:p w14:paraId="2398CC0E" w14:textId="77777777" w:rsidR="00A747E3" w:rsidRPr="00753E95" w:rsidRDefault="00A747E3" w:rsidP="00096E68">
            <w:pPr>
              <w:spacing w:before="60" w:after="60" w:line="240" w:lineRule="auto"/>
              <w:rPr>
                <w:rFonts w:ascii="Times New Roman" w:eastAsia="Arial Unicode MS" w:hAnsi="Times New Roman"/>
                <w:i/>
                <w:color w:val="auto"/>
                <w:lang w:val="en-AU"/>
              </w:rPr>
            </w:pPr>
          </w:p>
        </w:tc>
      </w:tr>
      <w:tr w:rsidR="00A747E3" w:rsidRPr="00753E95" w14:paraId="53C264AF" w14:textId="77777777" w:rsidTr="00096E68">
        <w:trPr>
          <w:trHeight w:val="358"/>
        </w:trPr>
        <w:tc>
          <w:tcPr>
            <w:tcW w:w="3968" w:type="dxa"/>
            <w:gridSpan w:val="2"/>
            <w:tcBorders>
              <w:top w:val="nil"/>
            </w:tcBorders>
            <w:shd w:val="clear" w:color="auto" w:fill="auto"/>
            <w:noWrap/>
          </w:tcPr>
          <w:p w14:paraId="191C39F1" w14:textId="4AEDA744" w:rsidR="00A747E3" w:rsidRPr="00753E95" w:rsidRDefault="00C0051B" w:rsidP="00096E68">
            <w:pPr>
              <w:spacing w:before="60" w:after="60" w:line="240" w:lineRule="auto"/>
              <w:rPr>
                <w:rFonts w:ascii="Times New Roman" w:eastAsia="Arial Unicode MS" w:hAnsi="Times New Roman"/>
                <w:i/>
                <w:color w:val="auto"/>
                <w:lang w:val="en-AU"/>
              </w:rPr>
            </w:pPr>
            <w:r w:rsidRPr="00753E95">
              <w:rPr>
                <w:rFonts w:ascii="Times New Roman" w:eastAsia="Arial Unicode MS" w:hAnsi="Times New Roman"/>
                <w:i/>
                <w:color w:val="auto"/>
                <w:lang w:val="en-AU"/>
              </w:rPr>
              <w:t xml:space="preserve">David Gvineria </w:t>
            </w:r>
          </w:p>
        </w:tc>
        <w:tc>
          <w:tcPr>
            <w:tcW w:w="1896" w:type="dxa"/>
            <w:gridSpan w:val="2"/>
            <w:tcBorders>
              <w:top w:val="nil"/>
            </w:tcBorders>
            <w:shd w:val="clear" w:color="auto" w:fill="auto"/>
            <w:noWrap/>
          </w:tcPr>
          <w:p w14:paraId="6AE792FD" w14:textId="7C4F9233" w:rsidR="00A747E3" w:rsidRPr="00753E95" w:rsidRDefault="00A90CD8" w:rsidP="00096E68">
            <w:pPr>
              <w:spacing w:before="60" w:after="60" w:line="240" w:lineRule="auto"/>
              <w:rPr>
                <w:rFonts w:ascii="Times New Roman" w:eastAsia="Arial Unicode MS" w:hAnsi="Times New Roman"/>
                <w:i/>
                <w:color w:val="FF0000"/>
                <w:lang w:val="en-AU"/>
              </w:rPr>
            </w:pPr>
            <w:r w:rsidRPr="00A90CD8">
              <w:rPr>
                <w:rFonts w:ascii="Times New Roman" w:eastAsia="Arial Unicode MS" w:hAnsi="Times New Roman"/>
                <w:b/>
                <w:color w:val="auto"/>
                <w:lang w:val="en-AU"/>
              </w:rPr>
              <w:t>May 1</w:t>
            </w:r>
            <w:r w:rsidR="008028D5" w:rsidRPr="00A90CD8">
              <w:rPr>
                <w:rFonts w:ascii="Times New Roman" w:eastAsia="Arial Unicode MS" w:hAnsi="Times New Roman"/>
                <w:b/>
                <w:color w:val="auto"/>
                <w:lang w:val="en-AU"/>
              </w:rPr>
              <w:t>, 2022</w:t>
            </w:r>
          </w:p>
        </w:tc>
        <w:tc>
          <w:tcPr>
            <w:tcW w:w="1982" w:type="dxa"/>
            <w:gridSpan w:val="2"/>
            <w:tcBorders>
              <w:top w:val="nil"/>
            </w:tcBorders>
            <w:shd w:val="clear" w:color="auto" w:fill="auto"/>
          </w:tcPr>
          <w:p w14:paraId="50FED5D7" w14:textId="467E3CEF" w:rsidR="00A747E3" w:rsidRPr="00753E95" w:rsidRDefault="008028D5" w:rsidP="00096E68">
            <w:pPr>
              <w:spacing w:before="60" w:after="60" w:line="240" w:lineRule="auto"/>
              <w:rPr>
                <w:rFonts w:ascii="Times New Roman" w:eastAsia="Arial Unicode MS" w:hAnsi="Times New Roman"/>
                <w:i/>
                <w:color w:val="FF0000"/>
                <w:lang w:val="en-AU"/>
              </w:rPr>
            </w:pPr>
            <w:r>
              <w:rPr>
                <w:rFonts w:ascii="Times New Roman" w:eastAsia="Arial Unicode MS" w:hAnsi="Times New Roman"/>
                <w:b/>
                <w:color w:val="auto"/>
                <w:lang w:val="en-AU"/>
              </w:rPr>
              <w:t>September 29, 2022.</w:t>
            </w:r>
          </w:p>
        </w:tc>
        <w:tc>
          <w:tcPr>
            <w:tcW w:w="1874" w:type="dxa"/>
            <w:gridSpan w:val="2"/>
            <w:tcBorders>
              <w:top w:val="nil"/>
            </w:tcBorders>
            <w:shd w:val="clear" w:color="auto" w:fill="auto"/>
          </w:tcPr>
          <w:p w14:paraId="5B5E8287" w14:textId="2F5DBF4E" w:rsidR="00A747E3" w:rsidRPr="00753E95" w:rsidRDefault="00EA36E5" w:rsidP="00096E68">
            <w:pPr>
              <w:spacing w:before="60" w:after="60" w:line="240" w:lineRule="auto"/>
              <w:rPr>
                <w:rFonts w:ascii="Times New Roman" w:eastAsia="Arial Unicode MS" w:hAnsi="Times New Roman"/>
                <w:i/>
                <w:color w:val="FF0000"/>
                <w:lang w:val="en-AU"/>
              </w:rPr>
            </w:pPr>
            <w:r>
              <w:rPr>
                <w:rFonts w:ascii="Times New Roman" w:eastAsia="Arial Unicode MS" w:hAnsi="Times New Roman"/>
                <w:b/>
                <w:color w:val="auto"/>
                <w:lang w:val="en-AU"/>
              </w:rPr>
              <w:t xml:space="preserve">            </w:t>
            </w:r>
            <w:r w:rsidR="008028D5">
              <w:rPr>
                <w:rFonts w:ascii="Times New Roman" w:eastAsia="Arial Unicode MS" w:hAnsi="Times New Roman"/>
                <w:b/>
                <w:color w:val="auto"/>
                <w:lang w:val="en-AU"/>
              </w:rPr>
              <w:t>63</w:t>
            </w:r>
          </w:p>
        </w:tc>
      </w:tr>
      <w:tr w:rsidR="00A747E3" w:rsidRPr="00753E95" w14:paraId="2C49B481" w14:textId="77777777" w:rsidTr="00096E68">
        <w:trPr>
          <w:trHeight w:val="358"/>
        </w:trPr>
        <w:tc>
          <w:tcPr>
            <w:tcW w:w="9720" w:type="dxa"/>
            <w:gridSpan w:val="8"/>
            <w:tcBorders>
              <w:top w:val="nil"/>
            </w:tcBorders>
            <w:shd w:val="clear" w:color="auto" w:fill="auto"/>
            <w:noWrap/>
          </w:tcPr>
          <w:p w14:paraId="639D8023" w14:textId="77777777" w:rsidR="00A747E3" w:rsidRPr="00753E95" w:rsidRDefault="00A747E3" w:rsidP="00096E68">
            <w:pPr>
              <w:spacing w:before="60" w:after="60" w:line="240" w:lineRule="auto"/>
              <w:rPr>
                <w:rFonts w:ascii="Times New Roman" w:eastAsia="Arial Unicode MS" w:hAnsi="Times New Roman"/>
                <w:i/>
                <w:color w:val="auto"/>
                <w:lang w:val="en-AU"/>
              </w:rPr>
            </w:pPr>
          </w:p>
        </w:tc>
      </w:tr>
      <w:tr w:rsidR="00A747E3" w:rsidRPr="00753E95" w14:paraId="2509F492" w14:textId="77777777" w:rsidTr="00096E68">
        <w:trPr>
          <w:trHeight w:val="403"/>
        </w:trPr>
        <w:tc>
          <w:tcPr>
            <w:tcW w:w="4642" w:type="dxa"/>
            <w:gridSpan w:val="3"/>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229E8105" w14:textId="41ED7D28" w:rsidR="00A747E3" w:rsidRPr="00753E95" w:rsidRDefault="00AC281F" w:rsidP="00096E68">
            <w:pPr>
              <w:spacing w:before="60" w:after="60" w:line="240" w:lineRule="auto"/>
              <w:rPr>
                <w:rFonts w:ascii="Times New Roman" w:eastAsia="Arial Unicode MS" w:hAnsi="Times New Roman"/>
                <w:b/>
                <w:color w:val="auto"/>
                <w:lang w:val="en-AU"/>
              </w:rPr>
            </w:pPr>
            <w:bookmarkStart w:id="2" w:name="_Hlk527733739"/>
            <w:r w:rsidRPr="00753E95">
              <w:rPr>
                <w:rFonts w:ascii="Times New Roman" w:eastAsia="Arial Unicode MS" w:hAnsi="Times New Roman"/>
                <w:b/>
                <w:color w:val="auto"/>
                <w:lang w:val="en-AU"/>
              </w:rPr>
              <w:t>ESTIMATED CONSULTANCY FEE</w:t>
            </w:r>
          </w:p>
        </w:tc>
        <w:tc>
          <w:tcPr>
            <w:tcW w:w="2593" w:type="dxa"/>
            <w:gridSpan w:val="2"/>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35C87396" w14:textId="77777777" w:rsidR="00A747E3" w:rsidRPr="00753E95" w:rsidRDefault="00A747E3" w:rsidP="00096E68">
            <w:pPr>
              <w:ind w:left="12" w:hanging="12"/>
              <w:rPr>
                <w:rFonts w:ascii="Times New Roman" w:eastAsia="Arial Unicode MS" w:hAnsi="Times New Roman"/>
                <w:b/>
                <w:color w:val="auto"/>
                <w:lang w:val="en-AU"/>
              </w:rPr>
            </w:pPr>
          </w:p>
        </w:tc>
        <w:tc>
          <w:tcPr>
            <w:tcW w:w="1379" w:type="dxa"/>
            <w:gridSpan w:val="2"/>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6070201" w14:textId="77777777" w:rsidR="00A747E3" w:rsidRPr="00753E95" w:rsidRDefault="00A747E3" w:rsidP="00096E68">
            <w:pPr>
              <w:spacing w:before="60" w:after="60" w:line="240" w:lineRule="auto"/>
              <w:jc w:val="center"/>
              <w:rPr>
                <w:rFonts w:ascii="Times New Roman" w:eastAsia="Arial Unicode MS" w:hAnsi="Times New Roman"/>
                <w:b/>
                <w:color w:val="auto"/>
                <w:lang w:val="en-AU"/>
              </w:rPr>
            </w:pPr>
          </w:p>
        </w:tc>
        <w:tc>
          <w:tcPr>
            <w:tcW w:w="110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35E4C944" w14:textId="77777777" w:rsidR="00A747E3" w:rsidRPr="00753E95" w:rsidRDefault="00A747E3" w:rsidP="00096E68">
            <w:pPr>
              <w:spacing w:before="60" w:after="60"/>
              <w:jc w:val="center"/>
              <w:rPr>
                <w:rFonts w:ascii="Times New Roman" w:eastAsia="Arial Unicode MS" w:hAnsi="Times New Roman"/>
                <w:b/>
                <w:color w:val="auto"/>
                <w:lang w:val="en-AU"/>
              </w:rPr>
            </w:pPr>
          </w:p>
        </w:tc>
      </w:tr>
      <w:tr w:rsidR="00096E68" w:rsidRPr="00753E95" w14:paraId="16C2565F" w14:textId="77777777" w:rsidTr="00096E68">
        <w:trPr>
          <w:trHeight w:val="403"/>
        </w:trPr>
        <w:tc>
          <w:tcPr>
            <w:tcW w:w="4642" w:type="dxa"/>
            <w:gridSpan w:val="3"/>
            <w:tcBorders>
              <w:top w:val="single" w:sz="8" w:space="0" w:color="6D6D6D"/>
              <w:left w:val="single" w:sz="8" w:space="0" w:color="6D6D6D"/>
              <w:bottom w:val="single" w:sz="8" w:space="0" w:color="6D6D6D"/>
              <w:right w:val="single" w:sz="8" w:space="0" w:color="6D6D6D"/>
            </w:tcBorders>
            <w:shd w:val="clear" w:color="auto" w:fill="auto"/>
            <w:noWrap/>
          </w:tcPr>
          <w:p w14:paraId="09F847BB" w14:textId="77777777" w:rsidR="00A747E3" w:rsidRPr="00753E95" w:rsidRDefault="00A747E3" w:rsidP="00096E68">
            <w:pPr>
              <w:spacing w:before="60" w:after="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t>Travel International (if applicable)</w:t>
            </w:r>
          </w:p>
        </w:tc>
        <w:tc>
          <w:tcPr>
            <w:tcW w:w="2593" w:type="dxa"/>
            <w:gridSpan w:val="2"/>
            <w:tcBorders>
              <w:top w:val="single" w:sz="8" w:space="0" w:color="6D6D6D"/>
              <w:left w:val="single" w:sz="8" w:space="0" w:color="6D6D6D"/>
              <w:bottom w:val="single" w:sz="8" w:space="0" w:color="6D6D6D"/>
              <w:right w:val="single" w:sz="8" w:space="0" w:color="6D6D6D"/>
            </w:tcBorders>
            <w:shd w:val="clear" w:color="auto" w:fill="auto"/>
          </w:tcPr>
          <w:p w14:paraId="14E47760" w14:textId="13783529" w:rsidR="00A747E3" w:rsidRPr="00753E95" w:rsidRDefault="00FE5B34" w:rsidP="00096E68">
            <w:pPr>
              <w:ind w:left="12" w:hanging="12"/>
              <w:rPr>
                <w:rFonts w:ascii="Times New Roman" w:eastAsia="Arial Unicode MS" w:hAnsi="Times New Roman"/>
                <w:color w:val="auto"/>
                <w:lang w:val="en-AU"/>
              </w:rPr>
            </w:pPr>
            <w:r>
              <w:rPr>
                <w:rFonts w:ascii="Times New Roman" w:eastAsia="Arial Unicode MS" w:hAnsi="Times New Roman"/>
                <w:color w:val="auto"/>
                <w:lang w:val="en-AU"/>
              </w:rPr>
              <w:t>N/a</w:t>
            </w:r>
          </w:p>
        </w:tc>
        <w:tc>
          <w:tcPr>
            <w:tcW w:w="1379" w:type="dxa"/>
            <w:gridSpan w:val="2"/>
            <w:tcBorders>
              <w:top w:val="single" w:sz="8" w:space="0" w:color="6D6D6D"/>
              <w:left w:val="single" w:sz="8" w:space="0" w:color="6D6D6D"/>
              <w:bottom w:val="single" w:sz="8" w:space="0" w:color="6D6D6D"/>
              <w:right w:val="single" w:sz="8" w:space="0" w:color="6D6D6D"/>
            </w:tcBorders>
            <w:shd w:val="clear" w:color="auto" w:fill="auto"/>
          </w:tcPr>
          <w:p w14:paraId="1BC45852" w14:textId="77777777" w:rsidR="00A747E3" w:rsidRPr="00753E95" w:rsidRDefault="00A747E3" w:rsidP="00096E68">
            <w:pPr>
              <w:spacing w:before="60" w:after="60" w:line="240" w:lineRule="auto"/>
              <w:rPr>
                <w:rFonts w:ascii="Times New Roman" w:eastAsia="Arial Unicode MS" w:hAnsi="Times New Roman"/>
                <w:color w:val="auto"/>
                <w:lang w:val="en-AU"/>
              </w:rPr>
            </w:pPr>
          </w:p>
        </w:tc>
        <w:tc>
          <w:tcPr>
            <w:tcW w:w="1106" w:type="dxa"/>
            <w:tcBorders>
              <w:top w:val="single" w:sz="8" w:space="0" w:color="6D6D6D"/>
              <w:left w:val="single" w:sz="8" w:space="0" w:color="6D6D6D"/>
              <w:bottom w:val="single" w:sz="8" w:space="0" w:color="6D6D6D"/>
              <w:right w:val="single" w:sz="8" w:space="0" w:color="6D6D6D"/>
            </w:tcBorders>
            <w:shd w:val="clear" w:color="auto" w:fill="auto"/>
          </w:tcPr>
          <w:p w14:paraId="567D0F57" w14:textId="77777777" w:rsidR="00A747E3" w:rsidRPr="00753E95" w:rsidRDefault="00A747E3" w:rsidP="00096E68">
            <w:pPr>
              <w:spacing w:before="60" w:after="60"/>
              <w:jc w:val="center"/>
              <w:rPr>
                <w:rFonts w:ascii="Times New Roman" w:eastAsia="Arial Unicode MS" w:hAnsi="Times New Roman"/>
                <w:color w:val="auto"/>
                <w:lang w:val="en-AU"/>
              </w:rPr>
            </w:pPr>
          </w:p>
        </w:tc>
      </w:tr>
      <w:tr w:rsidR="00096E68" w:rsidRPr="00753E95" w14:paraId="11DA5183" w14:textId="77777777" w:rsidTr="00096E68">
        <w:trPr>
          <w:trHeight w:val="403"/>
        </w:trPr>
        <w:tc>
          <w:tcPr>
            <w:tcW w:w="4642" w:type="dxa"/>
            <w:gridSpan w:val="3"/>
            <w:tcBorders>
              <w:top w:val="single" w:sz="8" w:space="0" w:color="6D6D6D"/>
              <w:left w:val="single" w:sz="8" w:space="0" w:color="6D6D6D"/>
              <w:bottom w:val="single" w:sz="8" w:space="0" w:color="6D6D6D"/>
              <w:right w:val="single" w:sz="8" w:space="0" w:color="6D6D6D"/>
            </w:tcBorders>
            <w:shd w:val="clear" w:color="auto" w:fill="auto"/>
            <w:noWrap/>
          </w:tcPr>
          <w:p w14:paraId="38784537" w14:textId="77777777" w:rsidR="00A747E3" w:rsidRPr="00753E95" w:rsidRDefault="00A747E3" w:rsidP="00096E68">
            <w:pPr>
              <w:spacing w:before="60" w:after="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t>Travel Local (please include travel plan)</w:t>
            </w:r>
          </w:p>
        </w:tc>
        <w:tc>
          <w:tcPr>
            <w:tcW w:w="2593" w:type="dxa"/>
            <w:gridSpan w:val="2"/>
            <w:tcBorders>
              <w:top w:val="single" w:sz="8" w:space="0" w:color="6D6D6D"/>
              <w:left w:val="single" w:sz="8" w:space="0" w:color="6D6D6D"/>
              <w:bottom w:val="single" w:sz="8" w:space="0" w:color="6D6D6D"/>
              <w:right w:val="single" w:sz="8" w:space="0" w:color="6D6D6D"/>
            </w:tcBorders>
            <w:shd w:val="clear" w:color="auto" w:fill="auto"/>
          </w:tcPr>
          <w:p w14:paraId="79042C7D" w14:textId="5475F630" w:rsidR="00A747E3" w:rsidRPr="00753E95" w:rsidRDefault="00FE5B34" w:rsidP="00096E68">
            <w:pPr>
              <w:ind w:left="12" w:hanging="12"/>
              <w:rPr>
                <w:rFonts w:ascii="Times New Roman" w:eastAsia="Arial Unicode MS" w:hAnsi="Times New Roman"/>
                <w:color w:val="auto"/>
                <w:lang w:val="en-AU"/>
              </w:rPr>
            </w:pPr>
            <w:r>
              <w:rPr>
                <w:rFonts w:ascii="Times New Roman" w:eastAsia="Arial Unicode MS" w:hAnsi="Times New Roman"/>
                <w:color w:val="auto"/>
                <w:lang w:val="en-AU"/>
              </w:rPr>
              <w:t>N/a</w:t>
            </w:r>
          </w:p>
        </w:tc>
        <w:tc>
          <w:tcPr>
            <w:tcW w:w="1379" w:type="dxa"/>
            <w:gridSpan w:val="2"/>
            <w:tcBorders>
              <w:top w:val="single" w:sz="8" w:space="0" w:color="6D6D6D"/>
              <w:left w:val="single" w:sz="8" w:space="0" w:color="6D6D6D"/>
              <w:bottom w:val="single" w:sz="8" w:space="0" w:color="6D6D6D"/>
              <w:right w:val="single" w:sz="8" w:space="0" w:color="6D6D6D"/>
            </w:tcBorders>
            <w:shd w:val="clear" w:color="auto" w:fill="auto"/>
          </w:tcPr>
          <w:p w14:paraId="302BABA0" w14:textId="77777777" w:rsidR="00A747E3" w:rsidRPr="00753E95" w:rsidRDefault="00A747E3" w:rsidP="00096E68">
            <w:pPr>
              <w:spacing w:before="60" w:after="60" w:line="240" w:lineRule="auto"/>
              <w:rPr>
                <w:rFonts w:ascii="Times New Roman" w:eastAsia="Arial Unicode MS" w:hAnsi="Times New Roman"/>
                <w:color w:val="auto"/>
                <w:lang w:val="en-AU"/>
              </w:rPr>
            </w:pPr>
          </w:p>
        </w:tc>
        <w:tc>
          <w:tcPr>
            <w:tcW w:w="1106" w:type="dxa"/>
            <w:tcBorders>
              <w:top w:val="single" w:sz="8" w:space="0" w:color="6D6D6D"/>
              <w:left w:val="single" w:sz="8" w:space="0" w:color="6D6D6D"/>
              <w:bottom w:val="single" w:sz="8" w:space="0" w:color="6D6D6D"/>
              <w:right w:val="single" w:sz="8" w:space="0" w:color="6D6D6D"/>
            </w:tcBorders>
            <w:shd w:val="clear" w:color="auto" w:fill="auto"/>
          </w:tcPr>
          <w:p w14:paraId="1663E87A" w14:textId="77777777" w:rsidR="00A747E3" w:rsidRPr="00753E95" w:rsidRDefault="00A747E3" w:rsidP="00096E68">
            <w:pPr>
              <w:spacing w:before="60" w:after="60"/>
              <w:jc w:val="center"/>
              <w:rPr>
                <w:rFonts w:ascii="Times New Roman" w:eastAsia="Arial Unicode MS" w:hAnsi="Times New Roman"/>
                <w:color w:val="auto"/>
                <w:lang w:val="en-AU"/>
              </w:rPr>
            </w:pPr>
          </w:p>
        </w:tc>
      </w:tr>
      <w:tr w:rsidR="00096E68" w:rsidRPr="00753E95" w14:paraId="4FF85CBE" w14:textId="77777777" w:rsidTr="00096E68">
        <w:trPr>
          <w:trHeight w:val="403"/>
        </w:trPr>
        <w:tc>
          <w:tcPr>
            <w:tcW w:w="4642" w:type="dxa"/>
            <w:gridSpan w:val="3"/>
            <w:tcBorders>
              <w:top w:val="single" w:sz="8" w:space="0" w:color="6D6D6D"/>
              <w:left w:val="single" w:sz="8" w:space="0" w:color="6D6D6D"/>
              <w:bottom w:val="single" w:sz="8" w:space="0" w:color="6D6D6D"/>
              <w:right w:val="single" w:sz="8" w:space="0" w:color="6D6D6D"/>
            </w:tcBorders>
            <w:shd w:val="clear" w:color="auto" w:fill="auto"/>
            <w:noWrap/>
          </w:tcPr>
          <w:p w14:paraId="7F75C31C" w14:textId="77777777" w:rsidR="00A747E3" w:rsidRPr="00753E95" w:rsidRDefault="00A747E3" w:rsidP="00096E68">
            <w:pPr>
              <w:spacing w:before="60" w:after="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t>DSA (if applicable)</w:t>
            </w:r>
          </w:p>
        </w:tc>
        <w:tc>
          <w:tcPr>
            <w:tcW w:w="2593" w:type="dxa"/>
            <w:gridSpan w:val="2"/>
            <w:tcBorders>
              <w:top w:val="single" w:sz="8" w:space="0" w:color="6D6D6D"/>
              <w:left w:val="single" w:sz="8" w:space="0" w:color="6D6D6D"/>
              <w:bottom w:val="single" w:sz="8" w:space="0" w:color="6D6D6D"/>
              <w:right w:val="single" w:sz="8" w:space="0" w:color="6D6D6D"/>
            </w:tcBorders>
            <w:shd w:val="clear" w:color="auto" w:fill="auto"/>
          </w:tcPr>
          <w:p w14:paraId="63CB1609" w14:textId="3E30812C" w:rsidR="00A747E3" w:rsidRPr="00753E95" w:rsidRDefault="00FE5B34" w:rsidP="00096E68">
            <w:pPr>
              <w:ind w:left="12" w:hanging="12"/>
              <w:rPr>
                <w:rFonts w:ascii="Times New Roman" w:eastAsia="Arial Unicode MS" w:hAnsi="Times New Roman"/>
                <w:color w:val="auto"/>
                <w:lang w:val="en-AU"/>
              </w:rPr>
            </w:pPr>
            <w:r>
              <w:rPr>
                <w:rFonts w:ascii="Times New Roman" w:eastAsia="Arial Unicode MS" w:hAnsi="Times New Roman"/>
                <w:color w:val="auto"/>
                <w:lang w:val="en-AU"/>
              </w:rPr>
              <w:t>N/a</w:t>
            </w:r>
          </w:p>
        </w:tc>
        <w:tc>
          <w:tcPr>
            <w:tcW w:w="1379" w:type="dxa"/>
            <w:gridSpan w:val="2"/>
            <w:tcBorders>
              <w:top w:val="single" w:sz="8" w:space="0" w:color="6D6D6D"/>
              <w:left w:val="single" w:sz="8" w:space="0" w:color="6D6D6D"/>
              <w:bottom w:val="single" w:sz="8" w:space="0" w:color="6D6D6D"/>
              <w:right w:val="single" w:sz="8" w:space="0" w:color="6D6D6D"/>
            </w:tcBorders>
            <w:shd w:val="clear" w:color="auto" w:fill="auto"/>
          </w:tcPr>
          <w:p w14:paraId="011943B2" w14:textId="77777777" w:rsidR="00A747E3" w:rsidRPr="00753E95" w:rsidRDefault="00A747E3" w:rsidP="00096E68">
            <w:pPr>
              <w:spacing w:before="60" w:after="60" w:line="240" w:lineRule="auto"/>
              <w:jc w:val="center"/>
              <w:rPr>
                <w:rFonts w:ascii="Times New Roman" w:eastAsia="Arial Unicode MS" w:hAnsi="Times New Roman"/>
                <w:color w:val="auto"/>
                <w:lang w:val="en-AU"/>
              </w:rPr>
            </w:pPr>
          </w:p>
        </w:tc>
        <w:tc>
          <w:tcPr>
            <w:tcW w:w="1106" w:type="dxa"/>
            <w:tcBorders>
              <w:top w:val="single" w:sz="8" w:space="0" w:color="6D6D6D"/>
              <w:left w:val="single" w:sz="8" w:space="0" w:color="6D6D6D"/>
              <w:bottom w:val="single" w:sz="8" w:space="0" w:color="6D6D6D"/>
              <w:right w:val="single" w:sz="8" w:space="0" w:color="6D6D6D"/>
            </w:tcBorders>
            <w:shd w:val="clear" w:color="auto" w:fill="auto"/>
          </w:tcPr>
          <w:p w14:paraId="4146B0C5" w14:textId="77777777" w:rsidR="00A747E3" w:rsidRPr="00753E95" w:rsidRDefault="00A747E3" w:rsidP="00096E68">
            <w:pPr>
              <w:spacing w:before="60" w:after="60"/>
              <w:jc w:val="center"/>
              <w:rPr>
                <w:rFonts w:ascii="Times New Roman" w:eastAsia="Arial Unicode MS" w:hAnsi="Times New Roman"/>
                <w:color w:val="auto"/>
                <w:lang w:val="en-AU"/>
              </w:rPr>
            </w:pPr>
          </w:p>
        </w:tc>
      </w:tr>
      <w:tr w:rsidR="00A747E3" w:rsidRPr="00753E95" w14:paraId="6E791516" w14:textId="77777777" w:rsidTr="00096E68">
        <w:trPr>
          <w:trHeight w:val="403"/>
        </w:trPr>
        <w:tc>
          <w:tcPr>
            <w:tcW w:w="4642" w:type="dxa"/>
            <w:gridSpan w:val="3"/>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060ACEE7" w14:textId="77777777" w:rsidR="00A747E3" w:rsidRPr="00A90CD8" w:rsidRDefault="00A747E3" w:rsidP="00096E68">
            <w:pPr>
              <w:spacing w:before="60" w:after="60" w:line="240" w:lineRule="auto"/>
              <w:rPr>
                <w:rFonts w:ascii="Times New Roman" w:eastAsia="Arial Unicode MS" w:hAnsi="Times New Roman"/>
                <w:i/>
                <w:color w:val="auto"/>
                <w:lang w:val="en-AU"/>
              </w:rPr>
            </w:pPr>
            <w:r w:rsidRPr="00A90CD8">
              <w:rPr>
                <w:rFonts w:ascii="Times New Roman" w:eastAsia="Arial Unicode MS" w:hAnsi="Times New Roman"/>
                <w:b/>
                <w:color w:val="auto"/>
                <w:lang w:val="en-AU"/>
              </w:rPr>
              <w:t>Total estimated consultancy costs</w:t>
            </w:r>
            <w:r w:rsidRPr="00A90CD8">
              <w:rPr>
                <w:rStyle w:val="EndnoteReference"/>
                <w:rFonts w:ascii="Times New Roman" w:eastAsia="Arial Unicode MS" w:hAnsi="Times New Roman"/>
                <w:b/>
                <w:color w:val="auto"/>
                <w:lang w:val="en-AU"/>
              </w:rPr>
              <w:endnoteReference w:id="1"/>
            </w:r>
          </w:p>
        </w:tc>
        <w:tc>
          <w:tcPr>
            <w:tcW w:w="2593" w:type="dxa"/>
            <w:gridSpan w:val="2"/>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7B01A47" w14:textId="7B85B68E" w:rsidR="00A747E3" w:rsidRPr="00A90CD8" w:rsidRDefault="00E1460D" w:rsidP="00096E68">
            <w:pPr>
              <w:ind w:left="12" w:hanging="12"/>
              <w:rPr>
                <w:rFonts w:ascii="Times New Roman" w:eastAsia="Arial Unicode MS" w:hAnsi="Times New Roman"/>
                <w:color w:val="auto"/>
                <w:lang w:val="en-AU"/>
              </w:rPr>
            </w:pPr>
            <w:r w:rsidRPr="00A90CD8">
              <w:rPr>
                <w:rFonts w:ascii="Times New Roman" w:eastAsia="Arial Unicode MS" w:hAnsi="Times New Roman"/>
                <w:color w:val="auto"/>
                <w:lang w:val="en-AU"/>
              </w:rPr>
              <w:t>63 working days as per agreed professional working fee.</w:t>
            </w:r>
          </w:p>
        </w:tc>
        <w:tc>
          <w:tcPr>
            <w:tcW w:w="1379" w:type="dxa"/>
            <w:gridSpan w:val="2"/>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9ED15FE" w14:textId="77777777" w:rsidR="00A747E3" w:rsidRPr="00753E95" w:rsidRDefault="00A747E3" w:rsidP="00096E68">
            <w:pPr>
              <w:spacing w:before="60" w:after="60" w:line="240" w:lineRule="auto"/>
              <w:jc w:val="center"/>
              <w:rPr>
                <w:rFonts w:ascii="Times New Roman" w:eastAsia="Arial Unicode MS" w:hAnsi="Times New Roman"/>
                <w:color w:val="auto"/>
                <w:lang w:val="en-AU"/>
              </w:rPr>
            </w:pPr>
          </w:p>
        </w:tc>
        <w:tc>
          <w:tcPr>
            <w:tcW w:w="110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4771A94F" w14:textId="77777777" w:rsidR="00A747E3" w:rsidRPr="00753E95" w:rsidRDefault="00A747E3" w:rsidP="00096E68">
            <w:pPr>
              <w:spacing w:before="60" w:after="60"/>
              <w:jc w:val="center"/>
              <w:rPr>
                <w:rFonts w:ascii="Times New Roman" w:eastAsia="Arial Unicode MS" w:hAnsi="Times New Roman"/>
                <w:color w:val="auto"/>
                <w:lang w:val="en-AU"/>
              </w:rPr>
            </w:pPr>
          </w:p>
        </w:tc>
      </w:tr>
      <w:tr w:rsidR="00C13F97" w:rsidRPr="00753E95" w14:paraId="7923B28C" w14:textId="77777777" w:rsidTr="00096E68">
        <w:trPr>
          <w:trHeight w:val="4417"/>
        </w:trPr>
        <w:tc>
          <w:tcPr>
            <w:tcW w:w="9720" w:type="dxa"/>
            <w:gridSpan w:val="8"/>
            <w:tcBorders>
              <w:top w:val="single" w:sz="8" w:space="0" w:color="6D6D6D"/>
              <w:left w:val="single" w:sz="8" w:space="0" w:color="6D6D6D"/>
              <w:bottom w:val="single" w:sz="8" w:space="0" w:color="6D6D6D"/>
              <w:right w:val="single" w:sz="8" w:space="0" w:color="6D6D6D"/>
            </w:tcBorders>
            <w:shd w:val="clear" w:color="auto" w:fill="auto"/>
            <w:noWrap/>
          </w:tcPr>
          <w:p w14:paraId="31080D0C" w14:textId="77777777" w:rsidR="00096E68" w:rsidRPr="00753E95" w:rsidRDefault="00096E68" w:rsidP="00096E68">
            <w:pPr>
              <w:spacing w:line="259" w:lineRule="auto"/>
              <w:rPr>
                <w:rFonts w:ascii="Times New Roman" w:hAnsi="Times New Roman"/>
                <w:b/>
                <w:bCs/>
              </w:rPr>
            </w:pPr>
          </w:p>
          <w:p w14:paraId="5905B25A" w14:textId="54E1CEA0" w:rsidR="00096E68" w:rsidRPr="00753E95" w:rsidRDefault="00372808" w:rsidP="00096E68">
            <w:pPr>
              <w:spacing w:line="259" w:lineRule="auto"/>
              <w:rPr>
                <w:rFonts w:ascii="Times New Roman" w:hAnsi="Times New Roman"/>
                <w:b/>
                <w:bCs/>
              </w:rPr>
            </w:pPr>
            <w:r w:rsidRPr="00753E95">
              <w:rPr>
                <w:rFonts w:ascii="Times New Roman" w:hAnsi="Times New Roman"/>
                <w:b/>
                <w:bCs/>
              </w:rPr>
              <w:t>PAYMENT INSTRUCTION</w:t>
            </w:r>
          </w:p>
          <w:p w14:paraId="4A981690" w14:textId="77777777" w:rsidR="00096E68" w:rsidRPr="00753E95" w:rsidRDefault="00096E68" w:rsidP="00096E68">
            <w:pPr>
              <w:spacing w:line="259" w:lineRule="auto"/>
              <w:rPr>
                <w:rFonts w:ascii="Times New Roman" w:hAnsi="Times New Roman"/>
                <w:color w:val="FF0000"/>
              </w:rPr>
            </w:pPr>
            <w:r w:rsidRPr="00753E95">
              <w:rPr>
                <w:rFonts w:ascii="Times New Roman" w:hAnsi="Times New Roman"/>
                <w:color w:val="FF0000"/>
              </w:rPr>
              <w:t xml:space="preserve">Payment of professional fees will be based on submission of agreed deliverables. </w:t>
            </w:r>
          </w:p>
          <w:p w14:paraId="47A6736B" w14:textId="77777777" w:rsidR="00096E68" w:rsidRPr="00753E95" w:rsidRDefault="00096E68" w:rsidP="00096E68">
            <w:pPr>
              <w:spacing w:line="259" w:lineRule="auto"/>
              <w:rPr>
                <w:rFonts w:ascii="Times New Roman" w:hAnsi="Times New Roman"/>
                <w:color w:val="FF0000"/>
              </w:rPr>
            </w:pPr>
            <w:r w:rsidRPr="00753E95">
              <w:rPr>
                <w:rFonts w:ascii="Times New Roman" w:hAnsi="Times New Roman"/>
                <w:color w:val="FF0000"/>
              </w:rPr>
              <w:t>UNICEF reserves the right to withhold payment in case the deliverables submitted are not up to the required standard or in case of delays in submitting the deliverables on the part of the consultant.</w:t>
            </w:r>
          </w:p>
          <w:p w14:paraId="45D8C083" w14:textId="77777777" w:rsidR="00096E68" w:rsidRPr="00753E95" w:rsidRDefault="00096E68" w:rsidP="00096E68">
            <w:pPr>
              <w:spacing w:line="259" w:lineRule="auto"/>
              <w:rPr>
                <w:rFonts w:ascii="Times New Roman" w:hAnsi="Times New Roman"/>
                <w:b/>
                <w:bCs/>
              </w:rPr>
            </w:pPr>
          </w:p>
          <w:p w14:paraId="57A6B94B" w14:textId="1BFB8A79" w:rsidR="00096E68" w:rsidRPr="00753E95" w:rsidRDefault="00372808" w:rsidP="00096E68">
            <w:pPr>
              <w:spacing w:line="259" w:lineRule="auto"/>
              <w:rPr>
                <w:rFonts w:ascii="Times New Roman" w:hAnsi="Times New Roman"/>
                <w:b/>
                <w:bCs/>
              </w:rPr>
            </w:pPr>
            <w:r w:rsidRPr="00753E95">
              <w:rPr>
                <w:rFonts w:ascii="Times New Roman" w:hAnsi="Times New Roman"/>
                <w:b/>
                <w:bCs/>
              </w:rPr>
              <w:t>PAYMENT SCHEDULE</w:t>
            </w:r>
          </w:p>
          <w:p w14:paraId="321F61E4" w14:textId="77777777" w:rsidR="00096E68" w:rsidRPr="00753E95" w:rsidRDefault="00096E68" w:rsidP="00096E68">
            <w:pPr>
              <w:spacing w:line="259" w:lineRule="auto"/>
              <w:rPr>
                <w:rFonts w:ascii="Times New Roman" w:hAnsi="Times New Roman"/>
              </w:rPr>
            </w:pPr>
            <w:r w:rsidRPr="00753E95">
              <w:rPr>
                <w:rFonts w:ascii="Times New Roman" w:hAnsi="Times New Roman"/>
              </w:rPr>
              <w:t xml:space="preserve">The payment will be effectuated based on the satisfactory submission of the </w:t>
            </w:r>
            <w:proofErr w:type="gramStart"/>
            <w:r w:rsidRPr="00753E95">
              <w:rPr>
                <w:rFonts w:ascii="Times New Roman" w:hAnsi="Times New Roman"/>
              </w:rPr>
              <w:t>above described</w:t>
            </w:r>
            <w:proofErr w:type="gramEnd"/>
            <w:r w:rsidRPr="00753E95">
              <w:rPr>
                <w:rFonts w:ascii="Times New Roman" w:hAnsi="Times New Roman"/>
              </w:rPr>
              <w:t xml:space="preserve"> deliverables, as per following schedule:</w:t>
            </w:r>
          </w:p>
          <w:p w14:paraId="78FB3407" w14:textId="2695B4FC" w:rsidR="00096E68" w:rsidRPr="00753E95" w:rsidRDefault="00096E68" w:rsidP="00096E68">
            <w:pPr>
              <w:spacing w:line="259" w:lineRule="auto"/>
              <w:rPr>
                <w:rFonts w:ascii="Times New Roman" w:hAnsi="Times New Roman"/>
                <w:color w:val="FF0000"/>
              </w:rPr>
            </w:pPr>
            <w:r w:rsidRPr="00753E95">
              <w:rPr>
                <w:rFonts w:ascii="Times New Roman" w:hAnsi="Times New Roman"/>
                <w:color w:val="FF0000"/>
              </w:rPr>
              <w:t>Payment 1 - 30% of the contract amount, upon successful accomplishment of the Deliverable 1</w:t>
            </w:r>
            <w:r w:rsidR="00D01F72">
              <w:rPr>
                <w:rFonts w:ascii="Times New Roman" w:hAnsi="Times New Roman"/>
                <w:color w:val="FF0000"/>
              </w:rPr>
              <w:t>, 2</w:t>
            </w:r>
            <w:r w:rsidR="000763A7">
              <w:rPr>
                <w:rFonts w:ascii="Times New Roman" w:hAnsi="Times New Roman"/>
                <w:color w:val="FF0000"/>
              </w:rPr>
              <w:t>,3</w:t>
            </w:r>
            <w:r w:rsidRPr="00753E95">
              <w:rPr>
                <w:rFonts w:ascii="Times New Roman" w:hAnsi="Times New Roman"/>
                <w:color w:val="FF0000"/>
              </w:rPr>
              <w:t xml:space="preserve"> Amount to be paid equal to </w:t>
            </w:r>
            <w:r w:rsidR="000763A7">
              <w:rPr>
                <w:rFonts w:ascii="Times New Roman" w:hAnsi="Times New Roman"/>
                <w:color w:val="FF0000"/>
              </w:rPr>
              <w:t>22</w:t>
            </w:r>
            <w:r w:rsidRPr="00753E95">
              <w:rPr>
                <w:rFonts w:ascii="Times New Roman" w:hAnsi="Times New Roman"/>
                <w:color w:val="FF0000"/>
              </w:rPr>
              <w:t xml:space="preserve"> working days).</w:t>
            </w:r>
          </w:p>
          <w:p w14:paraId="5807E654" w14:textId="196BB074" w:rsidR="00096E68" w:rsidRPr="00753E95" w:rsidRDefault="00096E68" w:rsidP="00096E68">
            <w:pPr>
              <w:spacing w:line="259" w:lineRule="auto"/>
              <w:rPr>
                <w:rFonts w:ascii="Times New Roman" w:hAnsi="Times New Roman"/>
                <w:color w:val="FF0000"/>
              </w:rPr>
            </w:pPr>
            <w:r w:rsidRPr="00753E95">
              <w:rPr>
                <w:rFonts w:ascii="Times New Roman" w:hAnsi="Times New Roman"/>
                <w:color w:val="FF0000"/>
              </w:rPr>
              <w:t>Payment 2 - 50% of the contract amount, upon successful accomp</w:t>
            </w:r>
            <w:r w:rsidR="00D01F72">
              <w:rPr>
                <w:rFonts w:ascii="Times New Roman" w:hAnsi="Times New Roman"/>
                <w:color w:val="FF0000"/>
              </w:rPr>
              <w:t xml:space="preserve">lishment of the Deliverables </w:t>
            </w:r>
            <w:r w:rsidR="009513C7">
              <w:rPr>
                <w:rFonts w:ascii="Times New Roman" w:hAnsi="Times New Roman"/>
                <w:color w:val="FF0000"/>
              </w:rPr>
              <w:t>4, 5</w:t>
            </w:r>
            <w:r w:rsidR="00D01F72">
              <w:rPr>
                <w:rFonts w:ascii="Times New Roman" w:hAnsi="Times New Roman"/>
                <w:color w:val="FF0000"/>
              </w:rPr>
              <w:t xml:space="preserve"> and </w:t>
            </w:r>
            <w:r w:rsidR="009513C7">
              <w:rPr>
                <w:rFonts w:ascii="Times New Roman" w:hAnsi="Times New Roman"/>
                <w:color w:val="FF0000"/>
              </w:rPr>
              <w:t>7</w:t>
            </w:r>
            <w:r w:rsidRPr="00753E95">
              <w:rPr>
                <w:rFonts w:ascii="Times New Roman" w:hAnsi="Times New Roman"/>
                <w:color w:val="FF0000"/>
              </w:rPr>
              <w:t xml:space="preserve">. Amount to be paid equal to </w:t>
            </w:r>
            <w:r w:rsidR="009513C7">
              <w:rPr>
                <w:rFonts w:ascii="Times New Roman" w:hAnsi="Times New Roman"/>
                <w:color w:val="FF0000"/>
              </w:rPr>
              <w:t>35</w:t>
            </w:r>
            <w:r w:rsidRPr="00753E95">
              <w:rPr>
                <w:rFonts w:ascii="Times New Roman" w:hAnsi="Times New Roman"/>
                <w:color w:val="FF0000"/>
              </w:rPr>
              <w:t xml:space="preserve"> working days.</w:t>
            </w:r>
          </w:p>
          <w:p w14:paraId="421C1309" w14:textId="5DFD2AD8" w:rsidR="00096E68" w:rsidRPr="00753E95" w:rsidRDefault="00096E68" w:rsidP="00096E68">
            <w:pPr>
              <w:rPr>
                <w:rFonts w:ascii="Times New Roman" w:hAnsi="Times New Roman"/>
                <w:color w:val="FF0000"/>
              </w:rPr>
            </w:pPr>
            <w:r w:rsidRPr="00753E95">
              <w:rPr>
                <w:rFonts w:ascii="Times New Roman" w:hAnsi="Times New Roman"/>
                <w:color w:val="FF0000"/>
              </w:rPr>
              <w:t>Payment 3 - 20% of the contract amount, upon successful acc</w:t>
            </w:r>
            <w:r w:rsidR="00D01F72">
              <w:rPr>
                <w:rFonts w:ascii="Times New Roman" w:hAnsi="Times New Roman"/>
                <w:color w:val="FF0000"/>
              </w:rPr>
              <w:t xml:space="preserve">omplishment of the Deliverable </w:t>
            </w:r>
            <w:r w:rsidR="009513C7">
              <w:rPr>
                <w:rFonts w:ascii="Times New Roman" w:hAnsi="Times New Roman"/>
                <w:color w:val="FF0000"/>
              </w:rPr>
              <w:t>6</w:t>
            </w:r>
            <w:r w:rsidRPr="00753E95">
              <w:rPr>
                <w:rFonts w:ascii="Times New Roman" w:hAnsi="Times New Roman"/>
                <w:color w:val="FF0000"/>
              </w:rPr>
              <w:t xml:space="preserve">. Amount to be paid equal to </w:t>
            </w:r>
            <w:r w:rsidR="009513C7">
              <w:rPr>
                <w:rFonts w:ascii="Times New Roman" w:hAnsi="Times New Roman"/>
                <w:color w:val="FF0000"/>
              </w:rPr>
              <w:t>6</w:t>
            </w:r>
            <w:r w:rsidRPr="00753E95">
              <w:rPr>
                <w:rFonts w:ascii="Times New Roman" w:hAnsi="Times New Roman"/>
                <w:color w:val="FF0000"/>
              </w:rPr>
              <w:t xml:space="preserve"> working days.</w:t>
            </w:r>
          </w:p>
          <w:p w14:paraId="59C1C15B" w14:textId="77777777" w:rsidR="00C13F97" w:rsidRPr="00753E95" w:rsidRDefault="00C13F97" w:rsidP="00096E68">
            <w:pPr>
              <w:spacing w:before="60"/>
              <w:rPr>
                <w:rFonts w:ascii="Times New Roman" w:eastAsia="Arial Unicode MS" w:hAnsi="Times New Roman"/>
                <w:color w:val="auto"/>
                <w:lang w:val="en-AU"/>
              </w:rPr>
            </w:pPr>
          </w:p>
        </w:tc>
      </w:tr>
      <w:tr w:rsidR="00C13F97" w:rsidRPr="00753E95" w14:paraId="17CC7F51" w14:textId="77777777" w:rsidTr="00096E68">
        <w:trPr>
          <w:trHeight w:val="403"/>
        </w:trPr>
        <w:tc>
          <w:tcPr>
            <w:tcW w:w="9720" w:type="dxa"/>
            <w:gridSpan w:val="8"/>
            <w:tcBorders>
              <w:top w:val="single" w:sz="8" w:space="0" w:color="6D6D6D"/>
              <w:left w:val="single" w:sz="8" w:space="0" w:color="6D6D6D"/>
              <w:bottom w:val="single" w:sz="4" w:space="0" w:color="auto"/>
              <w:right w:val="single" w:sz="8" w:space="0" w:color="6D6D6D"/>
            </w:tcBorders>
            <w:shd w:val="clear" w:color="auto" w:fill="auto"/>
            <w:noWrap/>
          </w:tcPr>
          <w:p w14:paraId="76132DE3" w14:textId="77777777" w:rsidR="00096E68" w:rsidRPr="00753E95" w:rsidRDefault="00096E68" w:rsidP="00096E68">
            <w:pPr>
              <w:spacing w:before="60" w:after="60"/>
              <w:rPr>
                <w:rFonts w:ascii="Times New Roman" w:eastAsia="Arial Unicode MS" w:hAnsi="Times New Roman"/>
                <w:color w:val="auto"/>
                <w:lang w:val="en-AU"/>
              </w:rPr>
            </w:pPr>
          </w:p>
          <w:p w14:paraId="4CB6B1B6" w14:textId="37DEB6AF" w:rsidR="00096E68" w:rsidRPr="00753E95" w:rsidRDefault="00096E68" w:rsidP="00096E68">
            <w:pPr>
              <w:spacing w:before="60" w:after="60"/>
              <w:rPr>
                <w:rFonts w:ascii="Times New Roman" w:eastAsia="Arial Unicode MS" w:hAnsi="Times New Roman"/>
                <w:color w:val="auto"/>
                <w:lang w:val="en-AU"/>
              </w:rPr>
            </w:pPr>
          </w:p>
        </w:tc>
      </w:tr>
      <w:bookmarkEnd w:id="2"/>
      <w:tr w:rsidR="00A747E3" w:rsidRPr="00753E95" w14:paraId="3C529614" w14:textId="77777777" w:rsidTr="00096E68">
        <w:trPr>
          <w:trHeight w:val="398"/>
        </w:trPr>
        <w:tc>
          <w:tcPr>
            <w:tcW w:w="4642" w:type="dxa"/>
            <w:gridSpan w:val="3"/>
            <w:tcBorders>
              <w:top w:val="single" w:sz="4" w:space="0" w:color="auto"/>
              <w:left w:val="single" w:sz="4" w:space="0" w:color="auto"/>
              <w:bottom w:val="nil"/>
              <w:right w:val="single" w:sz="4" w:space="0" w:color="auto"/>
            </w:tcBorders>
            <w:shd w:val="clear" w:color="auto" w:fill="auto"/>
            <w:noWrap/>
            <w:hideMark/>
          </w:tcPr>
          <w:p w14:paraId="362AE195" w14:textId="77777777" w:rsidR="00A747E3" w:rsidRPr="00753E95" w:rsidRDefault="00A747E3" w:rsidP="00096E68">
            <w:pPr>
              <w:spacing w:before="60"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Minimum Qualifications required:</w:t>
            </w:r>
          </w:p>
        </w:tc>
        <w:tc>
          <w:tcPr>
            <w:tcW w:w="5078" w:type="dxa"/>
            <w:gridSpan w:val="5"/>
            <w:tcBorders>
              <w:top w:val="single" w:sz="4" w:space="0" w:color="auto"/>
              <w:left w:val="single" w:sz="4" w:space="0" w:color="auto"/>
              <w:bottom w:val="nil"/>
              <w:right w:val="single" w:sz="4" w:space="0" w:color="auto"/>
            </w:tcBorders>
            <w:shd w:val="clear" w:color="auto" w:fill="auto"/>
            <w:noWrap/>
            <w:hideMark/>
          </w:tcPr>
          <w:p w14:paraId="122500DE" w14:textId="77777777" w:rsidR="00C0051B" w:rsidRPr="00753E95" w:rsidRDefault="00C0051B" w:rsidP="00C0051B">
            <w:pPr>
              <w:spacing w:line="240" w:lineRule="auto"/>
              <w:jc w:val="both"/>
              <w:rPr>
                <w:rFonts w:ascii="Times New Roman" w:hAnsi="Times New Roman"/>
                <w:b/>
              </w:rPr>
            </w:pPr>
            <w:r w:rsidRPr="00753E95">
              <w:rPr>
                <w:rFonts w:ascii="Times New Roman" w:hAnsi="Times New Roman"/>
                <w:b/>
              </w:rPr>
              <w:t>Required Skills and Experience</w:t>
            </w:r>
          </w:p>
          <w:p w14:paraId="309EF8BA" w14:textId="77777777" w:rsidR="00C0051B" w:rsidRPr="00753E95" w:rsidRDefault="00C0051B" w:rsidP="00C0051B">
            <w:pPr>
              <w:spacing w:line="240" w:lineRule="auto"/>
              <w:jc w:val="both"/>
              <w:rPr>
                <w:rFonts w:ascii="Times New Roman" w:hAnsi="Times New Roman"/>
                <w:b/>
              </w:rPr>
            </w:pPr>
            <w:r w:rsidRPr="00753E95">
              <w:rPr>
                <w:rFonts w:ascii="Times New Roman" w:hAnsi="Times New Roman"/>
                <w:b/>
              </w:rPr>
              <w:t>Education:</w:t>
            </w:r>
          </w:p>
          <w:p w14:paraId="5DB8B443" w14:textId="77777777" w:rsidR="00C0051B" w:rsidRPr="00753E95" w:rsidRDefault="00C0051B" w:rsidP="00C0051B">
            <w:pPr>
              <w:pStyle w:val="ListParagraph"/>
              <w:numPr>
                <w:ilvl w:val="0"/>
                <w:numId w:val="29"/>
              </w:numPr>
              <w:spacing w:line="240" w:lineRule="auto"/>
              <w:jc w:val="both"/>
              <w:rPr>
                <w:rFonts w:ascii="Times New Roman" w:hAnsi="Times New Roman"/>
              </w:rPr>
            </w:pPr>
            <w:proofErr w:type="gramStart"/>
            <w:r w:rsidRPr="00753E95">
              <w:rPr>
                <w:rFonts w:ascii="Times New Roman" w:hAnsi="Times New Roman"/>
              </w:rPr>
              <w:t>Master Degree in law</w:t>
            </w:r>
            <w:proofErr w:type="gramEnd"/>
            <w:r w:rsidRPr="00753E95">
              <w:rPr>
                <w:rFonts w:ascii="Times New Roman" w:hAnsi="Times New Roman"/>
              </w:rPr>
              <w:t>, international law, preferable from an EU university;</w:t>
            </w:r>
          </w:p>
          <w:p w14:paraId="11E84D21"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Any specialization in Project Planning is a plus with particular focus on P/</w:t>
            </w:r>
            <w:proofErr w:type="gramStart"/>
            <w:r w:rsidRPr="00753E95">
              <w:rPr>
                <w:rFonts w:ascii="Times New Roman" w:hAnsi="Times New Roman"/>
              </w:rPr>
              <w:t>CVE;</w:t>
            </w:r>
            <w:proofErr w:type="gramEnd"/>
          </w:p>
          <w:p w14:paraId="17E395DA" w14:textId="0AC822F3"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PhD in a relevant field of consultancy is preferable.</w:t>
            </w:r>
          </w:p>
          <w:p w14:paraId="5A80D052" w14:textId="77777777" w:rsidR="00C0051B" w:rsidRPr="00753E95" w:rsidRDefault="00C0051B" w:rsidP="00C0051B">
            <w:pPr>
              <w:spacing w:line="240" w:lineRule="auto"/>
              <w:jc w:val="both"/>
              <w:rPr>
                <w:rFonts w:ascii="Times New Roman" w:hAnsi="Times New Roman"/>
              </w:rPr>
            </w:pPr>
            <w:r w:rsidRPr="00753E95">
              <w:rPr>
                <w:rFonts w:ascii="Times New Roman" w:hAnsi="Times New Roman"/>
                <w:b/>
              </w:rPr>
              <w:t>Knowledge and</w:t>
            </w:r>
            <w:r w:rsidRPr="00753E95">
              <w:rPr>
                <w:rFonts w:ascii="Times New Roman" w:hAnsi="Times New Roman"/>
              </w:rPr>
              <w:t xml:space="preserve"> </w:t>
            </w:r>
            <w:r w:rsidRPr="00753E95">
              <w:rPr>
                <w:rFonts w:ascii="Times New Roman" w:hAnsi="Times New Roman"/>
                <w:b/>
              </w:rPr>
              <w:t>Personal qualifications:</w:t>
            </w:r>
          </w:p>
          <w:p w14:paraId="1AC4C850"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Excellent understanding of rules and protocols related to Government operations. Good knowledge of the Albanian Public </w:t>
            </w:r>
            <w:proofErr w:type="gramStart"/>
            <w:r w:rsidRPr="00753E95">
              <w:rPr>
                <w:rFonts w:ascii="Times New Roman" w:hAnsi="Times New Roman"/>
              </w:rPr>
              <w:t>Administration;</w:t>
            </w:r>
            <w:proofErr w:type="gramEnd"/>
          </w:p>
          <w:p w14:paraId="0A455578"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Demonstrate strong research skills, experience in drafting strategies, legislative measures (laws, decision of council of ministers, instructions)</w:t>
            </w:r>
          </w:p>
          <w:p w14:paraId="20EC9D1C"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Proficiency in the use of MS Office package, especially Excel and Power Point.</w:t>
            </w:r>
          </w:p>
          <w:p w14:paraId="3053FDB6"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Ability to deliver when working under pressure and within changing circumstances and solution-oriented </w:t>
            </w:r>
            <w:proofErr w:type="gramStart"/>
            <w:r w:rsidRPr="00753E95">
              <w:rPr>
                <w:rFonts w:ascii="Times New Roman" w:hAnsi="Times New Roman"/>
              </w:rPr>
              <w:t>mindset;</w:t>
            </w:r>
            <w:proofErr w:type="gramEnd"/>
          </w:p>
          <w:p w14:paraId="10F87BC7" w14:textId="3DDA4897" w:rsidR="00C0051B" w:rsidRPr="00753E95" w:rsidRDefault="00C0051B" w:rsidP="00606F03">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Excellent interpersonal, networking and team building </w:t>
            </w:r>
            <w:proofErr w:type="gramStart"/>
            <w:r w:rsidRPr="00753E95">
              <w:rPr>
                <w:rFonts w:ascii="Times New Roman" w:hAnsi="Times New Roman"/>
              </w:rPr>
              <w:t>skills;</w:t>
            </w:r>
            <w:proofErr w:type="gramEnd"/>
          </w:p>
          <w:p w14:paraId="27B141E2" w14:textId="77777777" w:rsidR="00C0051B" w:rsidRPr="00753E95" w:rsidRDefault="00C0051B" w:rsidP="00C0051B">
            <w:pPr>
              <w:spacing w:line="240" w:lineRule="auto"/>
              <w:jc w:val="both"/>
              <w:rPr>
                <w:rFonts w:ascii="Times New Roman" w:hAnsi="Times New Roman"/>
                <w:b/>
              </w:rPr>
            </w:pPr>
            <w:r w:rsidRPr="00753E95">
              <w:rPr>
                <w:rFonts w:ascii="Times New Roman" w:hAnsi="Times New Roman"/>
                <w:b/>
              </w:rPr>
              <w:t>Work experience:</w:t>
            </w:r>
          </w:p>
          <w:p w14:paraId="5639449B"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At least 7 (seven) years of relevant working experience in domains requiring knowledge of European and administrative </w:t>
            </w:r>
            <w:proofErr w:type="gramStart"/>
            <w:r w:rsidRPr="00753E95">
              <w:rPr>
                <w:rFonts w:ascii="Times New Roman" w:hAnsi="Times New Roman"/>
              </w:rPr>
              <w:t>law;</w:t>
            </w:r>
            <w:proofErr w:type="gramEnd"/>
          </w:p>
          <w:p w14:paraId="6E09CF6A"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At least 7 (seven) years working with EU Projects on project implementation or </w:t>
            </w:r>
            <w:proofErr w:type="gramStart"/>
            <w:r w:rsidRPr="00753E95">
              <w:rPr>
                <w:rFonts w:ascii="Times New Roman" w:hAnsi="Times New Roman"/>
              </w:rPr>
              <w:t>coordination;</w:t>
            </w:r>
            <w:proofErr w:type="gramEnd"/>
          </w:p>
          <w:p w14:paraId="0966FEF0"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Proven experience in the field of youth empowerment through </w:t>
            </w:r>
            <w:proofErr w:type="gramStart"/>
            <w:r w:rsidRPr="00753E95">
              <w:rPr>
                <w:rFonts w:ascii="Times New Roman" w:hAnsi="Times New Roman"/>
              </w:rPr>
              <w:t>education;</w:t>
            </w:r>
            <w:proofErr w:type="gramEnd"/>
          </w:p>
          <w:p w14:paraId="4F4EE02E" w14:textId="77777777" w:rsidR="00C0051B" w:rsidRPr="00753E95" w:rsidRDefault="00C0051B"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Proven ability to deliver high quality output in implementation of </w:t>
            </w:r>
            <w:proofErr w:type="gramStart"/>
            <w:r w:rsidRPr="00753E95">
              <w:rPr>
                <w:rFonts w:ascii="Times New Roman" w:hAnsi="Times New Roman"/>
              </w:rPr>
              <w:t>projects;</w:t>
            </w:r>
            <w:proofErr w:type="gramEnd"/>
          </w:p>
          <w:p w14:paraId="7E095692" w14:textId="77777777" w:rsidR="007F13B5" w:rsidRDefault="00C0051B" w:rsidP="007F13B5">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Other experiences/consultancy with international organizations, like UN, or EU agency related are </w:t>
            </w:r>
            <w:proofErr w:type="gramStart"/>
            <w:r w:rsidRPr="00753E95">
              <w:rPr>
                <w:rFonts w:ascii="Times New Roman" w:hAnsi="Times New Roman"/>
              </w:rPr>
              <w:t>preferable;</w:t>
            </w:r>
            <w:proofErr w:type="gramEnd"/>
            <w:r w:rsidR="007F13B5" w:rsidRPr="00753E95">
              <w:rPr>
                <w:rFonts w:ascii="Times New Roman" w:hAnsi="Times New Roman"/>
              </w:rPr>
              <w:t xml:space="preserve"> </w:t>
            </w:r>
          </w:p>
          <w:p w14:paraId="1FFB17E2" w14:textId="20F54516" w:rsidR="00C0051B" w:rsidRPr="007F13B5" w:rsidRDefault="007F13B5" w:rsidP="007F13B5">
            <w:pPr>
              <w:pStyle w:val="ListParagraph"/>
              <w:numPr>
                <w:ilvl w:val="0"/>
                <w:numId w:val="29"/>
              </w:numPr>
              <w:spacing w:line="240" w:lineRule="auto"/>
              <w:jc w:val="both"/>
              <w:rPr>
                <w:rFonts w:ascii="Times New Roman" w:hAnsi="Times New Roman"/>
              </w:rPr>
            </w:pPr>
            <w:r w:rsidRPr="00753E95">
              <w:rPr>
                <w:rFonts w:ascii="Times New Roman" w:hAnsi="Times New Roman"/>
              </w:rPr>
              <w:t>Track record of preparing high quality documents.</w:t>
            </w:r>
          </w:p>
          <w:p w14:paraId="7FA8B352" w14:textId="698EF1EF" w:rsidR="007F13B5" w:rsidRPr="008028D5" w:rsidRDefault="007F13B5" w:rsidP="00C0051B">
            <w:pPr>
              <w:pStyle w:val="ListParagraph"/>
              <w:numPr>
                <w:ilvl w:val="0"/>
                <w:numId w:val="29"/>
              </w:numPr>
              <w:spacing w:line="240" w:lineRule="auto"/>
              <w:jc w:val="both"/>
              <w:rPr>
                <w:rFonts w:ascii="Times New Roman" w:hAnsi="Times New Roman"/>
              </w:rPr>
            </w:pPr>
            <w:r w:rsidRPr="008028D5">
              <w:rPr>
                <w:rFonts w:ascii="Times New Roman" w:hAnsi="Times New Roman"/>
              </w:rPr>
              <w:lastRenderedPageBreak/>
              <w:t xml:space="preserve">Any previous experience with CVE </w:t>
            </w:r>
            <w:r w:rsidR="001A65D8" w:rsidRPr="008028D5">
              <w:rPr>
                <w:rFonts w:ascii="Times New Roman" w:hAnsi="Times New Roman"/>
              </w:rPr>
              <w:t>C</w:t>
            </w:r>
            <w:r w:rsidRPr="008028D5">
              <w:rPr>
                <w:rFonts w:ascii="Times New Roman" w:hAnsi="Times New Roman"/>
              </w:rPr>
              <w:t>enter is a plus.</w:t>
            </w:r>
          </w:p>
          <w:p w14:paraId="6A7B52F9" w14:textId="62C01D8F" w:rsidR="00A747E3" w:rsidRPr="00753E95" w:rsidRDefault="00A747E3" w:rsidP="00096E68">
            <w:pPr>
              <w:spacing w:before="60"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Knowledge/Expertise/Skills required:</w:t>
            </w:r>
          </w:p>
          <w:p w14:paraId="182B029C" w14:textId="77777777" w:rsidR="000A3D4E" w:rsidRPr="00753E95" w:rsidRDefault="000A3D4E"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Excellent understanding of rules and protocols related to Government operations. Good knowledge of the Albanian Public </w:t>
            </w:r>
            <w:proofErr w:type="gramStart"/>
            <w:r w:rsidRPr="00753E95">
              <w:rPr>
                <w:rFonts w:ascii="Times New Roman" w:hAnsi="Times New Roman"/>
              </w:rPr>
              <w:t>Administration;</w:t>
            </w:r>
            <w:proofErr w:type="gramEnd"/>
          </w:p>
          <w:p w14:paraId="450FE094" w14:textId="77777777" w:rsidR="000A3D4E" w:rsidRPr="00753E95" w:rsidRDefault="000A3D4E"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Demonstrate strong research skills, experience in drafting strategies, legislative measures (laws, decision of council of ministers, instructions)</w:t>
            </w:r>
          </w:p>
          <w:p w14:paraId="0D2779AA" w14:textId="77777777" w:rsidR="000A3D4E" w:rsidRPr="00753E95" w:rsidRDefault="000A3D4E"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Proficiency in the use of MS Office package, especially Excel and Power Point.</w:t>
            </w:r>
          </w:p>
          <w:p w14:paraId="3E7337D0" w14:textId="77777777" w:rsidR="000A3D4E" w:rsidRPr="00753E95" w:rsidRDefault="000A3D4E" w:rsidP="00C0051B">
            <w:pPr>
              <w:pStyle w:val="ListParagraph"/>
              <w:numPr>
                <w:ilvl w:val="0"/>
                <w:numId w:val="29"/>
              </w:numPr>
              <w:spacing w:line="240" w:lineRule="auto"/>
              <w:jc w:val="both"/>
              <w:rPr>
                <w:rFonts w:ascii="Times New Roman" w:hAnsi="Times New Roman"/>
              </w:rPr>
            </w:pPr>
            <w:r w:rsidRPr="00753E95">
              <w:rPr>
                <w:rFonts w:ascii="Times New Roman" w:hAnsi="Times New Roman"/>
              </w:rPr>
              <w:t xml:space="preserve">Ability to deliver when working under pressure and within changing circumstances and solution-oriented </w:t>
            </w:r>
            <w:proofErr w:type="gramStart"/>
            <w:r w:rsidRPr="00753E95">
              <w:rPr>
                <w:rFonts w:ascii="Times New Roman" w:hAnsi="Times New Roman"/>
              </w:rPr>
              <w:t>mindset;</w:t>
            </w:r>
            <w:proofErr w:type="gramEnd"/>
          </w:p>
          <w:p w14:paraId="74AC198E" w14:textId="77777777" w:rsidR="000A3D4E" w:rsidRPr="00753E95" w:rsidRDefault="000A3D4E" w:rsidP="00C0051B">
            <w:pPr>
              <w:pStyle w:val="ListParagraph"/>
              <w:numPr>
                <w:ilvl w:val="0"/>
                <w:numId w:val="29"/>
              </w:numPr>
              <w:spacing w:before="60" w:line="240" w:lineRule="auto"/>
              <w:rPr>
                <w:rFonts w:ascii="Times New Roman" w:eastAsia="Arial Unicode MS" w:hAnsi="Times New Roman"/>
                <w:b/>
                <w:color w:val="auto"/>
                <w:lang w:val="en-AU"/>
              </w:rPr>
            </w:pPr>
            <w:r w:rsidRPr="00753E95">
              <w:rPr>
                <w:rFonts w:ascii="Times New Roman" w:hAnsi="Times New Roman"/>
              </w:rPr>
              <w:t xml:space="preserve">Excellent interpersonal, networking and team building </w:t>
            </w:r>
            <w:proofErr w:type="gramStart"/>
            <w:r w:rsidRPr="00753E95">
              <w:rPr>
                <w:rFonts w:ascii="Times New Roman" w:hAnsi="Times New Roman"/>
              </w:rPr>
              <w:t>skills;</w:t>
            </w:r>
            <w:proofErr w:type="gramEnd"/>
          </w:p>
          <w:p w14:paraId="261CDCE2" w14:textId="67A5E9B8" w:rsidR="000A3D4E" w:rsidRPr="00753E95" w:rsidRDefault="000A3D4E" w:rsidP="00C0051B">
            <w:pPr>
              <w:pStyle w:val="ListParagraph"/>
              <w:numPr>
                <w:ilvl w:val="0"/>
                <w:numId w:val="29"/>
              </w:numPr>
              <w:spacing w:before="60" w:line="240" w:lineRule="auto"/>
              <w:rPr>
                <w:rFonts w:ascii="Times New Roman" w:eastAsia="Arial Unicode MS" w:hAnsi="Times New Roman"/>
                <w:b/>
                <w:color w:val="auto"/>
                <w:lang w:val="en-AU"/>
              </w:rPr>
            </w:pPr>
            <w:r w:rsidRPr="00753E95">
              <w:rPr>
                <w:rFonts w:ascii="Times New Roman" w:hAnsi="Times New Roman"/>
              </w:rPr>
              <w:t xml:space="preserve">Excellent knowledge of written and spoken Albanian, English. </w:t>
            </w:r>
          </w:p>
        </w:tc>
      </w:tr>
      <w:tr w:rsidR="00A747E3" w:rsidRPr="00753E95" w14:paraId="332A5D6D" w14:textId="77777777" w:rsidTr="00096E68">
        <w:trPr>
          <w:trHeight w:val="398"/>
        </w:trPr>
        <w:tc>
          <w:tcPr>
            <w:tcW w:w="4642" w:type="dxa"/>
            <w:gridSpan w:val="3"/>
            <w:tcBorders>
              <w:top w:val="nil"/>
              <w:left w:val="single" w:sz="4" w:space="0" w:color="auto"/>
              <w:bottom w:val="nil"/>
              <w:right w:val="single" w:sz="4" w:space="0" w:color="auto"/>
            </w:tcBorders>
            <w:shd w:val="clear" w:color="auto" w:fill="auto"/>
            <w:noWrap/>
          </w:tcPr>
          <w:p w14:paraId="47545E26" w14:textId="718A8352" w:rsidR="00A747E3" w:rsidRPr="00753E95" w:rsidRDefault="00A747E3" w:rsidP="00096E68">
            <w:pPr>
              <w:spacing w:before="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lastRenderedPageBreak/>
              <w:fldChar w:fldCharType="begin">
                <w:ffData>
                  <w:name w:val="Check6"/>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Bachelors   </w:t>
            </w:r>
            <w:r w:rsidR="00FA2FAF">
              <w:rPr>
                <w:rFonts w:ascii="Times New Roman" w:eastAsia="Arial Unicode MS" w:hAnsi="Times New Roman"/>
                <w:color w:val="auto"/>
                <w:lang w:val="en-AU"/>
              </w:rPr>
              <w:fldChar w:fldCharType="begin">
                <w:ffData>
                  <w:name w:val="Check7"/>
                  <w:enabled/>
                  <w:calcOnExit w:val="0"/>
                  <w:checkBox>
                    <w:sizeAuto/>
                    <w:default w:val="1"/>
                  </w:checkBox>
                </w:ffData>
              </w:fldChar>
            </w:r>
            <w:bookmarkStart w:id="3" w:name="Check7"/>
            <w:r w:rsidR="00FA2FAF">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00FA2FAF">
              <w:rPr>
                <w:rFonts w:ascii="Times New Roman" w:eastAsia="Arial Unicode MS" w:hAnsi="Times New Roman"/>
                <w:color w:val="auto"/>
                <w:lang w:val="en-AU"/>
              </w:rPr>
              <w:fldChar w:fldCharType="end"/>
            </w:r>
            <w:bookmarkEnd w:id="3"/>
            <w:r w:rsidRPr="00753E95">
              <w:rPr>
                <w:rFonts w:ascii="Times New Roman" w:eastAsia="Arial Unicode MS" w:hAnsi="Times New Roman"/>
                <w:color w:val="auto"/>
                <w:lang w:val="en-AU"/>
              </w:rPr>
              <w:t xml:space="preserve"> Masters   </w:t>
            </w:r>
            <w:r w:rsidR="00FA2FAF">
              <w:rPr>
                <w:rFonts w:ascii="Times New Roman" w:eastAsia="Arial Unicode MS" w:hAnsi="Times New Roman"/>
                <w:color w:val="auto"/>
                <w:lang w:val="en-AU"/>
              </w:rPr>
              <w:fldChar w:fldCharType="begin">
                <w:ffData>
                  <w:name w:val="Check8"/>
                  <w:enabled/>
                  <w:calcOnExit w:val="0"/>
                  <w:checkBox>
                    <w:sizeAuto/>
                    <w:default w:val="0"/>
                  </w:checkBox>
                </w:ffData>
              </w:fldChar>
            </w:r>
            <w:bookmarkStart w:id="4" w:name="Check8"/>
            <w:r w:rsidR="00FA2FAF">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00FA2FAF">
              <w:rPr>
                <w:rFonts w:ascii="Times New Roman" w:eastAsia="Arial Unicode MS" w:hAnsi="Times New Roman"/>
                <w:color w:val="auto"/>
                <w:lang w:val="en-AU"/>
              </w:rPr>
              <w:fldChar w:fldCharType="end"/>
            </w:r>
            <w:bookmarkEnd w:id="4"/>
            <w:r w:rsidRPr="00753E95">
              <w:rPr>
                <w:rFonts w:ascii="Times New Roman" w:eastAsia="Arial Unicode MS" w:hAnsi="Times New Roman"/>
                <w:color w:val="auto"/>
                <w:lang w:val="en-AU"/>
              </w:rPr>
              <w:t xml:space="preserve"> PhD   </w:t>
            </w:r>
            <w:r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Other  </w:t>
            </w:r>
          </w:p>
          <w:p w14:paraId="0AACAC54" w14:textId="77777777" w:rsidR="00A747E3" w:rsidRPr="00753E95" w:rsidRDefault="00A747E3" w:rsidP="00096E68">
            <w:pPr>
              <w:spacing w:before="60" w:line="240" w:lineRule="auto"/>
              <w:rPr>
                <w:rFonts w:ascii="Times New Roman" w:eastAsia="Arial Unicode MS" w:hAnsi="Times New Roman"/>
                <w:color w:val="auto"/>
                <w:lang w:val="en-AU"/>
              </w:rPr>
            </w:pPr>
          </w:p>
          <w:p w14:paraId="1D5BC1CC" w14:textId="77777777" w:rsidR="00A747E3" w:rsidRPr="00753E95" w:rsidRDefault="00A747E3" w:rsidP="00096E68">
            <w:pPr>
              <w:spacing w:before="60" w:line="240" w:lineRule="auto"/>
              <w:rPr>
                <w:rFonts w:ascii="Times New Roman" w:eastAsia="Arial Unicode MS" w:hAnsi="Times New Roman"/>
                <w:color w:val="auto"/>
                <w:lang w:val="en-AU"/>
              </w:rPr>
            </w:pPr>
            <w:r w:rsidRPr="00753E95">
              <w:rPr>
                <w:rFonts w:ascii="Times New Roman" w:eastAsia="Arial Unicode MS" w:hAnsi="Times New Roman"/>
                <w:color w:val="auto"/>
                <w:lang w:val="en-AU"/>
              </w:rPr>
              <w:t>Enter Disciplines</w:t>
            </w:r>
          </w:p>
        </w:tc>
        <w:tc>
          <w:tcPr>
            <w:tcW w:w="5078" w:type="dxa"/>
            <w:gridSpan w:val="5"/>
            <w:tcBorders>
              <w:top w:val="nil"/>
              <w:left w:val="single" w:sz="4" w:space="0" w:color="auto"/>
              <w:bottom w:val="nil"/>
              <w:right w:val="single" w:sz="4" w:space="0" w:color="auto"/>
            </w:tcBorders>
            <w:shd w:val="clear" w:color="auto" w:fill="auto"/>
            <w:noWrap/>
          </w:tcPr>
          <w:p w14:paraId="64267A30" w14:textId="77777777" w:rsidR="00A747E3" w:rsidRPr="00753E95" w:rsidRDefault="00A747E3" w:rsidP="00096E68">
            <w:pPr>
              <w:rPr>
                <w:rFonts w:ascii="Times New Roman" w:eastAsia="Arial Unicode MS" w:hAnsi="Times New Roman"/>
                <w:color w:val="auto"/>
                <w:lang w:val="en-AU"/>
              </w:rPr>
            </w:pPr>
          </w:p>
        </w:tc>
      </w:tr>
      <w:tr w:rsidR="00A747E3" w:rsidRPr="00753E95" w14:paraId="2AFE2678" w14:textId="77777777" w:rsidTr="00096E68">
        <w:trPr>
          <w:trHeight w:val="152"/>
        </w:trPr>
        <w:tc>
          <w:tcPr>
            <w:tcW w:w="4642" w:type="dxa"/>
            <w:gridSpan w:val="3"/>
            <w:tcBorders>
              <w:top w:val="nil"/>
              <w:right w:val="single" w:sz="4" w:space="0" w:color="auto"/>
            </w:tcBorders>
            <w:shd w:val="clear" w:color="auto" w:fill="auto"/>
            <w:noWrap/>
          </w:tcPr>
          <w:p w14:paraId="7B4EFE34" w14:textId="77777777" w:rsidR="00A747E3" w:rsidRPr="00753E95" w:rsidRDefault="00A747E3" w:rsidP="00096E68">
            <w:pPr>
              <w:spacing w:before="60" w:line="240" w:lineRule="auto"/>
              <w:rPr>
                <w:rFonts w:ascii="Times New Roman" w:eastAsia="Arial Unicode MS" w:hAnsi="Times New Roman"/>
                <w:color w:val="auto"/>
                <w:lang w:val="en-AU"/>
              </w:rPr>
            </w:pPr>
          </w:p>
        </w:tc>
        <w:tc>
          <w:tcPr>
            <w:tcW w:w="5078" w:type="dxa"/>
            <w:gridSpan w:val="5"/>
            <w:tcBorders>
              <w:top w:val="nil"/>
              <w:left w:val="single" w:sz="4" w:space="0" w:color="auto"/>
            </w:tcBorders>
            <w:shd w:val="clear" w:color="auto" w:fill="auto"/>
            <w:noWrap/>
          </w:tcPr>
          <w:p w14:paraId="207B0867" w14:textId="77777777" w:rsidR="00A747E3" w:rsidRPr="00753E95" w:rsidRDefault="00A747E3" w:rsidP="00096E68">
            <w:pPr>
              <w:rPr>
                <w:rFonts w:ascii="Times New Roman" w:hAnsi="Times New Roman"/>
              </w:rPr>
            </w:pPr>
          </w:p>
        </w:tc>
      </w:tr>
      <w:tr w:rsidR="00A747E3" w:rsidRPr="00753E95" w14:paraId="186AE001" w14:textId="77777777" w:rsidTr="00096E68">
        <w:trPr>
          <w:trHeight w:val="152"/>
        </w:trPr>
        <w:tc>
          <w:tcPr>
            <w:tcW w:w="4642" w:type="dxa"/>
            <w:gridSpan w:val="3"/>
            <w:tcBorders>
              <w:top w:val="nil"/>
              <w:right w:val="single" w:sz="4" w:space="0" w:color="auto"/>
            </w:tcBorders>
            <w:shd w:val="clear" w:color="auto" w:fill="auto"/>
            <w:noWrap/>
          </w:tcPr>
          <w:p w14:paraId="73169545" w14:textId="77777777" w:rsidR="00A747E3" w:rsidRPr="00753E95" w:rsidRDefault="00A747E3" w:rsidP="00096E68">
            <w:pPr>
              <w:spacing w:before="60"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Administrative details:</w:t>
            </w:r>
          </w:p>
          <w:p w14:paraId="44696370" w14:textId="77777777" w:rsidR="00A747E3" w:rsidRPr="00753E95" w:rsidRDefault="00A747E3" w:rsidP="00096E68">
            <w:pPr>
              <w:rPr>
                <w:rFonts w:ascii="Times New Roman" w:eastAsia="Arial Unicode MS" w:hAnsi="Times New Roman"/>
                <w:color w:val="auto"/>
                <w:lang w:val="en-AU"/>
              </w:rPr>
            </w:pPr>
            <w:r w:rsidRPr="00753E95">
              <w:rPr>
                <w:rFonts w:ascii="Times New Roman" w:eastAsia="Arial Unicode MS" w:hAnsi="Times New Roman"/>
                <w:color w:val="auto"/>
                <w:lang w:val="en-AU"/>
              </w:rPr>
              <w:t xml:space="preserve">Visa assistance required:       </w:t>
            </w:r>
            <w:r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p>
          <w:p w14:paraId="1A18A4C5" w14:textId="77777777" w:rsidR="00A747E3" w:rsidRPr="00753E95" w:rsidRDefault="00A747E3" w:rsidP="00096E68">
            <w:pPr>
              <w:rPr>
                <w:rFonts w:ascii="Times New Roman" w:eastAsia="Arial Unicode MS" w:hAnsi="Times New Roman"/>
                <w:color w:val="auto"/>
                <w:lang w:val="en-AU"/>
              </w:rPr>
            </w:pPr>
            <w:r w:rsidRPr="00753E95">
              <w:rPr>
                <w:rFonts w:ascii="Times New Roman" w:eastAsia="Arial Unicode MS" w:hAnsi="Times New Roman"/>
                <w:color w:val="auto"/>
                <w:lang w:val="en-AU"/>
              </w:rPr>
              <w:t xml:space="preserve">Transportation arranged by the office:       </w:t>
            </w:r>
            <w:r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p>
          <w:p w14:paraId="3E75CE51" w14:textId="77777777" w:rsidR="00A747E3" w:rsidRPr="00753E95" w:rsidRDefault="00A747E3" w:rsidP="00096E68">
            <w:pPr>
              <w:rPr>
                <w:rFonts w:ascii="Times New Roman" w:eastAsia="Arial Unicode MS" w:hAnsi="Times New Roman"/>
                <w:color w:val="auto"/>
                <w:lang w:val="en-AU"/>
              </w:rPr>
            </w:pPr>
          </w:p>
          <w:p w14:paraId="4878CE78" w14:textId="77777777" w:rsidR="00A747E3" w:rsidRPr="00753E95" w:rsidRDefault="00A747E3" w:rsidP="00096E68">
            <w:pPr>
              <w:spacing w:before="60" w:line="240" w:lineRule="auto"/>
              <w:rPr>
                <w:rFonts w:ascii="Times New Roman" w:eastAsia="Arial Unicode MS" w:hAnsi="Times New Roman"/>
                <w:b/>
                <w:color w:val="auto"/>
                <w:lang w:val="en-AU"/>
              </w:rPr>
            </w:pPr>
          </w:p>
        </w:tc>
        <w:tc>
          <w:tcPr>
            <w:tcW w:w="5078" w:type="dxa"/>
            <w:gridSpan w:val="5"/>
            <w:tcBorders>
              <w:top w:val="nil"/>
              <w:left w:val="single" w:sz="4" w:space="0" w:color="auto"/>
            </w:tcBorders>
            <w:shd w:val="clear" w:color="auto" w:fill="auto"/>
            <w:noWrap/>
          </w:tcPr>
          <w:p w14:paraId="5D95B1A6" w14:textId="0E75BAC4" w:rsidR="00A747E3" w:rsidRPr="00753E95" w:rsidRDefault="00A747E3" w:rsidP="00096E68">
            <w:pPr>
              <w:rPr>
                <w:rFonts w:ascii="Times New Roman" w:eastAsia="Arial Unicode MS" w:hAnsi="Times New Roman"/>
                <w:color w:val="auto"/>
                <w:lang w:val="en-AU"/>
              </w:rPr>
            </w:pPr>
            <w:r w:rsidRPr="00753E95">
              <w:rPr>
                <w:rFonts w:ascii="Times New Roman" w:eastAsia="Arial Unicode MS" w:hAnsi="Times New Roman"/>
                <w:color w:val="auto"/>
                <w:lang w:val="en-AU"/>
              </w:rPr>
              <w:t xml:space="preserve"> </w:t>
            </w:r>
            <w:r w:rsidR="000A3D4E" w:rsidRPr="00753E95">
              <w:rPr>
                <w:rFonts w:ascii="Times New Roman" w:eastAsia="Arial Unicode MS" w:hAnsi="Times New Roman"/>
                <w:color w:val="auto"/>
                <w:lang w:val="en-AU"/>
              </w:rPr>
              <w:fldChar w:fldCharType="begin">
                <w:ffData>
                  <w:name w:val="Check9"/>
                  <w:enabled/>
                  <w:calcOnExit w:val="0"/>
                  <w:checkBox>
                    <w:sizeAuto/>
                    <w:default w:val="1"/>
                  </w:checkBox>
                </w:ffData>
              </w:fldChar>
            </w:r>
            <w:bookmarkStart w:id="5" w:name="Check9"/>
            <w:r w:rsidR="000A3D4E"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000A3D4E" w:rsidRPr="00753E95">
              <w:rPr>
                <w:rFonts w:ascii="Times New Roman" w:eastAsia="Arial Unicode MS" w:hAnsi="Times New Roman"/>
                <w:color w:val="auto"/>
                <w:lang w:val="en-AU"/>
              </w:rPr>
              <w:fldChar w:fldCharType="end"/>
            </w:r>
            <w:bookmarkEnd w:id="5"/>
            <w:r w:rsidRPr="00753E95">
              <w:rPr>
                <w:rFonts w:ascii="Times New Roman" w:eastAsia="Arial Unicode MS" w:hAnsi="Times New Roman"/>
                <w:color w:val="auto"/>
                <w:lang w:val="en-AU"/>
              </w:rPr>
              <w:t xml:space="preserve"> Home Based            </w:t>
            </w:r>
            <w:r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r w:rsidRPr="00753E95">
              <w:rPr>
                <w:rFonts w:ascii="Times New Roman" w:eastAsia="Arial Unicode MS" w:hAnsi="Times New Roman"/>
                <w:color w:val="auto"/>
                <w:lang w:val="en-AU"/>
              </w:rPr>
              <w:t xml:space="preserve"> Office Based:</w:t>
            </w:r>
          </w:p>
          <w:p w14:paraId="52CD2843" w14:textId="10C5A211" w:rsidR="00A747E3" w:rsidRPr="00753E95" w:rsidRDefault="00A747E3" w:rsidP="00096E68">
            <w:pPr>
              <w:rPr>
                <w:rFonts w:ascii="Times New Roman" w:eastAsia="Arial Unicode MS" w:hAnsi="Times New Roman"/>
                <w:color w:val="auto"/>
                <w:lang w:val="en-AU"/>
              </w:rPr>
            </w:pPr>
            <w:r w:rsidRPr="00753E95">
              <w:rPr>
                <w:rFonts w:ascii="Times New Roman" w:eastAsia="Arial Unicode MS" w:hAnsi="Times New Roman"/>
                <w:color w:val="auto"/>
                <w:lang w:val="en-AU"/>
              </w:rPr>
              <w:t xml:space="preserve">If office based, seating arrangement identified:  </w:t>
            </w:r>
            <w:r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p>
          <w:p w14:paraId="238E6EF4" w14:textId="77777777" w:rsidR="00A747E3" w:rsidRPr="00753E95" w:rsidRDefault="00A747E3" w:rsidP="00096E68">
            <w:pPr>
              <w:rPr>
                <w:rFonts w:ascii="Times New Roman" w:eastAsia="Arial Unicode MS" w:hAnsi="Times New Roman"/>
                <w:color w:val="auto"/>
                <w:lang w:val="en-AU"/>
              </w:rPr>
            </w:pPr>
            <w:r w:rsidRPr="00753E95">
              <w:rPr>
                <w:rFonts w:ascii="Times New Roman" w:eastAsia="Arial Unicode MS" w:hAnsi="Times New Roman"/>
                <w:color w:val="auto"/>
                <w:lang w:val="en-AU"/>
              </w:rPr>
              <w:t xml:space="preserve">IT and Communication equipment required:       </w:t>
            </w:r>
            <w:r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p>
          <w:p w14:paraId="7304C0F1" w14:textId="27457105" w:rsidR="00A747E3" w:rsidRPr="00753E95" w:rsidRDefault="00A747E3" w:rsidP="00096E68">
            <w:pPr>
              <w:rPr>
                <w:rFonts w:ascii="Times New Roman" w:eastAsia="Arial Unicode MS" w:hAnsi="Times New Roman"/>
                <w:color w:val="auto"/>
                <w:lang w:val="en-AU"/>
              </w:rPr>
            </w:pPr>
            <w:r w:rsidRPr="00753E95">
              <w:rPr>
                <w:rFonts w:ascii="Times New Roman" w:eastAsia="Arial Unicode MS" w:hAnsi="Times New Roman"/>
                <w:color w:val="auto"/>
                <w:lang w:val="en-AU"/>
              </w:rPr>
              <w:t xml:space="preserve">Internet access required:  </w:t>
            </w:r>
            <w:r w:rsidRPr="00753E95">
              <w:rPr>
                <w:rFonts w:ascii="Times New Roman" w:eastAsia="Arial Unicode MS" w:hAnsi="Times New Roman"/>
                <w:color w:val="auto"/>
                <w:lang w:val="en-AU"/>
              </w:rPr>
              <w:fldChar w:fldCharType="begin">
                <w:ffData>
                  <w:name w:val="Check9"/>
                  <w:enabled/>
                  <w:calcOnExit w:val="0"/>
                  <w:checkBox>
                    <w:sizeAuto/>
                    <w:default w:val="0"/>
                  </w:checkBox>
                </w:ffData>
              </w:fldChar>
            </w:r>
            <w:r w:rsidRPr="00753E95">
              <w:rPr>
                <w:rFonts w:ascii="Times New Roman" w:eastAsia="Arial Unicode MS" w:hAnsi="Times New Roman"/>
                <w:color w:val="auto"/>
                <w:lang w:val="en-AU"/>
              </w:rPr>
              <w:instrText xml:space="preserve"> FORMCHECKBOX </w:instrText>
            </w:r>
            <w:r w:rsidR="00CF2B9D">
              <w:rPr>
                <w:rFonts w:ascii="Times New Roman" w:eastAsia="Arial Unicode MS" w:hAnsi="Times New Roman"/>
                <w:color w:val="auto"/>
                <w:lang w:val="en-AU"/>
              </w:rPr>
            </w:r>
            <w:r w:rsidR="00CF2B9D">
              <w:rPr>
                <w:rFonts w:ascii="Times New Roman" w:eastAsia="Arial Unicode MS" w:hAnsi="Times New Roman"/>
                <w:color w:val="auto"/>
                <w:lang w:val="en-AU"/>
              </w:rPr>
              <w:fldChar w:fldCharType="separate"/>
            </w:r>
            <w:r w:rsidRPr="00753E95">
              <w:rPr>
                <w:rFonts w:ascii="Times New Roman" w:eastAsia="Arial Unicode MS" w:hAnsi="Times New Roman"/>
                <w:color w:val="auto"/>
                <w:lang w:val="en-AU"/>
              </w:rPr>
              <w:fldChar w:fldCharType="end"/>
            </w:r>
          </w:p>
        </w:tc>
      </w:tr>
      <w:tr w:rsidR="00A747E3" w:rsidRPr="00753E95" w14:paraId="70CD2857" w14:textId="77777777" w:rsidTr="00096E68">
        <w:trPr>
          <w:trHeight w:val="239"/>
        </w:trPr>
        <w:tc>
          <w:tcPr>
            <w:tcW w:w="4642" w:type="dxa"/>
            <w:gridSpan w:val="3"/>
            <w:tcBorders>
              <w:bottom w:val="nil"/>
            </w:tcBorders>
            <w:shd w:val="clear" w:color="auto" w:fill="auto"/>
            <w:noWrap/>
            <w:hideMark/>
          </w:tcPr>
          <w:p w14:paraId="572042FB" w14:textId="77777777"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Request Authorised by Section Head</w:t>
            </w:r>
          </w:p>
        </w:tc>
        <w:tc>
          <w:tcPr>
            <w:tcW w:w="5078" w:type="dxa"/>
            <w:gridSpan w:val="5"/>
            <w:tcBorders>
              <w:bottom w:val="nil"/>
            </w:tcBorders>
            <w:shd w:val="clear" w:color="auto" w:fill="auto"/>
          </w:tcPr>
          <w:p w14:paraId="0BB66F01" w14:textId="77777777" w:rsidR="00A747E3" w:rsidRPr="00753E95" w:rsidRDefault="00A747E3" w:rsidP="00096E68">
            <w:pPr>
              <w:spacing w:before="100" w:beforeAutospacing="1" w:after="100" w:afterAutospacing="1" w:line="240" w:lineRule="auto"/>
              <w:rPr>
                <w:rFonts w:ascii="Times New Roman" w:eastAsia="Arial Unicode MS" w:hAnsi="Times New Roman"/>
                <w:b/>
                <w:color w:val="auto"/>
                <w:lang w:val="en-AU"/>
              </w:rPr>
            </w:pPr>
            <w:r w:rsidRPr="00753E95">
              <w:rPr>
                <w:rFonts w:ascii="Times New Roman" w:eastAsia="Arial Unicode MS" w:hAnsi="Times New Roman"/>
                <w:b/>
                <w:color w:val="auto"/>
                <w:lang w:val="en-AU"/>
              </w:rPr>
              <w:t>Request Verified by HR:</w:t>
            </w:r>
          </w:p>
        </w:tc>
      </w:tr>
      <w:tr w:rsidR="00A747E3" w:rsidRPr="00753E95" w14:paraId="188F0761" w14:textId="77777777" w:rsidTr="00096E68">
        <w:trPr>
          <w:trHeight w:val="358"/>
        </w:trPr>
        <w:tc>
          <w:tcPr>
            <w:tcW w:w="4642" w:type="dxa"/>
            <w:gridSpan w:val="3"/>
            <w:tcBorders>
              <w:top w:val="nil"/>
            </w:tcBorders>
            <w:shd w:val="clear" w:color="auto" w:fill="auto"/>
            <w:noWrap/>
          </w:tcPr>
          <w:p w14:paraId="09918D8A" w14:textId="30DB3817" w:rsidR="00A747E3" w:rsidRPr="00753E95" w:rsidRDefault="00C0051B" w:rsidP="00096E68">
            <w:pPr>
              <w:spacing w:before="60" w:after="60" w:line="240" w:lineRule="auto"/>
              <w:rPr>
                <w:rFonts w:ascii="Times New Roman" w:eastAsia="Arial Unicode MS" w:hAnsi="Times New Roman"/>
                <w:i/>
                <w:color w:val="auto"/>
                <w:lang w:val="en-AU"/>
              </w:rPr>
            </w:pPr>
            <w:r w:rsidRPr="00753E95">
              <w:rPr>
                <w:rFonts w:ascii="Times New Roman" w:eastAsia="Arial Unicode MS" w:hAnsi="Times New Roman"/>
                <w:i/>
                <w:color w:val="auto"/>
                <w:lang w:val="en-AU"/>
              </w:rPr>
              <w:t>David Gvineria</w:t>
            </w:r>
          </w:p>
        </w:tc>
        <w:tc>
          <w:tcPr>
            <w:tcW w:w="5078" w:type="dxa"/>
            <w:gridSpan w:val="5"/>
            <w:tcBorders>
              <w:top w:val="nil"/>
            </w:tcBorders>
            <w:shd w:val="clear" w:color="auto" w:fill="auto"/>
          </w:tcPr>
          <w:p w14:paraId="2FEFAB65" w14:textId="77777777" w:rsidR="00A747E3" w:rsidRPr="00753E95" w:rsidRDefault="00A747E3" w:rsidP="00096E68">
            <w:pPr>
              <w:spacing w:before="60" w:after="60" w:line="240" w:lineRule="auto"/>
              <w:rPr>
                <w:rFonts w:ascii="Times New Roman" w:eastAsia="Arial Unicode MS" w:hAnsi="Times New Roman"/>
                <w:i/>
                <w:color w:val="auto"/>
                <w:lang w:val="es-US"/>
              </w:rPr>
            </w:pPr>
          </w:p>
        </w:tc>
      </w:tr>
      <w:tr w:rsidR="00A747E3" w:rsidRPr="00753E95" w14:paraId="264326F8" w14:textId="77777777" w:rsidTr="00096E68">
        <w:trPr>
          <w:trHeight w:val="1487"/>
        </w:trPr>
        <w:tc>
          <w:tcPr>
            <w:tcW w:w="9720" w:type="dxa"/>
            <w:gridSpan w:val="8"/>
            <w:tcBorders>
              <w:top w:val="single" w:sz="4" w:space="0" w:color="auto"/>
              <w:left w:val="single" w:sz="4" w:space="0" w:color="auto"/>
              <w:bottom w:val="single" w:sz="4" w:space="0" w:color="auto"/>
              <w:right w:val="single" w:sz="4" w:space="0" w:color="auto"/>
            </w:tcBorders>
            <w:shd w:val="clear" w:color="auto" w:fill="auto"/>
            <w:noWrap/>
          </w:tcPr>
          <w:p w14:paraId="421AC4DE" w14:textId="77777777" w:rsidR="00A747E3" w:rsidRPr="00753E95" w:rsidRDefault="00A747E3" w:rsidP="00096E68">
            <w:pPr>
              <w:spacing w:line="240" w:lineRule="auto"/>
              <w:rPr>
                <w:rFonts w:ascii="Times New Roman" w:eastAsia="Arial Unicode MS" w:hAnsi="Times New Roman"/>
                <w:i/>
                <w:color w:val="auto"/>
              </w:rPr>
            </w:pPr>
          </w:p>
          <w:p w14:paraId="17FF4E12" w14:textId="77777777" w:rsidR="00A747E3" w:rsidRPr="00753E95" w:rsidRDefault="00A747E3" w:rsidP="00096E68">
            <w:pPr>
              <w:spacing w:line="240" w:lineRule="auto"/>
              <w:rPr>
                <w:rFonts w:ascii="Times New Roman" w:eastAsia="Arial Unicode MS" w:hAnsi="Times New Roman"/>
                <w:i/>
                <w:color w:val="auto"/>
                <w:lang w:val="en-AU"/>
              </w:rPr>
            </w:pPr>
            <w:r w:rsidRPr="00753E95">
              <w:rPr>
                <w:rFonts w:ascii="Times New Roman" w:eastAsia="Arial Unicode MS" w:hAnsi="Times New Roman"/>
                <w:i/>
                <w:color w:val="auto"/>
                <w:lang w:val="en-AU"/>
              </w:rPr>
              <w:t>Approval of Chief of Operations (if Operations):                       Approval of Deputy Representative (if Programme)</w:t>
            </w:r>
          </w:p>
          <w:p w14:paraId="3862BEB7" w14:textId="77777777" w:rsidR="00A747E3" w:rsidRPr="00753E95" w:rsidRDefault="00A747E3" w:rsidP="00096E68">
            <w:pPr>
              <w:spacing w:line="240" w:lineRule="auto"/>
              <w:rPr>
                <w:rFonts w:ascii="Times New Roman" w:eastAsia="Arial Unicode MS" w:hAnsi="Times New Roman"/>
                <w:i/>
                <w:color w:val="auto"/>
                <w:lang w:val="en-AU"/>
              </w:rPr>
            </w:pPr>
          </w:p>
          <w:p w14:paraId="3F3B3278" w14:textId="77777777" w:rsidR="00A747E3" w:rsidRPr="00753E95" w:rsidRDefault="00A747E3" w:rsidP="00096E68">
            <w:pPr>
              <w:spacing w:line="240" w:lineRule="auto"/>
              <w:rPr>
                <w:rFonts w:ascii="Times New Roman" w:eastAsia="Arial Unicode MS" w:hAnsi="Times New Roman"/>
                <w:i/>
                <w:color w:val="auto"/>
                <w:lang w:val="en-AU"/>
              </w:rPr>
            </w:pPr>
            <w:r w:rsidRPr="00753E95">
              <w:rPr>
                <w:rFonts w:ascii="Times New Roman" w:eastAsia="Arial Unicode MS" w:hAnsi="Times New Roman"/>
                <w:i/>
                <w:color w:val="auto"/>
                <w:lang w:val="en-AU"/>
              </w:rPr>
              <w:t>______________________________________                        ____________________________________</w:t>
            </w:r>
          </w:p>
          <w:p w14:paraId="1BDE3C27" w14:textId="27B444FD" w:rsidR="00A747E3" w:rsidRPr="00753E95" w:rsidRDefault="00A747E3" w:rsidP="00096E68">
            <w:pPr>
              <w:spacing w:line="240" w:lineRule="auto"/>
              <w:rPr>
                <w:rFonts w:ascii="Times New Roman" w:eastAsia="Arial Unicode MS" w:hAnsi="Times New Roman"/>
                <w:i/>
                <w:color w:val="auto"/>
                <w:lang w:val="en-AU"/>
              </w:rPr>
            </w:pPr>
          </w:p>
          <w:p w14:paraId="33A83C4B" w14:textId="77777777" w:rsidR="00C13F97" w:rsidRPr="00753E95" w:rsidRDefault="00C13F97" w:rsidP="00096E68">
            <w:pPr>
              <w:spacing w:line="240" w:lineRule="auto"/>
              <w:rPr>
                <w:rFonts w:ascii="Times New Roman" w:eastAsia="Arial Unicode MS" w:hAnsi="Times New Roman"/>
                <w:i/>
                <w:color w:val="auto"/>
                <w:lang w:val="en-AU"/>
              </w:rPr>
            </w:pPr>
          </w:p>
          <w:p w14:paraId="69DCE025" w14:textId="77777777" w:rsidR="00A747E3" w:rsidRPr="00753E95" w:rsidRDefault="00A747E3" w:rsidP="00096E68">
            <w:pPr>
              <w:spacing w:line="240" w:lineRule="auto"/>
              <w:rPr>
                <w:rFonts w:ascii="Times New Roman" w:eastAsia="Arial Unicode MS" w:hAnsi="Times New Roman"/>
                <w:i/>
                <w:color w:val="auto"/>
                <w:lang w:val="en-AU"/>
              </w:rPr>
            </w:pPr>
          </w:p>
          <w:p w14:paraId="31054EFB" w14:textId="77777777" w:rsidR="00A747E3" w:rsidRPr="00753E95" w:rsidRDefault="00A747E3" w:rsidP="00096E68">
            <w:pPr>
              <w:spacing w:line="240" w:lineRule="auto"/>
              <w:rPr>
                <w:rFonts w:ascii="Times New Roman" w:eastAsia="Arial Unicode MS" w:hAnsi="Times New Roman"/>
                <w:i/>
                <w:color w:val="auto"/>
                <w:lang w:val="en-AU"/>
              </w:rPr>
            </w:pPr>
            <w:r w:rsidRPr="00753E95">
              <w:rPr>
                <w:rFonts w:ascii="Times New Roman" w:eastAsia="Arial Unicode MS" w:hAnsi="Times New Roman"/>
                <w:i/>
                <w:color w:val="auto"/>
                <w:lang w:val="en-AU"/>
              </w:rPr>
              <w:t xml:space="preserve">Representative (in case of single sourcing/or if not listed in Annual Workplan)             </w:t>
            </w:r>
          </w:p>
          <w:p w14:paraId="33B3B340" w14:textId="77777777" w:rsidR="00A747E3" w:rsidRPr="00753E95" w:rsidRDefault="00A747E3" w:rsidP="00096E68">
            <w:pPr>
              <w:spacing w:line="240" w:lineRule="auto"/>
              <w:rPr>
                <w:rFonts w:ascii="Times New Roman" w:eastAsia="Arial Unicode MS" w:hAnsi="Times New Roman"/>
                <w:i/>
                <w:color w:val="auto"/>
                <w:lang w:val="en-AU"/>
              </w:rPr>
            </w:pPr>
            <w:r w:rsidRPr="00753E95">
              <w:rPr>
                <w:rFonts w:ascii="Times New Roman" w:eastAsia="Arial Unicode MS" w:hAnsi="Times New Roman"/>
                <w:i/>
                <w:color w:val="auto"/>
                <w:lang w:val="en-AU"/>
              </w:rPr>
              <w:t xml:space="preserve">                                </w:t>
            </w:r>
          </w:p>
          <w:p w14:paraId="0FF05D58" w14:textId="77777777" w:rsidR="00A747E3" w:rsidRPr="00753E95" w:rsidRDefault="00A747E3" w:rsidP="00096E68">
            <w:pPr>
              <w:spacing w:line="240" w:lineRule="auto"/>
              <w:rPr>
                <w:rFonts w:ascii="Times New Roman" w:eastAsia="Arial Unicode MS" w:hAnsi="Times New Roman"/>
                <w:i/>
                <w:color w:val="auto"/>
                <w:lang w:val="en-AU"/>
              </w:rPr>
            </w:pPr>
            <w:r w:rsidRPr="00753E95">
              <w:rPr>
                <w:rFonts w:ascii="Times New Roman" w:eastAsia="Arial Unicode MS" w:hAnsi="Times New Roman"/>
                <w:i/>
                <w:color w:val="auto"/>
                <w:lang w:val="en-AU"/>
              </w:rPr>
              <w:t xml:space="preserve">______________________________________                                                                                                                                                                                            </w:t>
            </w:r>
          </w:p>
          <w:p w14:paraId="1339AA33" w14:textId="77777777" w:rsidR="00A747E3" w:rsidRPr="00753E95" w:rsidRDefault="00A747E3" w:rsidP="00096E68">
            <w:pPr>
              <w:spacing w:line="240" w:lineRule="auto"/>
              <w:rPr>
                <w:rFonts w:ascii="Times New Roman" w:eastAsia="Arial Unicode MS" w:hAnsi="Times New Roman"/>
                <w:i/>
                <w:color w:val="auto"/>
                <w:lang w:val="en-AU"/>
              </w:rPr>
            </w:pPr>
          </w:p>
        </w:tc>
      </w:tr>
      <w:tr w:rsidR="00A747E3" w:rsidRPr="00753E95" w14:paraId="4D1BC7F7" w14:textId="77777777" w:rsidTr="00096E68">
        <w:trPr>
          <w:trHeight w:val="194"/>
        </w:trPr>
        <w:tc>
          <w:tcPr>
            <w:tcW w:w="9720" w:type="dxa"/>
            <w:gridSpan w:val="8"/>
            <w:tcBorders>
              <w:top w:val="nil"/>
              <w:left w:val="nil"/>
              <w:bottom w:val="nil"/>
              <w:right w:val="nil"/>
            </w:tcBorders>
            <w:shd w:val="clear" w:color="auto" w:fill="auto"/>
            <w:noWrap/>
          </w:tcPr>
          <w:p w14:paraId="22D128ED" w14:textId="77777777" w:rsidR="00A747E3" w:rsidRPr="00753E95" w:rsidRDefault="00A747E3" w:rsidP="00096E68">
            <w:pPr>
              <w:spacing w:line="240" w:lineRule="auto"/>
              <w:ind w:left="342" w:hanging="342"/>
              <w:rPr>
                <w:rFonts w:ascii="Times New Roman" w:eastAsia="Arial Unicode MS" w:hAnsi="Times New Roman"/>
                <w:color w:val="auto"/>
                <w:lang w:val="en-AU"/>
              </w:rPr>
            </w:pPr>
          </w:p>
        </w:tc>
      </w:tr>
    </w:tbl>
    <w:p w14:paraId="6A9C38E1" w14:textId="77777777" w:rsidR="007613B3" w:rsidRPr="00753E95" w:rsidRDefault="007613B3" w:rsidP="00A747E3">
      <w:pPr>
        <w:spacing w:before="120" w:after="200"/>
        <w:rPr>
          <w:rFonts w:ascii="Times New Roman" w:eastAsia="Arial Unicode MS" w:hAnsi="Times New Roman"/>
        </w:rPr>
      </w:pPr>
    </w:p>
    <w:sectPr w:rsidR="007613B3" w:rsidRPr="00753E95" w:rsidSect="00A47605">
      <w:headerReference w:type="default" r:id="rId16"/>
      <w:headerReference w:type="first" r:id="rId17"/>
      <w:pgSz w:w="11907" w:h="16839" w:code="9"/>
      <w:pgMar w:top="1800" w:right="1224" w:bottom="1440" w:left="1224" w:header="72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1C24F" w14:textId="77777777" w:rsidR="00F06BB8" w:rsidRDefault="00F06BB8" w:rsidP="000C3710">
      <w:r>
        <w:separator/>
      </w:r>
    </w:p>
  </w:endnote>
  <w:endnote w:type="continuationSeparator" w:id="0">
    <w:p w14:paraId="68616BB5" w14:textId="77777777" w:rsidR="00F06BB8" w:rsidRDefault="00F06BB8" w:rsidP="000C3710">
      <w:r>
        <w:continuationSeparator/>
      </w:r>
    </w:p>
  </w:endnote>
  <w:endnote w:id="1">
    <w:p w14:paraId="3DD32D97" w14:textId="77777777" w:rsidR="00A747E3" w:rsidRPr="003855ED" w:rsidRDefault="00A747E3" w:rsidP="00A747E3">
      <w:pPr>
        <w:pStyle w:val="EndnoteText"/>
        <w:rPr>
          <w:i/>
          <w:iCs/>
          <w:sz w:val="18"/>
          <w:szCs w:val="18"/>
        </w:rPr>
      </w:pPr>
      <w:r w:rsidRPr="003855ED">
        <w:rPr>
          <w:rStyle w:val="EndnoteReference"/>
          <w:i/>
          <w:iCs/>
          <w:sz w:val="18"/>
          <w:szCs w:val="18"/>
        </w:rPr>
        <w:endnoteRef/>
      </w:r>
      <w:r w:rsidRPr="003855ED">
        <w:rPr>
          <w:i/>
          <w:iCs/>
          <w:sz w:val="18"/>
          <w:szCs w:val="18"/>
        </w:rPr>
        <w:t xml:space="preserve"> 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6988D20B" w14:textId="77777777" w:rsidR="00A747E3" w:rsidRPr="003855ED" w:rsidRDefault="00A747E3" w:rsidP="00A747E3">
      <w:pPr>
        <w:pStyle w:val="EndnoteText"/>
        <w:rPr>
          <w:i/>
          <w:iCs/>
          <w:sz w:val="18"/>
          <w:szCs w:val="18"/>
        </w:rPr>
      </w:pPr>
    </w:p>
    <w:p w14:paraId="40EEE82E" w14:textId="77777777" w:rsidR="00A747E3" w:rsidRPr="003855ED" w:rsidRDefault="00A747E3" w:rsidP="00A747E3">
      <w:pPr>
        <w:pStyle w:val="EndnoteText"/>
        <w:rPr>
          <w:i/>
          <w:iCs/>
          <w:sz w:val="18"/>
          <w:szCs w:val="18"/>
        </w:rPr>
      </w:pPr>
      <w:r w:rsidRPr="003855ED">
        <w:rPr>
          <w:i/>
          <w:iCs/>
          <w:sz w:val="18"/>
          <w:szCs w:val="18"/>
        </w:rPr>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284E140A" w14:textId="77777777" w:rsidR="00A747E3" w:rsidRPr="003855ED" w:rsidRDefault="00A747E3" w:rsidP="00A747E3">
      <w:pPr>
        <w:pStyle w:val="EndnoteText"/>
        <w:rPr>
          <w:i/>
          <w:iCs/>
          <w:sz w:val="18"/>
          <w:szCs w:val="18"/>
        </w:rPr>
      </w:pPr>
    </w:p>
    <w:p w14:paraId="63FDF1A5" w14:textId="77777777" w:rsidR="00A747E3" w:rsidRDefault="00A747E3" w:rsidP="00A747E3">
      <w:pPr>
        <w:pStyle w:val="EndnoteText"/>
        <w:rPr>
          <w:b/>
          <w:bCs/>
          <w:i/>
          <w:iCs/>
          <w:sz w:val="18"/>
          <w:szCs w:val="18"/>
        </w:rPr>
      </w:pPr>
    </w:p>
    <w:p w14:paraId="43A33EE6" w14:textId="77777777" w:rsidR="00A747E3" w:rsidRDefault="00A747E3" w:rsidP="00A747E3">
      <w:pPr>
        <w:pStyle w:val="EndnoteText"/>
      </w:pPr>
      <w:r w:rsidRPr="00A747E3">
        <w:rPr>
          <w:i/>
          <w:iCs/>
          <w:sz w:val="18"/>
          <w:szCs w:val="18"/>
        </w:rPr>
        <w:t xml:space="preserve">Individuals engaged under a consultancy or individual contract will not be considered “staff members” under the Staff Regulations and Rules of the United Nations and UNICEF’s policies and </w:t>
      </w:r>
      <w:proofErr w:type="gramStart"/>
      <w:r w:rsidRPr="00A747E3">
        <w:rPr>
          <w:i/>
          <w:iCs/>
          <w:sz w:val="18"/>
          <w:szCs w:val="18"/>
        </w:rPr>
        <w:t>procedures, and</w:t>
      </w:r>
      <w:proofErr w:type="gramEnd"/>
      <w:r w:rsidRPr="00A747E3">
        <w:rPr>
          <w:i/>
          <w:iCs/>
          <w:sz w:val="18"/>
          <w:szCs w:val="18"/>
        </w:rPr>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w:t>
      </w:r>
      <w:r w:rsidRPr="00A747E3">
        <w:rPr>
          <w:sz w:val="18"/>
          <w:szCs w:val="18"/>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51651" w14:textId="77777777" w:rsidR="00F06BB8" w:rsidRDefault="00F06BB8" w:rsidP="000C3710">
      <w:r>
        <w:separator/>
      </w:r>
    </w:p>
  </w:footnote>
  <w:footnote w:type="continuationSeparator" w:id="0">
    <w:p w14:paraId="455E3269" w14:textId="77777777" w:rsidR="00F06BB8" w:rsidRDefault="00F06BB8"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lang w:eastAsia="en-US"/>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lang w:eastAsia="en-US"/>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0C79C6D"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lang w:eastAsia="en-US"/>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lang w:eastAsia="en-US"/>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D0252C2"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4584D48"/>
    <w:multiLevelType w:val="hybridMultilevel"/>
    <w:tmpl w:val="8AD6B6F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BB01842"/>
    <w:multiLevelType w:val="hybridMultilevel"/>
    <w:tmpl w:val="E230D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C0298C"/>
    <w:multiLevelType w:val="hybridMultilevel"/>
    <w:tmpl w:val="E230DE9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E3E2296"/>
    <w:multiLevelType w:val="hybridMultilevel"/>
    <w:tmpl w:val="365A6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B12FDE"/>
    <w:multiLevelType w:val="hybridMultilevel"/>
    <w:tmpl w:val="3C5C2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1D2D10"/>
    <w:multiLevelType w:val="hybridMultilevel"/>
    <w:tmpl w:val="5D201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A660DD"/>
    <w:multiLevelType w:val="hybridMultilevel"/>
    <w:tmpl w:val="EE747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FC5137"/>
    <w:multiLevelType w:val="hybridMultilevel"/>
    <w:tmpl w:val="C6CE632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663051B"/>
    <w:multiLevelType w:val="hybridMultilevel"/>
    <w:tmpl w:val="7FD219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B27E73"/>
    <w:multiLevelType w:val="multilevel"/>
    <w:tmpl w:val="C71025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571379"/>
    <w:multiLevelType w:val="hybridMultilevel"/>
    <w:tmpl w:val="8A7AE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AF6646"/>
    <w:multiLevelType w:val="hybridMultilevel"/>
    <w:tmpl w:val="CB089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862CBF"/>
    <w:multiLevelType w:val="hybridMultilevel"/>
    <w:tmpl w:val="A5AEA3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8DA4478"/>
    <w:multiLevelType w:val="hybridMultilevel"/>
    <w:tmpl w:val="868AC1B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94632A"/>
    <w:multiLevelType w:val="hybridMultilevel"/>
    <w:tmpl w:val="5D2013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C8C0E7D"/>
    <w:multiLevelType w:val="hybridMultilevel"/>
    <w:tmpl w:val="EE806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4F42C1"/>
    <w:multiLevelType w:val="hybridMultilevel"/>
    <w:tmpl w:val="41F8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856C96"/>
    <w:multiLevelType w:val="hybridMultilevel"/>
    <w:tmpl w:val="CDF247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8E4D44"/>
    <w:multiLevelType w:val="hybridMultilevel"/>
    <w:tmpl w:val="BFAEFF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50453A"/>
    <w:multiLevelType w:val="hybridMultilevel"/>
    <w:tmpl w:val="169CD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27"/>
  </w:num>
  <w:num w:numId="3">
    <w:abstractNumId w:val="19"/>
  </w:num>
  <w:num w:numId="4">
    <w:abstractNumId w:val="17"/>
  </w:num>
  <w:num w:numId="5">
    <w:abstractNumId w:val="16"/>
  </w:num>
  <w:num w:numId="6">
    <w:abstractNumId w:val="20"/>
  </w:num>
  <w:num w:numId="7">
    <w:abstractNumId w:val="31"/>
  </w:num>
  <w:num w:numId="8">
    <w:abstractNumId w:val="34"/>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6"/>
  </w:num>
  <w:num w:numId="11">
    <w:abstractNumId w:val="24"/>
  </w:num>
  <w:num w:numId="12">
    <w:abstractNumId w:val="36"/>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15"/>
  </w:num>
  <w:num w:numId="26">
    <w:abstractNumId w:val="32"/>
  </w:num>
  <w:num w:numId="27">
    <w:abstractNumId w:val="39"/>
  </w:num>
  <w:num w:numId="28">
    <w:abstractNumId w:val="43"/>
  </w:num>
  <w:num w:numId="29">
    <w:abstractNumId w:val="22"/>
  </w:num>
  <w:num w:numId="30">
    <w:abstractNumId w:val="28"/>
  </w:num>
  <w:num w:numId="31">
    <w:abstractNumId w:val="25"/>
  </w:num>
  <w:num w:numId="32">
    <w:abstractNumId w:val="40"/>
  </w:num>
  <w:num w:numId="33">
    <w:abstractNumId w:val="37"/>
  </w:num>
  <w:num w:numId="34">
    <w:abstractNumId w:val="41"/>
  </w:num>
  <w:num w:numId="35">
    <w:abstractNumId w:val="13"/>
  </w:num>
  <w:num w:numId="36">
    <w:abstractNumId w:val="29"/>
  </w:num>
  <w:num w:numId="37">
    <w:abstractNumId w:val="23"/>
  </w:num>
  <w:num w:numId="38">
    <w:abstractNumId w:val="33"/>
  </w:num>
  <w:num w:numId="39">
    <w:abstractNumId w:val="42"/>
  </w:num>
  <w:num w:numId="40">
    <w:abstractNumId w:val="12"/>
  </w:num>
  <w:num w:numId="41">
    <w:abstractNumId w:val="38"/>
  </w:num>
  <w:num w:numId="42">
    <w:abstractNumId w:val="14"/>
  </w:num>
  <w:num w:numId="43">
    <w:abstractNumId w:val="35"/>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3C7B"/>
    <w:rsid w:val="00007E4A"/>
    <w:rsid w:val="000241D1"/>
    <w:rsid w:val="00025F29"/>
    <w:rsid w:val="00030834"/>
    <w:rsid w:val="000310DE"/>
    <w:rsid w:val="000415E9"/>
    <w:rsid w:val="0004433C"/>
    <w:rsid w:val="00044614"/>
    <w:rsid w:val="000517EE"/>
    <w:rsid w:val="00056A18"/>
    <w:rsid w:val="000576DC"/>
    <w:rsid w:val="00066CAF"/>
    <w:rsid w:val="00070A2E"/>
    <w:rsid w:val="000763A7"/>
    <w:rsid w:val="00076437"/>
    <w:rsid w:val="00090693"/>
    <w:rsid w:val="000922FA"/>
    <w:rsid w:val="00096574"/>
    <w:rsid w:val="00096E68"/>
    <w:rsid w:val="000A3D4E"/>
    <w:rsid w:val="000A7045"/>
    <w:rsid w:val="000B5829"/>
    <w:rsid w:val="000C3710"/>
    <w:rsid w:val="000C61F2"/>
    <w:rsid w:val="000D179D"/>
    <w:rsid w:val="000D6CA1"/>
    <w:rsid w:val="000E07F6"/>
    <w:rsid w:val="000E1755"/>
    <w:rsid w:val="000E3253"/>
    <w:rsid w:val="000E414F"/>
    <w:rsid w:val="000E4D76"/>
    <w:rsid w:val="000F6440"/>
    <w:rsid w:val="00103AE9"/>
    <w:rsid w:val="00107B7A"/>
    <w:rsid w:val="00112DEE"/>
    <w:rsid w:val="00150FE3"/>
    <w:rsid w:val="001555CD"/>
    <w:rsid w:val="0015757A"/>
    <w:rsid w:val="001637C2"/>
    <w:rsid w:val="00164C95"/>
    <w:rsid w:val="00165C9B"/>
    <w:rsid w:val="00175E9C"/>
    <w:rsid w:val="00176711"/>
    <w:rsid w:val="00182C1C"/>
    <w:rsid w:val="00183FA9"/>
    <w:rsid w:val="00186E13"/>
    <w:rsid w:val="001A4B63"/>
    <w:rsid w:val="001A65D8"/>
    <w:rsid w:val="001B190C"/>
    <w:rsid w:val="001B5D66"/>
    <w:rsid w:val="001E112E"/>
    <w:rsid w:val="001E7405"/>
    <w:rsid w:val="001F651F"/>
    <w:rsid w:val="001F79B7"/>
    <w:rsid w:val="002072D5"/>
    <w:rsid w:val="00213A86"/>
    <w:rsid w:val="00215E5E"/>
    <w:rsid w:val="0022123C"/>
    <w:rsid w:val="00222F56"/>
    <w:rsid w:val="00232637"/>
    <w:rsid w:val="00234AD4"/>
    <w:rsid w:val="002460BE"/>
    <w:rsid w:val="00247353"/>
    <w:rsid w:val="00257BD7"/>
    <w:rsid w:val="002659AE"/>
    <w:rsid w:val="0026644B"/>
    <w:rsid w:val="00285811"/>
    <w:rsid w:val="00293255"/>
    <w:rsid w:val="002952E4"/>
    <w:rsid w:val="002B068B"/>
    <w:rsid w:val="002B2A26"/>
    <w:rsid w:val="002B6832"/>
    <w:rsid w:val="002B7647"/>
    <w:rsid w:val="002B7E57"/>
    <w:rsid w:val="002C5AA6"/>
    <w:rsid w:val="002D0C54"/>
    <w:rsid w:val="002D16CD"/>
    <w:rsid w:val="002D38E9"/>
    <w:rsid w:val="002D4DEF"/>
    <w:rsid w:val="002D62E4"/>
    <w:rsid w:val="002D7D3A"/>
    <w:rsid w:val="002E443D"/>
    <w:rsid w:val="002F15F9"/>
    <w:rsid w:val="002F2367"/>
    <w:rsid w:val="00306E1E"/>
    <w:rsid w:val="00307B01"/>
    <w:rsid w:val="003117C2"/>
    <w:rsid w:val="00320886"/>
    <w:rsid w:val="0032151B"/>
    <w:rsid w:val="00335124"/>
    <w:rsid w:val="0034354C"/>
    <w:rsid w:val="00353547"/>
    <w:rsid w:val="00361834"/>
    <w:rsid w:val="003655B8"/>
    <w:rsid w:val="0037152D"/>
    <w:rsid w:val="00372808"/>
    <w:rsid w:val="00372E4B"/>
    <w:rsid w:val="00373453"/>
    <w:rsid w:val="0037425C"/>
    <w:rsid w:val="00375F8D"/>
    <w:rsid w:val="00377BF5"/>
    <w:rsid w:val="00377E69"/>
    <w:rsid w:val="0038200F"/>
    <w:rsid w:val="003855ED"/>
    <w:rsid w:val="00396BF0"/>
    <w:rsid w:val="003A00B6"/>
    <w:rsid w:val="003B3F83"/>
    <w:rsid w:val="003B52AA"/>
    <w:rsid w:val="003B7251"/>
    <w:rsid w:val="003C1BC1"/>
    <w:rsid w:val="003C4672"/>
    <w:rsid w:val="003C48FF"/>
    <w:rsid w:val="003D04D3"/>
    <w:rsid w:val="003D0F6C"/>
    <w:rsid w:val="003D2BCF"/>
    <w:rsid w:val="003D42F1"/>
    <w:rsid w:val="003E4220"/>
    <w:rsid w:val="003E7E75"/>
    <w:rsid w:val="00407258"/>
    <w:rsid w:val="00407853"/>
    <w:rsid w:val="00411F46"/>
    <w:rsid w:val="004160E9"/>
    <w:rsid w:val="00416141"/>
    <w:rsid w:val="00422305"/>
    <w:rsid w:val="00435AB0"/>
    <w:rsid w:val="0043646D"/>
    <w:rsid w:val="004416BF"/>
    <w:rsid w:val="004429D6"/>
    <w:rsid w:val="00445CFF"/>
    <w:rsid w:val="00472BBD"/>
    <w:rsid w:val="004809D8"/>
    <w:rsid w:val="00481D11"/>
    <w:rsid w:val="004A64C8"/>
    <w:rsid w:val="004A6CA6"/>
    <w:rsid w:val="004B276A"/>
    <w:rsid w:val="004D08C1"/>
    <w:rsid w:val="004D2245"/>
    <w:rsid w:val="004D5D35"/>
    <w:rsid w:val="004E2D0B"/>
    <w:rsid w:val="004E542C"/>
    <w:rsid w:val="004E67BE"/>
    <w:rsid w:val="004F1A27"/>
    <w:rsid w:val="005032F9"/>
    <w:rsid w:val="005075C6"/>
    <w:rsid w:val="00511A6E"/>
    <w:rsid w:val="00512381"/>
    <w:rsid w:val="00523923"/>
    <w:rsid w:val="005246DC"/>
    <w:rsid w:val="00526609"/>
    <w:rsid w:val="005356FF"/>
    <w:rsid w:val="00544027"/>
    <w:rsid w:val="00544A89"/>
    <w:rsid w:val="0054592E"/>
    <w:rsid w:val="005549D8"/>
    <w:rsid w:val="005833BF"/>
    <w:rsid w:val="00591246"/>
    <w:rsid w:val="0059671E"/>
    <w:rsid w:val="005A643C"/>
    <w:rsid w:val="005B3739"/>
    <w:rsid w:val="005C7814"/>
    <w:rsid w:val="005D0BBF"/>
    <w:rsid w:val="005E168E"/>
    <w:rsid w:val="005E629A"/>
    <w:rsid w:val="005E6FE1"/>
    <w:rsid w:val="005F3AFC"/>
    <w:rsid w:val="006007DA"/>
    <w:rsid w:val="00606F03"/>
    <w:rsid w:val="00626681"/>
    <w:rsid w:val="00632D59"/>
    <w:rsid w:val="00653E0C"/>
    <w:rsid w:val="006579B7"/>
    <w:rsid w:val="00661BE1"/>
    <w:rsid w:val="00663016"/>
    <w:rsid w:val="006642C4"/>
    <w:rsid w:val="00674FCB"/>
    <w:rsid w:val="0068655C"/>
    <w:rsid w:val="006907A6"/>
    <w:rsid w:val="006921D1"/>
    <w:rsid w:val="006968C1"/>
    <w:rsid w:val="006A1ADD"/>
    <w:rsid w:val="006A5CFB"/>
    <w:rsid w:val="006B32AA"/>
    <w:rsid w:val="006B4298"/>
    <w:rsid w:val="006B7F68"/>
    <w:rsid w:val="006C5703"/>
    <w:rsid w:val="006C688F"/>
    <w:rsid w:val="006C7D5A"/>
    <w:rsid w:val="006D1BD7"/>
    <w:rsid w:val="006D6C69"/>
    <w:rsid w:val="006E3839"/>
    <w:rsid w:val="006F3357"/>
    <w:rsid w:val="007001DA"/>
    <w:rsid w:val="0070263C"/>
    <w:rsid w:val="00711C06"/>
    <w:rsid w:val="0071297F"/>
    <w:rsid w:val="00732AB4"/>
    <w:rsid w:val="00746FD9"/>
    <w:rsid w:val="00753E95"/>
    <w:rsid w:val="0075490C"/>
    <w:rsid w:val="00756755"/>
    <w:rsid w:val="007613B3"/>
    <w:rsid w:val="00774438"/>
    <w:rsid w:val="007826F8"/>
    <w:rsid w:val="007A4E6E"/>
    <w:rsid w:val="007B6BF8"/>
    <w:rsid w:val="007C7F78"/>
    <w:rsid w:val="007D5968"/>
    <w:rsid w:val="007D7750"/>
    <w:rsid w:val="007E73F5"/>
    <w:rsid w:val="007F0049"/>
    <w:rsid w:val="007F13B5"/>
    <w:rsid w:val="00801C3E"/>
    <w:rsid w:val="008028D5"/>
    <w:rsid w:val="00804F8C"/>
    <w:rsid w:val="0080603F"/>
    <w:rsid w:val="00806AF3"/>
    <w:rsid w:val="00812FFA"/>
    <w:rsid w:val="00813D3A"/>
    <w:rsid w:val="00845125"/>
    <w:rsid w:val="0084529C"/>
    <w:rsid w:val="00850F51"/>
    <w:rsid w:val="00861563"/>
    <w:rsid w:val="00873C12"/>
    <w:rsid w:val="00876D7C"/>
    <w:rsid w:val="00882CC3"/>
    <w:rsid w:val="00883D70"/>
    <w:rsid w:val="00884F21"/>
    <w:rsid w:val="008B0A0B"/>
    <w:rsid w:val="008B3BDE"/>
    <w:rsid w:val="008C5761"/>
    <w:rsid w:val="008D79DD"/>
    <w:rsid w:val="008E375E"/>
    <w:rsid w:val="0090065A"/>
    <w:rsid w:val="00903E9D"/>
    <w:rsid w:val="00905953"/>
    <w:rsid w:val="00906E2A"/>
    <w:rsid w:val="00912FAC"/>
    <w:rsid w:val="0091382D"/>
    <w:rsid w:val="009203FF"/>
    <w:rsid w:val="00922852"/>
    <w:rsid w:val="00923D38"/>
    <w:rsid w:val="009247BD"/>
    <w:rsid w:val="009512AC"/>
    <w:rsid w:val="009513C7"/>
    <w:rsid w:val="0095309F"/>
    <w:rsid w:val="00953D84"/>
    <w:rsid w:val="00960715"/>
    <w:rsid w:val="0096249B"/>
    <w:rsid w:val="00962F0B"/>
    <w:rsid w:val="009637FF"/>
    <w:rsid w:val="00963C52"/>
    <w:rsid w:val="009657AF"/>
    <w:rsid w:val="00970EBD"/>
    <w:rsid w:val="00971EE2"/>
    <w:rsid w:val="00974863"/>
    <w:rsid w:val="00975550"/>
    <w:rsid w:val="00976DC0"/>
    <w:rsid w:val="009A1C63"/>
    <w:rsid w:val="009B3C84"/>
    <w:rsid w:val="009B6BAC"/>
    <w:rsid w:val="009D5ED5"/>
    <w:rsid w:val="009E758D"/>
    <w:rsid w:val="009F7026"/>
    <w:rsid w:val="00A0375D"/>
    <w:rsid w:val="00A11FA1"/>
    <w:rsid w:val="00A15D12"/>
    <w:rsid w:val="00A3477D"/>
    <w:rsid w:val="00A47605"/>
    <w:rsid w:val="00A56EC7"/>
    <w:rsid w:val="00A71AB3"/>
    <w:rsid w:val="00A73543"/>
    <w:rsid w:val="00A747E3"/>
    <w:rsid w:val="00A7722C"/>
    <w:rsid w:val="00A80C16"/>
    <w:rsid w:val="00A8354D"/>
    <w:rsid w:val="00A90CD8"/>
    <w:rsid w:val="00A94248"/>
    <w:rsid w:val="00AC083A"/>
    <w:rsid w:val="00AC281F"/>
    <w:rsid w:val="00AC78AC"/>
    <w:rsid w:val="00AE48C4"/>
    <w:rsid w:val="00AF077A"/>
    <w:rsid w:val="00AF3B0E"/>
    <w:rsid w:val="00B008C8"/>
    <w:rsid w:val="00B02636"/>
    <w:rsid w:val="00B05ABF"/>
    <w:rsid w:val="00B14BE6"/>
    <w:rsid w:val="00B22FF0"/>
    <w:rsid w:val="00B25923"/>
    <w:rsid w:val="00B35723"/>
    <w:rsid w:val="00B37562"/>
    <w:rsid w:val="00B4127F"/>
    <w:rsid w:val="00B4144B"/>
    <w:rsid w:val="00B415E7"/>
    <w:rsid w:val="00B63E76"/>
    <w:rsid w:val="00B66698"/>
    <w:rsid w:val="00B677D8"/>
    <w:rsid w:val="00B814B7"/>
    <w:rsid w:val="00B84938"/>
    <w:rsid w:val="00B96CAE"/>
    <w:rsid w:val="00B97FDC"/>
    <w:rsid w:val="00BB1006"/>
    <w:rsid w:val="00BB4A6F"/>
    <w:rsid w:val="00BC0092"/>
    <w:rsid w:val="00BC06E9"/>
    <w:rsid w:val="00BF605F"/>
    <w:rsid w:val="00C0051B"/>
    <w:rsid w:val="00C046B2"/>
    <w:rsid w:val="00C13F97"/>
    <w:rsid w:val="00C1427D"/>
    <w:rsid w:val="00C1506C"/>
    <w:rsid w:val="00C25DC0"/>
    <w:rsid w:val="00C34C2B"/>
    <w:rsid w:val="00C401E7"/>
    <w:rsid w:val="00C448ED"/>
    <w:rsid w:val="00C47607"/>
    <w:rsid w:val="00C62EFB"/>
    <w:rsid w:val="00C63055"/>
    <w:rsid w:val="00C67879"/>
    <w:rsid w:val="00C756A2"/>
    <w:rsid w:val="00C77B32"/>
    <w:rsid w:val="00C92726"/>
    <w:rsid w:val="00C972F8"/>
    <w:rsid w:val="00CB3A47"/>
    <w:rsid w:val="00CD3149"/>
    <w:rsid w:val="00CD3E5C"/>
    <w:rsid w:val="00CE46A7"/>
    <w:rsid w:val="00CE769B"/>
    <w:rsid w:val="00CF2B9D"/>
    <w:rsid w:val="00D01F72"/>
    <w:rsid w:val="00D03797"/>
    <w:rsid w:val="00D042EF"/>
    <w:rsid w:val="00D05933"/>
    <w:rsid w:val="00D24E21"/>
    <w:rsid w:val="00D26336"/>
    <w:rsid w:val="00D315A0"/>
    <w:rsid w:val="00D3303B"/>
    <w:rsid w:val="00D35998"/>
    <w:rsid w:val="00D460BE"/>
    <w:rsid w:val="00D503FD"/>
    <w:rsid w:val="00D5258E"/>
    <w:rsid w:val="00D541BC"/>
    <w:rsid w:val="00D576C7"/>
    <w:rsid w:val="00D61A9A"/>
    <w:rsid w:val="00D64897"/>
    <w:rsid w:val="00D67207"/>
    <w:rsid w:val="00D675C4"/>
    <w:rsid w:val="00D72E5E"/>
    <w:rsid w:val="00D84097"/>
    <w:rsid w:val="00D86D91"/>
    <w:rsid w:val="00D92AE1"/>
    <w:rsid w:val="00DC560A"/>
    <w:rsid w:val="00DE40E3"/>
    <w:rsid w:val="00E00B53"/>
    <w:rsid w:val="00E04111"/>
    <w:rsid w:val="00E13740"/>
    <w:rsid w:val="00E1460D"/>
    <w:rsid w:val="00E2153C"/>
    <w:rsid w:val="00E24709"/>
    <w:rsid w:val="00E25A5E"/>
    <w:rsid w:val="00E5163F"/>
    <w:rsid w:val="00E54A5D"/>
    <w:rsid w:val="00E55B2F"/>
    <w:rsid w:val="00E6020E"/>
    <w:rsid w:val="00E612AA"/>
    <w:rsid w:val="00E61D56"/>
    <w:rsid w:val="00E630F3"/>
    <w:rsid w:val="00E654DC"/>
    <w:rsid w:val="00E82A93"/>
    <w:rsid w:val="00E941C4"/>
    <w:rsid w:val="00EA36E5"/>
    <w:rsid w:val="00EA3F6D"/>
    <w:rsid w:val="00EA6D4D"/>
    <w:rsid w:val="00EB76A6"/>
    <w:rsid w:val="00EC5E3A"/>
    <w:rsid w:val="00EE3A60"/>
    <w:rsid w:val="00EE7747"/>
    <w:rsid w:val="00EF5A83"/>
    <w:rsid w:val="00F027D0"/>
    <w:rsid w:val="00F06BB8"/>
    <w:rsid w:val="00F2296D"/>
    <w:rsid w:val="00F2300E"/>
    <w:rsid w:val="00F24528"/>
    <w:rsid w:val="00F246C3"/>
    <w:rsid w:val="00F31886"/>
    <w:rsid w:val="00F349B0"/>
    <w:rsid w:val="00F35E74"/>
    <w:rsid w:val="00F509A4"/>
    <w:rsid w:val="00F7484C"/>
    <w:rsid w:val="00F76945"/>
    <w:rsid w:val="00F833EB"/>
    <w:rsid w:val="00F834BF"/>
    <w:rsid w:val="00F8439C"/>
    <w:rsid w:val="00F90618"/>
    <w:rsid w:val="00F97B64"/>
    <w:rsid w:val="00F97F8F"/>
    <w:rsid w:val="00FA2FAF"/>
    <w:rsid w:val="00FA55CB"/>
    <w:rsid w:val="00FB6F21"/>
    <w:rsid w:val="00FC1ABD"/>
    <w:rsid w:val="00FC799E"/>
    <w:rsid w:val="00FE1530"/>
    <w:rsid w:val="00FE3848"/>
    <w:rsid w:val="00FE46C7"/>
    <w:rsid w:val="00FE5B34"/>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customStyle="1" w:styleId="UnresolvedMention1">
    <w:name w:val="Unresolved Mention1"/>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F79B7"/>
    <w:rPr>
      <w:sz w:val="16"/>
      <w:szCs w:val="16"/>
    </w:rPr>
  </w:style>
  <w:style w:type="paragraph" w:styleId="CommentSubject">
    <w:name w:val="annotation subject"/>
    <w:basedOn w:val="CommentText"/>
    <w:next w:val="CommentText"/>
    <w:link w:val="CommentSubjectChar"/>
    <w:semiHidden/>
    <w:unhideWhenUsed/>
    <w:rsid w:val="001F79B7"/>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1F79B7"/>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036932561">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unicef.sharepoint.com/sites/DHR-ChildSafeguarding/DocumentLibrary1/Guidance%20on%20Identifying%20Elevated%20Risk%20Roles_finalversion.pdf?CT=1590792470221&amp;OR=ItemsView"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unicef.sharepoint.com/sites/DHR-ChildSafeguarding/DocumentLibrary1/Child%20Safeguarding%20FAQs%20and%20Updates%20Dec%202020.pdf"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unicef.sharepoint.com/sites/DHR-ChildSafeguarding/SitePages/Amendments-to-the-Recruitment-Guidance.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62</Value>
      <Value>25</Value>
      <Value>108</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D1C68802748A21478B69690D5C085161" ma:contentTypeVersion="4" ma:contentTypeDescription="" ma:contentTypeScope="" ma:versionID="ae1ce75f3edeeb98e9e35ae15847f38a">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46fdc61fa67cb85213fa34716116085e"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640e85e-0dc6-434a-ad0c-0de32ba5cb8d}" ma:internalName="TaxCatchAllLabel" ma:readOnly="true" ma:showField="CatchAllDataLabel" ma:web="01cfe057-7d65-466b-872f-e36229faff5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640e85e-0dc6-434a-ad0c-0de32ba5cb8d}" ma:internalName="TaxCatchAll" ma:showField="CatchAllData" ma:web="01cfe057-7d65-466b-872f-e36229faff5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F7E110A9-5E43-4546-B30B-2312326FA0D4}">
  <ds:schemaRefs>
    <ds:schemaRef ds:uri="http://schemas.openxmlformats.org/package/2006/metadata/core-properties"/>
    <ds:schemaRef ds:uri="http://schemas.microsoft.com/office/infopath/2007/PartnerControls"/>
    <ds:schemaRef ds:uri="ca283e0b-db31-4043-a2ef-b80661bf084a"/>
    <ds:schemaRef ds:uri="http://schemas.microsoft.com/office/2006/metadata/properties"/>
    <ds:schemaRef ds:uri="http://purl.org/dc/elements/1.1/"/>
    <ds:schemaRef ds:uri="http://purl.org/dc/terms/"/>
    <ds:schemaRef ds:uri="http://schemas.microsoft.com/office/2006/documentManagement/typ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3.xml><?xml version="1.0" encoding="utf-8"?>
<ds:datastoreItem xmlns:ds="http://schemas.openxmlformats.org/officeDocument/2006/customXml" ds:itemID="{800C3930-8D79-4F25-B256-F1C9A0203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C1D6A7-FAD3-4ADF-B72B-77A7E375178D}">
  <ds:schemaRefs>
    <ds:schemaRef ds:uri="http://schemas.openxmlformats.org/officeDocument/2006/bibliography"/>
  </ds:schemaRefs>
</ds:datastoreItem>
</file>

<file path=customXml/itemProps5.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6.xml><?xml version="1.0" encoding="utf-8"?>
<ds:datastoreItem xmlns:ds="http://schemas.openxmlformats.org/officeDocument/2006/customXml" ds:itemID="{22313802-4855-4879-B93C-3D064B9FFA7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1</TotalTime>
  <Pages>7</Pages>
  <Words>1508</Words>
  <Characters>10578</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Elvana Pernaska</cp:lastModifiedBy>
  <cp:revision>2</cp:revision>
  <cp:lastPrinted>2017-01-06T22:20:00Z</cp:lastPrinted>
  <dcterms:created xsi:type="dcterms:W3CDTF">2022-04-15T15:35:00Z</dcterms:created>
  <dcterms:modified xsi:type="dcterms:W3CDTF">2022-04-15T15:35:00Z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0x0101009BA85F8052A6DA4FA3E31FF9F74C697000D1C68802748A21478B69690D5C085161</vt:lpwstr>
  </property>
  <property fmtid="{D5CDD505-2E9C-101B-9397-08002B2CF9AE}" pid="3" name="TaxKeyword">
    <vt:lpwstr>4;#Consultant|97dbf340-afa5-45ee-bb2e-48a25e57c80a;#38;#Terms of reference|26e23d09-321c-47a9-b467-3d76284820e0</vt:lpwstr>
  </property>
  <property fmtid="{D5CDD505-2E9C-101B-9397-08002B2CF9AE}" pid="4" name="Topic">
    <vt:lpwstr>25;#HR Capacity HQ|5dfbef22-74f3-4590-8e9b-b76c325b633c</vt:lpwstr>
  </property>
  <property fmtid="{D5CDD505-2E9C-101B-9397-08002B2CF9AE}" pid="5" name="OfficeDivision">
    <vt:lpwstr>108;#Lebanon-2490|9edb7c65-e5d5-4e49-90eb-6706d834a52d</vt:lpwstr>
  </property>
  <property fmtid="{D5CDD505-2E9C-101B-9397-08002B2CF9AE}" pid="6" name="_dlc_DocIdItemGuid">
    <vt:lpwstr>0ea13555-65fa-40ad-8d9b-f5bb9db6d075</vt:lpwstr>
  </property>
  <property fmtid="{D5CDD505-2E9C-101B-9397-08002B2CF9AE}" pid="7" name="DocumentType">
    <vt:lpwstr>62;#Job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