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5BA5" w14:textId="3BC03DD8" w:rsidR="001000A6" w:rsidRPr="00202CF4" w:rsidRDefault="001000A6" w:rsidP="25985FE3">
      <w:pPr>
        <w:rPr>
          <w:rFonts w:eastAsia="Arial" w:cs="Arial"/>
          <w:lang w:val="ru"/>
        </w:rPr>
      </w:pPr>
    </w:p>
    <w:tbl>
      <w:tblPr>
        <w:tblStyle w:val="TableGrid"/>
        <w:tblW w:w="20333" w:type="dxa"/>
        <w:tblLayout w:type="fixed"/>
        <w:tblLook w:val="04A0" w:firstRow="1" w:lastRow="0" w:firstColumn="1" w:lastColumn="0" w:noHBand="0" w:noVBand="1"/>
      </w:tblPr>
      <w:tblGrid>
        <w:gridCol w:w="2765"/>
        <w:gridCol w:w="1253"/>
        <w:gridCol w:w="1498"/>
        <w:gridCol w:w="4939"/>
        <w:gridCol w:w="4939"/>
        <w:gridCol w:w="4939"/>
      </w:tblGrid>
      <w:tr w:rsidR="25985FE3" w14:paraId="1E87534E" w14:textId="77777777" w:rsidTr="00574043">
        <w:trPr>
          <w:gridAfter w:val="2"/>
          <w:wAfter w:w="9878" w:type="dxa"/>
          <w:trHeight w:val="300"/>
        </w:trPr>
        <w:tc>
          <w:tcPr>
            <w:tcW w:w="2765" w:type="dxa"/>
            <w:tcBorders>
              <w:top w:val="single" w:sz="8" w:space="0" w:color="auto"/>
              <w:left w:val="single" w:sz="8" w:space="0" w:color="auto"/>
              <w:bottom w:val="single" w:sz="8" w:space="0" w:color="auto"/>
              <w:right w:val="single" w:sz="8" w:space="0" w:color="auto"/>
            </w:tcBorders>
            <w:shd w:val="clear" w:color="auto" w:fill="93E3FF"/>
            <w:tcMar>
              <w:left w:w="108" w:type="dxa"/>
              <w:right w:w="108" w:type="dxa"/>
            </w:tcMar>
            <w:vAlign w:val="center"/>
          </w:tcPr>
          <w:p w14:paraId="72B3FD9A" w14:textId="5B6E7820" w:rsidR="25985FE3" w:rsidRDefault="5135F547">
            <w:r w:rsidRPr="1D9D2581">
              <w:rPr>
                <w:rFonts w:ascii="Cambria" w:eastAsia="Cambria" w:hAnsi="Cambria" w:cs="Cambria"/>
                <w:b/>
                <w:bCs/>
                <w:color w:val="7F7F7F" w:themeColor="text1" w:themeTint="80"/>
              </w:rPr>
              <w:t>TITLE</w:t>
            </w:r>
          </w:p>
        </w:tc>
        <w:tc>
          <w:tcPr>
            <w:tcW w:w="7690" w:type="dxa"/>
            <w:gridSpan w:val="3"/>
            <w:tcBorders>
              <w:top w:val="single" w:sz="8" w:space="0" w:color="auto"/>
              <w:left w:val="single" w:sz="8" w:space="0" w:color="auto"/>
              <w:bottom w:val="single" w:sz="8" w:space="0" w:color="auto"/>
              <w:right w:val="single" w:sz="8" w:space="0" w:color="auto"/>
            </w:tcBorders>
            <w:shd w:val="clear" w:color="auto" w:fill="93E3FF"/>
            <w:tcMar>
              <w:left w:w="108" w:type="dxa"/>
              <w:right w:w="108" w:type="dxa"/>
            </w:tcMar>
            <w:vAlign w:val="center"/>
          </w:tcPr>
          <w:p w14:paraId="159CDAF6" w14:textId="73952ECC" w:rsidR="45652BB4" w:rsidRPr="00A97927" w:rsidRDefault="1C7D3F35" w:rsidP="00A97927">
            <w:pPr>
              <w:jc w:val="both"/>
              <w:rPr>
                <w:rFonts w:ascii="Cambria" w:eastAsia="Cambria" w:hAnsi="Cambria" w:cs="Cambria"/>
                <w:b/>
                <w:bCs/>
              </w:rPr>
            </w:pPr>
            <w:r w:rsidRPr="1D9D2581">
              <w:rPr>
                <w:rFonts w:ascii="Cambria" w:eastAsia="Cambria" w:hAnsi="Cambria" w:cs="Cambria"/>
                <w:b/>
                <w:bCs/>
              </w:rPr>
              <w:t xml:space="preserve">National Consultant </w:t>
            </w:r>
            <w:r w:rsidR="5161C03C" w:rsidRPr="1D9D2581">
              <w:rPr>
                <w:rFonts w:ascii="Cambria" w:eastAsia="Cambria" w:hAnsi="Cambria" w:cs="Cambria"/>
                <w:b/>
                <w:bCs/>
              </w:rPr>
              <w:t>–</w:t>
            </w:r>
            <w:r w:rsidRPr="1D9D2581">
              <w:rPr>
                <w:rFonts w:ascii="Cambria" w:eastAsia="Cambria" w:hAnsi="Cambria" w:cs="Cambria"/>
                <w:b/>
                <w:bCs/>
              </w:rPr>
              <w:t xml:space="preserve"> </w:t>
            </w:r>
            <w:r w:rsidR="5161C03C" w:rsidRPr="1D9D2581">
              <w:rPr>
                <w:rFonts w:ascii="Cambria" w:eastAsia="Cambria" w:hAnsi="Cambria" w:cs="Cambria"/>
                <w:b/>
                <w:bCs/>
              </w:rPr>
              <w:t xml:space="preserve">Business Analyst/Expert </w:t>
            </w:r>
            <w:r w:rsidRPr="1D9D2581">
              <w:rPr>
                <w:rFonts w:ascii="Cambria" w:eastAsia="Cambria" w:hAnsi="Cambria" w:cs="Cambria"/>
                <w:b/>
                <w:bCs/>
              </w:rPr>
              <w:t xml:space="preserve">for the development of a new electronic </w:t>
            </w:r>
            <w:r w:rsidR="7787C829" w:rsidRPr="1D9D2581">
              <w:rPr>
                <w:rFonts w:ascii="Cambria" w:eastAsia="Cambria" w:hAnsi="Cambria" w:cs="Cambria"/>
                <w:b/>
                <w:bCs/>
              </w:rPr>
              <w:t xml:space="preserve">system </w:t>
            </w:r>
            <w:r w:rsidR="24802936" w:rsidRPr="1D9D2581">
              <w:rPr>
                <w:rFonts w:ascii="Cambria" w:eastAsia="Cambria" w:hAnsi="Cambria" w:cs="Cambria"/>
                <w:b/>
                <w:bCs/>
              </w:rPr>
              <w:t xml:space="preserve">on </w:t>
            </w:r>
            <w:r w:rsidR="79CB3E53" w:rsidRPr="1D9D2581">
              <w:rPr>
                <w:rFonts w:ascii="Cambria" w:eastAsia="Cambria" w:hAnsi="Cambria" w:cs="Cambria"/>
                <w:b/>
                <w:bCs/>
              </w:rPr>
              <w:t>Database for Person with Disabilities</w:t>
            </w:r>
          </w:p>
        </w:tc>
      </w:tr>
      <w:tr w:rsidR="00574043" w14:paraId="63D93500" w14:textId="1C70A577" w:rsidTr="00574043">
        <w:trPr>
          <w:trHeight w:val="300"/>
        </w:trPr>
        <w:tc>
          <w:tcPr>
            <w:tcW w:w="2765" w:type="dxa"/>
            <w:tcMar>
              <w:left w:w="108" w:type="dxa"/>
              <w:right w:w="108" w:type="dxa"/>
            </w:tcMar>
            <w:vAlign w:val="center"/>
          </w:tcPr>
          <w:p w14:paraId="56C193F1" w14:textId="30C1F31C" w:rsidR="00574043" w:rsidRDefault="00574043">
            <w:r w:rsidRPr="1D9D2581">
              <w:rPr>
                <w:rFonts w:ascii="Cambria" w:eastAsia="Cambria" w:hAnsi="Cambria" w:cs="Cambria"/>
                <w:b/>
                <w:bCs/>
                <w:color w:val="7F7F7F" w:themeColor="text1" w:themeTint="80"/>
              </w:rPr>
              <w:t>Requesting Section</w:t>
            </w:r>
          </w:p>
        </w:tc>
        <w:tc>
          <w:tcPr>
            <w:tcW w:w="7690" w:type="dxa"/>
            <w:gridSpan w:val="3"/>
            <w:tcBorders>
              <w:top w:val="single" w:sz="8" w:space="0" w:color="auto"/>
              <w:left w:val="nil"/>
              <w:bottom w:val="single" w:sz="8" w:space="0" w:color="auto"/>
              <w:right w:val="single" w:sz="8" w:space="0" w:color="auto"/>
            </w:tcBorders>
            <w:tcMar>
              <w:left w:w="108" w:type="dxa"/>
              <w:right w:w="108" w:type="dxa"/>
            </w:tcMar>
            <w:vAlign w:val="center"/>
          </w:tcPr>
          <w:p w14:paraId="4748CC0E" w14:textId="3BFDD609" w:rsidR="00574043" w:rsidRDefault="00574043" w:rsidP="25985FE3">
            <w:pPr>
              <w:rPr>
                <w:rFonts w:ascii="Cambria" w:eastAsia="Cambria" w:hAnsi="Cambria" w:cs="Cambria"/>
              </w:rPr>
            </w:pPr>
            <w:r w:rsidRPr="1D9D2581">
              <w:rPr>
                <w:rFonts w:ascii="Cambria" w:eastAsia="Cambria" w:hAnsi="Cambria" w:cs="Cambria"/>
              </w:rPr>
              <w:t>Yes</w:t>
            </w:r>
          </w:p>
        </w:tc>
        <w:tc>
          <w:tcPr>
            <w:tcW w:w="4939" w:type="dxa"/>
            <w:tcBorders>
              <w:top w:val="single" w:sz="8" w:space="0" w:color="auto"/>
              <w:left w:val="single" w:sz="8" w:space="0" w:color="auto"/>
              <w:bottom w:val="single" w:sz="8" w:space="0" w:color="auto"/>
              <w:right w:val="single" w:sz="8" w:space="0" w:color="auto"/>
            </w:tcBorders>
            <w:vAlign w:val="center"/>
          </w:tcPr>
          <w:p w14:paraId="2888920F" w14:textId="4C08589C" w:rsidR="00574043" w:rsidRDefault="00574043">
            <w:pPr>
              <w:spacing w:line="240" w:lineRule="auto"/>
            </w:pPr>
          </w:p>
        </w:tc>
        <w:tc>
          <w:tcPr>
            <w:tcW w:w="4939" w:type="dxa"/>
            <w:vAlign w:val="center"/>
          </w:tcPr>
          <w:p w14:paraId="1A581C66" w14:textId="77777777" w:rsidR="00574043" w:rsidRDefault="00574043">
            <w:pPr>
              <w:spacing w:line="240" w:lineRule="auto"/>
            </w:pPr>
          </w:p>
        </w:tc>
      </w:tr>
      <w:tr w:rsidR="00574043" w14:paraId="5B42704C" w14:textId="77777777" w:rsidTr="00574043">
        <w:trPr>
          <w:gridAfter w:val="2"/>
          <w:wAfter w:w="9878" w:type="dxa"/>
          <w:trHeight w:val="300"/>
        </w:trPr>
        <w:tc>
          <w:tcPr>
            <w:tcW w:w="2765" w:type="dxa"/>
            <w:tcBorders>
              <w:top w:val="nil"/>
              <w:left w:val="single" w:sz="8" w:space="0" w:color="auto"/>
              <w:bottom w:val="single" w:sz="8" w:space="0" w:color="auto"/>
              <w:right w:val="single" w:sz="8" w:space="0" w:color="auto"/>
            </w:tcBorders>
            <w:tcMar>
              <w:left w:w="108" w:type="dxa"/>
              <w:right w:w="108" w:type="dxa"/>
            </w:tcMar>
            <w:vAlign w:val="center"/>
          </w:tcPr>
          <w:p w14:paraId="3EE5D155" w14:textId="3C6AED1F" w:rsidR="00574043" w:rsidRDefault="00574043">
            <w:r w:rsidRPr="1D9D2581">
              <w:rPr>
                <w:rFonts w:ascii="Cambria" w:eastAsia="Cambria" w:hAnsi="Cambria" w:cs="Cambria"/>
                <w:b/>
                <w:bCs/>
                <w:color w:val="7F7F7F" w:themeColor="text1" w:themeTint="80"/>
              </w:rPr>
              <w:t>Reasons why consultancy cannot be done by staff</w:t>
            </w:r>
          </w:p>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0FE5CD" w14:textId="3B6CC38D" w:rsidR="00574043" w:rsidRDefault="00574043" w:rsidP="376B009F">
            <w:pPr>
              <w:rPr>
                <w:rFonts w:ascii="Cambria" w:eastAsia="Cambria" w:hAnsi="Cambria" w:cs="Cambria"/>
                <w:lang w:val="en-AU"/>
              </w:rPr>
            </w:pPr>
            <w:r w:rsidRPr="1D9D2581">
              <w:rPr>
                <w:rFonts w:ascii="Cambria" w:eastAsia="Cambria" w:hAnsi="Cambria" w:cs="Cambria"/>
              </w:rPr>
              <w:t xml:space="preserve"> The consultant should work closely with the Ministry of Social Policy of Ukraine, work on the development of new electronic systems/subsystems/modules requires a partial stay in the Ministry of Social Policy of Ukraine.</w:t>
            </w:r>
          </w:p>
        </w:tc>
      </w:tr>
      <w:tr w:rsidR="00574043" w14:paraId="4686EAFC" w14:textId="77777777" w:rsidTr="00574043">
        <w:trPr>
          <w:gridAfter w:val="2"/>
          <w:wAfter w:w="9878" w:type="dxa"/>
          <w:trHeight w:val="300"/>
        </w:trPr>
        <w:tc>
          <w:tcPr>
            <w:tcW w:w="2765"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2F09DA" w14:textId="77777777" w:rsidR="00574043" w:rsidRDefault="00574043">
            <w:r w:rsidRPr="1D9D2581">
              <w:rPr>
                <w:rFonts w:ascii="Cambria" w:eastAsia="Cambria" w:hAnsi="Cambria" w:cs="Cambria"/>
                <w:b/>
                <w:bCs/>
                <w:color w:val="7F7F7F" w:themeColor="text1" w:themeTint="80"/>
              </w:rPr>
              <w:t>Start/End date</w:t>
            </w:r>
          </w:p>
          <w:p w14:paraId="2B99D6D9" w14:textId="77777777" w:rsidR="00574043" w:rsidRDefault="00574043">
            <w:r w:rsidRPr="1D9D2581">
              <w:rPr>
                <w:rFonts w:ascii="Cambria" w:eastAsia="Cambria" w:hAnsi="Cambria" w:cs="Cambria"/>
                <w:b/>
                <w:bCs/>
                <w:color w:val="7F7F7F" w:themeColor="text1" w:themeTint="80"/>
              </w:rPr>
              <w:t>Duration</w:t>
            </w:r>
          </w:p>
          <w:p w14:paraId="64A7701C" w14:textId="47D416D4" w:rsidR="00574043" w:rsidRDefault="00574043">
            <w:r w:rsidRPr="1D9D2581">
              <w:rPr>
                <w:rFonts w:ascii="Cambria" w:eastAsia="Cambria" w:hAnsi="Cambria" w:cs="Cambria"/>
                <w:i/>
                <w:iCs/>
                <w:color w:val="7F7F7F" w:themeColor="text1" w:themeTint="80"/>
                <w:sz w:val="18"/>
                <w:szCs w:val="18"/>
              </w:rPr>
              <w:t>[up to 11.5 months without mandatory break-in-service]</w:t>
            </w:r>
          </w:p>
        </w:tc>
        <w:tc>
          <w:tcPr>
            <w:tcW w:w="125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B8D83C" w14:textId="098D0B08" w:rsidR="00574043" w:rsidRDefault="00574043" w:rsidP="25985FE3">
            <w:pPr>
              <w:jc w:val="center"/>
            </w:pPr>
            <w:r>
              <w:rPr>
                <w:rFonts w:ascii="Cambria" w:eastAsia="Cambria" w:hAnsi="Cambria" w:cs="Cambria"/>
              </w:rPr>
              <w:t>May</w:t>
            </w:r>
            <w:r w:rsidRPr="1D9D2581">
              <w:rPr>
                <w:rFonts w:ascii="Cambria" w:eastAsia="Cambria" w:hAnsi="Cambria" w:cs="Cambria"/>
              </w:rPr>
              <w:t>-23</w:t>
            </w:r>
          </w:p>
        </w:tc>
        <w:tc>
          <w:tcPr>
            <w:tcW w:w="1498" w:type="dxa"/>
            <w:tcMar>
              <w:left w:w="108" w:type="dxa"/>
              <w:right w:w="108" w:type="dxa"/>
            </w:tcMar>
          </w:tcPr>
          <w:p w14:paraId="10DFCCDE" w14:textId="456C4A40" w:rsidR="00574043" w:rsidRDefault="00574043" w:rsidP="25985FE3">
            <w:pPr>
              <w:jc w:val="center"/>
            </w:pPr>
          </w:p>
        </w:tc>
        <w:tc>
          <w:tcPr>
            <w:tcW w:w="4939" w:type="dxa"/>
            <w:tcMar>
              <w:left w:w="108" w:type="dxa"/>
              <w:right w:w="108" w:type="dxa"/>
            </w:tcMar>
            <w:vAlign w:val="center"/>
          </w:tcPr>
          <w:p w14:paraId="1A053776" w14:textId="11373B52" w:rsidR="00574043" w:rsidRDefault="00574043"/>
        </w:tc>
      </w:tr>
      <w:tr w:rsidR="00574043" w14:paraId="41B442B9" w14:textId="77777777" w:rsidTr="00574043">
        <w:trPr>
          <w:gridAfter w:val="2"/>
          <w:wAfter w:w="9878" w:type="dxa"/>
          <w:trHeight w:val="300"/>
        </w:trPr>
        <w:tc>
          <w:tcPr>
            <w:tcW w:w="2765" w:type="dxa"/>
            <w:vMerge/>
            <w:tcBorders>
              <w:top w:val="single" w:sz="8" w:space="0" w:color="auto"/>
              <w:left w:val="single" w:sz="8" w:space="0" w:color="auto"/>
              <w:bottom w:val="single" w:sz="8" w:space="0" w:color="auto"/>
              <w:right w:val="single" w:sz="8" w:space="0" w:color="auto"/>
            </w:tcBorders>
            <w:vAlign w:val="center"/>
          </w:tcPr>
          <w:p w14:paraId="5461BB14" w14:textId="77777777" w:rsidR="00574043" w:rsidRDefault="00574043"/>
        </w:tc>
        <w:tc>
          <w:tcPr>
            <w:tcW w:w="125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789375" w14:textId="22874C7D" w:rsidR="00574043" w:rsidRDefault="00574043" w:rsidP="25985FE3">
            <w:pPr>
              <w:jc w:val="center"/>
            </w:pPr>
            <w:r w:rsidRPr="143D7A29">
              <w:rPr>
                <w:rFonts w:ascii="Cambria" w:eastAsia="Cambria" w:hAnsi="Cambria" w:cs="Cambria"/>
              </w:rPr>
              <w:t xml:space="preserve">5 months </w:t>
            </w:r>
          </w:p>
        </w:tc>
        <w:tc>
          <w:tcPr>
            <w:tcW w:w="1498" w:type="dxa"/>
            <w:tcMar>
              <w:left w:w="108" w:type="dxa"/>
              <w:right w:w="108" w:type="dxa"/>
            </w:tcMar>
          </w:tcPr>
          <w:p w14:paraId="7AA64DB6" w14:textId="5CB7C617" w:rsidR="00574043" w:rsidRDefault="00574043" w:rsidP="25985FE3">
            <w:pPr>
              <w:jc w:val="center"/>
            </w:pPr>
          </w:p>
        </w:tc>
        <w:tc>
          <w:tcPr>
            <w:tcW w:w="4939" w:type="dxa"/>
            <w:vAlign w:val="center"/>
          </w:tcPr>
          <w:p w14:paraId="523D72AC" w14:textId="77777777" w:rsidR="00574043" w:rsidRDefault="00574043"/>
        </w:tc>
      </w:tr>
      <w:tr w:rsidR="00574043" w14:paraId="7E14F5F2" w14:textId="77777777" w:rsidTr="00574043">
        <w:trPr>
          <w:gridAfter w:val="2"/>
          <w:wAfter w:w="9878" w:type="dxa"/>
          <w:trHeight w:val="300"/>
        </w:trPr>
        <w:tc>
          <w:tcPr>
            <w:tcW w:w="27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59D6FF" w14:textId="586BDCC6" w:rsidR="00574043" w:rsidRDefault="00574043">
            <w:r w:rsidRPr="1D9D2581">
              <w:rPr>
                <w:rFonts w:ascii="Cambria" w:eastAsia="Cambria" w:hAnsi="Cambria" w:cs="Cambria"/>
                <w:b/>
                <w:bCs/>
                <w:color w:val="7F7F7F" w:themeColor="text1" w:themeTint="80"/>
              </w:rPr>
              <w:t>Duty Station</w:t>
            </w:r>
          </w:p>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2F13C" w14:textId="7F61971A" w:rsidR="00574043" w:rsidRDefault="00574043" w:rsidP="25985FE3">
            <w:pPr>
              <w:jc w:val="both"/>
            </w:pPr>
            <w:r w:rsidRPr="25985FE3">
              <w:rPr>
                <w:rFonts w:ascii="Cambria" w:eastAsia="Cambria" w:hAnsi="Cambria" w:cs="Cambria"/>
              </w:rPr>
              <w:t>Kyiv</w:t>
            </w:r>
          </w:p>
        </w:tc>
      </w:tr>
      <w:tr w:rsidR="00574043" w14:paraId="6FE45FA0" w14:textId="77777777" w:rsidTr="00574043">
        <w:trPr>
          <w:gridAfter w:val="2"/>
          <w:wAfter w:w="9878" w:type="dxa"/>
          <w:trHeight w:val="300"/>
        </w:trPr>
        <w:tc>
          <w:tcPr>
            <w:tcW w:w="27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016578" w14:textId="287EB35D" w:rsidR="00574043" w:rsidRDefault="00574043">
            <w:r w:rsidRPr="1D9D2581">
              <w:rPr>
                <w:rFonts w:ascii="Cambria" w:eastAsia="Cambria" w:hAnsi="Cambria" w:cs="Cambria"/>
                <w:b/>
                <w:bCs/>
                <w:color w:val="7F7F7F" w:themeColor="text1" w:themeTint="80"/>
              </w:rPr>
              <w:t>Number of working days</w:t>
            </w:r>
          </w:p>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93B369" w14:textId="501AFE83" w:rsidR="00574043" w:rsidRDefault="00574043" w:rsidP="25985FE3">
            <w:r w:rsidRPr="4C9AAE59">
              <w:rPr>
                <w:rFonts w:ascii="Cambria" w:eastAsia="Cambria" w:hAnsi="Cambria" w:cs="Cambria"/>
              </w:rPr>
              <w:t>95</w:t>
            </w:r>
          </w:p>
        </w:tc>
      </w:tr>
    </w:tbl>
    <w:p w14:paraId="5A14CA96" w14:textId="6BB6790C" w:rsidR="001000A6" w:rsidRPr="00AF09CE" w:rsidRDefault="001000A6" w:rsidP="25985FE3">
      <w:pPr>
        <w:rPr>
          <w:lang w:val="uk-UA"/>
        </w:rPr>
      </w:pPr>
    </w:p>
    <w:tbl>
      <w:tblPr>
        <w:tblStyle w:val="TableGrid"/>
        <w:tblW w:w="10454" w:type="dxa"/>
        <w:tblLayout w:type="fixed"/>
        <w:tblLook w:val="04A0" w:firstRow="1" w:lastRow="0" w:firstColumn="1" w:lastColumn="0" w:noHBand="0" w:noVBand="1"/>
      </w:tblPr>
      <w:tblGrid>
        <w:gridCol w:w="1915"/>
        <w:gridCol w:w="3528"/>
        <w:gridCol w:w="1022"/>
        <w:gridCol w:w="3989"/>
      </w:tblGrid>
      <w:tr w:rsidR="00C46926" w:rsidRPr="00C46926" w14:paraId="2298D69F" w14:textId="77777777" w:rsidTr="68852DFA">
        <w:trPr>
          <w:trHeight w:val="300"/>
        </w:trPr>
        <w:tc>
          <w:tcPr>
            <w:tcW w:w="10454" w:type="dxa"/>
            <w:gridSpan w:val="4"/>
            <w:tcBorders>
              <w:top w:val="nil"/>
              <w:left w:val="single" w:sz="8" w:space="0" w:color="auto"/>
              <w:bottom w:val="single" w:sz="8" w:space="0" w:color="auto"/>
              <w:right w:val="single" w:sz="8" w:space="0" w:color="auto"/>
            </w:tcBorders>
            <w:tcMar>
              <w:left w:w="108" w:type="dxa"/>
              <w:right w:w="108" w:type="dxa"/>
            </w:tcMar>
            <w:vAlign w:val="center"/>
          </w:tcPr>
          <w:p w14:paraId="39C593B4" w14:textId="77777777" w:rsidR="00AF09CE" w:rsidRPr="00C46926" w:rsidRDefault="5161C03C" w:rsidP="00AF09CE">
            <w:pPr>
              <w:rPr>
                <w:color w:val="808080" w:themeColor="background1" w:themeShade="80"/>
              </w:rPr>
            </w:pPr>
            <w:r w:rsidRPr="1D9D2581">
              <w:rPr>
                <w:rFonts w:ascii="Cambria" w:eastAsia="Cambria" w:hAnsi="Cambria" w:cs="Cambria"/>
                <w:b/>
                <w:bCs/>
                <w:color w:val="808080" w:themeColor="background1" w:themeShade="80"/>
              </w:rPr>
              <w:t>Background:</w:t>
            </w:r>
          </w:p>
          <w:p w14:paraId="6BC02B2B" w14:textId="77777777" w:rsidR="00AF09CE" w:rsidRPr="00C46926" w:rsidRDefault="00AF09CE" w:rsidP="00AF09CE">
            <w:pPr>
              <w:rPr>
                <w:rFonts w:ascii="Cambria" w:eastAsia="Cambria" w:hAnsi="Cambria" w:cs="Cambria"/>
                <w:b/>
                <w:bCs/>
                <w:color w:val="808080" w:themeColor="background1" w:themeShade="80"/>
                <w:lang w:val="en-AU"/>
              </w:rPr>
            </w:pPr>
          </w:p>
          <w:p w14:paraId="4644F51A" w14:textId="77777777" w:rsidR="00AF09CE" w:rsidRPr="00C46926" w:rsidRDefault="5161C03C" w:rsidP="00AF09CE">
            <w:pPr>
              <w:rPr>
                <w:color w:val="808080" w:themeColor="background1" w:themeShade="80"/>
              </w:rPr>
            </w:pPr>
            <w:r w:rsidRPr="1D9D2581">
              <w:rPr>
                <w:rFonts w:ascii="Cambria" w:eastAsia="Cambria" w:hAnsi="Cambria" w:cs="Cambria"/>
                <w:b/>
                <w:bCs/>
                <w:color w:val="808080" w:themeColor="background1" w:themeShade="80"/>
              </w:rPr>
              <w:t xml:space="preserve">Since the beginning of the conflict in eastern Ukraine, UNICEF has been working to implement key commitments to meet the humanitarian needs of children, in particular access to education and psychological assistance, and the creation of comfortable conditions for the life of every child. In this regard, UNICEF is actively cooperating with the central executive authorities of Ukraine, including the Ministry of Social Policy of Ukraine. </w:t>
            </w:r>
          </w:p>
          <w:p w14:paraId="5E7BB040" w14:textId="77777777" w:rsidR="00AF09CE" w:rsidRPr="00C46926" w:rsidRDefault="5161C03C" w:rsidP="00AF09CE">
            <w:pPr>
              <w:rPr>
                <w:color w:val="808080" w:themeColor="background1" w:themeShade="80"/>
              </w:rPr>
            </w:pPr>
            <w:r w:rsidRPr="1D9D2581">
              <w:rPr>
                <w:rFonts w:ascii="Cambria" w:eastAsia="Cambria" w:hAnsi="Cambria" w:cs="Cambria"/>
                <w:b/>
                <w:bCs/>
                <w:color w:val="808080" w:themeColor="background1" w:themeShade="80"/>
              </w:rPr>
              <w:t xml:space="preserve"> </w:t>
            </w:r>
          </w:p>
          <w:p w14:paraId="4A255DDE" w14:textId="77777777" w:rsidR="00AF09CE" w:rsidRPr="00C46926" w:rsidRDefault="5161C03C" w:rsidP="00AF09CE">
            <w:pPr>
              <w:rPr>
                <w:color w:val="808080" w:themeColor="background1" w:themeShade="80"/>
              </w:rPr>
            </w:pPr>
            <w:r w:rsidRPr="1D9D2581">
              <w:rPr>
                <w:rFonts w:ascii="Cambria" w:eastAsia="Cambria" w:hAnsi="Cambria" w:cs="Cambria"/>
                <w:b/>
                <w:bCs/>
                <w:color w:val="808080" w:themeColor="background1" w:themeShade="80"/>
              </w:rPr>
              <w:t xml:space="preserve">Since February 24, 2022, when the Russian Federation launched a full-scale war in Ukraine, </w:t>
            </w:r>
            <w:proofErr w:type="gramStart"/>
            <w:r w:rsidRPr="1D9D2581">
              <w:rPr>
                <w:rFonts w:ascii="Cambria" w:eastAsia="Cambria" w:hAnsi="Cambria" w:cs="Cambria"/>
                <w:b/>
                <w:bCs/>
                <w:color w:val="808080" w:themeColor="background1" w:themeShade="80"/>
              </w:rPr>
              <w:t>the majority of</w:t>
            </w:r>
            <w:proofErr w:type="gramEnd"/>
            <w:r w:rsidRPr="1D9D2581">
              <w:rPr>
                <w:rFonts w:ascii="Cambria" w:eastAsia="Cambria" w:hAnsi="Cambria" w:cs="Cambria"/>
                <w:b/>
                <w:bCs/>
                <w:color w:val="808080" w:themeColor="background1" w:themeShade="80"/>
              </w:rPr>
              <w:t xml:space="preserve"> the population of Ukraine has been displaced within the country or beyond its borders. Thus, most families with children have lost the opportunity to receive offline social services. The need of Ukrainian families to receive social services online has significantly increased. </w:t>
            </w:r>
          </w:p>
          <w:p w14:paraId="168EE697" w14:textId="77777777" w:rsidR="00AF09CE" w:rsidRPr="00C46926" w:rsidRDefault="5161C03C" w:rsidP="00AF09CE">
            <w:pPr>
              <w:rPr>
                <w:color w:val="808080" w:themeColor="background1" w:themeShade="80"/>
              </w:rPr>
            </w:pPr>
            <w:r w:rsidRPr="1D9D2581">
              <w:rPr>
                <w:rFonts w:ascii="Cambria" w:eastAsia="Cambria" w:hAnsi="Cambria" w:cs="Cambria"/>
                <w:b/>
                <w:bCs/>
                <w:color w:val="808080" w:themeColor="background1" w:themeShade="80"/>
              </w:rPr>
              <w:t xml:space="preserve"> </w:t>
            </w:r>
          </w:p>
          <w:p w14:paraId="0330F9A3" w14:textId="1D0641B6" w:rsidR="00AF09CE" w:rsidRPr="00C46926" w:rsidRDefault="5161C03C" w:rsidP="00AF09CE">
            <w:pPr>
              <w:pStyle w:val="FormHeading"/>
              <w:rPr>
                <w:lang w:val="en-GB"/>
              </w:rPr>
            </w:pPr>
            <w:proofErr w:type="gramStart"/>
            <w:r w:rsidRPr="1D9D2581">
              <w:rPr>
                <w:rFonts w:ascii="Cambria" w:eastAsia="Cambria" w:hAnsi="Cambria" w:cs="Cambria"/>
                <w:color w:val="808080" w:themeColor="background1" w:themeShade="80"/>
              </w:rPr>
              <w:t>In order to</w:t>
            </w:r>
            <w:proofErr w:type="gramEnd"/>
            <w:r w:rsidRPr="1D9D2581">
              <w:rPr>
                <w:rFonts w:ascii="Cambria" w:eastAsia="Cambria" w:hAnsi="Cambria" w:cs="Cambria"/>
                <w:color w:val="808080" w:themeColor="background1" w:themeShade="80"/>
              </w:rPr>
              <w:t xml:space="preserve"> ensure all the rights and needs of children in the conditions of war in Ukraine, UNICEF began cooperation with the Ministry of Social Policy of Ukraine in developing digital systems that should simplify the process of providing certain types of services to families with children. A case Management and a Children Data Bank system would be developed for this purpose. It is also planned to develop other systems that will simplify the process of obtaining social services.  </w:t>
            </w:r>
          </w:p>
          <w:p w14:paraId="08E5A056" w14:textId="77777777" w:rsidR="00AF09CE" w:rsidRPr="00C46926" w:rsidRDefault="00AF09CE" w:rsidP="1D9D2581">
            <w:pPr>
              <w:pStyle w:val="FormHeading"/>
              <w:rPr>
                <w:rFonts w:ascii="Cambria" w:eastAsia="Cambria" w:hAnsi="Cambria" w:cs="Cambria"/>
                <w:lang w:val="en-GB"/>
              </w:rPr>
            </w:pPr>
          </w:p>
          <w:p w14:paraId="6C44A69C" w14:textId="77777777" w:rsidR="00AF09CE" w:rsidRPr="00C46926" w:rsidRDefault="5161C03C" w:rsidP="00AF09CE">
            <w:pPr>
              <w:pStyle w:val="FormHeading"/>
              <w:rPr>
                <w:lang w:val="en-GB"/>
              </w:rPr>
            </w:pPr>
            <w:r w:rsidRPr="1D9D2581">
              <w:rPr>
                <w:rFonts w:ascii="Cambria" w:eastAsia="Cambria" w:hAnsi="Cambria" w:cs="Cambria"/>
              </w:rPr>
              <w:t>In turn, the Ministry of Social Policy of Ukraine has already begun work on the digitalization of certain types of social services. Among other projects, the Unified Information System of the Social Sphere (UISSS) was developed, which is a single integrated information and analytical system of the social sphere, designed for the accumulation, storage and automated processing of information on social protection / social support of the population. The system development considers the latest information and management technologies, unified modern standards for the quality of service to citizens, and the possibility of developing effective organizational and structural solutions.</w:t>
            </w:r>
          </w:p>
          <w:p w14:paraId="20B89551" w14:textId="77777777" w:rsidR="00AF09CE" w:rsidRPr="00C46926" w:rsidRDefault="00AF09CE" w:rsidP="1D9D2581">
            <w:pPr>
              <w:pStyle w:val="FormHeading"/>
              <w:rPr>
                <w:rFonts w:ascii="Cambria" w:eastAsia="Cambria" w:hAnsi="Cambria" w:cs="Cambria"/>
                <w:color w:val="808080" w:themeColor="background1" w:themeShade="80"/>
                <w:lang w:val="en-GB"/>
              </w:rPr>
            </w:pPr>
          </w:p>
          <w:p w14:paraId="3E68139F" w14:textId="77777777" w:rsidR="00AF09CE" w:rsidRPr="00AF09CE" w:rsidRDefault="00AF09CE" w:rsidP="7A82439C">
            <w:pPr>
              <w:rPr>
                <w:rFonts w:ascii="Cambria" w:eastAsia="Cambria" w:hAnsi="Cambria" w:cs="Cambria"/>
                <w:b/>
                <w:bCs/>
                <w:color w:val="808080" w:themeColor="background1" w:themeShade="80"/>
                <w:lang w:val="en-GB"/>
              </w:rPr>
            </w:pPr>
          </w:p>
          <w:p w14:paraId="120D0E1B" w14:textId="0ADC3EF6" w:rsidR="25985FE3" w:rsidRPr="00C46926" w:rsidRDefault="050E0C65" w:rsidP="7A82439C">
            <w:pPr>
              <w:rPr>
                <w:rFonts w:ascii="Cambria" w:eastAsia="Cambria" w:hAnsi="Cambria" w:cs="Cambria"/>
                <w:b/>
                <w:bCs/>
                <w:color w:val="808080" w:themeColor="background1" w:themeShade="80"/>
                <w:lang w:val="en-AU"/>
              </w:rPr>
            </w:pPr>
            <w:r w:rsidRPr="1D9D2581">
              <w:rPr>
                <w:rFonts w:ascii="Cambria" w:eastAsia="Cambria" w:hAnsi="Cambria" w:cs="Cambria"/>
                <w:b/>
                <w:bCs/>
                <w:color w:val="808080" w:themeColor="background1" w:themeShade="80"/>
              </w:rPr>
              <w:t xml:space="preserve">Purpose of assignment: </w:t>
            </w:r>
          </w:p>
          <w:p w14:paraId="0F9F90D1" w14:textId="77777777" w:rsidR="00C46926" w:rsidRPr="00C46926" w:rsidRDefault="00C46926">
            <w:pPr>
              <w:rPr>
                <w:color w:val="808080" w:themeColor="background1" w:themeShade="80"/>
              </w:rPr>
            </w:pPr>
          </w:p>
          <w:p w14:paraId="070CD9E0" w14:textId="0AF4F5CB" w:rsidR="00C46926" w:rsidRPr="00C46926" w:rsidRDefault="08B06AB5" w:rsidP="00A97927">
            <w:pPr>
              <w:rPr>
                <w:rFonts w:ascii="Cambria" w:eastAsia="Cambria" w:hAnsi="Cambria" w:cs="Cambria"/>
                <w:b/>
                <w:bCs/>
                <w:color w:val="808080" w:themeColor="background1" w:themeShade="80"/>
                <w:lang w:val="en-AU"/>
              </w:rPr>
            </w:pPr>
            <w:r w:rsidRPr="1D9D2581">
              <w:rPr>
                <w:rFonts w:ascii="Cambria" w:eastAsia="Cambria" w:hAnsi="Cambria" w:cs="Cambria"/>
                <w:b/>
                <w:bCs/>
                <w:color w:val="808080" w:themeColor="background1" w:themeShade="80"/>
              </w:rPr>
              <w:t>UNICEF is looking for a consultant</w:t>
            </w:r>
            <w:r w:rsidR="24802936" w:rsidRPr="1D9D2581">
              <w:rPr>
                <w:rFonts w:ascii="Cambria" w:eastAsia="Cambria" w:hAnsi="Cambria" w:cs="Cambria"/>
                <w:b/>
                <w:bCs/>
                <w:color w:val="808080" w:themeColor="background1" w:themeShade="80"/>
              </w:rPr>
              <w:t xml:space="preserve"> i</w:t>
            </w:r>
            <w:r w:rsidRPr="1D9D2581">
              <w:rPr>
                <w:rFonts w:ascii="Cambria" w:eastAsia="Cambria" w:hAnsi="Cambria" w:cs="Cambria"/>
                <w:b/>
                <w:bCs/>
                <w:color w:val="808080" w:themeColor="background1" w:themeShade="80"/>
              </w:rPr>
              <w:t xml:space="preserve">n the digital team to support the Ministry of Social Policy of Ukraine in the development of an electronic </w:t>
            </w:r>
            <w:r w:rsidR="243A9CCC" w:rsidRPr="1D9D2581">
              <w:rPr>
                <w:rFonts w:ascii="Cambria" w:eastAsia="Cambria" w:hAnsi="Cambria" w:cs="Cambria"/>
                <w:b/>
                <w:bCs/>
                <w:color w:val="808080" w:themeColor="background1" w:themeShade="80"/>
              </w:rPr>
              <w:t>system “Database</w:t>
            </w:r>
            <w:r w:rsidR="4CF48E85" w:rsidRPr="1D9D2581">
              <w:rPr>
                <w:rFonts w:ascii="Cambria" w:eastAsia="Cambria" w:hAnsi="Cambria" w:cs="Cambria"/>
                <w:b/>
                <w:bCs/>
                <w:color w:val="808080" w:themeColor="background1" w:themeShade="80"/>
              </w:rPr>
              <w:t xml:space="preserve"> for Person with Disabilities</w:t>
            </w:r>
            <w:r w:rsidR="36F56171" w:rsidRPr="1D9D2581">
              <w:rPr>
                <w:rFonts w:ascii="Cambria" w:eastAsia="Cambria" w:hAnsi="Cambria" w:cs="Cambria"/>
                <w:b/>
                <w:bCs/>
                <w:color w:val="808080" w:themeColor="background1" w:themeShade="80"/>
              </w:rPr>
              <w:t>”</w:t>
            </w:r>
            <w:r w:rsidR="4CF48E85" w:rsidRPr="1D9D2581">
              <w:rPr>
                <w:rFonts w:ascii="Cambria" w:eastAsia="Cambria" w:hAnsi="Cambria" w:cs="Cambria"/>
                <w:b/>
                <w:bCs/>
                <w:color w:val="808080" w:themeColor="background1" w:themeShade="80"/>
              </w:rPr>
              <w:t>.</w:t>
            </w:r>
          </w:p>
          <w:p w14:paraId="130F083F" w14:textId="77777777" w:rsidR="00C46926" w:rsidRPr="00C46926" w:rsidRDefault="00C46926" w:rsidP="00C46926">
            <w:pPr>
              <w:rPr>
                <w:rFonts w:ascii="Cambria" w:eastAsia="Cambria" w:hAnsi="Cambria" w:cs="Cambria"/>
                <w:b/>
                <w:bCs/>
                <w:color w:val="808080" w:themeColor="background1" w:themeShade="80"/>
                <w:lang w:val="en-AU"/>
              </w:rPr>
            </w:pPr>
          </w:p>
          <w:p w14:paraId="01647DAD" w14:textId="3337B138" w:rsidR="25985FE3" w:rsidRPr="00C46926" w:rsidRDefault="0D8C480C" w:rsidP="00A97927">
            <w:pPr>
              <w:rPr>
                <w:rFonts w:ascii="Cambria" w:eastAsia="Cambria" w:hAnsi="Cambria" w:cs="Cambria"/>
                <w:b/>
                <w:bCs/>
                <w:color w:val="808080" w:themeColor="background1" w:themeShade="80"/>
                <w:lang w:val="en-AU"/>
              </w:rPr>
            </w:pPr>
            <w:r w:rsidRPr="1D9D2581">
              <w:rPr>
                <w:rFonts w:ascii="Cambria" w:eastAsia="Cambria" w:hAnsi="Cambria" w:cs="Cambria"/>
                <w:b/>
                <w:bCs/>
                <w:color w:val="808080" w:themeColor="background1" w:themeShade="80"/>
              </w:rPr>
              <w:t>With the support of the Consultant, UNICEF plans</w:t>
            </w:r>
            <w:r w:rsidR="47890C2F" w:rsidRPr="1D9D2581">
              <w:rPr>
                <w:rFonts w:ascii="Cambria" w:eastAsia="Cambria" w:hAnsi="Cambria" w:cs="Cambria"/>
                <w:b/>
                <w:bCs/>
                <w:color w:val="808080" w:themeColor="background1" w:themeShade="80"/>
              </w:rPr>
              <w:t xml:space="preserve"> to</w:t>
            </w:r>
            <w:r w:rsidRPr="1D9D2581">
              <w:rPr>
                <w:rFonts w:ascii="Cambria" w:eastAsia="Cambria" w:hAnsi="Cambria" w:cs="Cambria"/>
                <w:b/>
                <w:bCs/>
                <w:color w:val="808080" w:themeColor="background1" w:themeShade="80"/>
              </w:rPr>
              <w:t xml:space="preserve"> </w:t>
            </w:r>
            <w:r w:rsidR="0F81FE7B" w:rsidRPr="1D9D2581">
              <w:rPr>
                <w:rFonts w:ascii="Cambria" w:eastAsia="Cambria" w:hAnsi="Cambria" w:cs="Cambria"/>
                <w:b/>
                <w:bCs/>
                <w:color w:val="808080" w:themeColor="background1" w:themeShade="80"/>
              </w:rPr>
              <w:t>technically</w:t>
            </w:r>
            <w:r w:rsidR="191930A4" w:rsidRPr="1D9D2581">
              <w:rPr>
                <w:rFonts w:ascii="Cambria" w:eastAsia="Cambria" w:hAnsi="Cambria" w:cs="Cambria"/>
                <w:b/>
                <w:bCs/>
                <w:color w:val="808080" w:themeColor="background1" w:themeShade="80"/>
              </w:rPr>
              <w:t xml:space="preserve"> </w:t>
            </w:r>
            <w:r w:rsidR="68EA84DF" w:rsidRPr="1D9D2581">
              <w:rPr>
                <w:rFonts w:ascii="Cambria" w:eastAsia="Cambria" w:hAnsi="Cambria" w:cs="Cambria"/>
                <w:b/>
                <w:bCs/>
                <w:color w:val="808080" w:themeColor="background1" w:themeShade="80"/>
              </w:rPr>
              <w:t>support</w:t>
            </w:r>
            <w:r w:rsidR="4FDEC540" w:rsidRPr="1D9D2581">
              <w:rPr>
                <w:rFonts w:ascii="Cambria" w:eastAsia="Cambria" w:hAnsi="Cambria" w:cs="Cambria"/>
                <w:b/>
                <w:bCs/>
                <w:color w:val="808080" w:themeColor="background1" w:themeShade="80"/>
              </w:rPr>
              <w:t xml:space="preserve"> the</w:t>
            </w:r>
            <w:r w:rsidR="68EA84DF" w:rsidRPr="1D9D2581">
              <w:rPr>
                <w:rFonts w:ascii="Cambria" w:eastAsia="Cambria" w:hAnsi="Cambria" w:cs="Cambria"/>
                <w:b/>
                <w:bCs/>
                <w:color w:val="808080" w:themeColor="background1" w:themeShade="80"/>
              </w:rPr>
              <w:t xml:space="preserve"> Ministry</w:t>
            </w:r>
            <w:r w:rsidRPr="1D9D2581">
              <w:rPr>
                <w:rFonts w:ascii="Cambria" w:eastAsia="Cambria" w:hAnsi="Cambria" w:cs="Cambria"/>
                <w:b/>
                <w:bCs/>
                <w:color w:val="808080" w:themeColor="background1" w:themeShade="80"/>
              </w:rPr>
              <w:t xml:space="preserve"> of Social Policy of Ukraine in developing the Concept of the </w:t>
            </w:r>
            <w:r w:rsidR="26E04443" w:rsidRPr="1D9D2581">
              <w:rPr>
                <w:rFonts w:ascii="Cambria" w:eastAsia="Cambria" w:hAnsi="Cambria" w:cs="Cambria"/>
                <w:b/>
                <w:bCs/>
                <w:color w:val="808080" w:themeColor="background1" w:themeShade="80"/>
              </w:rPr>
              <w:t>Database for Person with Disabilities</w:t>
            </w:r>
            <w:r w:rsidRPr="1D9D2581">
              <w:rPr>
                <w:rFonts w:ascii="Cambria" w:eastAsia="Cambria" w:hAnsi="Cambria" w:cs="Cambria"/>
                <w:b/>
                <w:bCs/>
                <w:color w:val="808080" w:themeColor="background1" w:themeShade="80"/>
              </w:rPr>
              <w:t xml:space="preserve">.  </w:t>
            </w:r>
            <w:r w:rsidR="243F6D3A" w:rsidRPr="1D9D2581">
              <w:rPr>
                <w:rFonts w:ascii="Cambria" w:eastAsia="Cambria" w:hAnsi="Cambria" w:cs="Cambria"/>
                <w:b/>
                <w:bCs/>
                <w:color w:val="808080" w:themeColor="background1" w:themeShade="80"/>
              </w:rPr>
              <w:t>The consultant</w:t>
            </w:r>
            <w:r w:rsidR="3E69AC4C" w:rsidRPr="1D9D2581">
              <w:rPr>
                <w:rFonts w:ascii="Cambria" w:eastAsia="Cambria" w:hAnsi="Cambria" w:cs="Cambria"/>
                <w:b/>
                <w:bCs/>
                <w:color w:val="808080" w:themeColor="background1" w:themeShade="80"/>
              </w:rPr>
              <w:t xml:space="preserve"> is expected to </w:t>
            </w:r>
            <w:r w:rsidRPr="1D9D2581">
              <w:rPr>
                <w:rFonts w:ascii="Cambria" w:eastAsia="Cambria" w:hAnsi="Cambria" w:cs="Cambria"/>
                <w:b/>
                <w:bCs/>
                <w:color w:val="808080" w:themeColor="background1" w:themeShade="80"/>
              </w:rPr>
              <w:t xml:space="preserve">prepare </w:t>
            </w:r>
            <w:r w:rsidRPr="1D9D2581">
              <w:rPr>
                <w:rFonts w:ascii="Cambria" w:eastAsia="Cambria" w:hAnsi="Cambria" w:cs="Cambria"/>
                <w:b/>
                <w:bCs/>
                <w:color w:val="808080" w:themeColor="background1" w:themeShade="80"/>
              </w:rPr>
              <w:lastRenderedPageBreak/>
              <w:t xml:space="preserve">technical requirements for the </w:t>
            </w:r>
            <w:r w:rsidR="4A001D9F" w:rsidRPr="1D9D2581">
              <w:rPr>
                <w:rFonts w:ascii="Cambria" w:eastAsia="Cambria" w:hAnsi="Cambria" w:cs="Cambria"/>
                <w:b/>
                <w:bCs/>
                <w:color w:val="808080" w:themeColor="background1" w:themeShade="80"/>
              </w:rPr>
              <w:t>Database for Person with Disabilities</w:t>
            </w:r>
            <w:r w:rsidRPr="1D9D2581">
              <w:rPr>
                <w:rFonts w:ascii="Cambria" w:eastAsia="Cambria" w:hAnsi="Cambria" w:cs="Cambria"/>
                <w:b/>
                <w:bCs/>
                <w:color w:val="808080" w:themeColor="background1" w:themeShade="80"/>
              </w:rPr>
              <w:t xml:space="preserve">, which will be further used </w:t>
            </w:r>
            <w:r w:rsidR="5BC8AB74" w:rsidRPr="1D9D2581">
              <w:rPr>
                <w:rFonts w:ascii="Cambria" w:eastAsia="Cambria" w:hAnsi="Cambria" w:cs="Cambria"/>
                <w:b/>
                <w:bCs/>
                <w:color w:val="808080" w:themeColor="background1" w:themeShade="80"/>
              </w:rPr>
              <w:t>by a</w:t>
            </w:r>
            <w:r w:rsidR="405153F0" w:rsidRPr="1D9D2581">
              <w:rPr>
                <w:rFonts w:ascii="Cambria" w:eastAsia="Cambria" w:hAnsi="Cambria" w:cs="Cambria"/>
                <w:b/>
                <w:bCs/>
                <w:color w:val="808080" w:themeColor="background1" w:themeShade="80"/>
              </w:rPr>
              <w:t xml:space="preserve"> soft</w:t>
            </w:r>
            <w:r w:rsidR="2EB555DD" w:rsidRPr="1D9D2581">
              <w:rPr>
                <w:rFonts w:ascii="Cambria" w:eastAsia="Cambria" w:hAnsi="Cambria" w:cs="Cambria"/>
                <w:b/>
                <w:bCs/>
                <w:color w:val="808080" w:themeColor="background1" w:themeShade="80"/>
              </w:rPr>
              <w:t>ware</w:t>
            </w:r>
            <w:r w:rsidRPr="1D9D2581">
              <w:rPr>
                <w:rFonts w:ascii="Cambria" w:eastAsia="Cambria" w:hAnsi="Cambria" w:cs="Cambria"/>
                <w:b/>
                <w:bCs/>
                <w:color w:val="808080" w:themeColor="background1" w:themeShade="80"/>
              </w:rPr>
              <w:t xml:space="preserve"> development company.</w:t>
            </w:r>
          </w:p>
          <w:p w14:paraId="014B6D36" w14:textId="77777777" w:rsidR="00C46926" w:rsidRPr="00C46926" w:rsidRDefault="00C46926" w:rsidP="00C46926">
            <w:pPr>
              <w:rPr>
                <w:rFonts w:ascii="Cambria" w:eastAsia="Cambria" w:hAnsi="Cambria" w:cs="Cambria"/>
                <w:b/>
                <w:bCs/>
                <w:color w:val="808080" w:themeColor="background1" w:themeShade="80"/>
                <w:lang w:val="en-AU"/>
              </w:rPr>
            </w:pPr>
          </w:p>
          <w:p w14:paraId="073082E2" w14:textId="317E1EBD" w:rsidR="004457C8" w:rsidRPr="009C1791" w:rsidRDefault="4483338A" w:rsidP="4E7865C6">
            <w:pPr>
              <w:rPr>
                <w:rFonts w:ascii="Cambria" w:eastAsia="Cambria" w:hAnsi="Cambria" w:cs="Cambria"/>
                <w:b/>
                <w:bCs/>
                <w:color w:val="808080" w:themeColor="background1" w:themeShade="80"/>
                <w:lang w:val="uk-UA"/>
              </w:rPr>
            </w:pPr>
            <w:r w:rsidRPr="4E7865C6">
              <w:rPr>
                <w:rFonts w:ascii="Cambria" w:eastAsia="Cambria" w:hAnsi="Cambria" w:cs="Cambria"/>
                <w:b/>
                <w:bCs/>
                <w:color w:val="808080" w:themeColor="background1" w:themeShade="80"/>
              </w:rPr>
              <w:t xml:space="preserve">Primary tasks: </w:t>
            </w:r>
          </w:p>
          <w:p w14:paraId="3B06524B" w14:textId="5BE8886C" w:rsidR="004457C8" w:rsidRPr="009C1791" w:rsidRDefault="1502A127" w:rsidP="4E7865C6">
            <w:pPr>
              <w:pStyle w:val="ListParagraph"/>
              <w:numPr>
                <w:ilvl w:val="0"/>
                <w:numId w:val="1"/>
              </w:numPr>
              <w:rPr>
                <w:rFonts w:ascii="Cambria" w:eastAsia="Cambria" w:hAnsi="Cambria" w:cs="Cambria"/>
                <w:b/>
                <w:bCs/>
                <w:color w:val="808080" w:themeColor="background1" w:themeShade="80"/>
              </w:rPr>
            </w:pPr>
            <w:r w:rsidRPr="4E7865C6">
              <w:rPr>
                <w:rFonts w:ascii="Cambria" w:eastAsia="Cambria" w:hAnsi="Cambria" w:cs="Cambria"/>
                <w:b/>
                <w:bCs/>
                <w:color w:val="808080" w:themeColor="background1" w:themeShade="80"/>
              </w:rPr>
              <w:t xml:space="preserve">Conduct an analysis of the system/systems that are used by the Ministry of Social Policy of Ukraine regarding data on disability issues </w:t>
            </w:r>
            <w:proofErr w:type="gramStart"/>
            <w:r w:rsidRPr="4E7865C6">
              <w:rPr>
                <w:rFonts w:ascii="Cambria" w:eastAsia="Cambria" w:hAnsi="Cambria" w:cs="Cambria"/>
                <w:b/>
                <w:bCs/>
                <w:color w:val="808080" w:themeColor="background1" w:themeShade="80"/>
              </w:rPr>
              <w:t>in order to</w:t>
            </w:r>
            <w:proofErr w:type="gramEnd"/>
            <w:r w:rsidRPr="4E7865C6">
              <w:rPr>
                <w:rFonts w:ascii="Cambria" w:eastAsia="Cambria" w:hAnsi="Cambria" w:cs="Cambria"/>
                <w:b/>
                <w:bCs/>
                <w:color w:val="808080" w:themeColor="background1" w:themeShade="80"/>
              </w:rPr>
              <w:t xml:space="preserve"> identify areas for improvement of this system/systems, as well as determine the functions and tasks that can be transferred to the new electronic system of </w:t>
            </w:r>
            <w:r w:rsidR="0CDF2F41" w:rsidRPr="4E7865C6">
              <w:rPr>
                <w:rFonts w:ascii="Cambria" w:eastAsia="Cambria" w:hAnsi="Cambria" w:cs="Cambria"/>
                <w:b/>
                <w:bCs/>
                <w:color w:val="808080" w:themeColor="background1" w:themeShade="80"/>
              </w:rPr>
              <w:t>Database for Person with Disabilities</w:t>
            </w:r>
            <w:r w:rsidRPr="4E7865C6">
              <w:rPr>
                <w:rFonts w:ascii="Cambria" w:eastAsia="Cambria" w:hAnsi="Cambria" w:cs="Cambria"/>
                <w:b/>
                <w:bCs/>
                <w:color w:val="808080" w:themeColor="background1" w:themeShade="80"/>
              </w:rPr>
              <w:t xml:space="preserve"> (including the analysis of all necessary documentation provided by the developer of the previous system/systems).</w:t>
            </w:r>
          </w:p>
          <w:p w14:paraId="02886A38" w14:textId="5CD19F35" w:rsidR="004457C8" w:rsidRPr="009C1791" w:rsidRDefault="004457C8" w:rsidP="4E7865C6">
            <w:pPr>
              <w:pStyle w:val="ListParagraph"/>
              <w:numPr>
                <w:ilvl w:val="0"/>
                <w:numId w:val="1"/>
              </w:numPr>
              <w:rPr>
                <w:rFonts w:ascii="Cambria" w:eastAsia="Cambria" w:hAnsi="Cambria" w:cs="Cambria"/>
                <w:b/>
                <w:bCs/>
                <w:color w:val="808080" w:themeColor="background1" w:themeShade="80"/>
              </w:rPr>
            </w:pPr>
            <w:r w:rsidRPr="4E7865C6">
              <w:rPr>
                <w:rFonts w:ascii="Cambria" w:eastAsia="Cambria" w:hAnsi="Cambria" w:cs="Cambria"/>
                <w:b/>
                <w:bCs/>
                <w:color w:val="808080" w:themeColor="background1" w:themeShade="80"/>
              </w:rPr>
              <w:t>The analyst is expected to participate in the development and adaptation (in cooperation with the relevant divisions in the Ministry of Social Policy) of a new model of automated services for individuals with disabilities.</w:t>
            </w:r>
          </w:p>
          <w:p w14:paraId="247E75BF" w14:textId="6A31431B" w:rsidR="00CA255F" w:rsidRDefault="7F6FA5F9" w:rsidP="4E7865C6">
            <w:pPr>
              <w:pStyle w:val="ListParagraph"/>
              <w:numPr>
                <w:ilvl w:val="0"/>
                <w:numId w:val="1"/>
              </w:numPr>
              <w:rPr>
                <w:rFonts w:ascii="Cambria" w:eastAsia="Cambria" w:hAnsi="Cambria" w:cs="Cambria"/>
                <w:b/>
                <w:bCs/>
                <w:color w:val="808080" w:themeColor="background1" w:themeShade="80"/>
              </w:rPr>
            </w:pPr>
            <w:r w:rsidRPr="4E7865C6">
              <w:rPr>
                <w:rFonts w:ascii="Cambria" w:eastAsia="Cambria" w:hAnsi="Cambria" w:cs="Cambria"/>
                <w:b/>
                <w:bCs/>
                <w:color w:val="808080" w:themeColor="background1" w:themeShade="80"/>
              </w:rPr>
              <w:t>The business analyst will support the development of the Central Database for Persons with Disabilities (</w:t>
            </w:r>
            <w:proofErr w:type="spellStart"/>
            <w:r w:rsidRPr="4E7865C6">
              <w:rPr>
                <w:rFonts w:ascii="Cambria" w:eastAsia="Cambria" w:hAnsi="Cambria" w:cs="Cambria"/>
                <w:b/>
                <w:bCs/>
                <w:color w:val="808080" w:themeColor="background1" w:themeShade="80"/>
              </w:rPr>
              <w:t>Централізованого</w:t>
            </w:r>
            <w:proofErr w:type="spellEnd"/>
            <w:r w:rsidRPr="4E7865C6">
              <w:rPr>
                <w:rFonts w:ascii="Cambria" w:eastAsia="Cambria" w:hAnsi="Cambria" w:cs="Cambria"/>
                <w:b/>
                <w:bCs/>
                <w:color w:val="808080" w:themeColor="background1" w:themeShade="80"/>
              </w:rPr>
              <w:t xml:space="preserve"> </w:t>
            </w:r>
            <w:proofErr w:type="spellStart"/>
            <w:r w:rsidRPr="4E7865C6">
              <w:rPr>
                <w:rFonts w:ascii="Cambria" w:eastAsia="Cambria" w:hAnsi="Cambria" w:cs="Cambria"/>
                <w:b/>
                <w:bCs/>
                <w:color w:val="808080" w:themeColor="background1" w:themeShade="80"/>
              </w:rPr>
              <w:t>банку</w:t>
            </w:r>
            <w:proofErr w:type="spellEnd"/>
            <w:r w:rsidRPr="4E7865C6">
              <w:rPr>
                <w:rFonts w:ascii="Cambria" w:eastAsia="Cambria" w:hAnsi="Cambria" w:cs="Cambria"/>
                <w:b/>
                <w:bCs/>
                <w:color w:val="808080" w:themeColor="background1" w:themeShade="80"/>
              </w:rPr>
              <w:t xml:space="preserve"> </w:t>
            </w:r>
            <w:proofErr w:type="spellStart"/>
            <w:r w:rsidRPr="4E7865C6">
              <w:rPr>
                <w:rFonts w:ascii="Cambria" w:eastAsia="Cambria" w:hAnsi="Cambria" w:cs="Cambria"/>
                <w:b/>
                <w:bCs/>
                <w:color w:val="808080" w:themeColor="background1" w:themeShade="80"/>
              </w:rPr>
              <w:t>даних</w:t>
            </w:r>
            <w:proofErr w:type="spellEnd"/>
            <w:r w:rsidRPr="4E7865C6">
              <w:rPr>
                <w:rFonts w:ascii="Cambria" w:eastAsia="Cambria" w:hAnsi="Cambria" w:cs="Cambria"/>
                <w:b/>
                <w:bCs/>
                <w:color w:val="808080" w:themeColor="background1" w:themeShade="80"/>
              </w:rPr>
              <w:t xml:space="preserve"> з </w:t>
            </w:r>
            <w:proofErr w:type="spellStart"/>
            <w:r w:rsidRPr="4E7865C6">
              <w:rPr>
                <w:rFonts w:ascii="Cambria" w:eastAsia="Cambria" w:hAnsi="Cambria" w:cs="Cambria"/>
                <w:b/>
                <w:bCs/>
                <w:color w:val="808080" w:themeColor="background1" w:themeShade="80"/>
              </w:rPr>
              <w:t>проблем</w:t>
            </w:r>
            <w:proofErr w:type="spellEnd"/>
            <w:r w:rsidRPr="4E7865C6">
              <w:rPr>
                <w:rFonts w:ascii="Cambria" w:eastAsia="Cambria" w:hAnsi="Cambria" w:cs="Cambria"/>
                <w:b/>
                <w:bCs/>
                <w:color w:val="808080" w:themeColor="background1" w:themeShade="80"/>
              </w:rPr>
              <w:t xml:space="preserve"> </w:t>
            </w:r>
            <w:proofErr w:type="spellStart"/>
            <w:r w:rsidRPr="4E7865C6">
              <w:rPr>
                <w:rFonts w:ascii="Cambria" w:eastAsia="Cambria" w:hAnsi="Cambria" w:cs="Cambria"/>
                <w:b/>
                <w:bCs/>
                <w:color w:val="808080" w:themeColor="background1" w:themeShade="80"/>
              </w:rPr>
              <w:t>інвалідності</w:t>
            </w:r>
            <w:proofErr w:type="spellEnd"/>
            <w:r w:rsidRPr="4E7865C6">
              <w:rPr>
                <w:rFonts w:ascii="Cambria" w:eastAsia="Cambria" w:hAnsi="Cambria" w:cs="Cambria"/>
                <w:b/>
                <w:bCs/>
                <w:color w:val="808080" w:themeColor="background1" w:themeShade="80"/>
              </w:rPr>
              <w:t xml:space="preserve"> (ЦБІ)) as part of the UISSS</w:t>
            </w:r>
            <w:r w:rsidR="004457C8" w:rsidRPr="4E7865C6">
              <w:rPr>
                <w:rFonts w:ascii="Cambria" w:eastAsia="Cambria" w:hAnsi="Cambria" w:cs="Cambria"/>
                <w:b/>
                <w:bCs/>
                <w:color w:val="808080" w:themeColor="background1" w:themeShade="80"/>
              </w:rPr>
              <w:t>.</w:t>
            </w:r>
          </w:p>
          <w:p w14:paraId="2277DF7A" w14:textId="42991BCC" w:rsidR="00CA255F" w:rsidRPr="00D17754" w:rsidRDefault="7F6FA5F9" w:rsidP="4E7865C6">
            <w:pPr>
              <w:pStyle w:val="ListParagraph"/>
              <w:numPr>
                <w:ilvl w:val="0"/>
                <w:numId w:val="1"/>
              </w:numPr>
              <w:rPr>
                <w:rFonts w:ascii="Cambria" w:eastAsia="Cambria" w:hAnsi="Cambria" w:cs="Cambria"/>
                <w:b/>
                <w:bCs/>
                <w:color w:val="808080" w:themeColor="background1" w:themeShade="80"/>
              </w:rPr>
            </w:pPr>
            <w:r w:rsidRPr="4E7865C6">
              <w:rPr>
                <w:rFonts w:ascii="Cambria" w:eastAsia="Cambria" w:hAnsi="Cambria" w:cs="Cambria"/>
                <w:b/>
                <w:bCs/>
                <w:color w:val="808080" w:themeColor="background1" w:themeShade="80"/>
              </w:rPr>
              <w:t xml:space="preserve">The analyst will analyze the existing </w:t>
            </w:r>
            <w:r w:rsidR="004457C8" w:rsidRPr="4E7865C6">
              <w:rPr>
                <w:rFonts w:ascii="Cambria" w:eastAsia="Cambria" w:hAnsi="Cambria" w:cs="Cambria"/>
                <w:b/>
                <w:bCs/>
                <w:color w:val="808080" w:themeColor="background1" w:themeShade="80"/>
              </w:rPr>
              <w:t>procedures</w:t>
            </w:r>
            <w:r w:rsidRPr="4E7865C6">
              <w:rPr>
                <w:rFonts w:ascii="Cambria" w:eastAsia="Cambria" w:hAnsi="Cambria" w:cs="Cambria"/>
                <w:b/>
                <w:bCs/>
                <w:color w:val="808080" w:themeColor="background1" w:themeShade="80"/>
              </w:rPr>
              <w:t>, identify bottlenecks, and define the needs and requirements of different stakeholders</w:t>
            </w:r>
            <w:r w:rsidR="004457C8" w:rsidRPr="4E7865C6">
              <w:rPr>
                <w:rFonts w:ascii="Cambria" w:eastAsia="Cambria" w:hAnsi="Cambria" w:cs="Cambria"/>
                <w:b/>
                <w:bCs/>
                <w:color w:val="808080" w:themeColor="background1" w:themeShade="80"/>
              </w:rPr>
              <w:t xml:space="preserve"> for automation of services for individuals with disabilities</w:t>
            </w:r>
            <w:r w:rsidRPr="4E7865C6">
              <w:rPr>
                <w:rFonts w:ascii="Cambria" w:eastAsia="Cambria" w:hAnsi="Cambria" w:cs="Cambria"/>
                <w:b/>
                <w:bCs/>
                <w:color w:val="808080" w:themeColor="background1" w:themeShade="80"/>
              </w:rPr>
              <w:t>.</w:t>
            </w:r>
          </w:p>
          <w:p w14:paraId="6BC522E9" w14:textId="24FBEDEF" w:rsidR="00CA255F" w:rsidRPr="00D17754" w:rsidRDefault="7F6FA5F9" w:rsidP="4E7865C6">
            <w:pPr>
              <w:pStyle w:val="ListParagraph"/>
              <w:numPr>
                <w:ilvl w:val="0"/>
                <w:numId w:val="1"/>
              </w:numPr>
              <w:rPr>
                <w:rFonts w:ascii="Cambria" w:eastAsia="Cambria" w:hAnsi="Cambria" w:cs="Cambria"/>
                <w:b/>
                <w:bCs/>
                <w:color w:val="808080" w:themeColor="background1" w:themeShade="80"/>
              </w:rPr>
            </w:pPr>
            <w:r w:rsidRPr="4E7865C6">
              <w:rPr>
                <w:rFonts w:ascii="Cambria" w:eastAsia="Cambria" w:hAnsi="Cambria" w:cs="Cambria"/>
                <w:b/>
                <w:bCs/>
                <w:color w:val="808080" w:themeColor="background1" w:themeShade="80"/>
              </w:rPr>
              <w:t>The analyst will develop and describe the business processes (including legislative changes).</w:t>
            </w:r>
          </w:p>
          <w:p w14:paraId="7A998579" w14:textId="665ADDE1" w:rsidR="4E7865C6" w:rsidRDefault="4E7865C6" w:rsidP="4E7865C6">
            <w:pPr>
              <w:rPr>
                <w:rFonts w:ascii="Cambria" w:eastAsia="Cambria" w:hAnsi="Cambria" w:cs="Cambria"/>
                <w:b/>
                <w:bCs/>
                <w:color w:val="808080" w:themeColor="background1" w:themeShade="80"/>
              </w:rPr>
            </w:pPr>
          </w:p>
          <w:p w14:paraId="264D92F6" w14:textId="0251870F" w:rsidR="00E03E10" w:rsidRDefault="7F6FA5F9" w:rsidP="68852DFA">
            <w:pPr>
              <w:rPr>
                <w:rFonts w:ascii="Cambria" w:eastAsia="Cambria" w:hAnsi="Cambria" w:cs="Cambria"/>
                <w:b/>
                <w:bCs/>
                <w:color w:val="808080" w:themeColor="background1" w:themeShade="80"/>
                <w:lang w:val="en-AU"/>
              </w:rPr>
            </w:pPr>
            <w:r w:rsidRPr="68852DFA">
              <w:rPr>
                <w:rFonts w:ascii="Cambria" w:eastAsia="Cambria" w:hAnsi="Cambria" w:cs="Cambria"/>
                <w:b/>
                <w:bCs/>
                <w:color w:val="808080" w:themeColor="background1" w:themeShade="80"/>
              </w:rPr>
              <w:t xml:space="preserve">The </w:t>
            </w:r>
            <w:r w:rsidR="3EA0CF48" w:rsidRPr="68852DFA">
              <w:rPr>
                <w:rFonts w:ascii="Cambria" w:eastAsia="Cambria" w:hAnsi="Cambria" w:cs="Cambria"/>
                <w:b/>
                <w:bCs/>
                <w:color w:val="808080" w:themeColor="background1" w:themeShade="80"/>
              </w:rPr>
              <w:t>Business Analyst/Expert</w:t>
            </w:r>
            <w:r w:rsidRPr="68852DFA">
              <w:rPr>
                <w:rFonts w:ascii="Cambria" w:eastAsia="Cambria" w:hAnsi="Cambria" w:cs="Cambria"/>
                <w:b/>
                <w:bCs/>
                <w:color w:val="808080" w:themeColor="background1" w:themeShade="80"/>
              </w:rPr>
              <w:t xml:space="preserve"> </w:t>
            </w:r>
            <w:r w:rsidR="59568923" w:rsidRPr="68852DFA">
              <w:rPr>
                <w:rFonts w:ascii="Cambria" w:eastAsia="Cambria" w:hAnsi="Cambria" w:cs="Cambria"/>
                <w:b/>
                <w:bCs/>
                <w:color w:val="808080" w:themeColor="background1" w:themeShade="80"/>
              </w:rPr>
              <w:t xml:space="preserve">for the development of a new electronic system on Database for Person with Disabilities </w:t>
            </w:r>
            <w:r w:rsidRPr="68852DFA">
              <w:rPr>
                <w:rFonts w:ascii="Cambria" w:eastAsia="Cambria" w:hAnsi="Cambria" w:cs="Cambria"/>
                <w:b/>
                <w:bCs/>
                <w:color w:val="808080" w:themeColor="background1" w:themeShade="80"/>
              </w:rPr>
              <w:t>is expected to coordinate and contribute to product development and communicate with different stakeholders, including the Ministry of Social Policy, Social Protection Fund for Individuals with Disabilities (ФСЗІ) and software developers.</w:t>
            </w:r>
          </w:p>
          <w:p w14:paraId="229EC5D4" w14:textId="3547A438" w:rsidR="00C46926" w:rsidRPr="00C46926" w:rsidRDefault="5D699159" w:rsidP="00C46926">
            <w:pPr>
              <w:rPr>
                <w:rFonts w:ascii="Cambria" w:eastAsia="Cambria" w:hAnsi="Cambria" w:cs="Cambria"/>
                <w:b/>
                <w:bCs/>
                <w:color w:val="808080" w:themeColor="background1" w:themeShade="80"/>
                <w:lang w:val="en-AU"/>
              </w:rPr>
            </w:pPr>
            <w:r w:rsidRPr="1D9D2581">
              <w:rPr>
                <w:rFonts w:ascii="Cambria" w:eastAsia="Cambria" w:hAnsi="Cambria" w:cs="Cambria"/>
                <w:b/>
                <w:bCs/>
                <w:color w:val="808080" w:themeColor="background1" w:themeShade="80"/>
              </w:rPr>
              <w:t xml:space="preserve">The </w:t>
            </w:r>
            <w:r w:rsidR="24802936" w:rsidRPr="1D9D2581">
              <w:rPr>
                <w:rFonts w:ascii="Cambria" w:eastAsia="Cambria" w:hAnsi="Cambria" w:cs="Cambria"/>
                <w:b/>
                <w:bCs/>
                <w:color w:val="808080" w:themeColor="background1" w:themeShade="80"/>
              </w:rPr>
              <w:t>Business Analyst/Expert for the development of a new electronic system on</w:t>
            </w:r>
            <w:r w:rsidR="7FD116D7" w:rsidRPr="1D9D2581">
              <w:rPr>
                <w:rFonts w:ascii="Cambria" w:eastAsia="Cambria" w:hAnsi="Cambria" w:cs="Cambria"/>
                <w:b/>
                <w:bCs/>
                <w:color w:val="808080" w:themeColor="background1" w:themeShade="80"/>
              </w:rPr>
              <w:t xml:space="preserve"> Database for Person with Disabilities</w:t>
            </w:r>
            <w:r w:rsidR="24802936" w:rsidRPr="1D9D2581">
              <w:rPr>
                <w:rFonts w:ascii="Cambria" w:eastAsia="Cambria" w:hAnsi="Cambria" w:cs="Cambria"/>
                <w:b/>
                <w:bCs/>
                <w:color w:val="808080" w:themeColor="background1" w:themeShade="80"/>
              </w:rPr>
              <w:t xml:space="preserve"> </w:t>
            </w:r>
            <w:r w:rsidRPr="1D9D2581">
              <w:rPr>
                <w:rFonts w:ascii="Cambria" w:eastAsia="Cambria" w:hAnsi="Cambria" w:cs="Cambria"/>
                <w:b/>
                <w:bCs/>
                <w:color w:val="808080" w:themeColor="background1" w:themeShade="80"/>
              </w:rPr>
              <w:t xml:space="preserve">will work under the guidance of the program manager of the digital team in close communication with the rest of the team experts, as well as in cooperation with the UNICEF team (social policy section) </w:t>
            </w:r>
            <w:r w:rsidR="04E2666D" w:rsidRPr="1D9D2581">
              <w:rPr>
                <w:rFonts w:ascii="Cambria" w:eastAsia="Cambria" w:hAnsi="Cambria" w:cs="Cambria"/>
                <w:b/>
                <w:bCs/>
                <w:color w:val="808080" w:themeColor="background1" w:themeShade="80"/>
              </w:rPr>
              <w:t>and</w:t>
            </w:r>
            <w:r w:rsidRPr="1D9D2581">
              <w:rPr>
                <w:rFonts w:ascii="Cambria" w:eastAsia="Cambria" w:hAnsi="Cambria" w:cs="Cambria"/>
                <w:b/>
                <w:bCs/>
                <w:color w:val="808080" w:themeColor="background1" w:themeShade="80"/>
              </w:rPr>
              <w:t xml:space="preserve"> the team of the Ministry of Social Policy of Ukraine.</w:t>
            </w:r>
          </w:p>
          <w:p w14:paraId="3655E4D8" w14:textId="3FF53417" w:rsidR="1FA28D7B" w:rsidRPr="00C46926" w:rsidRDefault="481F8390" w:rsidP="42313B37">
            <w:pPr>
              <w:rPr>
                <w:rFonts w:ascii="Cambria" w:eastAsia="Cambria" w:hAnsi="Cambria" w:cs="Cambria"/>
                <w:b/>
                <w:bCs/>
                <w:color w:val="808080" w:themeColor="background1" w:themeShade="80"/>
                <w:lang w:val="en-AU"/>
              </w:rPr>
            </w:pPr>
            <w:r w:rsidRPr="1D9D2581">
              <w:rPr>
                <w:rFonts w:ascii="Cambria" w:eastAsia="Cambria" w:hAnsi="Cambria" w:cs="Cambria"/>
                <w:b/>
                <w:bCs/>
                <w:color w:val="808080" w:themeColor="background1" w:themeShade="80"/>
              </w:rPr>
              <w:t>It is expected that the</w:t>
            </w:r>
            <w:r w:rsidR="173268DA" w:rsidRPr="1D9D2581">
              <w:rPr>
                <w:rFonts w:ascii="Cambria" w:eastAsia="Cambria" w:hAnsi="Cambria" w:cs="Cambria"/>
                <w:b/>
                <w:bCs/>
                <w:color w:val="808080" w:themeColor="background1" w:themeShade="80"/>
              </w:rPr>
              <w:t xml:space="preserve"> c</w:t>
            </w:r>
            <w:r w:rsidR="0744554A" w:rsidRPr="1D9D2581">
              <w:rPr>
                <w:rFonts w:ascii="Cambria" w:eastAsia="Cambria" w:hAnsi="Cambria" w:cs="Cambria"/>
                <w:b/>
                <w:bCs/>
                <w:color w:val="808080" w:themeColor="background1" w:themeShade="80"/>
              </w:rPr>
              <w:t xml:space="preserve">onsultant </w:t>
            </w:r>
            <w:r w:rsidRPr="1D9D2581">
              <w:rPr>
                <w:rFonts w:ascii="Cambria" w:eastAsia="Cambria" w:hAnsi="Cambria" w:cs="Cambria"/>
                <w:b/>
                <w:bCs/>
                <w:color w:val="808080" w:themeColor="background1" w:themeShade="80"/>
              </w:rPr>
              <w:t xml:space="preserve">will </w:t>
            </w:r>
            <w:r w:rsidR="6CC0DE50" w:rsidRPr="1D9D2581">
              <w:rPr>
                <w:rFonts w:ascii="Cambria" w:eastAsia="Cambria" w:hAnsi="Cambria" w:cs="Cambria"/>
                <w:b/>
                <w:bCs/>
                <w:color w:val="808080" w:themeColor="background1" w:themeShade="80"/>
              </w:rPr>
              <w:t>work</w:t>
            </w:r>
            <w:r w:rsidRPr="1D9D2581">
              <w:rPr>
                <w:rFonts w:ascii="Cambria" w:eastAsia="Cambria" w:hAnsi="Cambria" w:cs="Cambria"/>
                <w:b/>
                <w:bCs/>
                <w:color w:val="808080" w:themeColor="background1" w:themeShade="80"/>
              </w:rPr>
              <w:t xml:space="preserve"> in the Ministry of Social Policy of Ukraine</w:t>
            </w:r>
            <w:r w:rsidR="6A29D50A" w:rsidRPr="1D9D2581">
              <w:rPr>
                <w:rFonts w:ascii="Cambria" w:eastAsia="Cambria" w:hAnsi="Cambria" w:cs="Cambria"/>
                <w:b/>
                <w:bCs/>
                <w:color w:val="808080" w:themeColor="background1" w:themeShade="80"/>
              </w:rPr>
              <w:t xml:space="preserve"> premises</w:t>
            </w:r>
            <w:r w:rsidRPr="1D9D2581">
              <w:rPr>
                <w:rFonts w:ascii="Cambria" w:eastAsia="Cambria" w:hAnsi="Cambria" w:cs="Cambria"/>
                <w:b/>
                <w:bCs/>
                <w:color w:val="808080" w:themeColor="background1" w:themeShade="80"/>
              </w:rPr>
              <w:t>.</w:t>
            </w:r>
          </w:p>
          <w:p w14:paraId="3BA35DD5" w14:textId="60A8ED1B" w:rsidR="25985FE3" w:rsidRPr="00C46926" w:rsidRDefault="0AB046EC" w:rsidP="1D9D2581">
            <w:pPr>
              <w:rPr>
                <w:rFonts w:ascii="Cambria" w:eastAsia="Cambria" w:hAnsi="Cambria" w:cs="Cambria"/>
                <w:b/>
                <w:bCs/>
                <w:color w:val="808080" w:themeColor="background1" w:themeShade="80"/>
              </w:rPr>
            </w:pPr>
            <w:r w:rsidRPr="1D9D2581">
              <w:rPr>
                <w:rFonts w:ascii="Cambria" w:eastAsia="Cambria" w:hAnsi="Cambria" w:cs="Cambria"/>
                <w:b/>
                <w:bCs/>
                <w:color w:val="808080" w:themeColor="background1" w:themeShade="80"/>
              </w:rPr>
              <w:t xml:space="preserve">All reports and other documents prepared by </w:t>
            </w:r>
            <w:r w:rsidR="49CF9DA9" w:rsidRPr="1D9D2581">
              <w:rPr>
                <w:rFonts w:ascii="Cambria" w:eastAsia="Cambria" w:hAnsi="Cambria" w:cs="Cambria"/>
                <w:b/>
                <w:bCs/>
                <w:color w:val="808080" w:themeColor="background1" w:themeShade="80"/>
              </w:rPr>
              <w:t>the</w:t>
            </w:r>
            <w:r w:rsidRPr="1D9D2581">
              <w:rPr>
                <w:rFonts w:ascii="Cambria" w:eastAsia="Cambria" w:hAnsi="Cambria" w:cs="Cambria"/>
                <w:b/>
                <w:bCs/>
                <w:color w:val="808080" w:themeColor="background1" w:themeShade="80"/>
              </w:rPr>
              <w:t xml:space="preserve"> consultant must be agreed with the Program Manager of the digital team, a representative of the Ministry of Social Policy of Ukraine and UNICEF.</w:t>
            </w:r>
          </w:p>
        </w:tc>
      </w:tr>
      <w:tr w:rsidR="00C46926" w:rsidRPr="00C46926" w14:paraId="2D15E070" w14:textId="77777777" w:rsidTr="68852DFA">
        <w:trPr>
          <w:trHeight w:val="300"/>
        </w:trPr>
        <w:tc>
          <w:tcPr>
            <w:tcW w:w="1915"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BBC180" w14:textId="12123EED" w:rsidR="25985FE3" w:rsidRPr="00C46926" w:rsidRDefault="5135F547">
            <w:pPr>
              <w:rPr>
                <w:color w:val="808080" w:themeColor="background1" w:themeShade="80"/>
              </w:rPr>
            </w:pPr>
            <w:r w:rsidRPr="1D9D2581">
              <w:rPr>
                <w:rFonts w:ascii="Cambria" w:eastAsia="Cambria" w:hAnsi="Cambria" w:cs="Cambria"/>
                <w:b/>
                <w:bCs/>
                <w:color w:val="808080" w:themeColor="background1" w:themeShade="80"/>
              </w:rPr>
              <w:lastRenderedPageBreak/>
              <w:t>Minimum requirements:</w:t>
            </w:r>
          </w:p>
        </w:tc>
        <w:tc>
          <w:tcPr>
            <w:tcW w:w="3528" w:type="dxa"/>
            <w:tcBorders>
              <w:top w:val="nil"/>
              <w:left w:val="single" w:sz="8" w:space="0" w:color="auto"/>
              <w:bottom w:val="single" w:sz="8" w:space="0" w:color="auto"/>
              <w:right w:val="single" w:sz="8" w:space="0" w:color="auto"/>
            </w:tcBorders>
            <w:tcMar>
              <w:left w:w="108" w:type="dxa"/>
              <w:right w:w="108" w:type="dxa"/>
            </w:tcMar>
            <w:vAlign w:val="center"/>
          </w:tcPr>
          <w:p w14:paraId="366DC8E6" w14:textId="371DF1C4" w:rsidR="25985FE3" w:rsidRPr="00C46926" w:rsidRDefault="32FA9285" w:rsidP="1D9D2581">
            <w:pPr>
              <w:rPr>
                <w:rFonts w:ascii="Cambria" w:eastAsia="Cambria" w:hAnsi="Cambria" w:cs="Cambria"/>
                <w:i/>
                <w:iCs/>
                <w:color w:val="808080" w:themeColor="background1" w:themeShade="80"/>
                <w:sz w:val="18"/>
                <w:szCs w:val="18"/>
                <w:lang w:val="en-AU"/>
              </w:rPr>
            </w:pPr>
            <w:r w:rsidRPr="1D9D2581">
              <w:rPr>
                <w:rFonts w:ascii="Cambria" w:eastAsia="Cambria" w:hAnsi="Cambria" w:cs="Cambria"/>
                <w:b/>
                <w:bCs/>
                <w:color w:val="808080" w:themeColor="background1" w:themeShade="80"/>
              </w:rPr>
              <w:t xml:space="preserve">Education </w:t>
            </w:r>
            <w:r w:rsidRPr="1D9D2581">
              <w:rPr>
                <w:rFonts w:ascii="Cambria" w:eastAsia="Cambria" w:hAnsi="Cambria" w:cs="Cambria"/>
                <w:i/>
                <w:iCs/>
                <w:color w:val="808080" w:themeColor="background1" w:themeShade="80"/>
                <w:sz w:val="18"/>
                <w:szCs w:val="18"/>
              </w:rPr>
              <w:t>[specify disciplines]</w:t>
            </w:r>
          </w:p>
        </w:tc>
        <w:tc>
          <w:tcPr>
            <w:tcW w:w="1022" w:type="dxa"/>
            <w:tcBorders>
              <w:top w:val="nil"/>
              <w:left w:val="single" w:sz="8" w:space="0" w:color="auto"/>
              <w:bottom w:val="single" w:sz="8" w:space="0" w:color="auto"/>
              <w:right w:val="single" w:sz="8" w:space="0" w:color="auto"/>
            </w:tcBorders>
            <w:tcMar>
              <w:left w:w="108" w:type="dxa"/>
              <w:right w:w="108" w:type="dxa"/>
            </w:tcMar>
            <w:vAlign w:val="center"/>
          </w:tcPr>
          <w:p w14:paraId="0ADB77DD" w14:textId="4F302A22" w:rsidR="25985FE3" w:rsidRPr="00C46926" w:rsidRDefault="21F54163" w:rsidP="42313B37">
            <w:pPr>
              <w:spacing w:before="20" w:after="20" w:line="240" w:lineRule="auto"/>
              <w:rPr>
                <w:rFonts w:eastAsia="Arial" w:cs="Arial"/>
                <w:color w:val="808080" w:themeColor="background1" w:themeShade="80"/>
              </w:rPr>
            </w:pPr>
            <w:r w:rsidRPr="1D9D2581">
              <w:rPr>
                <w:rFonts w:ascii="Cambria" w:eastAsia="Cambria" w:hAnsi="Cambria" w:cs="Cambria"/>
                <w:color w:val="808080" w:themeColor="background1" w:themeShade="80"/>
              </w:rPr>
              <w:t>Bachelor's degree</w:t>
            </w:r>
            <w:r w:rsidRPr="1D9D2581">
              <w:rPr>
                <w:rFonts w:ascii="Calibri" w:eastAsia="Calibri" w:hAnsi="Calibri" w:cs="Calibri"/>
                <w:color w:val="808080" w:themeColor="background1" w:themeShade="80"/>
              </w:rPr>
              <w:t xml:space="preserve"> </w:t>
            </w:r>
            <w:r w:rsidRPr="1D9D2581">
              <w:rPr>
                <w:rFonts w:eastAsia="Arial" w:cs="Arial"/>
                <w:color w:val="808080" w:themeColor="background1" w:themeShade="80"/>
              </w:rPr>
              <w:t xml:space="preserve"> </w:t>
            </w:r>
          </w:p>
          <w:p w14:paraId="37CB6219" w14:textId="33FC403F" w:rsidR="25985FE3" w:rsidRPr="00C46926" w:rsidRDefault="25985FE3" w:rsidP="42313B37">
            <w:pPr>
              <w:rPr>
                <w:rFonts w:eastAsia="Arial" w:cs="Arial"/>
                <w:b/>
                <w:bCs/>
                <w:color w:val="808080" w:themeColor="background1" w:themeShade="80"/>
              </w:rPr>
            </w:pPr>
          </w:p>
        </w:tc>
        <w:tc>
          <w:tcPr>
            <w:tcW w:w="3989" w:type="dxa"/>
            <w:tcBorders>
              <w:top w:val="nil"/>
              <w:left w:val="single" w:sz="8" w:space="0" w:color="auto"/>
              <w:bottom w:val="single" w:sz="8" w:space="0" w:color="auto"/>
              <w:right w:val="single" w:sz="8" w:space="0" w:color="auto"/>
            </w:tcBorders>
            <w:tcMar>
              <w:left w:w="108" w:type="dxa"/>
              <w:right w:w="108" w:type="dxa"/>
            </w:tcMar>
            <w:vAlign w:val="center"/>
          </w:tcPr>
          <w:p w14:paraId="1D209A0E" w14:textId="4ED7ACC2" w:rsidR="53617B82" w:rsidRPr="00C46926" w:rsidRDefault="49FD983F" w:rsidP="25985FE3">
            <w:pPr>
              <w:jc w:val="both"/>
              <w:rPr>
                <w:color w:val="808080" w:themeColor="background1" w:themeShade="80"/>
              </w:rPr>
            </w:pPr>
            <w:r w:rsidRPr="00C46926">
              <w:rPr>
                <w:rFonts w:ascii="Cambria" w:eastAsia="Cambria" w:hAnsi="Cambria" w:cs="Cambria"/>
                <w:color w:val="808080" w:themeColor="background1" w:themeShade="80"/>
                <w:sz w:val="18"/>
                <w:szCs w:val="18"/>
              </w:rPr>
              <w:t>Computer science</w:t>
            </w:r>
            <w:r w:rsidR="7F50ECC7" w:rsidRPr="00C46926">
              <w:rPr>
                <w:rFonts w:ascii="Cambria" w:eastAsia="Cambria" w:hAnsi="Cambria" w:cs="Cambria"/>
                <w:color w:val="808080" w:themeColor="background1" w:themeShade="80"/>
                <w:sz w:val="18"/>
                <w:szCs w:val="18"/>
              </w:rPr>
              <w:t>,</w:t>
            </w:r>
            <w:r w:rsidRPr="00C46926">
              <w:rPr>
                <w:rFonts w:ascii="Cambria" w:eastAsia="Cambria" w:hAnsi="Cambria" w:cs="Cambria"/>
                <w:color w:val="808080" w:themeColor="background1" w:themeShade="80"/>
                <w:sz w:val="18"/>
                <w:szCs w:val="18"/>
              </w:rPr>
              <w:t xml:space="preserve"> information technologies, Economics, Finance</w:t>
            </w:r>
            <w:r w:rsidR="6DFFB436" w:rsidRPr="00C46926">
              <w:rPr>
                <w:rFonts w:ascii="Cambria" w:eastAsia="Cambria" w:hAnsi="Cambria" w:cs="Cambria"/>
                <w:color w:val="808080" w:themeColor="background1" w:themeShade="80"/>
                <w:sz w:val="18"/>
                <w:szCs w:val="18"/>
              </w:rPr>
              <w:t xml:space="preserve">, </w:t>
            </w:r>
            <w:r w:rsidR="6DFFB436" w:rsidRPr="00C46926">
              <w:rPr>
                <w:rStyle w:val="normaltextrun"/>
                <w:rFonts w:ascii="Cambria" w:hAnsi="Cambria"/>
                <w:color w:val="808080" w:themeColor="background1" w:themeShade="80"/>
                <w:sz w:val="18"/>
                <w:szCs w:val="18"/>
                <w:bdr w:val="none" w:sz="0" w:space="0" w:color="auto" w:frame="1"/>
              </w:rPr>
              <w:t>Management information systems</w:t>
            </w:r>
            <w:r w:rsidR="004457C8">
              <w:rPr>
                <w:rStyle w:val="normaltextrun"/>
                <w:rFonts w:ascii="Cambria" w:hAnsi="Cambria"/>
                <w:color w:val="808080" w:themeColor="background1" w:themeShade="80"/>
                <w:sz w:val="18"/>
                <w:szCs w:val="18"/>
                <w:bdr w:val="none" w:sz="0" w:space="0" w:color="auto" w:frame="1"/>
              </w:rPr>
              <w:t xml:space="preserve">, </w:t>
            </w:r>
            <w:r w:rsidR="004457C8">
              <w:rPr>
                <w:rFonts w:ascii="docs-Calibri" w:hAnsi="docs-Calibri"/>
                <w:color w:val="000000"/>
                <w:shd w:val="clear" w:color="auto" w:fill="FFFFFF"/>
              </w:rPr>
              <w:t>Public Administration, Statistics, Social Sectors, Law, or other relevant discipline</w:t>
            </w:r>
          </w:p>
        </w:tc>
      </w:tr>
      <w:tr w:rsidR="00C46926" w:rsidRPr="00C46926" w14:paraId="30D4417F" w14:textId="77777777" w:rsidTr="68852DFA">
        <w:trPr>
          <w:trHeight w:val="300"/>
        </w:trPr>
        <w:tc>
          <w:tcPr>
            <w:tcW w:w="1915" w:type="dxa"/>
            <w:vMerge/>
            <w:vAlign w:val="center"/>
          </w:tcPr>
          <w:p w14:paraId="2C30FAB1" w14:textId="77777777" w:rsidR="00F04F07" w:rsidRPr="00C46926" w:rsidRDefault="00F04F07">
            <w:pPr>
              <w:rPr>
                <w:color w:val="808080" w:themeColor="background1" w:themeShade="80"/>
              </w:rPr>
            </w:pPr>
          </w:p>
        </w:tc>
        <w:tc>
          <w:tcPr>
            <w:tcW w:w="3528" w:type="dxa"/>
            <w:tcBorders>
              <w:top w:val="single" w:sz="8" w:space="0" w:color="auto"/>
              <w:left w:val="nil"/>
              <w:bottom w:val="single" w:sz="8" w:space="0" w:color="auto"/>
              <w:right w:val="single" w:sz="8" w:space="0" w:color="auto"/>
            </w:tcBorders>
            <w:tcMar>
              <w:left w:w="108" w:type="dxa"/>
              <w:right w:w="108" w:type="dxa"/>
            </w:tcMar>
            <w:vAlign w:val="center"/>
          </w:tcPr>
          <w:p w14:paraId="6B52049D" w14:textId="01DD48F9" w:rsidR="25985FE3" w:rsidRPr="00C46926" w:rsidRDefault="5135F547">
            <w:pPr>
              <w:rPr>
                <w:color w:val="808080" w:themeColor="background1" w:themeShade="80"/>
              </w:rPr>
            </w:pPr>
            <w:r w:rsidRPr="1D9D2581">
              <w:rPr>
                <w:rFonts w:ascii="Cambria" w:eastAsia="Cambria" w:hAnsi="Cambria" w:cs="Cambria"/>
                <w:b/>
                <w:bCs/>
                <w:color w:val="808080" w:themeColor="background1" w:themeShade="80"/>
              </w:rPr>
              <w:t xml:space="preserve">Professional experience </w:t>
            </w:r>
            <w:r w:rsidRPr="1D9D2581">
              <w:rPr>
                <w:rFonts w:ascii="Cambria" w:eastAsia="Cambria" w:hAnsi="Cambria" w:cs="Cambria"/>
                <w:i/>
                <w:iCs/>
                <w:color w:val="808080" w:themeColor="background1" w:themeShade="80"/>
              </w:rPr>
              <w:t>[number of years, relevant to the assignment, other specifics]</w:t>
            </w:r>
          </w:p>
        </w:tc>
        <w:tc>
          <w:tcPr>
            <w:tcW w:w="5011"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D0B6C9" w14:textId="020C5154" w:rsidR="00294611" w:rsidRPr="00D17754" w:rsidRDefault="51C062B0" w:rsidP="1D9D2581">
            <w:pPr>
              <w:pStyle w:val="paragraph"/>
              <w:numPr>
                <w:ilvl w:val="0"/>
                <w:numId w:val="27"/>
              </w:numPr>
              <w:spacing w:beforeAutospacing="0" w:afterAutospacing="0"/>
              <w:jc w:val="both"/>
              <w:textAlignment w:val="baseline"/>
              <w:rPr>
                <w:rStyle w:val="eop"/>
                <w:rFonts w:ascii="Cambria" w:hAnsi="Cambria"/>
                <w:color w:val="808080" w:themeColor="background1" w:themeShade="80"/>
                <w:sz w:val="22"/>
                <w:szCs w:val="22"/>
              </w:rPr>
            </w:pPr>
            <w:r w:rsidRPr="1D9D2581">
              <w:rPr>
                <w:rStyle w:val="normaltextrun"/>
                <w:rFonts w:ascii="Cambria" w:hAnsi="Cambria"/>
                <w:color w:val="808080" w:themeColor="background1" w:themeShade="80"/>
                <w:sz w:val="20"/>
                <w:szCs w:val="20"/>
              </w:rPr>
              <w:t xml:space="preserve">At least </w:t>
            </w:r>
            <w:r w:rsidR="1D348374" w:rsidRPr="1D9D2581">
              <w:rPr>
                <w:rStyle w:val="normaltextrun"/>
                <w:rFonts w:ascii="Cambria" w:hAnsi="Cambria"/>
                <w:color w:val="808080" w:themeColor="background1" w:themeShade="80"/>
                <w:sz w:val="20"/>
                <w:szCs w:val="20"/>
              </w:rPr>
              <w:t>3</w:t>
            </w:r>
            <w:r w:rsidRPr="1D9D2581">
              <w:rPr>
                <w:rStyle w:val="normaltextrun"/>
                <w:rFonts w:ascii="Cambria" w:hAnsi="Cambria"/>
                <w:color w:val="808080" w:themeColor="background1" w:themeShade="80"/>
                <w:sz w:val="20"/>
                <w:szCs w:val="20"/>
              </w:rPr>
              <w:t xml:space="preserve"> years of experience in business analysis or program </w:t>
            </w:r>
            <w:proofErr w:type="gramStart"/>
            <w:r w:rsidRPr="1D9D2581">
              <w:rPr>
                <w:rStyle w:val="normaltextrun"/>
                <w:rFonts w:ascii="Cambria" w:hAnsi="Cambria"/>
                <w:color w:val="808080" w:themeColor="background1" w:themeShade="80"/>
                <w:sz w:val="20"/>
                <w:szCs w:val="20"/>
              </w:rPr>
              <w:t>management;</w:t>
            </w:r>
            <w:proofErr w:type="gramEnd"/>
            <w:r w:rsidRPr="1D9D2581">
              <w:rPr>
                <w:rStyle w:val="eop"/>
                <w:rFonts w:ascii="Cambria" w:hAnsi="Cambria"/>
                <w:color w:val="808080" w:themeColor="background1" w:themeShade="80"/>
                <w:sz w:val="20"/>
                <w:szCs w:val="20"/>
              </w:rPr>
              <w:t> </w:t>
            </w:r>
          </w:p>
          <w:p w14:paraId="2D98AF5A" w14:textId="41CCDC68" w:rsidR="004457C8" w:rsidRPr="00C46926" w:rsidRDefault="004457C8" w:rsidP="1D9D2581">
            <w:pPr>
              <w:pStyle w:val="paragraph"/>
              <w:numPr>
                <w:ilvl w:val="0"/>
                <w:numId w:val="27"/>
              </w:numPr>
              <w:spacing w:beforeAutospacing="0" w:afterAutospacing="0"/>
              <w:jc w:val="both"/>
              <w:textAlignment w:val="baseline"/>
              <w:rPr>
                <w:rFonts w:ascii="Cambria" w:hAnsi="Cambria"/>
                <w:color w:val="808080" w:themeColor="background1" w:themeShade="80"/>
                <w:sz w:val="22"/>
                <w:szCs w:val="22"/>
              </w:rPr>
            </w:pPr>
            <w:r>
              <w:rPr>
                <w:rStyle w:val="eop"/>
                <w:rFonts w:ascii="Cambria" w:hAnsi="Cambria"/>
                <w:color w:val="808080" w:themeColor="background1" w:themeShade="80"/>
                <w:sz w:val="20"/>
                <w:szCs w:val="20"/>
              </w:rPr>
              <w:t>Experience with delivery of social services for individuals with disabilities</w:t>
            </w:r>
          </w:p>
          <w:p w14:paraId="63B194C8" w14:textId="77777777" w:rsidR="00294611" w:rsidRPr="00C46926" w:rsidRDefault="6DFFB436" w:rsidP="1D9D2581">
            <w:pPr>
              <w:pStyle w:val="paragraph"/>
              <w:numPr>
                <w:ilvl w:val="0"/>
                <w:numId w:val="27"/>
              </w:numPr>
              <w:spacing w:beforeAutospacing="0" w:afterAutospacing="0"/>
              <w:jc w:val="both"/>
              <w:textAlignment w:val="baseline"/>
              <w:rPr>
                <w:rFonts w:ascii="Cambria" w:hAnsi="Cambria"/>
                <w:color w:val="808080" w:themeColor="background1" w:themeShade="80"/>
                <w:sz w:val="22"/>
                <w:szCs w:val="22"/>
              </w:rPr>
            </w:pPr>
            <w:r w:rsidRPr="1D9D2581">
              <w:rPr>
                <w:rStyle w:val="normaltextrun"/>
                <w:rFonts w:ascii="Cambria" w:hAnsi="Cambria"/>
                <w:color w:val="808080" w:themeColor="background1" w:themeShade="80"/>
                <w:sz w:val="20"/>
                <w:szCs w:val="20"/>
              </w:rPr>
              <w:t xml:space="preserve">Experience working with a wide range of </w:t>
            </w:r>
            <w:proofErr w:type="gramStart"/>
            <w:r w:rsidRPr="1D9D2581">
              <w:rPr>
                <w:rStyle w:val="normaltextrun"/>
                <w:rFonts w:ascii="Cambria" w:hAnsi="Cambria"/>
                <w:color w:val="808080" w:themeColor="background1" w:themeShade="80"/>
                <w:sz w:val="20"/>
                <w:szCs w:val="20"/>
              </w:rPr>
              <w:t>stakeholders;</w:t>
            </w:r>
            <w:proofErr w:type="gramEnd"/>
            <w:r w:rsidRPr="1D9D2581">
              <w:rPr>
                <w:rStyle w:val="eop"/>
                <w:rFonts w:ascii="Cambria" w:hAnsi="Cambria"/>
                <w:color w:val="808080" w:themeColor="background1" w:themeShade="80"/>
                <w:sz w:val="20"/>
                <w:szCs w:val="20"/>
              </w:rPr>
              <w:t> </w:t>
            </w:r>
          </w:p>
          <w:p w14:paraId="3DECD0AB" w14:textId="7F61CE43" w:rsidR="2DE93523" w:rsidRPr="00C46926" w:rsidRDefault="6DFFB436" w:rsidP="1D9D2581">
            <w:pPr>
              <w:pStyle w:val="paragraph"/>
              <w:numPr>
                <w:ilvl w:val="0"/>
                <w:numId w:val="27"/>
              </w:numPr>
              <w:spacing w:beforeAutospacing="0" w:afterAutospacing="0"/>
              <w:jc w:val="both"/>
              <w:textAlignment w:val="baseline"/>
              <w:rPr>
                <w:rFonts w:ascii="Cambria" w:hAnsi="Cambria"/>
                <w:color w:val="808080" w:themeColor="background1" w:themeShade="80"/>
                <w:sz w:val="22"/>
                <w:szCs w:val="22"/>
              </w:rPr>
            </w:pPr>
            <w:r w:rsidRPr="1D9D2581">
              <w:rPr>
                <w:rStyle w:val="normaltextrun"/>
                <w:rFonts w:ascii="Cambria" w:hAnsi="Cambria"/>
                <w:color w:val="808080" w:themeColor="background1" w:themeShade="80"/>
                <w:sz w:val="20"/>
                <w:szCs w:val="20"/>
              </w:rPr>
              <w:t>Experience in implementing projects/programs in the social sphere, child protection.</w:t>
            </w:r>
            <w:r w:rsidRPr="1D9D2581">
              <w:rPr>
                <w:rStyle w:val="eop"/>
                <w:rFonts w:ascii="Cambria" w:hAnsi="Cambria"/>
                <w:color w:val="808080" w:themeColor="background1" w:themeShade="80"/>
                <w:sz w:val="20"/>
                <w:szCs w:val="20"/>
              </w:rPr>
              <w:t> </w:t>
            </w:r>
          </w:p>
        </w:tc>
      </w:tr>
      <w:tr w:rsidR="00C46926" w:rsidRPr="00C46926" w14:paraId="4620E4B8" w14:textId="77777777" w:rsidTr="68852DFA">
        <w:trPr>
          <w:trHeight w:val="300"/>
        </w:trPr>
        <w:tc>
          <w:tcPr>
            <w:tcW w:w="1915" w:type="dxa"/>
            <w:vMerge/>
            <w:vAlign w:val="center"/>
          </w:tcPr>
          <w:p w14:paraId="4DFDF119" w14:textId="77777777" w:rsidR="00F04F07" w:rsidRPr="00C46926" w:rsidRDefault="00F04F07">
            <w:pPr>
              <w:rPr>
                <w:color w:val="808080" w:themeColor="background1" w:themeShade="80"/>
              </w:rPr>
            </w:pPr>
          </w:p>
        </w:tc>
        <w:tc>
          <w:tcPr>
            <w:tcW w:w="3528" w:type="dxa"/>
            <w:vMerge w:val="restart"/>
            <w:tcBorders>
              <w:top w:val="single" w:sz="8" w:space="0" w:color="auto"/>
              <w:left w:val="nil"/>
              <w:bottom w:val="single" w:sz="8" w:space="0" w:color="auto"/>
              <w:right w:val="single" w:sz="8" w:space="0" w:color="auto"/>
            </w:tcBorders>
            <w:tcMar>
              <w:left w:w="108" w:type="dxa"/>
              <w:right w:w="108" w:type="dxa"/>
            </w:tcMar>
            <w:vAlign w:val="center"/>
          </w:tcPr>
          <w:p w14:paraId="69E5B8DF" w14:textId="75F794CF" w:rsidR="25985FE3" w:rsidRPr="00C46926" w:rsidRDefault="5135F547">
            <w:pPr>
              <w:rPr>
                <w:color w:val="808080" w:themeColor="background1" w:themeShade="80"/>
              </w:rPr>
            </w:pPr>
            <w:r w:rsidRPr="1D9D2581">
              <w:rPr>
                <w:rFonts w:ascii="Cambria" w:eastAsia="Cambria" w:hAnsi="Cambria" w:cs="Cambria"/>
                <w:b/>
                <w:bCs/>
                <w:color w:val="808080" w:themeColor="background1" w:themeShade="80"/>
              </w:rPr>
              <w:t>Language</w:t>
            </w:r>
          </w:p>
        </w:tc>
        <w:tc>
          <w:tcPr>
            <w:tcW w:w="10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70286F" w14:textId="1358C3FF" w:rsidR="25985FE3" w:rsidRPr="00C46926" w:rsidRDefault="5135F547" w:rsidP="25985FE3">
            <w:pPr>
              <w:rPr>
                <w:rFonts w:ascii="Cambria" w:eastAsia="Cambria" w:hAnsi="Cambria" w:cs="Cambria"/>
                <w:color w:val="808080" w:themeColor="background1" w:themeShade="80"/>
                <w:lang w:val="en-AU"/>
              </w:rPr>
            </w:pPr>
            <w:r w:rsidRPr="1D9D2581">
              <w:rPr>
                <w:rFonts w:ascii="Cambria" w:eastAsia="Cambria" w:hAnsi="Cambria" w:cs="Cambria"/>
                <w:color w:val="808080" w:themeColor="background1" w:themeShade="80"/>
              </w:rPr>
              <w:t>Ukrainian</w:t>
            </w:r>
          </w:p>
        </w:tc>
        <w:tc>
          <w:tcPr>
            <w:tcW w:w="3989" w:type="dxa"/>
            <w:tcBorders>
              <w:top w:val="nil"/>
              <w:left w:val="single" w:sz="8" w:space="0" w:color="auto"/>
              <w:bottom w:val="single" w:sz="8" w:space="0" w:color="auto"/>
              <w:right w:val="single" w:sz="8" w:space="0" w:color="auto"/>
            </w:tcBorders>
            <w:tcMar>
              <w:left w:w="108" w:type="dxa"/>
              <w:right w:w="108" w:type="dxa"/>
            </w:tcMar>
            <w:vAlign w:val="center"/>
          </w:tcPr>
          <w:p w14:paraId="2F4305CA" w14:textId="7686D11C" w:rsidR="25985FE3" w:rsidRPr="00C46926" w:rsidRDefault="5135F547" w:rsidP="25985FE3">
            <w:pPr>
              <w:rPr>
                <w:rFonts w:ascii="Cambria" w:eastAsia="Cambria" w:hAnsi="Cambria" w:cs="Cambria"/>
                <w:color w:val="808080" w:themeColor="background1" w:themeShade="80"/>
                <w:lang w:val="en-AU"/>
              </w:rPr>
            </w:pPr>
            <w:r w:rsidRPr="1D9D2581">
              <w:rPr>
                <w:rFonts w:ascii="Cambria" w:eastAsia="Cambria" w:hAnsi="Cambria" w:cs="Cambria"/>
                <w:color w:val="808080" w:themeColor="background1" w:themeShade="80"/>
              </w:rPr>
              <w:t>Advanced [C1]</w:t>
            </w:r>
          </w:p>
        </w:tc>
      </w:tr>
      <w:tr w:rsidR="00C46926" w:rsidRPr="00C46926" w14:paraId="3E6A3191" w14:textId="77777777" w:rsidTr="68852DFA">
        <w:trPr>
          <w:trHeight w:val="300"/>
        </w:trPr>
        <w:tc>
          <w:tcPr>
            <w:tcW w:w="1915" w:type="dxa"/>
            <w:vMerge/>
            <w:vAlign w:val="center"/>
          </w:tcPr>
          <w:p w14:paraId="13EA2E1D" w14:textId="77777777" w:rsidR="00F04F07" w:rsidRPr="00C46926" w:rsidRDefault="00F04F07">
            <w:pPr>
              <w:rPr>
                <w:color w:val="808080" w:themeColor="background1" w:themeShade="80"/>
              </w:rPr>
            </w:pPr>
          </w:p>
        </w:tc>
        <w:tc>
          <w:tcPr>
            <w:tcW w:w="3528" w:type="dxa"/>
            <w:vMerge/>
            <w:vAlign w:val="center"/>
          </w:tcPr>
          <w:p w14:paraId="314192B9" w14:textId="77777777" w:rsidR="00F04F07" w:rsidRPr="00C46926" w:rsidRDefault="00F04F07">
            <w:pPr>
              <w:rPr>
                <w:color w:val="808080" w:themeColor="background1" w:themeShade="80"/>
              </w:rPr>
            </w:pPr>
          </w:p>
        </w:tc>
        <w:tc>
          <w:tcPr>
            <w:tcW w:w="1022" w:type="dxa"/>
            <w:tcBorders>
              <w:top w:val="single" w:sz="8" w:space="0" w:color="auto"/>
              <w:left w:val="nil"/>
              <w:bottom w:val="single" w:sz="8" w:space="0" w:color="auto"/>
              <w:right w:val="single" w:sz="8" w:space="0" w:color="auto"/>
            </w:tcBorders>
            <w:tcMar>
              <w:left w:w="108" w:type="dxa"/>
              <w:right w:w="108" w:type="dxa"/>
            </w:tcMar>
            <w:vAlign w:val="center"/>
          </w:tcPr>
          <w:p w14:paraId="443EE1EC" w14:textId="00BF90A8" w:rsidR="25985FE3" w:rsidRPr="00C46926" w:rsidRDefault="5135F547" w:rsidP="25985FE3">
            <w:pPr>
              <w:rPr>
                <w:rFonts w:ascii="Cambria" w:eastAsia="Cambria" w:hAnsi="Cambria" w:cs="Cambria"/>
                <w:color w:val="808080" w:themeColor="background1" w:themeShade="80"/>
                <w:lang w:val="en-AU"/>
              </w:rPr>
            </w:pPr>
            <w:r w:rsidRPr="1D9D2581">
              <w:rPr>
                <w:rFonts w:ascii="Cambria" w:eastAsia="Cambria" w:hAnsi="Cambria" w:cs="Cambria"/>
                <w:color w:val="808080" w:themeColor="background1" w:themeShade="80"/>
              </w:rPr>
              <w:t>English</w:t>
            </w:r>
          </w:p>
        </w:tc>
        <w:tc>
          <w:tcPr>
            <w:tcW w:w="3989" w:type="dxa"/>
            <w:tcBorders>
              <w:top w:val="single" w:sz="8" w:space="0" w:color="auto"/>
              <w:left w:val="single" w:sz="8" w:space="0" w:color="auto"/>
              <w:bottom w:val="single" w:sz="8" w:space="0" w:color="auto"/>
              <w:right w:val="single" w:sz="8" w:space="0" w:color="auto"/>
            </w:tcBorders>
            <w:tcMar>
              <w:left w:w="108" w:type="dxa"/>
              <w:right w:w="108" w:type="dxa"/>
            </w:tcMar>
          </w:tcPr>
          <w:p w14:paraId="538A7120" w14:textId="563CEF9F" w:rsidR="25985FE3" w:rsidRPr="00C46926" w:rsidRDefault="5135F547" w:rsidP="25985FE3">
            <w:pPr>
              <w:rPr>
                <w:rFonts w:ascii="Cambria" w:eastAsia="Cambria" w:hAnsi="Cambria" w:cs="Cambria"/>
                <w:color w:val="808080" w:themeColor="background1" w:themeShade="80"/>
                <w:lang w:val="en-AU"/>
              </w:rPr>
            </w:pPr>
            <w:r w:rsidRPr="1D9D2581">
              <w:rPr>
                <w:rFonts w:ascii="Cambria" w:eastAsia="Cambria" w:hAnsi="Cambria" w:cs="Cambria"/>
                <w:color w:val="808080" w:themeColor="background1" w:themeShade="80"/>
              </w:rPr>
              <w:t>Intermediate [B1]</w:t>
            </w:r>
          </w:p>
        </w:tc>
      </w:tr>
      <w:tr w:rsidR="00C46926" w:rsidRPr="00C46926" w14:paraId="5646885C" w14:textId="77777777" w:rsidTr="68852DFA">
        <w:trPr>
          <w:trHeight w:val="300"/>
        </w:trPr>
        <w:tc>
          <w:tcPr>
            <w:tcW w:w="1915" w:type="dxa"/>
            <w:vMerge/>
            <w:vAlign w:val="center"/>
          </w:tcPr>
          <w:p w14:paraId="2A4E2F12" w14:textId="77777777" w:rsidR="00F04F07" w:rsidRPr="00C46926" w:rsidRDefault="00F04F07">
            <w:pPr>
              <w:rPr>
                <w:color w:val="808080" w:themeColor="background1" w:themeShade="80"/>
              </w:rPr>
            </w:pPr>
          </w:p>
        </w:tc>
        <w:tc>
          <w:tcPr>
            <w:tcW w:w="3528" w:type="dxa"/>
            <w:tcBorders>
              <w:top w:val="nil"/>
              <w:left w:val="nil"/>
              <w:bottom w:val="single" w:sz="8" w:space="0" w:color="auto"/>
              <w:right w:val="single" w:sz="8" w:space="0" w:color="auto"/>
            </w:tcBorders>
            <w:tcMar>
              <w:left w:w="108" w:type="dxa"/>
              <w:right w:w="108" w:type="dxa"/>
            </w:tcMar>
            <w:vAlign w:val="center"/>
          </w:tcPr>
          <w:p w14:paraId="5AB96A44" w14:textId="43AE0390" w:rsidR="25985FE3" w:rsidRPr="00C46926" w:rsidRDefault="5135F547">
            <w:pPr>
              <w:rPr>
                <w:color w:val="808080" w:themeColor="background1" w:themeShade="80"/>
              </w:rPr>
            </w:pPr>
            <w:r w:rsidRPr="1D9D2581">
              <w:rPr>
                <w:rFonts w:ascii="Cambria" w:eastAsia="Cambria" w:hAnsi="Cambria" w:cs="Cambria"/>
                <w:b/>
                <w:bCs/>
                <w:color w:val="808080" w:themeColor="background1" w:themeShade="80"/>
              </w:rPr>
              <w:t>Skills and competencies</w:t>
            </w:r>
          </w:p>
        </w:tc>
        <w:tc>
          <w:tcPr>
            <w:tcW w:w="5011"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FFEB12" w14:textId="77777777" w:rsidR="00294611"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knowledge of the methodology of collection, analysis and </w:t>
            </w:r>
            <w:proofErr w:type="gramStart"/>
            <w:r w:rsidRPr="1D9D2581">
              <w:rPr>
                <w:rFonts w:ascii="Cambria" w:eastAsia="Cambria" w:hAnsi="Cambria" w:cs="Cambria"/>
                <w:color w:val="808080" w:themeColor="background1" w:themeShade="80"/>
              </w:rPr>
              <w:t>formalization;</w:t>
            </w:r>
            <w:proofErr w:type="gramEnd"/>
            <w:r w:rsidRPr="1D9D2581">
              <w:rPr>
                <w:rFonts w:ascii="Cambria" w:eastAsia="Cambria" w:hAnsi="Cambria" w:cs="Cambria"/>
                <w:color w:val="808080" w:themeColor="background1" w:themeShade="80"/>
              </w:rPr>
              <w:t xml:space="preserve"> </w:t>
            </w:r>
          </w:p>
          <w:p w14:paraId="18BBD3FC" w14:textId="0C7F9A56" w:rsidR="00294611" w:rsidRPr="00C46926" w:rsidRDefault="5702FAF5"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understanding of the fundamentals of the social </w:t>
            </w:r>
            <w:proofErr w:type="gramStart"/>
            <w:r w:rsidRPr="1D9D2581">
              <w:rPr>
                <w:rFonts w:ascii="Cambria" w:eastAsia="Cambria" w:hAnsi="Cambria" w:cs="Cambria"/>
                <w:color w:val="808080" w:themeColor="background1" w:themeShade="80"/>
              </w:rPr>
              <w:t>sphere;</w:t>
            </w:r>
            <w:proofErr w:type="gramEnd"/>
            <w:r w:rsidRPr="1D9D2581">
              <w:rPr>
                <w:rFonts w:ascii="Cambria" w:eastAsia="Cambria" w:hAnsi="Cambria" w:cs="Cambria"/>
                <w:color w:val="808080" w:themeColor="background1" w:themeShade="80"/>
              </w:rPr>
              <w:t xml:space="preserve"> </w:t>
            </w:r>
          </w:p>
          <w:p w14:paraId="1A1FDF5E" w14:textId="77777777" w:rsidR="00294611"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understanding of software life cycle according to different </w:t>
            </w:r>
            <w:proofErr w:type="gramStart"/>
            <w:r w:rsidRPr="1D9D2581">
              <w:rPr>
                <w:rFonts w:ascii="Cambria" w:eastAsia="Cambria" w:hAnsi="Cambria" w:cs="Cambria"/>
                <w:color w:val="808080" w:themeColor="background1" w:themeShade="80"/>
              </w:rPr>
              <w:t>methodologies;</w:t>
            </w:r>
            <w:proofErr w:type="gramEnd"/>
            <w:r w:rsidRPr="1D9D2581">
              <w:rPr>
                <w:rFonts w:ascii="Cambria" w:eastAsia="Cambria" w:hAnsi="Cambria" w:cs="Cambria"/>
                <w:color w:val="808080" w:themeColor="background1" w:themeShade="80"/>
              </w:rPr>
              <w:t xml:space="preserve"> </w:t>
            </w:r>
          </w:p>
          <w:p w14:paraId="3445599C" w14:textId="77777777" w:rsidR="00294611"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well-developed analytical </w:t>
            </w:r>
            <w:proofErr w:type="gramStart"/>
            <w:r w:rsidRPr="1D9D2581">
              <w:rPr>
                <w:rFonts w:ascii="Cambria" w:eastAsia="Cambria" w:hAnsi="Cambria" w:cs="Cambria"/>
                <w:color w:val="808080" w:themeColor="background1" w:themeShade="80"/>
              </w:rPr>
              <w:t>skills;</w:t>
            </w:r>
            <w:proofErr w:type="gramEnd"/>
            <w:r w:rsidRPr="1D9D2581">
              <w:rPr>
                <w:rFonts w:ascii="Cambria" w:eastAsia="Cambria" w:hAnsi="Cambria" w:cs="Cambria"/>
                <w:color w:val="808080" w:themeColor="background1" w:themeShade="80"/>
              </w:rPr>
              <w:t xml:space="preserve"> </w:t>
            </w:r>
          </w:p>
          <w:p w14:paraId="5B3F95E8" w14:textId="7B302CE4" w:rsidR="00294611" w:rsidRPr="00C46926" w:rsidRDefault="5702FAF5"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ability to easily understand an unknown </w:t>
            </w:r>
            <w:proofErr w:type="gramStart"/>
            <w:r w:rsidRPr="1D9D2581">
              <w:rPr>
                <w:rFonts w:ascii="Cambria" w:eastAsia="Cambria" w:hAnsi="Cambria" w:cs="Cambria"/>
                <w:color w:val="808080" w:themeColor="background1" w:themeShade="80"/>
              </w:rPr>
              <w:t>area;</w:t>
            </w:r>
            <w:proofErr w:type="gramEnd"/>
            <w:r w:rsidRPr="1D9D2581">
              <w:rPr>
                <w:rFonts w:ascii="Cambria" w:eastAsia="Cambria" w:hAnsi="Cambria" w:cs="Cambria"/>
                <w:color w:val="808080" w:themeColor="background1" w:themeShade="80"/>
              </w:rPr>
              <w:t xml:space="preserve"> </w:t>
            </w:r>
          </w:p>
          <w:p w14:paraId="41B23563" w14:textId="6C0B93C6" w:rsidR="00294611" w:rsidRPr="00C46926" w:rsidRDefault="5702FAF5"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lastRenderedPageBreak/>
              <w:t xml:space="preserve">ability to analyze the current situation in comparison with the </w:t>
            </w:r>
            <w:proofErr w:type="gramStart"/>
            <w:r w:rsidRPr="1D9D2581">
              <w:rPr>
                <w:rFonts w:ascii="Cambria" w:eastAsia="Cambria" w:hAnsi="Cambria" w:cs="Cambria"/>
                <w:color w:val="808080" w:themeColor="background1" w:themeShade="80"/>
              </w:rPr>
              <w:t>past;</w:t>
            </w:r>
            <w:proofErr w:type="gramEnd"/>
            <w:r w:rsidRPr="1D9D2581">
              <w:rPr>
                <w:rFonts w:ascii="Cambria" w:eastAsia="Cambria" w:hAnsi="Cambria" w:cs="Cambria"/>
                <w:color w:val="808080" w:themeColor="background1" w:themeShade="80"/>
              </w:rPr>
              <w:t xml:space="preserve"> </w:t>
            </w:r>
          </w:p>
          <w:p w14:paraId="0F61E3AA" w14:textId="77777777" w:rsidR="00294611"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ability to make </w:t>
            </w:r>
            <w:proofErr w:type="gramStart"/>
            <w:r w:rsidRPr="1D9D2581">
              <w:rPr>
                <w:rFonts w:ascii="Cambria" w:eastAsia="Cambria" w:hAnsi="Cambria" w:cs="Cambria"/>
                <w:color w:val="808080" w:themeColor="background1" w:themeShade="80"/>
              </w:rPr>
              <w:t>decisions;</w:t>
            </w:r>
            <w:proofErr w:type="gramEnd"/>
            <w:r w:rsidRPr="1D9D2581">
              <w:rPr>
                <w:rFonts w:ascii="Cambria" w:eastAsia="Cambria" w:hAnsi="Cambria" w:cs="Cambria"/>
                <w:color w:val="808080" w:themeColor="background1" w:themeShade="80"/>
              </w:rPr>
              <w:t xml:space="preserve"> </w:t>
            </w:r>
          </w:p>
          <w:p w14:paraId="41AE77E8" w14:textId="77777777" w:rsidR="00294611"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 xml:space="preserve">excellent communication </w:t>
            </w:r>
            <w:proofErr w:type="gramStart"/>
            <w:r w:rsidRPr="1D9D2581">
              <w:rPr>
                <w:rFonts w:ascii="Cambria" w:eastAsia="Cambria" w:hAnsi="Cambria" w:cs="Cambria"/>
                <w:color w:val="808080" w:themeColor="background1" w:themeShade="80"/>
              </w:rPr>
              <w:t>skills;</w:t>
            </w:r>
            <w:proofErr w:type="gramEnd"/>
            <w:r w:rsidRPr="1D9D2581">
              <w:rPr>
                <w:rFonts w:ascii="Cambria" w:eastAsia="Cambria" w:hAnsi="Cambria" w:cs="Cambria"/>
                <w:color w:val="808080" w:themeColor="background1" w:themeShade="80"/>
              </w:rPr>
              <w:t xml:space="preserve"> </w:t>
            </w:r>
          </w:p>
          <w:p w14:paraId="3B0239E9" w14:textId="0B5B1E84" w:rsidR="25985FE3" w:rsidRPr="00C46926" w:rsidRDefault="6DFFB436" w:rsidP="00294611">
            <w:pPr>
              <w:pStyle w:val="ListParagraph"/>
              <w:numPr>
                <w:ilvl w:val="0"/>
                <w:numId w:val="29"/>
              </w:numPr>
              <w:spacing w:line="240" w:lineRule="auto"/>
              <w:jc w:val="both"/>
              <w:rPr>
                <w:rFonts w:ascii="Cambria" w:eastAsia="Cambria" w:hAnsi="Cambria" w:cs="Cambria"/>
                <w:color w:val="808080" w:themeColor="background1" w:themeShade="80"/>
              </w:rPr>
            </w:pPr>
            <w:r w:rsidRPr="1D9D2581">
              <w:rPr>
                <w:rFonts w:ascii="Cambria" w:eastAsia="Cambria" w:hAnsi="Cambria" w:cs="Cambria"/>
                <w:color w:val="808080" w:themeColor="background1" w:themeShade="80"/>
              </w:rPr>
              <w:t>ability to be attentive to details.</w:t>
            </w:r>
          </w:p>
        </w:tc>
      </w:tr>
    </w:tbl>
    <w:p w14:paraId="3F52BE81" w14:textId="72EA5C86" w:rsidR="001000A6" w:rsidRPr="00202CF4" w:rsidRDefault="3D09F2FB" w:rsidP="25985FE3">
      <w:r w:rsidRPr="1D9D2581">
        <w:rPr>
          <w:rFonts w:ascii="Cambria" w:eastAsia="Cambria" w:hAnsi="Cambria" w:cs="Cambria"/>
        </w:rPr>
        <w:lastRenderedPageBreak/>
        <w:t xml:space="preserve"> </w:t>
      </w:r>
    </w:p>
    <w:p w14:paraId="3BEDF8E7" w14:textId="2B335E97" w:rsidR="001000A6" w:rsidRPr="00202CF4" w:rsidRDefault="3D09F2FB" w:rsidP="25985FE3">
      <w:r w:rsidRPr="1D9D2581">
        <w:rPr>
          <w:rFonts w:eastAsia="Arial" w:cs="Arial"/>
        </w:rPr>
        <w:t xml:space="preserve"> </w:t>
      </w:r>
    </w:p>
    <w:tbl>
      <w:tblPr>
        <w:tblW w:w="0" w:type="auto"/>
        <w:tblLayout w:type="fixed"/>
        <w:tblLook w:val="04A0" w:firstRow="1" w:lastRow="0" w:firstColumn="1" w:lastColumn="0" w:noHBand="0" w:noVBand="1"/>
      </w:tblPr>
      <w:tblGrid>
        <w:gridCol w:w="3675"/>
        <w:gridCol w:w="3236"/>
        <w:gridCol w:w="1259"/>
        <w:gridCol w:w="966"/>
        <w:gridCol w:w="1318"/>
      </w:tblGrid>
      <w:tr w:rsidR="25985FE3" w14:paraId="08DC000D" w14:textId="77777777" w:rsidTr="4F5AE833">
        <w:trPr>
          <w:trHeight w:val="255"/>
        </w:trPr>
        <w:tc>
          <w:tcPr>
            <w:tcW w:w="3675" w:type="dxa"/>
            <w:shd w:val="clear" w:color="auto" w:fill="FFFFFF" w:themeFill="background1"/>
            <w:tcMar>
              <w:left w:w="108" w:type="dxa"/>
              <w:right w:w="108" w:type="dxa"/>
            </w:tcMar>
            <w:vAlign w:val="center"/>
          </w:tcPr>
          <w:p w14:paraId="2C5D89C2" w14:textId="45E3E513" w:rsidR="25985FE3" w:rsidRDefault="25985FE3">
            <w:r w:rsidRPr="25985FE3">
              <w:rPr>
                <w:rFonts w:ascii="Cambria" w:eastAsia="Cambria" w:hAnsi="Cambria" w:cs="Cambria"/>
                <w:b/>
                <w:bCs/>
              </w:rPr>
              <w:t>Work assignment overview:</w:t>
            </w:r>
          </w:p>
        </w:tc>
        <w:tc>
          <w:tcPr>
            <w:tcW w:w="3236" w:type="dxa"/>
            <w:shd w:val="clear" w:color="auto" w:fill="FFFFFF" w:themeFill="background1"/>
            <w:tcMar>
              <w:left w:w="108" w:type="dxa"/>
              <w:right w:w="108" w:type="dxa"/>
            </w:tcMar>
            <w:vAlign w:val="center"/>
          </w:tcPr>
          <w:p w14:paraId="3F36454E" w14:textId="4DC2F310" w:rsidR="25985FE3" w:rsidRDefault="5135F547">
            <w:r w:rsidRPr="1D9D2581">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6439EC3D" w14:textId="597B230D" w:rsidR="25985FE3" w:rsidRDefault="5135F547">
            <w:r w:rsidRPr="1D9D2581">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0546FBF8" w14:textId="0C24DD1E" w:rsidR="25985FE3" w:rsidRDefault="5135F547">
            <w:r w:rsidRPr="1D9D2581">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263A51CD" w14:textId="6E44513A" w:rsidR="25985FE3" w:rsidRDefault="5135F547">
            <w:r w:rsidRPr="1D9D2581">
              <w:rPr>
                <w:rFonts w:ascii="Cambria" w:eastAsia="Cambria" w:hAnsi="Cambria" w:cs="Cambria"/>
              </w:rPr>
              <w:t xml:space="preserve"> </w:t>
            </w:r>
          </w:p>
        </w:tc>
      </w:tr>
      <w:tr w:rsidR="25985FE3" w14:paraId="454029CD" w14:textId="77777777" w:rsidTr="4F5AE833">
        <w:trPr>
          <w:trHeight w:val="255"/>
        </w:trPr>
        <w:tc>
          <w:tcPr>
            <w:tcW w:w="3675" w:type="dxa"/>
            <w:shd w:val="clear" w:color="auto" w:fill="FFFFFF" w:themeFill="background1"/>
            <w:tcMar>
              <w:left w:w="108" w:type="dxa"/>
              <w:right w:w="108" w:type="dxa"/>
            </w:tcMar>
            <w:vAlign w:val="center"/>
          </w:tcPr>
          <w:p w14:paraId="1A766CF4" w14:textId="33FC0032" w:rsidR="25985FE3" w:rsidRDefault="5135F547">
            <w:r w:rsidRPr="1D9D2581">
              <w:rPr>
                <w:rFonts w:ascii="Cambria" w:eastAsia="Cambria" w:hAnsi="Cambria" w:cs="Cambria"/>
                <w:b/>
                <w:bCs/>
              </w:rPr>
              <w:t xml:space="preserve"> </w:t>
            </w:r>
          </w:p>
        </w:tc>
        <w:tc>
          <w:tcPr>
            <w:tcW w:w="3236" w:type="dxa"/>
            <w:shd w:val="clear" w:color="auto" w:fill="FFFFFF" w:themeFill="background1"/>
            <w:tcMar>
              <w:left w:w="108" w:type="dxa"/>
              <w:right w:w="108" w:type="dxa"/>
            </w:tcMar>
            <w:vAlign w:val="center"/>
          </w:tcPr>
          <w:p w14:paraId="42BC9EAC" w14:textId="7B4C695A" w:rsidR="25985FE3" w:rsidRDefault="5135F547">
            <w:r w:rsidRPr="1D9D2581">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2DB7F72C" w14:textId="5C02EDB3" w:rsidR="25985FE3" w:rsidRDefault="5135F547">
            <w:r w:rsidRPr="1D9D2581">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55090F8D" w14:textId="5E04AB63" w:rsidR="25985FE3" w:rsidRDefault="5135F547">
            <w:r w:rsidRPr="1D9D2581">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3E5FD94B" w14:textId="6FD6628F" w:rsidR="25985FE3" w:rsidRDefault="5135F547">
            <w:r w:rsidRPr="1D9D2581">
              <w:rPr>
                <w:rFonts w:ascii="Cambria" w:eastAsia="Cambria" w:hAnsi="Cambria" w:cs="Cambria"/>
              </w:rPr>
              <w:t xml:space="preserve"> </w:t>
            </w:r>
          </w:p>
        </w:tc>
      </w:tr>
      <w:tr w:rsidR="25985FE3" w14:paraId="6A22BF4F" w14:textId="77777777" w:rsidTr="4F5AE833">
        <w:trPr>
          <w:trHeight w:val="255"/>
        </w:trPr>
        <w:tc>
          <w:tcPr>
            <w:tcW w:w="3675" w:type="dxa"/>
            <w:shd w:val="clear" w:color="auto" w:fill="FFFFFF" w:themeFill="background1"/>
            <w:tcMar>
              <w:left w:w="108" w:type="dxa"/>
              <w:right w:w="108" w:type="dxa"/>
            </w:tcMar>
            <w:vAlign w:val="center"/>
          </w:tcPr>
          <w:p w14:paraId="3F6FC6B9" w14:textId="222D5F2C" w:rsidR="25985FE3" w:rsidRDefault="5135F547">
            <w:r w:rsidRPr="1D9D2581">
              <w:rPr>
                <w:rFonts w:ascii="Cambria" w:eastAsia="Cambria" w:hAnsi="Cambria" w:cs="Cambria"/>
                <w:b/>
                <w:bCs/>
              </w:rPr>
              <w:t xml:space="preserve"> </w:t>
            </w:r>
          </w:p>
        </w:tc>
        <w:tc>
          <w:tcPr>
            <w:tcW w:w="5461" w:type="dxa"/>
            <w:gridSpan w:val="3"/>
            <w:shd w:val="clear" w:color="auto" w:fill="FFFFFF" w:themeFill="background1"/>
            <w:tcMar>
              <w:left w:w="108" w:type="dxa"/>
              <w:right w:w="108" w:type="dxa"/>
            </w:tcMar>
            <w:vAlign w:val="center"/>
          </w:tcPr>
          <w:p w14:paraId="67D62445" w14:textId="67DF3C30" w:rsidR="25985FE3" w:rsidRDefault="25985FE3" w:rsidP="25985FE3">
            <w:pPr>
              <w:jc w:val="right"/>
            </w:pPr>
            <w:r w:rsidRPr="25985FE3">
              <w:rPr>
                <w:rFonts w:ascii="Cambria" w:eastAsia="Cambria" w:hAnsi="Cambria" w:cs="Cambria"/>
                <w:i/>
                <w:iCs/>
              </w:rPr>
              <w:t>Consultancy fee per day</w:t>
            </w:r>
          </w:p>
        </w:tc>
        <w:tc>
          <w:tcPr>
            <w:tcW w:w="1318" w:type="dxa"/>
            <w:shd w:val="clear" w:color="auto" w:fill="FFFFFF" w:themeFill="background1"/>
            <w:tcMar>
              <w:left w:w="108" w:type="dxa"/>
              <w:right w:w="108" w:type="dxa"/>
            </w:tcMar>
            <w:vAlign w:val="center"/>
          </w:tcPr>
          <w:p w14:paraId="285C2A57" w14:textId="24AB6D3F" w:rsidR="25985FE3" w:rsidRPr="003F35AF" w:rsidRDefault="5E1E7CC3" w:rsidP="4E7865C6">
            <w:pPr>
              <w:jc w:val="right"/>
              <w:rPr>
                <w:rFonts w:ascii="Cambria" w:eastAsia="Cambria" w:hAnsi="Cambria" w:cs="Cambria"/>
                <w:i/>
                <w:iCs/>
                <w:lang w:val="ru-RU"/>
              </w:rPr>
            </w:pPr>
            <w:r w:rsidRPr="4E7865C6">
              <w:rPr>
                <w:rFonts w:ascii="Cambria" w:eastAsia="Cambria" w:hAnsi="Cambria" w:cs="Cambria"/>
                <w:i/>
                <w:iCs/>
              </w:rPr>
              <w:t>$</w:t>
            </w:r>
            <w:r w:rsidR="5073C9B1" w:rsidRPr="4E7865C6">
              <w:rPr>
                <w:rFonts w:ascii="Cambria" w:eastAsia="Cambria" w:hAnsi="Cambria" w:cs="Cambria"/>
                <w:i/>
                <w:iCs/>
              </w:rPr>
              <w:t>1</w:t>
            </w:r>
            <w:r w:rsidR="759C8C81" w:rsidRPr="4E7865C6">
              <w:rPr>
                <w:rFonts w:ascii="Cambria" w:eastAsia="Cambria" w:hAnsi="Cambria" w:cs="Cambria"/>
                <w:i/>
                <w:iCs/>
              </w:rPr>
              <w:t>50</w:t>
            </w:r>
            <w:r w:rsidR="5073C9B1" w:rsidRPr="4E7865C6">
              <w:rPr>
                <w:rFonts w:ascii="Cambria" w:eastAsia="Cambria" w:hAnsi="Cambria" w:cs="Cambria"/>
                <w:i/>
                <w:iCs/>
              </w:rPr>
              <w:t>,</w:t>
            </w:r>
            <w:r w:rsidR="68BECE27" w:rsidRPr="4E7865C6">
              <w:rPr>
                <w:rFonts w:ascii="Cambria" w:eastAsia="Cambria" w:hAnsi="Cambria" w:cs="Cambria"/>
                <w:i/>
                <w:iCs/>
              </w:rPr>
              <w:t>00</w:t>
            </w:r>
          </w:p>
        </w:tc>
      </w:tr>
      <w:tr w:rsidR="25985FE3" w14:paraId="0B6B0A48" w14:textId="77777777" w:rsidTr="4F5AE833">
        <w:trPr>
          <w:trHeight w:val="255"/>
        </w:trPr>
        <w:tc>
          <w:tcPr>
            <w:tcW w:w="3675" w:type="dxa"/>
            <w:shd w:val="clear" w:color="auto" w:fill="FFFFFF" w:themeFill="background1"/>
            <w:tcMar>
              <w:left w:w="108" w:type="dxa"/>
              <w:right w:w="108" w:type="dxa"/>
            </w:tcMar>
            <w:vAlign w:val="center"/>
          </w:tcPr>
          <w:p w14:paraId="6B1870DF" w14:textId="5747F7F7" w:rsidR="25985FE3" w:rsidRDefault="5135F547">
            <w:r w:rsidRPr="1D9D2581">
              <w:rPr>
                <w:rFonts w:ascii="Cambria" w:eastAsia="Cambria" w:hAnsi="Cambria" w:cs="Cambria"/>
              </w:rPr>
              <w:t xml:space="preserve"> </w:t>
            </w:r>
          </w:p>
        </w:tc>
        <w:tc>
          <w:tcPr>
            <w:tcW w:w="3236" w:type="dxa"/>
            <w:shd w:val="clear" w:color="auto" w:fill="FFFFFF" w:themeFill="background1"/>
            <w:tcMar>
              <w:left w:w="108" w:type="dxa"/>
              <w:right w:w="108" w:type="dxa"/>
            </w:tcMar>
            <w:vAlign w:val="center"/>
          </w:tcPr>
          <w:p w14:paraId="060C4074" w14:textId="471929D1" w:rsidR="25985FE3" w:rsidRDefault="5135F547">
            <w:r w:rsidRPr="1D9D2581">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6C28602D" w14:textId="2B7C9CEB" w:rsidR="25985FE3" w:rsidRDefault="5135F547">
            <w:r w:rsidRPr="1D9D2581">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1B45E535" w14:textId="389E8D82" w:rsidR="25985FE3" w:rsidRDefault="5135F547">
            <w:r w:rsidRPr="1D9D2581">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4834711F" w14:textId="11F85C19" w:rsidR="25985FE3" w:rsidRDefault="5135F547">
            <w:r w:rsidRPr="1D9D2581">
              <w:rPr>
                <w:rFonts w:ascii="Cambria" w:eastAsia="Cambria" w:hAnsi="Cambria" w:cs="Cambria"/>
              </w:rPr>
              <w:t xml:space="preserve"> </w:t>
            </w:r>
          </w:p>
        </w:tc>
      </w:tr>
      <w:tr w:rsidR="00574043" w14:paraId="23C43785" w14:textId="77777777" w:rsidTr="4F5AE833">
        <w:trPr>
          <w:gridAfter w:val="1"/>
          <w:wAfter w:w="1318" w:type="dxa"/>
          <w:trHeight w:val="510"/>
        </w:trPr>
        <w:tc>
          <w:tcPr>
            <w:tcW w:w="6911" w:type="dxa"/>
            <w:gridSpan w:val="2"/>
            <w:tcBorders>
              <w:top w:val="single" w:sz="8" w:space="0" w:color="auto"/>
              <w:left w:val="single" w:sz="8" w:space="0" w:color="auto"/>
              <w:bottom w:val="single" w:sz="8" w:space="0" w:color="auto"/>
              <w:right w:val="single" w:sz="8" w:space="0" w:color="000000" w:themeColor="text1"/>
            </w:tcBorders>
            <w:shd w:val="clear" w:color="auto" w:fill="A4E6FE"/>
            <w:tcMar>
              <w:left w:w="108" w:type="dxa"/>
              <w:right w:w="108" w:type="dxa"/>
            </w:tcMar>
            <w:vAlign w:val="center"/>
          </w:tcPr>
          <w:p w14:paraId="03F805EB" w14:textId="1DE61FC9" w:rsidR="00574043" w:rsidRDefault="00574043" w:rsidP="25985FE3">
            <w:pPr>
              <w:jc w:val="center"/>
            </w:pPr>
            <w:r w:rsidRPr="25985FE3">
              <w:rPr>
                <w:rFonts w:ascii="Cambria" w:eastAsia="Cambria" w:hAnsi="Cambria" w:cs="Cambria"/>
                <w:b/>
                <w:bCs/>
              </w:rPr>
              <w:t>Deliverable</w:t>
            </w:r>
          </w:p>
        </w:tc>
        <w:tc>
          <w:tcPr>
            <w:tcW w:w="1259" w:type="dxa"/>
            <w:tcBorders>
              <w:top w:val="single" w:sz="8" w:space="0" w:color="auto"/>
              <w:left w:val="nil"/>
              <w:bottom w:val="single" w:sz="8" w:space="0" w:color="auto"/>
              <w:right w:val="single" w:sz="8" w:space="0" w:color="auto"/>
            </w:tcBorders>
            <w:shd w:val="clear" w:color="auto" w:fill="A4E6FE"/>
            <w:tcMar>
              <w:left w:w="108" w:type="dxa"/>
              <w:right w:w="108" w:type="dxa"/>
            </w:tcMar>
            <w:vAlign w:val="center"/>
          </w:tcPr>
          <w:p w14:paraId="6BB36FA2" w14:textId="3F13B268" w:rsidR="00574043" w:rsidRDefault="00574043" w:rsidP="25985FE3">
            <w:pPr>
              <w:jc w:val="center"/>
            </w:pPr>
            <w:r w:rsidRPr="25985FE3">
              <w:rPr>
                <w:rFonts w:ascii="Cambria" w:eastAsia="Cambria" w:hAnsi="Cambria" w:cs="Cambria"/>
                <w:b/>
                <w:bCs/>
              </w:rPr>
              <w:t>Deadline</w:t>
            </w:r>
          </w:p>
        </w:tc>
        <w:tc>
          <w:tcPr>
            <w:tcW w:w="966" w:type="dxa"/>
            <w:tcBorders>
              <w:top w:val="single" w:sz="8" w:space="0" w:color="auto"/>
              <w:left w:val="single" w:sz="8" w:space="0" w:color="auto"/>
              <w:bottom w:val="single" w:sz="8" w:space="0" w:color="auto"/>
              <w:right w:val="single" w:sz="8" w:space="0" w:color="auto"/>
            </w:tcBorders>
            <w:shd w:val="clear" w:color="auto" w:fill="A4E6FE"/>
            <w:tcMar>
              <w:left w:w="108" w:type="dxa"/>
              <w:right w:w="108" w:type="dxa"/>
            </w:tcMar>
            <w:vAlign w:val="center"/>
          </w:tcPr>
          <w:p w14:paraId="26DFD06B" w14:textId="0570AAE8" w:rsidR="00574043" w:rsidRDefault="00574043" w:rsidP="25985FE3">
            <w:pPr>
              <w:jc w:val="center"/>
            </w:pPr>
            <w:r w:rsidRPr="1D9D2581">
              <w:rPr>
                <w:rFonts w:ascii="Cambria" w:eastAsia="Cambria" w:hAnsi="Cambria" w:cs="Cambria"/>
                <w:b/>
                <w:bCs/>
              </w:rPr>
              <w:t xml:space="preserve"># </w:t>
            </w:r>
            <w:proofErr w:type="gramStart"/>
            <w:r w:rsidRPr="1D9D2581">
              <w:rPr>
                <w:rFonts w:ascii="Cambria" w:eastAsia="Cambria" w:hAnsi="Cambria" w:cs="Cambria"/>
                <w:b/>
                <w:bCs/>
              </w:rPr>
              <w:t>of</w:t>
            </w:r>
            <w:proofErr w:type="gramEnd"/>
            <w:r w:rsidRPr="1D9D2581">
              <w:rPr>
                <w:rFonts w:ascii="Cambria" w:eastAsia="Cambria" w:hAnsi="Cambria" w:cs="Cambria"/>
                <w:b/>
                <w:bCs/>
              </w:rPr>
              <w:t xml:space="preserve"> w/days</w:t>
            </w:r>
          </w:p>
        </w:tc>
      </w:tr>
      <w:tr w:rsidR="00574043" w14:paraId="76B452BC" w14:textId="77777777" w:rsidTr="4F5AE833">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1AFEE157" w14:textId="258FA1DD" w:rsidR="00574043" w:rsidRDefault="00574043" w:rsidP="1FFE7B8E">
            <w:pPr>
              <w:rPr>
                <w:rFonts w:ascii="Cambria" w:eastAsia="Cambria" w:hAnsi="Cambria" w:cs="Cambria"/>
              </w:rPr>
            </w:pPr>
            <w:r w:rsidRPr="1FFE7B8E">
              <w:rPr>
                <w:rFonts w:ascii="Cambria" w:eastAsia="Cambria" w:hAnsi="Cambria" w:cs="Cambria"/>
              </w:rPr>
              <w:t xml:space="preserve">Deliverable 1. Develop a report providing an analysis of the existing system/systems regarding the database of individuals with disabilities and recommendations to </w:t>
            </w:r>
            <w:proofErr w:type="spellStart"/>
            <w:r w:rsidRPr="1FFE7B8E">
              <w:rPr>
                <w:rFonts w:ascii="Cambria" w:eastAsia="Cambria" w:hAnsi="Cambria" w:cs="Cambria"/>
              </w:rPr>
              <w:t>improveoptimize</w:t>
            </w:r>
            <w:proofErr w:type="spellEnd"/>
            <w:r w:rsidRPr="1FFE7B8E">
              <w:rPr>
                <w:rFonts w:ascii="Cambria" w:eastAsia="Cambria" w:hAnsi="Cambria" w:cs="Cambria"/>
              </w:rPr>
              <w:t xml:space="preserve"> processes, incorporating global experience and results of review of existing legislation related to individuals with disabilities in view of the principles of the state policy on digital development.</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446D8DC7" w14:textId="4DC4CE73" w:rsidR="00574043" w:rsidRDefault="00574043" w:rsidP="000D1451">
            <w:pPr>
              <w:jc w:val="center"/>
              <w:rPr>
                <w:rFonts w:ascii="Cambria" w:eastAsia="Cambria" w:hAnsi="Cambria" w:cs="Cambria"/>
              </w:rPr>
            </w:pPr>
            <w:r w:rsidRPr="143D7A29">
              <w:rPr>
                <w:rFonts w:ascii="Cambria" w:eastAsia="Cambria" w:hAnsi="Cambria" w:cs="Cambria"/>
              </w:rPr>
              <w:t>May 26,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51340B8E" w14:textId="39E45FF2" w:rsidR="00574043" w:rsidRDefault="00574043" w:rsidP="000D1451">
            <w:pPr>
              <w:jc w:val="center"/>
              <w:rPr>
                <w:rFonts w:ascii="Cambria" w:eastAsia="Cambria" w:hAnsi="Cambria" w:cs="Cambria"/>
              </w:rPr>
            </w:pPr>
            <w:r>
              <w:rPr>
                <w:rStyle w:val="normaltextrun"/>
                <w:rFonts w:ascii="Cambria" w:hAnsi="Cambria" w:cs="Segoe UI"/>
                <w:color w:val="000000"/>
              </w:rPr>
              <w:t> 20</w:t>
            </w:r>
            <w:r>
              <w:rPr>
                <w:rStyle w:val="eop"/>
                <w:rFonts w:ascii="Cambria" w:hAnsi="Cambria" w:cs="Segoe UI"/>
                <w:color w:val="000000"/>
              </w:rPr>
              <w:t> </w:t>
            </w:r>
          </w:p>
        </w:tc>
      </w:tr>
      <w:tr w:rsidR="00574043" w14:paraId="2828B8F1" w14:textId="77777777" w:rsidTr="4F5AE833">
        <w:trPr>
          <w:gridAfter w:val="1"/>
          <w:wAfter w:w="1318" w:type="dxa"/>
          <w:trHeight w:val="50"/>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5D996204" w14:textId="199911CD" w:rsidR="00574043" w:rsidRPr="00A154A3" w:rsidRDefault="00574043" w:rsidP="000D1451">
            <w:pPr>
              <w:rPr>
                <w:rFonts w:ascii="Cambria" w:eastAsia="Cambria" w:hAnsi="Cambria" w:cs="Cambria"/>
              </w:rPr>
            </w:pPr>
            <w:r w:rsidRPr="1FFE7B8E">
              <w:rPr>
                <w:rFonts w:ascii="Cambria" w:eastAsia="Cambria" w:hAnsi="Cambria" w:cs="Cambria"/>
              </w:rPr>
              <w:t>Deliverable 2. Develop the concept and conceptual model (based on “deliverable 1” aiming to deliver automated services for individuals with disabilities, identifying necessary legislative changes (supported with presentation material).</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5F28D793" w14:textId="262CD389" w:rsidR="00574043" w:rsidRDefault="00574043" w:rsidP="000D1451">
            <w:pPr>
              <w:jc w:val="center"/>
              <w:rPr>
                <w:rFonts w:ascii="Cambria" w:eastAsia="Cambria" w:hAnsi="Cambria" w:cs="Cambria"/>
              </w:rPr>
            </w:pPr>
            <w:r w:rsidRPr="143D7A29">
              <w:rPr>
                <w:rFonts w:ascii="Cambria" w:eastAsia="Cambria" w:hAnsi="Cambria" w:cs="Cambria"/>
              </w:rPr>
              <w:t>June 23,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84E2ACD" w14:textId="4FC6F6C7" w:rsidR="00574043" w:rsidRDefault="00574043" w:rsidP="000D1451">
            <w:pPr>
              <w:jc w:val="center"/>
              <w:rPr>
                <w:rFonts w:ascii="Cambria" w:eastAsia="Cambria" w:hAnsi="Cambria" w:cs="Cambria"/>
              </w:rPr>
            </w:pPr>
            <w:r>
              <w:rPr>
                <w:rStyle w:val="normaltextrun"/>
                <w:rFonts w:ascii="Cambria" w:hAnsi="Cambria" w:cs="Segoe UI"/>
                <w:color w:val="000000"/>
              </w:rPr>
              <w:t>20</w:t>
            </w:r>
            <w:r>
              <w:rPr>
                <w:rStyle w:val="eop"/>
                <w:rFonts w:ascii="Cambria" w:hAnsi="Cambria" w:cs="Segoe UI"/>
                <w:color w:val="000000"/>
              </w:rPr>
              <w:t> </w:t>
            </w:r>
          </w:p>
        </w:tc>
      </w:tr>
      <w:tr w:rsidR="00574043" w14:paraId="18663A65" w14:textId="77777777" w:rsidTr="4F5AE833">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4D62E01B" w14:textId="7502924C" w:rsidR="00574043" w:rsidRDefault="00574043" w:rsidP="000D1451">
            <w:pPr>
              <w:rPr>
                <w:rFonts w:ascii="Cambria" w:eastAsia="Cambria" w:hAnsi="Cambria" w:cs="Cambria"/>
              </w:rPr>
            </w:pPr>
            <w:r w:rsidRPr="1FFE7B8E">
              <w:rPr>
                <w:rFonts w:ascii="Cambria" w:eastAsia="Cambria" w:hAnsi="Cambria" w:cs="Cambria"/>
              </w:rPr>
              <w:t xml:space="preserve">Deliverable </w:t>
            </w:r>
            <w:r w:rsidRPr="1FFE7B8E">
              <w:rPr>
                <w:rFonts w:ascii="Cambria" w:eastAsia="Cambria" w:hAnsi="Cambria" w:cs="Cambria"/>
                <w:lang w:val="uk-UA"/>
              </w:rPr>
              <w:t>3</w:t>
            </w:r>
            <w:r w:rsidRPr="1FFE7B8E">
              <w:rPr>
                <w:rFonts w:ascii="Cambria" w:eastAsia="Cambria" w:hAnsi="Cambria" w:cs="Cambria"/>
              </w:rPr>
              <w:t>. Draft legislation based on the strategy agreed with the Ministry of Social Policy to reorganize corresponding processes for individuals with disabilities.</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70480B3F" w14:textId="07DC8C00" w:rsidR="00574043" w:rsidRPr="000D1451" w:rsidRDefault="00574043" w:rsidP="000D1451">
            <w:pPr>
              <w:jc w:val="center"/>
              <w:rPr>
                <w:rFonts w:ascii="Cambria" w:eastAsia="Cambria" w:hAnsi="Cambria" w:cs="Cambria"/>
              </w:rPr>
            </w:pPr>
            <w:r w:rsidRPr="143D7A29">
              <w:rPr>
                <w:rFonts w:ascii="Cambria" w:eastAsia="Cambria" w:hAnsi="Cambria" w:cs="Cambria"/>
              </w:rPr>
              <w:t>July 30,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4CE24FE0" w14:textId="00FEB957" w:rsidR="00574043" w:rsidRDefault="00574043" w:rsidP="000D1451">
            <w:pPr>
              <w:jc w:val="center"/>
              <w:rPr>
                <w:rFonts w:ascii="Cambria" w:eastAsia="Cambria" w:hAnsi="Cambria" w:cs="Cambria"/>
              </w:rPr>
            </w:pPr>
            <w:r>
              <w:rPr>
                <w:rStyle w:val="normaltextrun"/>
                <w:rFonts w:ascii="Cambria" w:hAnsi="Cambria" w:cs="Segoe UI"/>
                <w:color w:val="000000"/>
              </w:rPr>
              <w:t>25</w:t>
            </w:r>
            <w:r>
              <w:rPr>
                <w:rStyle w:val="eop"/>
                <w:rFonts w:ascii="Cambria" w:hAnsi="Cambria" w:cs="Segoe UI"/>
                <w:color w:val="000000"/>
              </w:rPr>
              <w:t> </w:t>
            </w:r>
          </w:p>
        </w:tc>
      </w:tr>
      <w:tr w:rsidR="00574043" w14:paraId="09E4E2EA" w14:textId="77777777" w:rsidTr="4F5AE833">
        <w:trPr>
          <w:gridAfter w:val="1"/>
          <w:wAfter w:w="1318" w:type="dxa"/>
          <w:trHeight w:val="79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019B3E91" w14:textId="257BBB25" w:rsidR="00574043" w:rsidRDefault="00574043" w:rsidP="000D1451">
            <w:pPr>
              <w:rPr>
                <w:rFonts w:ascii="Cambria" w:eastAsia="Cambria" w:hAnsi="Cambria" w:cs="Cambria"/>
              </w:rPr>
            </w:pPr>
            <w:r w:rsidRPr="4F5AE833">
              <w:rPr>
                <w:rFonts w:ascii="Cambria" w:eastAsia="Cambria" w:hAnsi="Cambria" w:cs="Cambria"/>
              </w:rPr>
              <w:t>Deliverable 5. Develop technical requirements for the electronic system that can be used in the future by the software development company to develop/improve the corresponding system (technical requirements must be prepared in Ukrainian and English).</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4A8F82E4" w14:textId="3400BA8B" w:rsidR="00574043" w:rsidRDefault="00574043" w:rsidP="000D1451">
            <w:pPr>
              <w:jc w:val="center"/>
              <w:rPr>
                <w:rFonts w:ascii="Cambria" w:eastAsia="Cambria" w:hAnsi="Cambria" w:cs="Cambria"/>
              </w:rPr>
            </w:pPr>
            <w:r w:rsidRPr="143D7A29">
              <w:rPr>
                <w:rFonts w:ascii="Cambria" w:eastAsia="Cambria" w:hAnsi="Cambria" w:cs="Cambria"/>
              </w:rPr>
              <w:t>September 8,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FF88694" w14:textId="46F0F7A0" w:rsidR="00574043" w:rsidRPr="00A154A3" w:rsidRDefault="00574043" w:rsidP="000D1451">
            <w:pPr>
              <w:jc w:val="center"/>
              <w:rPr>
                <w:rFonts w:ascii="Cambria" w:eastAsia="Cambria" w:hAnsi="Cambria" w:cs="Cambria"/>
                <w:lang w:val="ru-RU"/>
              </w:rPr>
            </w:pPr>
            <w:r>
              <w:rPr>
                <w:rStyle w:val="normaltextrun"/>
                <w:rFonts w:ascii="Cambria" w:hAnsi="Cambria" w:cs="Segoe UI"/>
                <w:color w:val="000000"/>
                <w:lang w:val="ru-RU"/>
              </w:rPr>
              <w:t>2</w:t>
            </w:r>
            <w:r>
              <w:rPr>
                <w:rStyle w:val="normaltextrun"/>
                <w:rFonts w:ascii="Cambria" w:hAnsi="Cambria" w:cs="Segoe UI"/>
                <w:color w:val="000000"/>
              </w:rPr>
              <w:t>5</w:t>
            </w:r>
            <w:r>
              <w:rPr>
                <w:rStyle w:val="eop"/>
                <w:rFonts w:ascii="Cambria" w:hAnsi="Cambria" w:cs="Segoe UI"/>
                <w:color w:val="000000"/>
              </w:rPr>
              <w:t> </w:t>
            </w:r>
          </w:p>
        </w:tc>
      </w:tr>
      <w:tr w:rsidR="00574043" w14:paraId="601CEB95" w14:textId="77777777" w:rsidTr="4F5AE833">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0C29812F" w14:textId="61ADCD26" w:rsidR="00574043" w:rsidRDefault="00574043" w:rsidP="000D1451">
            <w:pPr>
              <w:rPr>
                <w:rFonts w:ascii="Cambria" w:eastAsia="Cambria" w:hAnsi="Cambria" w:cs="Cambria"/>
              </w:rPr>
            </w:pPr>
            <w:r w:rsidRPr="1D9D2581">
              <w:rPr>
                <w:rFonts w:ascii="Cambria" w:eastAsia="Cambria" w:hAnsi="Cambria" w:cs="Cambria"/>
              </w:rPr>
              <w:t>Deliverable 6.   Report on the results of the work done, including a description of the tasks that were additionally completed to support the Ministry of Social Policy. The report should also contain recommendations and a description of the next steps that the Ministry of Social Policy needs to take in this direction.</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30A09DAE" w14:textId="307BB679" w:rsidR="00574043" w:rsidRDefault="00574043" w:rsidP="000D1451">
            <w:pPr>
              <w:spacing w:line="240" w:lineRule="auto"/>
              <w:jc w:val="center"/>
              <w:rPr>
                <w:rFonts w:ascii="Cambria" w:eastAsia="Cambria" w:hAnsi="Cambria" w:cs="Cambria"/>
              </w:rPr>
            </w:pPr>
            <w:r w:rsidRPr="143D7A29">
              <w:rPr>
                <w:rFonts w:ascii="Cambria" w:eastAsia="Cambria" w:hAnsi="Cambria" w:cs="Cambria"/>
              </w:rPr>
              <w:t>September 20,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5B76057C" w14:textId="4763C433" w:rsidR="00574043" w:rsidRDefault="00574043" w:rsidP="000D1451">
            <w:pPr>
              <w:jc w:val="center"/>
              <w:rPr>
                <w:rFonts w:ascii="Cambria" w:eastAsia="Cambria" w:hAnsi="Cambria" w:cs="Cambria"/>
                <w:lang w:val="ru-RU"/>
              </w:rPr>
            </w:pPr>
            <w:r>
              <w:rPr>
                <w:rStyle w:val="normaltextrun"/>
                <w:rFonts w:ascii="Cambria" w:hAnsi="Cambria" w:cs="Segoe UI"/>
                <w:color w:val="000000"/>
                <w:lang w:val="ru-RU"/>
              </w:rPr>
              <w:t>5</w:t>
            </w:r>
            <w:r>
              <w:rPr>
                <w:rStyle w:val="eop"/>
                <w:rFonts w:ascii="Cambria" w:hAnsi="Cambria" w:cs="Segoe UI"/>
                <w:color w:val="000000"/>
              </w:rPr>
              <w:t> </w:t>
            </w:r>
          </w:p>
        </w:tc>
      </w:tr>
    </w:tbl>
    <w:p w14:paraId="440F0B56" w14:textId="2933BF48" w:rsidR="001000A6" w:rsidRPr="00202CF4" w:rsidRDefault="3D09F2FB" w:rsidP="25985FE3">
      <w:r w:rsidRPr="1D9D2581">
        <w:rPr>
          <w:rFonts w:ascii="Cambria" w:eastAsia="Cambria" w:hAnsi="Cambria" w:cs="Cambria"/>
        </w:rPr>
        <w:t xml:space="preserve"> </w:t>
      </w:r>
    </w:p>
    <w:p w14:paraId="7289D060" w14:textId="7917DEA9" w:rsidR="001000A6" w:rsidRPr="006C1724" w:rsidRDefault="3D09F2FB" w:rsidP="25985FE3">
      <w:r w:rsidRPr="1D9D2581">
        <w:rPr>
          <w:rFonts w:ascii="Cambria" w:eastAsia="Cambria" w:hAnsi="Cambria" w:cs="Cambria"/>
        </w:rPr>
        <w:t xml:space="preserve"> </w:t>
      </w:r>
    </w:p>
    <w:tbl>
      <w:tblPr>
        <w:tblW w:w="0" w:type="auto"/>
        <w:tblLayout w:type="fixed"/>
        <w:tblLook w:val="04A0" w:firstRow="1" w:lastRow="0" w:firstColumn="1" w:lastColumn="0" w:noHBand="0" w:noVBand="1"/>
      </w:tblPr>
      <w:tblGrid>
        <w:gridCol w:w="10455"/>
      </w:tblGrid>
      <w:tr w:rsidR="25985FE3" w14:paraId="29481746" w14:textId="77777777" w:rsidTr="1D9D2581">
        <w:trPr>
          <w:trHeight w:val="705"/>
        </w:trPr>
        <w:tc>
          <w:tcPr>
            <w:tcW w:w="10455" w:type="dxa"/>
            <w:shd w:val="clear" w:color="auto" w:fill="FFFFFF" w:themeFill="background1"/>
            <w:tcMar>
              <w:left w:w="108" w:type="dxa"/>
              <w:right w:w="108" w:type="dxa"/>
            </w:tcMar>
            <w:vAlign w:val="center"/>
          </w:tcPr>
          <w:p w14:paraId="54804701" w14:textId="5C5E98A9" w:rsidR="25985FE3" w:rsidRDefault="5E1E7CC3" w:rsidP="00574043">
            <w:r w:rsidRPr="1D9D2581">
              <w:rPr>
                <w:rFonts w:ascii="Cambria" w:eastAsia="Cambria" w:hAnsi="Cambria" w:cs="Cambria"/>
                <w:b/>
                <w:bCs/>
              </w:rPr>
              <w:t>*Travel plan</w:t>
            </w:r>
            <w:r w:rsidRPr="1D9D2581">
              <w:rPr>
                <w:rFonts w:ascii="Cambria" w:eastAsia="Cambria" w:hAnsi="Cambria" w:cs="Cambria"/>
              </w:rPr>
              <w:t>:</w:t>
            </w:r>
            <w:r w:rsidR="6622B88A" w:rsidRPr="1D9D2581">
              <w:rPr>
                <w:rFonts w:ascii="Cambria" w:eastAsia="Cambria" w:hAnsi="Cambria" w:cs="Cambria"/>
              </w:rPr>
              <w:t xml:space="preserve">  </w:t>
            </w:r>
            <w:r w:rsidR="3B24DB2D" w:rsidRPr="1D9D2581">
              <w:rPr>
                <w:rFonts w:ascii="Cambria" w:eastAsia="Cambria" w:hAnsi="Cambria" w:cs="Cambria"/>
              </w:rPr>
              <w:t>The consultant is expected to work on the development of the system at the Ministry of Social Policy of Ukraine. Business trips on the territory of Ukraine are not provided.</w:t>
            </w:r>
          </w:p>
        </w:tc>
      </w:tr>
    </w:tbl>
    <w:tbl>
      <w:tblPr>
        <w:tblStyle w:val="TableGrid"/>
        <w:tblW w:w="10455" w:type="dxa"/>
        <w:tblLayout w:type="fixed"/>
        <w:tblLook w:val="04A0" w:firstRow="1" w:lastRow="0" w:firstColumn="1" w:lastColumn="0" w:noHBand="0" w:noVBand="1"/>
      </w:tblPr>
      <w:tblGrid>
        <w:gridCol w:w="2460"/>
        <w:gridCol w:w="527"/>
        <w:gridCol w:w="1860"/>
        <w:gridCol w:w="512"/>
        <w:gridCol w:w="4217"/>
        <w:gridCol w:w="879"/>
      </w:tblGrid>
      <w:tr w:rsidR="25985FE3" w14:paraId="6CFCB997" w14:textId="77777777" w:rsidTr="00574043">
        <w:trPr>
          <w:trHeight w:val="300"/>
        </w:trPr>
        <w:tc>
          <w:tcPr>
            <w:tcW w:w="10455" w:type="dxa"/>
            <w:gridSpan w:val="6"/>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926861" w14:textId="6300CA95" w:rsidR="25985FE3" w:rsidRDefault="5135F547" w:rsidP="25985FE3">
            <w:r w:rsidRPr="1D9D2581">
              <w:rPr>
                <w:rFonts w:ascii="Cambria" w:eastAsia="Cambria" w:hAnsi="Cambria" w:cs="Cambria"/>
                <w:b/>
                <w:bCs/>
              </w:rPr>
              <w:t>Administrative details:</w:t>
            </w:r>
          </w:p>
        </w:tc>
      </w:tr>
      <w:tr w:rsidR="25985FE3" w14:paraId="3306F220" w14:textId="77777777" w:rsidTr="00574043">
        <w:trPr>
          <w:trHeight w:val="195"/>
        </w:trPr>
        <w:tc>
          <w:tcPr>
            <w:tcW w:w="246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C74DF7" w14:textId="0ADC8DD9" w:rsidR="25985FE3" w:rsidRDefault="5135F547">
            <w:r w:rsidRPr="1D9D2581">
              <w:rPr>
                <w:rFonts w:ascii="Cambria" w:eastAsia="Cambria" w:hAnsi="Cambria" w:cs="Cambria"/>
                <w:color w:val="7F7F7F" w:themeColor="text1" w:themeTint="80"/>
              </w:rPr>
              <w:t>Visa assistance required:</w:t>
            </w:r>
          </w:p>
        </w:tc>
        <w:tc>
          <w:tcPr>
            <w:tcW w:w="527"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28862790" w14:textId="3E0AAA8A" w:rsidR="25985FE3" w:rsidRDefault="25985FE3" w:rsidP="25985FE3">
            <w:pPr>
              <w:jc w:val="center"/>
            </w:pPr>
            <w:r w:rsidRPr="25985FE3">
              <w:rPr>
                <w:rFonts w:ascii="MS Gothic" w:eastAsia="MS Gothic" w:hAnsi="MS Gothic" w:cs="MS Gothic"/>
                <w:color w:val="7F7F7F" w:themeColor="text1" w:themeTint="80"/>
              </w:rPr>
              <w:t>☐</w:t>
            </w:r>
          </w:p>
        </w:tc>
        <w:tc>
          <w:tcPr>
            <w:tcW w:w="1860"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1EA5A987" w14:textId="108E6395" w:rsidR="25985FE3" w:rsidRDefault="5135F547">
            <w:r w:rsidRPr="1D9D2581">
              <w:rPr>
                <w:rFonts w:ascii="Cambria" w:eastAsia="Cambria" w:hAnsi="Cambria" w:cs="Cambria"/>
                <w:color w:val="7F7F7F" w:themeColor="text1" w:themeTint="80"/>
              </w:rPr>
              <w:t>Home Based:</w:t>
            </w:r>
          </w:p>
        </w:tc>
        <w:tc>
          <w:tcPr>
            <w:tcW w:w="512"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393DF571" w14:textId="64200CF7" w:rsidR="25985FE3" w:rsidRDefault="00E32F7D" w:rsidP="25985FE3">
            <w:pPr>
              <w:jc w:val="center"/>
            </w:pPr>
            <w:r w:rsidRPr="25985FE3">
              <w:rPr>
                <w:rFonts w:ascii="MS Gothic" w:eastAsia="MS Gothic" w:hAnsi="MS Gothic" w:cs="MS Gothic"/>
              </w:rPr>
              <w:t>☒</w:t>
            </w:r>
          </w:p>
        </w:tc>
        <w:tc>
          <w:tcPr>
            <w:tcW w:w="4217" w:type="dxa"/>
            <w:tcBorders>
              <w:top w:val="nil"/>
              <w:left w:val="single" w:sz="8" w:space="0" w:color="auto"/>
              <w:bottom w:val="single" w:sz="8" w:space="0" w:color="auto"/>
              <w:right w:val="single" w:sz="8" w:space="0" w:color="auto"/>
            </w:tcBorders>
            <w:tcMar>
              <w:left w:w="108" w:type="dxa"/>
              <w:right w:w="108" w:type="dxa"/>
            </w:tcMar>
            <w:vAlign w:val="center"/>
          </w:tcPr>
          <w:p w14:paraId="50084051" w14:textId="11827CED" w:rsidR="25985FE3" w:rsidRDefault="5135F547">
            <w:r w:rsidRPr="1D9D2581">
              <w:rPr>
                <w:rFonts w:ascii="Cambria" w:eastAsia="Cambria" w:hAnsi="Cambria" w:cs="Cambria"/>
                <w:color w:val="7F7F7F" w:themeColor="text1" w:themeTint="80"/>
              </w:rPr>
              <w:t xml:space="preserve">If office based, seating arrangement identified: </w:t>
            </w:r>
          </w:p>
        </w:tc>
        <w:tc>
          <w:tcPr>
            <w:tcW w:w="879" w:type="dxa"/>
            <w:tcBorders>
              <w:top w:val="nil"/>
              <w:left w:val="single" w:sz="8" w:space="0" w:color="auto"/>
              <w:bottom w:val="single" w:sz="8" w:space="0" w:color="auto"/>
              <w:right w:val="single" w:sz="8" w:space="0" w:color="auto"/>
            </w:tcBorders>
            <w:tcMar>
              <w:left w:w="108" w:type="dxa"/>
              <w:right w:w="108" w:type="dxa"/>
            </w:tcMar>
            <w:vAlign w:val="center"/>
          </w:tcPr>
          <w:p w14:paraId="0A8AA6CC" w14:textId="2AD6D7A1" w:rsidR="25985FE3" w:rsidRDefault="25985FE3" w:rsidP="25985FE3">
            <w:pPr>
              <w:jc w:val="center"/>
            </w:pPr>
            <w:r w:rsidRPr="25985FE3">
              <w:rPr>
                <w:rFonts w:ascii="MS Gothic" w:eastAsia="MS Gothic" w:hAnsi="MS Gothic" w:cs="MS Gothic"/>
                <w:color w:val="7F7F7F" w:themeColor="text1" w:themeTint="80"/>
              </w:rPr>
              <w:t>☐</w:t>
            </w:r>
          </w:p>
        </w:tc>
      </w:tr>
      <w:tr w:rsidR="25985FE3" w14:paraId="0F4F8BA2" w14:textId="77777777" w:rsidTr="00574043">
        <w:trPr>
          <w:trHeight w:val="195"/>
        </w:trPr>
        <w:tc>
          <w:tcPr>
            <w:tcW w:w="2460" w:type="dxa"/>
            <w:vMerge/>
            <w:vAlign w:val="center"/>
          </w:tcPr>
          <w:p w14:paraId="40613159" w14:textId="77777777" w:rsidR="00F04F07" w:rsidRDefault="00F04F07"/>
        </w:tc>
        <w:tc>
          <w:tcPr>
            <w:tcW w:w="527" w:type="dxa"/>
            <w:vMerge/>
            <w:vAlign w:val="center"/>
          </w:tcPr>
          <w:p w14:paraId="41B39E4C" w14:textId="77777777" w:rsidR="00F04F07" w:rsidRDefault="00F04F07"/>
        </w:tc>
        <w:tc>
          <w:tcPr>
            <w:tcW w:w="1860" w:type="dxa"/>
            <w:vMerge/>
            <w:vAlign w:val="center"/>
          </w:tcPr>
          <w:p w14:paraId="0FD4A685" w14:textId="77777777" w:rsidR="00F04F07" w:rsidRDefault="00F04F07"/>
        </w:tc>
        <w:tc>
          <w:tcPr>
            <w:tcW w:w="512" w:type="dxa"/>
            <w:vMerge/>
            <w:vAlign w:val="center"/>
          </w:tcPr>
          <w:p w14:paraId="5115B6E5" w14:textId="77777777" w:rsidR="00F04F07" w:rsidRDefault="00F04F07"/>
        </w:tc>
        <w:tc>
          <w:tcPr>
            <w:tcW w:w="4217" w:type="dxa"/>
            <w:tcBorders>
              <w:top w:val="single" w:sz="8" w:space="0" w:color="auto"/>
              <w:left w:val="nil"/>
              <w:bottom w:val="single" w:sz="8" w:space="0" w:color="auto"/>
              <w:right w:val="single" w:sz="8" w:space="0" w:color="auto"/>
            </w:tcBorders>
            <w:tcMar>
              <w:left w:w="108" w:type="dxa"/>
              <w:right w:w="108" w:type="dxa"/>
            </w:tcMar>
            <w:vAlign w:val="center"/>
          </w:tcPr>
          <w:p w14:paraId="7EA19659" w14:textId="047E4529" w:rsidR="25985FE3" w:rsidRDefault="5135F547">
            <w:r w:rsidRPr="1D9D2581">
              <w:rPr>
                <w:rFonts w:ascii="Cambria" w:eastAsia="Cambria" w:hAnsi="Cambria" w:cs="Cambria"/>
                <w:color w:val="7F7F7F" w:themeColor="text1" w:themeTint="80"/>
              </w:rPr>
              <w:t>IT and Communication equipment required:</w:t>
            </w:r>
          </w:p>
        </w:tc>
        <w:tc>
          <w:tcPr>
            <w:tcW w:w="8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D4F17B" w14:textId="7C5ECB9D" w:rsidR="7743617A" w:rsidRDefault="00F32574" w:rsidP="25985FE3">
            <w:pPr>
              <w:jc w:val="center"/>
            </w:pPr>
            <w:r w:rsidRPr="25985FE3">
              <w:rPr>
                <w:rFonts w:ascii="MS Gothic" w:eastAsia="MS Gothic" w:hAnsi="MS Gothic" w:cs="MS Gothic"/>
                <w:color w:val="7F7F7F" w:themeColor="text1" w:themeTint="80"/>
              </w:rPr>
              <w:t>☐</w:t>
            </w:r>
          </w:p>
        </w:tc>
      </w:tr>
      <w:tr w:rsidR="25985FE3" w14:paraId="2DCF3B23" w14:textId="77777777" w:rsidTr="00574043">
        <w:trPr>
          <w:trHeight w:val="300"/>
        </w:trPr>
        <w:tc>
          <w:tcPr>
            <w:tcW w:w="2460" w:type="dxa"/>
            <w:tcBorders>
              <w:top w:val="nil"/>
              <w:left w:val="single" w:sz="8" w:space="0" w:color="auto"/>
              <w:bottom w:val="single" w:sz="8" w:space="0" w:color="auto"/>
              <w:right w:val="single" w:sz="8" w:space="0" w:color="auto"/>
            </w:tcBorders>
            <w:tcMar>
              <w:left w:w="108" w:type="dxa"/>
              <w:right w:w="108" w:type="dxa"/>
            </w:tcMar>
            <w:vAlign w:val="center"/>
          </w:tcPr>
          <w:p w14:paraId="50C9875E" w14:textId="7F84B03C" w:rsidR="25985FE3" w:rsidRDefault="5135F547">
            <w:r w:rsidRPr="1D9D2581">
              <w:rPr>
                <w:rFonts w:ascii="Cambria" w:eastAsia="Cambria" w:hAnsi="Cambria" w:cs="Cambria"/>
                <w:color w:val="7F7F7F" w:themeColor="text1" w:themeTint="80"/>
              </w:rPr>
              <w:t>Transportation arranged by the office:</w:t>
            </w:r>
          </w:p>
        </w:tc>
        <w:tc>
          <w:tcPr>
            <w:tcW w:w="527" w:type="dxa"/>
            <w:tcBorders>
              <w:top w:val="nil"/>
              <w:left w:val="single" w:sz="8" w:space="0" w:color="auto"/>
              <w:bottom w:val="single" w:sz="8" w:space="0" w:color="auto"/>
              <w:right w:val="single" w:sz="8" w:space="0" w:color="auto"/>
            </w:tcBorders>
            <w:tcMar>
              <w:left w:w="108" w:type="dxa"/>
              <w:right w:w="108" w:type="dxa"/>
            </w:tcMar>
            <w:vAlign w:val="center"/>
          </w:tcPr>
          <w:p w14:paraId="4586CB3C" w14:textId="59BC1E62" w:rsidR="25985FE3" w:rsidRDefault="25985FE3" w:rsidP="25985FE3">
            <w:pPr>
              <w:jc w:val="center"/>
            </w:pPr>
            <w:r w:rsidRPr="25985FE3">
              <w:rPr>
                <w:rFonts w:ascii="Segoe UI Symbol" w:eastAsia="Segoe UI Symbol" w:hAnsi="Segoe UI Symbol" w:cs="Segoe UI Symbol"/>
                <w:color w:val="7F7F7F" w:themeColor="text1" w:themeTint="80"/>
              </w:rPr>
              <w:t>☐</w:t>
            </w:r>
          </w:p>
        </w:tc>
        <w:tc>
          <w:tcPr>
            <w:tcW w:w="1860" w:type="dxa"/>
            <w:tcBorders>
              <w:top w:val="nil"/>
              <w:left w:val="single" w:sz="8" w:space="0" w:color="auto"/>
              <w:bottom w:val="single" w:sz="8" w:space="0" w:color="auto"/>
              <w:right w:val="single" w:sz="8" w:space="0" w:color="auto"/>
            </w:tcBorders>
            <w:tcMar>
              <w:left w:w="108" w:type="dxa"/>
              <w:right w:w="108" w:type="dxa"/>
            </w:tcMar>
            <w:vAlign w:val="center"/>
          </w:tcPr>
          <w:p w14:paraId="5198B974" w14:textId="1149A8D1" w:rsidR="25985FE3" w:rsidRDefault="5135F547">
            <w:r w:rsidRPr="1D9D2581">
              <w:rPr>
                <w:rFonts w:ascii="Cambria" w:eastAsia="Cambria" w:hAnsi="Cambria" w:cs="Cambria"/>
                <w:color w:val="7F7F7F" w:themeColor="text1" w:themeTint="80"/>
              </w:rPr>
              <w:t>Office Based:</w:t>
            </w:r>
          </w:p>
        </w:tc>
        <w:tc>
          <w:tcPr>
            <w:tcW w:w="512" w:type="dxa"/>
            <w:tcBorders>
              <w:top w:val="nil"/>
              <w:left w:val="single" w:sz="8" w:space="0" w:color="auto"/>
              <w:bottom w:val="single" w:sz="8" w:space="0" w:color="auto"/>
              <w:right w:val="single" w:sz="8" w:space="0" w:color="auto"/>
            </w:tcBorders>
            <w:tcMar>
              <w:left w:w="108" w:type="dxa"/>
              <w:right w:w="108" w:type="dxa"/>
            </w:tcMar>
            <w:vAlign w:val="center"/>
          </w:tcPr>
          <w:p w14:paraId="7606DC25" w14:textId="421459AA" w:rsidR="25985FE3" w:rsidRDefault="5135F547" w:rsidP="25985FE3">
            <w:pPr>
              <w:jc w:val="center"/>
            </w:pPr>
            <w:r w:rsidRPr="1D9D2581">
              <w:rPr>
                <w:rFonts w:ascii="Segoe UI Symbol" w:eastAsia="Segoe UI Symbol" w:hAnsi="Segoe UI Symbol" w:cs="Segoe UI Symbol"/>
                <w:color w:val="7F7F7F" w:themeColor="text1" w:themeTint="80"/>
              </w:rPr>
              <w:t>☐</w:t>
            </w:r>
          </w:p>
        </w:tc>
        <w:tc>
          <w:tcPr>
            <w:tcW w:w="42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44E4C4" w14:textId="3B39812F" w:rsidR="25985FE3" w:rsidRDefault="5135F547">
            <w:r w:rsidRPr="1D9D2581">
              <w:rPr>
                <w:rFonts w:ascii="Cambria" w:eastAsia="Cambria" w:hAnsi="Cambria" w:cs="Cambria"/>
                <w:color w:val="7F7F7F" w:themeColor="text1" w:themeTint="80"/>
              </w:rPr>
              <w:t>Internet access required:</w:t>
            </w:r>
          </w:p>
        </w:tc>
        <w:tc>
          <w:tcPr>
            <w:tcW w:w="8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D2F44E" w14:textId="108B36AA" w:rsidR="25985FE3" w:rsidRDefault="25985FE3" w:rsidP="25985FE3">
            <w:pPr>
              <w:jc w:val="center"/>
            </w:pPr>
            <w:r w:rsidRPr="25985FE3">
              <w:rPr>
                <w:rFonts w:ascii="MS Gothic" w:eastAsia="MS Gothic" w:hAnsi="MS Gothic" w:cs="MS Gothic"/>
              </w:rPr>
              <w:t>☐</w:t>
            </w:r>
          </w:p>
        </w:tc>
      </w:tr>
    </w:tbl>
    <w:p w14:paraId="6704441E" w14:textId="0CB87AE9" w:rsidR="001000A6" w:rsidRPr="00202CF4" w:rsidRDefault="3D09F2FB" w:rsidP="25985FE3">
      <w:r w:rsidRPr="1D9D2581">
        <w:rPr>
          <w:rFonts w:ascii="Cambria" w:eastAsia="Cambria" w:hAnsi="Cambria" w:cs="Cambria"/>
        </w:rPr>
        <w:t xml:space="preserve"> </w:t>
      </w:r>
    </w:p>
    <w:p w14:paraId="1192AA71" w14:textId="28555DAF" w:rsidR="001000A6" w:rsidRPr="00202CF4" w:rsidRDefault="3D09F2FB" w:rsidP="25985FE3">
      <w:r w:rsidRPr="1D9D2581">
        <w:rPr>
          <w:rFonts w:ascii="Cambria" w:eastAsia="Cambria" w:hAnsi="Cambria" w:cs="Cambria"/>
        </w:rPr>
        <w:t xml:space="preserve"> </w:t>
      </w:r>
    </w:p>
    <w:p w14:paraId="39DC9AC9" w14:textId="55294ADD" w:rsidR="001000A6" w:rsidRPr="00202CF4" w:rsidRDefault="3D09F2FB" w:rsidP="25985FE3">
      <w:r w:rsidRPr="1D9D2581">
        <w:rPr>
          <w:rFonts w:ascii="Cambria" w:eastAsia="Cambria" w:hAnsi="Cambria" w:cs="Cambria"/>
        </w:rPr>
        <w:t xml:space="preserve"> </w:t>
      </w:r>
    </w:p>
    <w:p w14:paraId="395486AB" w14:textId="25C802F0" w:rsidR="001000A6" w:rsidRPr="00202CF4" w:rsidRDefault="3D09F2FB" w:rsidP="25985FE3">
      <w:r w:rsidRPr="1D9D2581">
        <w:rPr>
          <w:rFonts w:ascii="Cambria" w:eastAsia="Cambria" w:hAnsi="Cambria" w:cs="Cambria"/>
        </w:rPr>
        <w:t xml:space="preserve"> </w:t>
      </w:r>
    </w:p>
    <w:p w14:paraId="2D47DE66" w14:textId="0A931832" w:rsidR="001000A6" w:rsidRPr="00202CF4" w:rsidRDefault="001000A6" w:rsidP="25985FE3"/>
    <w:p w14:paraId="200B187B" w14:textId="3FF24330" w:rsidR="001000A6" w:rsidRPr="00202CF4" w:rsidRDefault="3D09F2FB" w:rsidP="00574043">
      <w:r w:rsidRPr="1D9D2581">
        <w:rPr>
          <w:rFonts w:ascii="Cambria" w:eastAsia="Cambria" w:hAnsi="Cambria" w:cs="Cambria"/>
        </w:rPr>
        <w:t xml:space="preserve"> </w:t>
      </w:r>
    </w:p>
    <w:p w14:paraId="0E59EC65" w14:textId="087FE462" w:rsidR="00E63484" w:rsidRDefault="00E63484"/>
    <w:sectPr w:rsidR="00E63484" w:rsidSect="008E015B">
      <w:headerReference w:type="default" r:id="rId11"/>
      <w:footerReference w:type="default" r:id="rId12"/>
      <w:headerReference w:type="first" r:id="rId13"/>
      <w:footerReference w:type="first" r:id="rId14"/>
      <w:pgSz w:w="11900" w:h="16820" w:code="1"/>
      <w:pgMar w:top="1350" w:right="720" w:bottom="27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68E80" w14:textId="77777777" w:rsidR="000B11FF" w:rsidRDefault="000B11FF" w:rsidP="000157CE">
      <w:pPr>
        <w:spacing w:line="240" w:lineRule="auto"/>
      </w:pPr>
      <w:r>
        <w:separator/>
      </w:r>
    </w:p>
  </w:endnote>
  <w:endnote w:type="continuationSeparator" w:id="0">
    <w:p w14:paraId="2777020E" w14:textId="77777777" w:rsidR="000B11FF" w:rsidRDefault="000B11FF" w:rsidP="0001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w:charset w:val="B1"/>
    <w:family w:val="swiss"/>
    <w:pitch w:val="variable"/>
    <w:sig w:usb0="80000A67" w:usb1="00000000" w:usb2="00000000" w:usb3="00000000" w:csb0="000001F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docs-Calib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37AF" w14:textId="77777777" w:rsidR="00B36C69" w:rsidRPr="00AF1B08" w:rsidRDefault="1D9D2581" w:rsidP="00090DEF">
    <w:pPr>
      <w:pStyle w:val="Footer"/>
      <w:jc w:val="right"/>
      <w:rPr>
        <w:rFonts w:ascii="Cambria" w:hAnsi="Cambria"/>
      </w:rPr>
    </w:pPr>
    <w:r w:rsidRPr="1D9D2581">
      <w:rPr>
        <w:rFonts w:ascii="Cambria" w:hAnsi="Cambria"/>
      </w:rPr>
      <w:t xml:space="preserve">Page | </w:t>
    </w:r>
    <w:r w:rsidR="00B36C69" w:rsidRPr="1D9D2581">
      <w:rPr>
        <w:rFonts w:ascii="Cambria" w:hAnsi="Cambria"/>
      </w:rPr>
      <w:fldChar w:fldCharType="begin"/>
    </w:r>
    <w:r w:rsidR="00B36C69" w:rsidRPr="1D9D2581">
      <w:rPr>
        <w:rFonts w:ascii="Cambria" w:hAnsi="Cambria"/>
      </w:rPr>
      <w:instrText xml:space="preserve"> PAGE   \* MERGEFORMAT </w:instrText>
    </w:r>
    <w:r w:rsidR="00B36C69" w:rsidRPr="1D9D2581">
      <w:rPr>
        <w:rFonts w:ascii="Cambria" w:hAnsi="Cambria"/>
      </w:rPr>
      <w:fldChar w:fldCharType="separate"/>
    </w:r>
    <w:r w:rsidRPr="1D9D2581">
      <w:rPr>
        <w:rFonts w:ascii="Cambria" w:hAnsi="Cambria"/>
      </w:rPr>
      <w:t>2</w:t>
    </w:r>
    <w:r w:rsidR="00B36C69" w:rsidRPr="1D9D2581">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745E" w14:textId="77777777" w:rsidR="00B36C69" w:rsidRPr="00AF1B08" w:rsidRDefault="1D9D2581" w:rsidP="000D25C9">
    <w:pPr>
      <w:pStyle w:val="Footer"/>
      <w:jc w:val="right"/>
      <w:rPr>
        <w:rFonts w:ascii="Cambria" w:hAnsi="Cambria"/>
      </w:rPr>
    </w:pPr>
    <w:r w:rsidRPr="1D9D2581">
      <w:rPr>
        <w:rFonts w:ascii="Cambria" w:hAnsi="Cambria"/>
      </w:rPr>
      <w:t xml:space="preserve">Page | </w:t>
    </w:r>
    <w:r w:rsidR="00B36C69" w:rsidRPr="1D9D2581">
      <w:rPr>
        <w:rFonts w:ascii="Cambria" w:hAnsi="Cambria"/>
      </w:rPr>
      <w:fldChar w:fldCharType="begin"/>
    </w:r>
    <w:r w:rsidR="00B36C69" w:rsidRPr="1D9D2581">
      <w:rPr>
        <w:rFonts w:ascii="Cambria" w:hAnsi="Cambria"/>
      </w:rPr>
      <w:instrText xml:space="preserve"> PAGE   \* MERGEFORMAT </w:instrText>
    </w:r>
    <w:r w:rsidR="00B36C69" w:rsidRPr="1D9D2581">
      <w:rPr>
        <w:rFonts w:ascii="Cambria" w:hAnsi="Cambria"/>
      </w:rPr>
      <w:fldChar w:fldCharType="separate"/>
    </w:r>
    <w:r w:rsidRPr="1D9D2581">
      <w:rPr>
        <w:rFonts w:ascii="Cambria" w:hAnsi="Cambria"/>
      </w:rPr>
      <w:t>1</w:t>
    </w:r>
    <w:r w:rsidR="00B36C69" w:rsidRPr="1D9D2581">
      <w:rP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C2EAA" w14:textId="77777777" w:rsidR="000B11FF" w:rsidRDefault="000B11FF" w:rsidP="000157CE">
      <w:pPr>
        <w:spacing w:line="240" w:lineRule="auto"/>
      </w:pPr>
      <w:r>
        <w:separator/>
      </w:r>
    </w:p>
  </w:footnote>
  <w:footnote w:type="continuationSeparator" w:id="0">
    <w:p w14:paraId="07F39A72" w14:textId="77777777" w:rsidR="000B11FF" w:rsidRDefault="000B11FF" w:rsidP="000157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17CF" w14:textId="77777777" w:rsidR="00636357" w:rsidRDefault="00636357" w:rsidP="00636357">
    <w:pPr>
      <w:pStyle w:val="Heading3"/>
    </w:pPr>
    <w:r>
      <w:rPr>
        <w:noProof/>
      </w:rPr>
      <mc:AlternateContent>
        <mc:Choice Requires="wps">
          <w:drawing>
            <wp:anchor distT="4294967295" distB="4294967295" distL="114300" distR="114300" simplePos="0" relativeHeight="251663360" behindDoc="0" locked="0" layoutInCell="1" allowOverlap="1" wp14:anchorId="3DA78731" wp14:editId="5EFA433B">
              <wp:simplePos x="0" y="0"/>
              <wp:positionH relativeFrom="margin">
                <wp:posOffset>-9525</wp:posOffset>
              </wp:positionH>
              <wp:positionV relativeFrom="page">
                <wp:posOffset>752475</wp:posOffset>
              </wp:positionV>
              <wp:extent cx="680085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pic="http://schemas.openxmlformats.org/drawingml/2006/picture" xmlns:a="http://schemas.openxmlformats.org/drawingml/2006/main">
          <w:pict w14:anchorId="4999BE11">
            <v:line id="Straight Connector 12"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75pt,59.25pt" to="534.75pt,59.25pt" w14:anchorId="0DE782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">
              <v:stroke joinstyle="miter"/>
              <o:lock v:ext="edit" shapetype="f"/>
              <w10:wrap anchorx="margin" anchory="page"/>
            </v:line>
          </w:pict>
        </mc:Fallback>
      </mc:AlternateContent>
    </w:r>
    <w:r>
      <w:rPr>
        <w:noProof/>
      </w:rPr>
      <w:drawing>
        <wp:anchor distT="0" distB="0" distL="114300" distR="114300" simplePos="0" relativeHeight="251664384" behindDoc="0" locked="0" layoutInCell="1" allowOverlap="1" wp14:anchorId="41F225DF" wp14:editId="01A3A406">
          <wp:simplePos x="0" y="0"/>
          <wp:positionH relativeFrom="column">
            <wp:posOffset>-93980</wp:posOffset>
          </wp:positionH>
          <wp:positionV relativeFrom="paragraph">
            <wp:posOffset>-169545</wp:posOffset>
          </wp:positionV>
          <wp:extent cx="2898140" cy="455930"/>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4BAD" w14:textId="77777777" w:rsidR="00507430" w:rsidRDefault="00507430" w:rsidP="00507430">
    <w:pPr>
      <w:pStyle w:val="Heading3"/>
    </w:pPr>
    <w:r>
      <w:rPr>
        <w:noProof/>
      </w:rPr>
      <mc:AlternateContent>
        <mc:Choice Requires="wps">
          <w:drawing>
            <wp:anchor distT="4294967295" distB="4294967295" distL="114300" distR="114300" simplePos="0" relativeHeight="251659264" behindDoc="0" locked="0" layoutInCell="1" allowOverlap="1" wp14:anchorId="7DD81CA5" wp14:editId="66CFD50F">
              <wp:simplePos x="0" y="0"/>
              <wp:positionH relativeFrom="margin">
                <wp:posOffset>-9525</wp:posOffset>
              </wp:positionH>
              <wp:positionV relativeFrom="page">
                <wp:posOffset>752475</wp:posOffset>
              </wp:positionV>
              <wp:extent cx="680085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pic="http://schemas.openxmlformats.org/drawingml/2006/picture" xmlns:a="http://schemas.openxmlformats.org/drawingml/2006/main">
          <w:pict w14:anchorId="35BB06E3">
            <v:line id="Straight Connector 5"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75pt,59.25pt" to="534.75pt,59.25pt" w14:anchorId="6B36FE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">
              <v:stroke joinstyle="miter"/>
              <o:lock v:ext="edit" shapetype="f"/>
              <w10:wrap anchorx="margin" anchory="page"/>
            </v:line>
          </w:pict>
        </mc:Fallback>
      </mc:AlternateContent>
    </w:r>
    <w:r>
      <w:rPr>
        <w:noProof/>
      </w:rPr>
      <w:drawing>
        <wp:anchor distT="0" distB="0" distL="114300" distR="114300" simplePos="0" relativeHeight="251661312" behindDoc="0" locked="0" layoutInCell="1" allowOverlap="1" wp14:anchorId="4E2D9436" wp14:editId="459BCDCF">
          <wp:simplePos x="0" y="0"/>
          <wp:positionH relativeFrom="column">
            <wp:posOffset>-93980</wp:posOffset>
          </wp:positionH>
          <wp:positionV relativeFrom="paragraph">
            <wp:posOffset>-169545</wp:posOffset>
          </wp:positionV>
          <wp:extent cx="2898140" cy="4559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p w14:paraId="1BFBFE6C" w14:textId="77777777" w:rsidR="00507430" w:rsidRDefault="1D9D2581" w:rsidP="00507430">
    <w:pPr>
      <w:spacing w:line="240" w:lineRule="auto"/>
      <w:rPr>
        <w:rFonts w:ascii="Cambria" w:hAnsi="Cambria"/>
        <w:sz w:val="48"/>
        <w:szCs w:val="48"/>
      </w:rPr>
    </w:pPr>
    <w:r w:rsidRPr="1D9D2581">
      <w:rPr>
        <w:rFonts w:ascii="Cambria" w:hAnsi="Cambria"/>
        <w:sz w:val="48"/>
        <w:szCs w:val="48"/>
      </w:rPr>
      <w:t xml:space="preserve">TERMS OF REFERENCE FOR </w:t>
    </w:r>
  </w:p>
  <w:p w14:paraId="2D5C2F28" w14:textId="77777777" w:rsidR="00B36C69" w:rsidRPr="00507430" w:rsidRDefault="1D9D2581" w:rsidP="00507430">
    <w:pPr>
      <w:spacing w:line="240" w:lineRule="auto"/>
      <w:rPr>
        <w:rFonts w:ascii="Cambria" w:hAnsi="Cambria"/>
        <w:sz w:val="48"/>
        <w:szCs w:val="48"/>
      </w:rPr>
    </w:pPr>
    <w:r w:rsidRPr="1D9D2581">
      <w:rPr>
        <w:rFonts w:ascii="Cambria" w:hAnsi="Cambria"/>
        <w:sz w:val="48"/>
        <w:szCs w:val="48"/>
      </w:rPr>
      <w:t>INDIVIDUAL CONSULTANTS/CONTRACTORS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D0BD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C2D1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A369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904E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B633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BC43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C8B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C039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7A7A7A"/>
      </w:rPr>
    </w:lvl>
  </w:abstractNum>
  <w:abstractNum w:abstractNumId="9" w15:restartNumberingAfterBreak="0">
    <w:nsid w:val="FFFFFF89"/>
    <w:multiLevelType w:val="singleLevel"/>
    <w:tmpl w:val="9724D2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10B64"/>
    <w:multiLevelType w:val="hybridMultilevel"/>
    <w:tmpl w:val="C5A87BAE"/>
    <w:lvl w:ilvl="0" w:tplc="CD68A260">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0228F"/>
    <w:multiLevelType w:val="hybridMultilevel"/>
    <w:tmpl w:val="E7183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CE83FA3"/>
    <w:multiLevelType w:val="hybridMultilevel"/>
    <w:tmpl w:val="A1B89E98"/>
    <w:lvl w:ilvl="0" w:tplc="A1002346">
      <w:start w:val="14"/>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5D4311"/>
    <w:multiLevelType w:val="hybridMultilevel"/>
    <w:tmpl w:val="4ECC5622"/>
    <w:lvl w:ilvl="0" w:tplc="9294BB92">
      <w:start w:val="20"/>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B19BE"/>
    <w:multiLevelType w:val="hybridMultilevel"/>
    <w:tmpl w:val="AB1CF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39846"/>
    <w:multiLevelType w:val="hybridMultilevel"/>
    <w:tmpl w:val="0C6840FE"/>
    <w:lvl w:ilvl="0" w:tplc="BA1C5840">
      <w:start w:val="1"/>
      <w:numFmt w:val="decimal"/>
      <w:lvlText w:val="%1."/>
      <w:lvlJc w:val="left"/>
      <w:pPr>
        <w:ind w:left="720" w:hanging="360"/>
      </w:pPr>
    </w:lvl>
    <w:lvl w:ilvl="1" w:tplc="2202FBF4">
      <w:start w:val="1"/>
      <w:numFmt w:val="lowerLetter"/>
      <w:lvlText w:val="%2."/>
      <w:lvlJc w:val="left"/>
      <w:pPr>
        <w:ind w:left="1440" w:hanging="360"/>
      </w:pPr>
    </w:lvl>
    <w:lvl w:ilvl="2" w:tplc="711CC972">
      <w:start w:val="1"/>
      <w:numFmt w:val="lowerRoman"/>
      <w:lvlText w:val="%3."/>
      <w:lvlJc w:val="right"/>
      <w:pPr>
        <w:ind w:left="2160" w:hanging="180"/>
      </w:pPr>
    </w:lvl>
    <w:lvl w:ilvl="3" w:tplc="B28630F8">
      <w:start w:val="1"/>
      <w:numFmt w:val="decimal"/>
      <w:lvlText w:val="%4."/>
      <w:lvlJc w:val="left"/>
      <w:pPr>
        <w:ind w:left="2880" w:hanging="360"/>
      </w:pPr>
    </w:lvl>
    <w:lvl w:ilvl="4" w:tplc="F848964E">
      <w:start w:val="1"/>
      <w:numFmt w:val="lowerLetter"/>
      <w:lvlText w:val="%5."/>
      <w:lvlJc w:val="left"/>
      <w:pPr>
        <w:ind w:left="3600" w:hanging="360"/>
      </w:pPr>
    </w:lvl>
    <w:lvl w:ilvl="5" w:tplc="C9BA5DE2">
      <w:start w:val="1"/>
      <w:numFmt w:val="lowerRoman"/>
      <w:lvlText w:val="%6."/>
      <w:lvlJc w:val="right"/>
      <w:pPr>
        <w:ind w:left="4320" w:hanging="180"/>
      </w:pPr>
    </w:lvl>
    <w:lvl w:ilvl="6" w:tplc="1C3C7962">
      <w:start w:val="1"/>
      <w:numFmt w:val="decimal"/>
      <w:lvlText w:val="%7."/>
      <w:lvlJc w:val="left"/>
      <w:pPr>
        <w:ind w:left="5040" w:hanging="360"/>
      </w:pPr>
    </w:lvl>
    <w:lvl w:ilvl="7" w:tplc="111E20AE">
      <w:start w:val="1"/>
      <w:numFmt w:val="lowerLetter"/>
      <w:lvlText w:val="%8."/>
      <w:lvlJc w:val="left"/>
      <w:pPr>
        <w:ind w:left="5760" w:hanging="360"/>
      </w:pPr>
    </w:lvl>
    <w:lvl w:ilvl="8" w:tplc="07A6D2E2">
      <w:start w:val="1"/>
      <w:numFmt w:val="lowerRoman"/>
      <w:lvlText w:val="%9."/>
      <w:lvlJc w:val="right"/>
      <w:pPr>
        <w:ind w:left="6480" w:hanging="180"/>
      </w:pPr>
    </w:lvl>
  </w:abstractNum>
  <w:abstractNum w:abstractNumId="16" w15:restartNumberingAfterBreak="0">
    <w:nsid w:val="226C4399"/>
    <w:multiLevelType w:val="hybridMultilevel"/>
    <w:tmpl w:val="18F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171242"/>
    <w:multiLevelType w:val="hybridMultilevel"/>
    <w:tmpl w:val="56B28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610EE8"/>
    <w:multiLevelType w:val="hybridMultilevel"/>
    <w:tmpl w:val="B922DD3A"/>
    <w:lvl w:ilvl="0" w:tplc="5FCA624E">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E32F64"/>
    <w:multiLevelType w:val="hybridMultilevel"/>
    <w:tmpl w:val="8032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BD64BD"/>
    <w:multiLevelType w:val="hybridMultilevel"/>
    <w:tmpl w:val="C2221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E545BE"/>
    <w:multiLevelType w:val="hybridMultilevel"/>
    <w:tmpl w:val="AF9EBC3C"/>
    <w:lvl w:ilvl="0" w:tplc="A0BE451C">
      <w:numFmt w:val="bullet"/>
      <w:lvlText w:val="-"/>
      <w:lvlJc w:val="left"/>
      <w:pPr>
        <w:ind w:left="1080" w:hanging="72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70F9A"/>
    <w:multiLevelType w:val="hybridMultilevel"/>
    <w:tmpl w:val="6960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5934D0"/>
    <w:multiLevelType w:val="hybridMultilevel"/>
    <w:tmpl w:val="8FBC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0016366"/>
    <w:multiLevelType w:val="hybridMultilevel"/>
    <w:tmpl w:val="0F382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4E4930"/>
    <w:multiLevelType w:val="hybridMultilevel"/>
    <w:tmpl w:val="8E40D200"/>
    <w:lvl w:ilvl="0" w:tplc="2D86E234">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51F4B"/>
    <w:multiLevelType w:val="hybridMultilevel"/>
    <w:tmpl w:val="58BCC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7A7A7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D6584"/>
    <w:multiLevelType w:val="multilevel"/>
    <w:tmpl w:val="A098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28"/>
    <w:lvlOverride w:ilvl="0">
      <w:startOverride w:val="1"/>
    </w:lvlOverride>
  </w:num>
  <w:num w:numId="14">
    <w:abstractNumId w:val="28"/>
    <w:lvlOverride w:ilvl="0">
      <w:startOverride w:val="1"/>
    </w:lvlOverride>
  </w:num>
  <w:num w:numId="15">
    <w:abstractNumId w:val="10"/>
  </w:num>
  <w:num w:numId="16">
    <w:abstractNumId w:val="18"/>
  </w:num>
  <w:num w:numId="17">
    <w:abstractNumId w:val="26"/>
  </w:num>
  <w:num w:numId="18">
    <w:abstractNumId w:val="12"/>
  </w:num>
  <w:num w:numId="19">
    <w:abstractNumId w:val="16"/>
  </w:num>
  <w:num w:numId="20">
    <w:abstractNumId w:val="22"/>
  </w:num>
  <w:num w:numId="21">
    <w:abstractNumId w:val="25"/>
  </w:num>
  <w:num w:numId="22">
    <w:abstractNumId w:val="19"/>
  </w:num>
  <w:num w:numId="23">
    <w:abstractNumId w:val="17"/>
  </w:num>
  <w:num w:numId="24">
    <w:abstractNumId w:val="11"/>
  </w:num>
  <w:num w:numId="25">
    <w:abstractNumId w:val="20"/>
  </w:num>
  <w:num w:numId="26">
    <w:abstractNumId w:val="23"/>
  </w:num>
  <w:num w:numId="27">
    <w:abstractNumId w:val="24"/>
  </w:num>
  <w:num w:numId="28">
    <w:abstractNumId w:val="29"/>
  </w:num>
  <w:num w:numId="29">
    <w:abstractNumId w:val="14"/>
  </w:num>
  <w:num w:numId="30">
    <w:abstractNumId w:val="27"/>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361"/>
    <w:rsid w:val="000004DB"/>
    <w:rsid w:val="00001008"/>
    <w:rsid w:val="000044FE"/>
    <w:rsid w:val="000115BB"/>
    <w:rsid w:val="00012B18"/>
    <w:rsid w:val="000157CE"/>
    <w:rsid w:val="00016701"/>
    <w:rsid w:val="00021DEE"/>
    <w:rsid w:val="000260B6"/>
    <w:rsid w:val="00027B3D"/>
    <w:rsid w:val="00050191"/>
    <w:rsid w:val="00051095"/>
    <w:rsid w:val="00055641"/>
    <w:rsid w:val="00061783"/>
    <w:rsid w:val="00063BF9"/>
    <w:rsid w:val="00065B72"/>
    <w:rsid w:val="00073D88"/>
    <w:rsid w:val="0007425D"/>
    <w:rsid w:val="00081C0B"/>
    <w:rsid w:val="00086CA0"/>
    <w:rsid w:val="00090DEF"/>
    <w:rsid w:val="00095160"/>
    <w:rsid w:val="000968A5"/>
    <w:rsid w:val="00097F81"/>
    <w:rsid w:val="000A4ED3"/>
    <w:rsid w:val="000B11FF"/>
    <w:rsid w:val="000B1437"/>
    <w:rsid w:val="000C2A74"/>
    <w:rsid w:val="000C569F"/>
    <w:rsid w:val="000D023D"/>
    <w:rsid w:val="000D1451"/>
    <w:rsid w:val="000D1ED9"/>
    <w:rsid w:val="000D25C9"/>
    <w:rsid w:val="000D46D0"/>
    <w:rsid w:val="000F22FA"/>
    <w:rsid w:val="000F7C49"/>
    <w:rsid w:val="001000A6"/>
    <w:rsid w:val="00100372"/>
    <w:rsid w:val="00106778"/>
    <w:rsid w:val="00111539"/>
    <w:rsid w:val="00111D36"/>
    <w:rsid w:val="001212DA"/>
    <w:rsid w:val="001257D1"/>
    <w:rsid w:val="00131465"/>
    <w:rsid w:val="00131AA4"/>
    <w:rsid w:val="0013498A"/>
    <w:rsid w:val="00141634"/>
    <w:rsid w:val="0015288B"/>
    <w:rsid w:val="00154A31"/>
    <w:rsid w:val="00165340"/>
    <w:rsid w:val="00166FF6"/>
    <w:rsid w:val="00170F64"/>
    <w:rsid w:val="00174619"/>
    <w:rsid w:val="00174B10"/>
    <w:rsid w:val="00180AFB"/>
    <w:rsid w:val="001812A8"/>
    <w:rsid w:val="0018492E"/>
    <w:rsid w:val="00186BC6"/>
    <w:rsid w:val="00190F68"/>
    <w:rsid w:val="001922D5"/>
    <w:rsid w:val="00192F11"/>
    <w:rsid w:val="001943FD"/>
    <w:rsid w:val="001A1B8E"/>
    <w:rsid w:val="001A2FC6"/>
    <w:rsid w:val="001A4616"/>
    <w:rsid w:val="001B21BF"/>
    <w:rsid w:val="001B5EFF"/>
    <w:rsid w:val="001C2C28"/>
    <w:rsid w:val="001C4095"/>
    <w:rsid w:val="001C5F56"/>
    <w:rsid w:val="001C7D50"/>
    <w:rsid w:val="001D00CA"/>
    <w:rsid w:val="001D21AC"/>
    <w:rsid w:val="001D5D4B"/>
    <w:rsid w:val="001E1932"/>
    <w:rsid w:val="001E3ED1"/>
    <w:rsid w:val="001E7F15"/>
    <w:rsid w:val="001F199D"/>
    <w:rsid w:val="001F3A47"/>
    <w:rsid w:val="001F3F6A"/>
    <w:rsid w:val="001F7BCA"/>
    <w:rsid w:val="00202CF4"/>
    <w:rsid w:val="00207A61"/>
    <w:rsid w:val="0021028F"/>
    <w:rsid w:val="002120A2"/>
    <w:rsid w:val="002145D6"/>
    <w:rsid w:val="002205AD"/>
    <w:rsid w:val="00221E64"/>
    <w:rsid w:val="002233A8"/>
    <w:rsid w:val="002347E7"/>
    <w:rsid w:val="00242A63"/>
    <w:rsid w:val="00247685"/>
    <w:rsid w:val="002500B0"/>
    <w:rsid w:val="002514AC"/>
    <w:rsid w:val="0025761B"/>
    <w:rsid w:val="00263D63"/>
    <w:rsid w:val="00273C10"/>
    <w:rsid w:val="00285A96"/>
    <w:rsid w:val="002901A7"/>
    <w:rsid w:val="002920AB"/>
    <w:rsid w:val="00294611"/>
    <w:rsid w:val="00295D65"/>
    <w:rsid w:val="002A2E49"/>
    <w:rsid w:val="002A506F"/>
    <w:rsid w:val="002A631D"/>
    <w:rsid w:val="002A7124"/>
    <w:rsid w:val="002B702D"/>
    <w:rsid w:val="002C2DB2"/>
    <w:rsid w:val="002D165B"/>
    <w:rsid w:val="002D4F51"/>
    <w:rsid w:val="002E47F8"/>
    <w:rsid w:val="002E7884"/>
    <w:rsid w:val="00313973"/>
    <w:rsid w:val="003229E6"/>
    <w:rsid w:val="0032352B"/>
    <w:rsid w:val="003244A2"/>
    <w:rsid w:val="003252FD"/>
    <w:rsid w:val="003272A8"/>
    <w:rsid w:val="003329DD"/>
    <w:rsid w:val="00337A36"/>
    <w:rsid w:val="0035108D"/>
    <w:rsid w:val="00352614"/>
    <w:rsid w:val="0036198B"/>
    <w:rsid w:val="00362652"/>
    <w:rsid w:val="00363DB7"/>
    <w:rsid w:val="00365F0C"/>
    <w:rsid w:val="00381885"/>
    <w:rsid w:val="00391F9D"/>
    <w:rsid w:val="00397279"/>
    <w:rsid w:val="003B44AE"/>
    <w:rsid w:val="003E2FEB"/>
    <w:rsid w:val="003E6944"/>
    <w:rsid w:val="003E7505"/>
    <w:rsid w:val="003F35AF"/>
    <w:rsid w:val="003F4143"/>
    <w:rsid w:val="003F488D"/>
    <w:rsid w:val="00400593"/>
    <w:rsid w:val="0040240F"/>
    <w:rsid w:val="00402A60"/>
    <w:rsid w:val="00423607"/>
    <w:rsid w:val="004349E9"/>
    <w:rsid w:val="0044086D"/>
    <w:rsid w:val="004457C8"/>
    <w:rsid w:val="00451F09"/>
    <w:rsid w:val="00453740"/>
    <w:rsid w:val="00454A43"/>
    <w:rsid w:val="00460B9F"/>
    <w:rsid w:val="00463B0C"/>
    <w:rsid w:val="00465390"/>
    <w:rsid w:val="0047111B"/>
    <w:rsid w:val="0047721D"/>
    <w:rsid w:val="00477B90"/>
    <w:rsid w:val="00477CD0"/>
    <w:rsid w:val="00482453"/>
    <w:rsid w:val="0048533F"/>
    <w:rsid w:val="00495880"/>
    <w:rsid w:val="004A2077"/>
    <w:rsid w:val="004A2333"/>
    <w:rsid w:val="004A33B6"/>
    <w:rsid w:val="004A4001"/>
    <w:rsid w:val="004B27D5"/>
    <w:rsid w:val="004B36DB"/>
    <w:rsid w:val="004D283F"/>
    <w:rsid w:val="004E1089"/>
    <w:rsid w:val="004E33FA"/>
    <w:rsid w:val="004E55A3"/>
    <w:rsid w:val="004E759E"/>
    <w:rsid w:val="005021E8"/>
    <w:rsid w:val="0050262C"/>
    <w:rsid w:val="00504F23"/>
    <w:rsid w:val="00507430"/>
    <w:rsid w:val="005076FE"/>
    <w:rsid w:val="0051393C"/>
    <w:rsid w:val="005161EC"/>
    <w:rsid w:val="00522596"/>
    <w:rsid w:val="005228C0"/>
    <w:rsid w:val="005232CE"/>
    <w:rsid w:val="0052343A"/>
    <w:rsid w:val="005239BE"/>
    <w:rsid w:val="0053718E"/>
    <w:rsid w:val="005371F7"/>
    <w:rsid w:val="0055643C"/>
    <w:rsid w:val="005635BB"/>
    <w:rsid w:val="00572FA3"/>
    <w:rsid w:val="00574043"/>
    <w:rsid w:val="005774AD"/>
    <w:rsid w:val="005774DC"/>
    <w:rsid w:val="00580A52"/>
    <w:rsid w:val="0058359D"/>
    <w:rsid w:val="00583A93"/>
    <w:rsid w:val="00584B62"/>
    <w:rsid w:val="005906F0"/>
    <w:rsid w:val="00590EB0"/>
    <w:rsid w:val="00591020"/>
    <w:rsid w:val="00591FFB"/>
    <w:rsid w:val="00597BC7"/>
    <w:rsid w:val="005A40C0"/>
    <w:rsid w:val="005A642F"/>
    <w:rsid w:val="005B02F5"/>
    <w:rsid w:val="005B28A0"/>
    <w:rsid w:val="005B5C75"/>
    <w:rsid w:val="005C20D0"/>
    <w:rsid w:val="005C3CC3"/>
    <w:rsid w:val="005D169B"/>
    <w:rsid w:val="005E3787"/>
    <w:rsid w:val="005E56FB"/>
    <w:rsid w:val="005F2FF9"/>
    <w:rsid w:val="005F50F2"/>
    <w:rsid w:val="00604434"/>
    <w:rsid w:val="00611EFD"/>
    <w:rsid w:val="00613DD1"/>
    <w:rsid w:val="00613FB8"/>
    <w:rsid w:val="0061600F"/>
    <w:rsid w:val="006223A8"/>
    <w:rsid w:val="00636357"/>
    <w:rsid w:val="00647A3C"/>
    <w:rsid w:val="006504BB"/>
    <w:rsid w:val="006524F6"/>
    <w:rsid w:val="00652655"/>
    <w:rsid w:val="0066258C"/>
    <w:rsid w:val="00664EFC"/>
    <w:rsid w:val="006661F0"/>
    <w:rsid w:val="006679AB"/>
    <w:rsid w:val="00675081"/>
    <w:rsid w:val="00675AF9"/>
    <w:rsid w:val="00680115"/>
    <w:rsid w:val="006A22CA"/>
    <w:rsid w:val="006A2623"/>
    <w:rsid w:val="006C1724"/>
    <w:rsid w:val="006E124F"/>
    <w:rsid w:val="006E2253"/>
    <w:rsid w:val="006E5BC3"/>
    <w:rsid w:val="006E6039"/>
    <w:rsid w:val="006F3E56"/>
    <w:rsid w:val="006F6F2E"/>
    <w:rsid w:val="007078EB"/>
    <w:rsid w:val="007150FF"/>
    <w:rsid w:val="007161BA"/>
    <w:rsid w:val="00717810"/>
    <w:rsid w:val="00720109"/>
    <w:rsid w:val="007268AD"/>
    <w:rsid w:val="0073605F"/>
    <w:rsid w:val="0074298F"/>
    <w:rsid w:val="00743CAD"/>
    <w:rsid w:val="00764B80"/>
    <w:rsid w:val="00776E15"/>
    <w:rsid w:val="00777A8E"/>
    <w:rsid w:val="00780478"/>
    <w:rsid w:val="007909E5"/>
    <w:rsid w:val="00790E99"/>
    <w:rsid w:val="007963EF"/>
    <w:rsid w:val="00796C19"/>
    <w:rsid w:val="00796F14"/>
    <w:rsid w:val="007A531C"/>
    <w:rsid w:val="007B042A"/>
    <w:rsid w:val="007B3190"/>
    <w:rsid w:val="007B7D63"/>
    <w:rsid w:val="007C55F0"/>
    <w:rsid w:val="007D0EF9"/>
    <w:rsid w:val="007D187E"/>
    <w:rsid w:val="007E0472"/>
    <w:rsid w:val="007E31A3"/>
    <w:rsid w:val="007F0A9E"/>
    <w:rsid w:val="007F3CF9"/>
    <w:rsid w:val="00800564"/>
    <w:rsid w:val="00801B49"/>
    <w:rsid w:val="00804840"/>
    <w:rsid w:val="00810523"/>
    <w:rsid w:val="008112E3"/>
    <w:rsid w:val="00811936"/>
    <w:rsid w:val="00811F27"/>
    <w:rsid w:val="008159D7"/>
    <w:rsid w:val="00825F00"/>
    <w:rsid w:val="00833E1E"/>
    <w:rsid w:val="008370BD"/>
    <w:rsid w:val="0084081E"/>
    <w:rsid w:val="00844134"/>
    <w:rsid w:val="0084609C"/>
    <w:rsid w:val="00847FF7"/>
    <w:rsid w:val="00853D9A"/>
    <w:rsid w:val="00865DA1"/>
    <w:rsid w:val="00867DE4"/>
    <w:rsid w:val="00887EB1"/>
    <w:rsid w:val="008915C7"/>
    <w:rsid w:val="00891D71"/>
    <w:rsid w:val="008A0010"/>
    <w:rsid w:val="008A0768"/>
    <w:rsid w:val="008A1184"/>
    <w:rsid w:val="008A2AA6"/>
    <w:rsid w:val="008A53CB"/>
    <w:rsid w:val="008B0090"/>
    <w:rsid w:val="008C1AD6"/>
    <w:rsid w:val="008C2864"/>
    <w:rsid w:val="008C32DF"/>
    <w:rsid w:val="008C57CB"/>
    <w:rsid w:val="008C6352"/>
    <w:rsid w:val="008C7D41"/>
    <w:rsid w:val="008D026E"/>
    <w:rsid w:val="008D2928"/>
    <w:rsid w:val="008D4EB4"/>
    <w:rsid w:val="008E015B"/>
    <w:rsid w:val="008E620D"/>
    <w:rsid w:val="008F1531"/>
    <w:rsid w:val="008F7390"/>
    <w:rsid w:val="009000ED"/>
    <w:rsid w:val="009016AF"/>
    <w:rsid w:val="00902AD1"/>
    <w:rsid w:val="009068C1"/>
    <w:rsid w:val="009136B8"/>
    <w:rsid w:val="0092544B"/>
    <w:rsid w:val="00925ACA"/>
    <w:rsid w:val="00927C0F"/>
    <w:rsid w:val="00930D68"/>
    <w:rsid w:val="00934F4B"/>
    <w:rsid w:val="00954FA7"/>
    <w:rsid w:val="0096001E"/>
    <w:rsid w:val="00962280"/>
    <w:rsid w:val="00970CEB"/>
    <w:rsid w:val="009761BB"/>
    <w:rsid w:val="009825F1"/>
    <w:rsid w:val="00984345"/>
    <w:rsid w:val="00990E2A"/>
    <w:rsid w:val="00993636"/>
    <w:rsid w:val="009A32BC"/>
    <w:rsid w:val="009A4637"/>
    <w:rsid w:val="009B31FA"/>
    <w:rsid w:val="009C26F7"/>
    <w:rsid w:val="009E1D92"/>
    <w:rsid w:val="009E2B3E"/>
    <w:rsid w:val="009E530A"/>
    <w:rsid w:val="009F091F"/>
    <w:rsid w:val="009F501F"/>
    <w:rsid w:val="00A154A3"/>
    <w:rsid w:val="00A348AD"/>
    <w:rsid w:val="00A35648"/>
    <w:rsid w:val="00A56962"/>
    <w:rsid w:val="00A65D19"/>
    <w:rsid w:val="00A738E9"/>
    <w:rsid w:val="00A77D58"/>
    <w:rsid w:val="00A80662"/>
    <w:rsid w:val="00A87922"/>
    <w:rsid w:val="00A9046C"/>
    <w:rsid w:val="00A91DC6"/>
    <w:rsid w:val="00A940AD"/>
    <w:rsid w:val="00A9537B"/>
    <w:rsid w:val="00A96A01"/>
    <w:rsid w:val="00A97927"/>
    <w:rsid w:val="00AB29D0"/>
    <w:rsid w:val="00AB3DB1"/>
    <w:rsid w:val="00AC02AC"/>
    <w:rsid w:val="00AC2983"/>
    <w:rsid w:val="00AC3538"/>
    <w:rsid w:val="00AC7AAF"/>
    <w:rsid w:val="00AC7D3E"/>
    <w:rsid w:val="00AD3A44"/>
    <w:rsid w:val="00AD3A66"/>
    <w:rsid w:val="00AD52F3"/>
    <w:rsid w:val="00AD7B9F"/>
    <w:rsid w:val="00AE15B4"/>
    <w:rsid w:val="00AE6241"/>
    <w:rsid w:val="00AE76FB"/>
    <w:rsid w:val="00AF09CE"/>
    <w:rsid w:val="00AF11D8"/>
    <w:rsid w:val="00AF1B08"/>
    <w:rsid w:val="00AF2BCE"/>
    <w:rsid w:val="00AF5368"/>
    <w:rsid w:val="00AF5553"/>
    <w:rsid w:val="00B2128D"/>
    <w:rsid w:val="00B270EA"/>
    <w:rsid w:val="00B36C69"/>
    <w:rsid w:val="00B376EE"/>
    <w:rsid w:val="00B3797B"/>
    <w:rsid w:val="00B52179"/>
    <w:rsid w:val="00B53405"/>
    <w:rsid w:val="00B61E64"/>
    <w:rsid w:val="00B65B16"/>
    <w:rsid w:val="00B70812"/>
    <w:rsid w:val="00B76AFD"/>
    <w:rsid w:val="00B82558"/>
    <w:rsid w:val="00B85F13"/>
    <w:rsid w:val="00B90A92"/>
    <w:rsid w:val="00BA0218"/>
    <w:rsid w:val="00BA233C"/>
    <w:rsid w:val="00BA61F5"/>
    <w:rsid w:val="00BB6C47"/>
    <w:rsid w:val="00BC4D8B"/>
    <w:rsid w:val="00BD5A48"/>
    <w:rsid w:val="00BD7B5D"/>
    <w:rsid w:val="00BD7BB4"/>
    <w:rsid w:val="00BE2002"/>
    <w:rsid w:val="00BE5519"/>
    <w:rsid w:val="00BE60E5"/>
    <w:rsid w:val="00BF2518"/>
    <w:rsid w:val="00BF5F27"/>
    <w:rsid w:val="00BF6037"/>
    <w:rsid w:val="00C00BF7"/>
    <w:rsid w:val="00C02CEA"/>
    <w:rsid w:val="00C10A11"/>
    <w:rsid w:val="00C1310A"/>
    <w:rsid w:val="00C1598B"/>
    <w:rsid w:val="00C20EB7"/>
    <w:rsid w:val="00C250DF"/>
    <w:rsid w:val="00C26C09"/>
    <w:rsid w:val="00C33203"/>
    <w:rsid w:val="00C34BE2"/>
    <w:rsid w:val="00C41816"/>
    <w:rsid w:val="00C42C9A"/>
    <w:rsid w:val="00C46926"/>
    <w:rsid w:val="00C54694"/>
    <w:rsid w:val="00C560FD"/>
    <w:rsid w:val="00C57D93"/>
    <w:rsid w:val="00C71F48"/>
    <w:rsid w:val="00C75497"/>
    <w:rsid w:val="00C76D3C"/>
    <w:rsid w:val="00C81298"/>
    <w:rsid w:val="00C8613F"/>
    <w:rsid w:val="00C86D40"/>
    <w:rsid w:val="00C93D78"/>
    <w:rsid w:val="00C94037"/>
    <w:rsid w:val="00C951D8"/>
    <w:rsid w:val="00C969FF"/>
    <w:rsid w:val="00CA1943"/>
    <w:rsid w:val="00CA255F"/>
    <w:rsid w:val="00CA25C5"/>
    <w:rsid w:val="00CA3DF0"/>
    <w:rsid w:val="00CA412B"/>
    <w:rsid w:val="00CB2BB4"/>
    <w:rsid w:val="00CC1A67"/>
    <w:rsid w:val="00CD4B6A"/>
    <w:rsid w:val="00CE110F"/>
    <w:rsid w:val="00CE32AC"/>
    <w:rsid w:val="00CF212C"/>
    <w:rsid w:val="00CF45B2"/>
    <w:rsid w:val="00D0045F"/>
    <w:rsid w:val="00D03231"/>
    <w:rsid w:val="00D11C3F"/>
    <w:rsid w:val="00D13A8A"/>
    <w:rsid w:val="00D17754"/>
    <w:rsid w:val="00D22C51"/>
    <w:rsid w:val="00D23AD2"/>
    <w:rsid w:val="00D2405E"/>
    <w:rsid w:val="00D328ED"/>
    <w:rsid w:val="00D3411C"/>
    <w:rsid w:val="00D37593"/>
    <w:rsid w:val="00D40322"/>
    <w:rsid w:val="00D55A43"/>
    <w:rsid w:val="00D5768D"/>
    <w:rsid w:val="00D62BEF"/>
    <w:rsid w:val="00D71813"/>
    <w:rsid w:val="00D97570"/>
    <w:rsid w:val="00DA5361"/>
    <w:rsid w:val="00DB08D0"/>
    <w:rsid w:val="00DC0907"/>
    <w:rsid w:val="00DD6631"/>
    <w:rsid w:val="00DD7C68"/>
    <w:rsid w:val="00DE0881"/>
    <w:rsid w:val="00DE5531"/>
    <w:rsid w:val="00DE6ECB"/>
    <w:rsid w:val="00DF6740"/>
    <w:rsid w:val="00DF7F51"/>
    <w:rsid w:val="00E03E10"/>
    <w:rsid w:val="00E060C9"/>
    <w:rsid w:val="00E11543"/>
    <w:rsid w:val="00E15558"/>
    <w:rsid w:val="00E15C46"/>
    <w:rsid w:val="00E1602D"/>
    <w:rsid w:val="00E2353D"/>
    <w:rsid w:val="00E3188C"/>
    <w:rsid w:val="00E32F7D"/>
    <w:rsid w:val="00E331B4"/>
    <w:rsid w:val="00E35D4C"/>
    <w:rsid w:val="00E4163B"/>
    <w:rsid w:val="00E430C5"/>
    <w:rsid w:val="00E46D21"/>
    <w:rsid w:val="00E55E77"/>
    <w:rsid w:val="00E62CC5"/>
    <w:rsid w:val="00E63484"/>
    <w:rsid w:val="00E67CC2"/>
    <w:rsid w:val="00E67FD5"/>
    <w:rsid w:val="00E71095"/>
    <w:rsid w:val="00E750F4"/>
    <w:rsid w:val="00E80D82"/>
    <w:rsid w:val="00E83283"/>
    <w:rsid w:val="00E86209"/>
    <w:rsid w:val="00E90CE8"/>
    <w:rsid w:val="00E92953"/>
    <w:rsid w:val="00E93311"/>
    <w:rsid w:val="00E939CD"/>
    <w:rsid w:val="00EC041D"/>
    <w:rsid w:val="00EC1FB4"/>
    <w:rsid w:val="00EC6344"/>
    <w:rsid w:val="00EC7493"/>
    <w:rsid w:val="00ED79BB"/>
    <w:rsid w:val="00EE09CD"/>
    <w:rsid w:val="00EF166A"/>
    <w:rsid w:val="00EF3CD9"/>
    <w:rsid w:val="00EF5E21"/>
    <w:rsid w:val="00F005EA"/>
    <w:rsid w:val="00F02D88"/>
    <w:rsid w:val="00F0321A"/>
    <w:rsid w:val="00F0363F"/>
    <w:rsid w:val="00F04F07"/>
    <w:rsid w:val="00F05E16"/>
    <w:rsid w:val="00F05F2F"/>
    <w:rsid w:val="00F12CC9"/>
    <w:rsid w:val="00F21720"/>
    <w:rsid w:val="00F226B9"/>
    <w:rsid w:val="00F3051C"/>
    <w:rsid w:val="00F30D79"/>
    <w:rsid w:val="00F31860"/>
    <w:rsid w:val="00F32574"/>
    <w:rsid w:val="00F32F8F"/>
    <w:rsid w:val="00F35853"/>
    <w:rsid w:val="00F36291"/>
    <w:rsid w:val="00F40345"/>
    <w:rsid w:val="00F4363F"/>
    <w:rsid w:val="00F43BC6"/>
    <w:rsid w:val="00F44481"/>
    <w:rsid w:val="00F445ED"/>
    <w:rsid w:val="00F52961"/>
    <w:rsid w:val="00F54C0F"/>
    <w:rsid w:val="00F57D10"/>
    <w:rsid w:val="00F61453"/>
    <w:rsid w:val="00F62E0B"/>
    <w:rsid w:val="00F643EA"/>
    <w:rsid w:val="00F67C7B"/>
    <w:rsid w:val="00F73F39"/>
    <w:rsid w:val="00F80540"/>
    <w:rsid w:val="00F819A0"/>
    <w:rsid w:val="00F90ECA"/>
    <w:rsid w:val="00F95ED3"/>
    <w:rsid w:val="00F96C3E"/>
    <w:rsid w:val="00FA025F"/>
    <w:rsid w:val="00FA03D3"/>
    <w:rsid w:val="00FA11A1"/>
    <w:rsid w:val="00FA13B4"/>
    <w:rsid w:val="00FA140B"/>
    <w:rsid w:val="00FA25BF"/>
    <w:rsid w:val="00FA2728"/>
    <w:rsid w:val="00FA2DC1"/>
    <w:rsid w:val="00FA3389"/>
    <w:rsid w:val="00FB17B1"/>
    <w:rsid w:val="00FC01A7"/>
    <w:rsid w:val="00FC6874"/>
    <w:rsid w:val="00FE0074"/>
    <w:rsid w:val="00FE315D"/>
    <w:rsid w:val="00FE3228"/>
    <w:rsid w:val="00FE3A66"/>
    <w:rsid w:val="00FE575B"/>
    <w:rsid w:val="00FE6D1B"/>
    <w:rsid w:val="00FF0147"/>
    <w:rsid w:val="00FF0F68"/>
    <w:rsid w:val="00FF502C"/>
    <w:rsid w:val="016D5ECF"/>
    <w:rsid w:val="016E6045"/>
    <w:rsid w:val="017CAAA8"/>
    <w:rsid w:val="018FDE6C"/>
    <w:rsid w:val="01AE53A2"/>
    <w:rsid w:val="01BB6304"/>
    <w:rsid w:val="01DA90CD"/>
    <w:rsid w:val="01E4DCE0"/>
    <w:rsid w:val="02212A41"/>
    <w:rsid w:val="0226D2DF"/>
    <w:rsid w:val="0292B647"/>
    <w:rsid w:val="02B6C73A"/>
    <w:rsid w:val="02C7A888"/>
    <w:rsid w:val="02E4997B"/>
    <w:rsid w:val="031B0C9E"/>
    <w:rsid w:val="034A2403"/>
    <w:rsid w:val="035175D0"/>
    <w:rsid w:val="03655625"/>
    <w:rsid w:val="03B54198"/>
    <w:rsid w:val="03D89D82"/>
    <w:rsid w:val="03EA3103"/>
    <w:rsid w:val="043744EF"/>
    <w:rsid w:val="04669760"/>
    <w:rsid w:val="0486BB44"/>
    <w:rsid w:val="04A448B0"/>
    <w:rsid w:val="04E2666D"/>
    <w:rsid w:val="04FA5F6F"/>
    <w:rsid w:val="05022347"/>
    <w:rsid w:val="050E0C65"/>
    <w:rsid w:val="0517A1F7"/>
    <w:rsid w:val="0543E02A"/>
    <w:rsid w:val="05563C6F"/>
    <w:rsid w:val="05699331"/>
    <w:rsid w:val="057DD446"/>
    <w:rsid w:val="05E49910"/>
    <w:rsid w:val="064CA83C"/>
    <w:rsid w:val="06C8C86F"/>
    <w:rsid w:val="06D95CC6"/>
    <w:rsid w:val="0744554A"/>
    <w:rsid w:val="07664D6F"/>
    <w:rsid w:val="07AEEE90"/>
    <w:rsid w:val="07E7B64F"/>
    <w:rsid w:val="0845F30F"/>
    <w:rsid w:val="08ADA96D"/>
    <w:rsid w:val="08B06AB5"/>
    <w:rsid w:val="08E49E50"/>
    <w:rsid w:val="08F1BE9F"/>
    <w:rsid w:val="092E90A6"/>
    <w:rsid w:val="099FF182"/>
    <w:rsid w:val="09FDCE02"/>
    <w:rsid w:val="0A069DFB"/>
    <w:rsid w:val="0A553D3F"/>
    <w:rsid w:val="0A64AEF6"/>
    <w:rsid w:val="0AB046EC"/>
    <w:rsid w:val="0B0B712F"/>
    <w:rsid w:val="0B280E9B"/>
    <w:rsid w:val="0BA26E5C"/>
    <w:rsid w:val="0BB64DAF"/>
    <w:rsid w:val="0C1DE7BE"/>
    <w:rsid w:val="0C680BAE"/>
    <w:rsid w:val="0CC0D64C"/>
    <w:rsid w:val="0CDF2F41"/>
    <w:rsid w:val="0D1D447E"/>
    <w:rsid w:val="0D8C480C"/>
    <w:rsid w:val="0DAD9F43"/>
    <w:rsid w:val="0DC4AD30"/>
    <w:rsid w:val="0DE3E126"/>
    <w:rsid w:val="0E730870"/>
    <w:rsid w:val="0EA0FE38"/>
    <w:rsid w:val="0EFFDED6"/>
    <w:rsid w:val="0F1B8A2B"/>
    <w:rsid w:val="0F2BE851"/>
    <w:rsid w:val="0F36E734"/>
    <w:rsid w:val="0F4854DC"/>
    <w:rsid w:val="0F57FFD3"/>
    <w:rsid w:val="0F593FE2"/>
    <w:rsid w:val="0F7D54C0"/>
    <w:rsid w:val="0F81FE7B"/>
    <w:rsid w:val="0F8508D8"/>
    <w:rsid w:val="10070981"/>
    <w:rsid w:val="103B8057"/>
    <w:rsid w:val="106D088C"/>
    <w:rsid w:val="10B26A28"/>
    <w:rsid w:val="10FF2B47"/>
    <w:rsid w:val="11683F05"/>
    <w:rsid w:val="11830C2B"/>
    <w:rsid w:val="11B2FA17"/>
    <w:rsid w:val="11F73C32"/>
    <w:rsid w:val="1207FF14"/>
    <w:rsid w:val="12236937"/>
    <w:rsid w:val="12650B81"/>
    <w:rsid w:val="1292E20C"/>
    <w:rsid w:val="12A66861"/>
    <w:rsid w:val="12B04D1F"/>
    <w:rsid w:val="132F6DF0"/>
    <w:rsid w:val="1344D9A1"/>
    <w:rsid w:val="134D65E1"/>
    <w:rsid w:val="13588330"/>
    <w:rsid w:val="1361570D"/>
    <w:rsid w:val="13A65644"/>
    <w:rsid w:val="13C35269"/>
    <w:rsid w:val="13C5B863"/>
    <w:rsid w:val="13CDE62B"/>
    <w:rsid w:val="13CF816B"/>
    <w:rsid w:val="13D0DF73"/>
    <w:rsid w:val="13EA0AEA"/>
    <w:rsid w:val="1404CAB5"/>
    <w:rsid w:val="1405EFB5"/>
    <w:rsid w:val="140A5F87"/>
    <w:rsid w:val="140E9307"/>
    <w:rsid w:val="14183AEC"/>
    <w:rsid w:val="143D7A29"/>
    <w:rsid w:val="14556CB2"/>
    <w:rsid w:val="1474883A"/>
    <w:rsid w:val="14A22820"/>
    <w:rsid w:val="14D8152E"/>
    <w:rsid w:val="1502A127"/>
    <w:rsid w:val="153255AE"/>
    <w:rsid w:val="1554C5E2"/>
    <w:rsid w:val="158961A5"/>
    <w:rsid w:val="1646F786"/>
    <w:rsid w:val="16E4997E"/>
    <w:rsid w:val="1711826D"/>
    <w:rsid w:val="1721B4AF"/>
    <w:rsid w:val="173268DA"/>
    <w:rsid w:val="17387CA4"/>
    <w:rsid w:val="17436BC0"/>
    <w:rsid w:val="1745CC77"/>
    <w:rsid w:val="17728325"/>
    <w:rsid w:val="1781F5D6"/>
    <w:rsid w:val="178FE1B7"/>
    <w:rsid w:val="17CAAD9C"/>
    <w:rsid w:val="17D78F7A"/>
    <w:rsid w:val="181155CF"/>
    <w:rsid w:val="181A6215"/>
    <w:rsid w:val="191930A4"/>
    <w:rsid w:val="191C56DC"/>
    <w:rsid w:val="19C68766"/>
    <w:rsid w:val="1A0BD322"/>
    <w:rsid w:val="1A2F6D73"/>
    <w:rsid w:val="1A370EC1"/>
    <w:rsid w:val="1AFFC685"/>
    <w:rsid w:val="1B080FAD"/>
    <w:rsid w:val="1B1CC4EC"/>
    <w:rsid w:val="1B452B91"/>
    <w:rsid w:val="1B541063"/>
    <w:rsid w:val="1B95E94D"/>
    <w:rsid w:val="1BC973D2"/>
    <w:rsid w:val="1BDB5538"/>
    <w:rsid w:val="1C03209A"/>
    <w:rsid w:val="1C1170EE"/>
    <w:rsid w:val="1C45A678"/>
    <w:rsid w:val="1C4FBD9D"/>
    <w:rsid w:val="1C7D3F35"/>
    <w:rsid w:val="1C8DA8A8"/>
    <w:rsid w:val="1C973891"/>
    <w:rsid w:val="1CE9D042"/>
    <w:rsid w:val="1D257875"/>
    <w:rsid w:val="1D348374"/>
    <w:rsid w:val="1D9D2581"/>
    <w:rsid w:val="1DAE4C75"/>
    <w:rsid w:val="1DE854FB"/>
    <w:rsid w:val="1E2003A2"/>
    <w:rsid w:val="1E49F55B"/>
    <w:rsid w:val="1EC64D53"/>
    <w:rsid w:val="1EDF30FC"/>
    <w:rsid w:val="1EE89FF2"/>
    <w:rsid w:val="1EEFAB63"/>
    <w:rsid w:val="1F1AE378"/>
    <w:rsid w:val="1F873636"/>
    <w:rsid w:val="1FA28D7B"/>
    <w:rsid w:val="1FB76C37"/>
    <w:rsid w:val="1FE5FD78"/>
    <w:rsid w:val="1FFE7B8E"/>
    <w:rsid w:val="208B7BC4"/>
    <w:rsid w:val="20A5063A"/>
    <w:rsid w:val="20D0AE5D"/>
    <w:rsid w:val="20E74B75"/>
    <w:rsid w:val="21450F1A"/>
    <w:rsid w:val="21567F8D"/>
    <w:rsid w:val="218C8D86"/>
    <w:rsid w:val="21A94453"/>
    <w:rsid w:val="21A981BC"/>
    <w:rsid w:val="21DD81BF"/>
    <w:rsid w:val="21F54163"/>
    <w:rsid w:val="221A96B4"/>
    <w:rsid w:val="225EB380"/>
    <w:rsid w:val="227267A4"/>
    <w:rsid w:val="229F4100"/>
    <w:rsid w:val="22ED65EC"/>
    <w:rsid w:val="22F49575"/>
    <w:rsid w:val="2359395E"/>
    <w:rsid w:val="2367CB54"/>
    <w:rsid w:val="23B5ABD5"/>
    <w:rsid w:val="243A9CCC"/>
    <w:rsid w:val="243F6D3A"/>
    <w:rsid w:val="246B1E85"/>
    <w:rsid w:val="24802936"/>
    <w:rsid w:val="24B25808"/>
    <w:rsid w:val="24D798FD"/>
    <w:rsid w:val="24DEEDAA"/>
    <w:rsid w:val="25281B69"/>
    <w:rsid w:val="254CD628"/>
    <w:rsid w:val="2558EDCC"/>
    <w:rsid w:val="25699A78"/>
    <w:rsid w:val="257056CF"/>
    <w:rsid w:val="2581DA99"/>
    <w:rsid w:val="25985FE3"/>
    <w:rsid w:val="259FE539"/>
    <w:rsid w:val="25F85E74"/>
    <w:rsid w:val="25FC59D4"/>
    <w:rsid w:val="26005228"/>
    <w:rsid w:val="2605491F"/>
    <w:rsid w:val="26579060"/>
    <w:rsid w:val="267B8A0F"/>
    <w:rsid w:val="26C41E9B"/>
    <w:rsid w:val="26E04443"/>
    <w:rsid w:val="26E42041"/>
    <w:rsid w:val="26F39733"/>
    <w:rsid w:val="26FDF813"/>
    <w:rsid w:val="26FE0678"/>
    <w:rsid w:val="273BB59A"/>
    <w:rsid w:val="2777299A"/>
    <w:rsid w:val="277D9357"/>
    <w:rsid w:val="27E8DB95"/>
    <w:rsid w:val="27F8A26D"/>
    <w:rsid w:val="2803AE18"/>
    <w:rsid w:val="2821B320"/>
    <w:rsid w:val="287CCDAD"/>
    <w:rsid w:val="289A35F7"/>
    <w:rsid w:val="28A3E051"/>
    <w:rsid w:val="28B9FF73"/>
    <w:rsid w:val="28C26B7B"/>
    <w:rsid w:val="28CDB5C6"/>
    <w:rsid w:val="290AC8E8"/>
    <w:rsid w:val="299F4C06"/>
    <w:rsid w:val="29CDBE65"/>
    <w:rsid w:val="29F167EF"/>
    <w:rsid w:val="2A20474B"/>
    <w:rsid w:val="2A307D17"/>
    <w:rsid w:val="2A54AED0"/>
    <w:rsid w:val="2AAD241D"/>
    <w:rsid w:val="2AF7D57F"/>
    <w:rsid w:val="2B8FEDB4"/>
    <w:rsid w:val="2BA48678"/>
    <w:rsid w:val="2BF539B8"/>
    <w:rsid w:val="2C01C4DB"/>
    <w:rsid w:val="2C20272D"/>
    <w:rsid w:val="2C45D250"/>
    <w:rsid w:val="2C4AD84D"/>
    <w:rsid w:val="2C5F1999"/>
    <w:rsid w:val="2CDB8F07"/>
    <w:rsid w:val="2D1B7B25"/>
    <w:rsid w:val="2D29DF1B"/>
    <w:rsid w:val="2D2BD3D6"/>
    <w:rsid w:val="2D391BCA"/>
    <w:rsid w:val="2D41FE88"/>
    <w:rsid w:val="2D51560A"/>
    <w:rsid w:val="2D942206"/>
    <w:rsid w:val="2D94E762"/>
    <w:rsid w:val="2DA6850A"/>
    <w:rsid w:val="2DD7C8D5"/>
    <w:rsid w:val="2DE93523"/>
    <w:rsid w:val="2DF91F17"/>
    <w:rsid w:val="2E3E8184"/>
    <w:rsid w:val="2E4057BB"/>
    <w:rsid w:val="2E59AA90"/>
    <w:rsid w:val="2E5B2CAA"/>
    <w:rsid w:val="2E81AB90"/>
    <w:rsid w:val="2EB555DD"/>
    <w:rsid w:val="2EB599D0"/>
    <w:rsid w:val="2EB9547A"/>
    <w:rsid w:val="2EC26EC9"/>
    <w:rsid w:val="2F04D267"/>
    <w:rsid w:val="2F341C3B"/>
    <w:rsid w:val="2F94EF78"/>
    <w:rsid w:val="2FCC5E67"/>
    <w:rsid w:val="3032963F"/>
    <w:rsid w:val="3035F866"/>
    <w:rsid w:val="3073094C"/>
    <w:rsid w:val="30EEB16E"/>
    <w:rsid w:val="316383AA"/>
    <w:rsid w:val="319292D4"/>
    <w:rsid w:val="319AE180"/>
    <w:rsid w:val="31D6CB74"/>
    <w:rsid w:val="322AC50F"/>
    <w:rsid w:val="3260510B"/>
    <w:rsid w:val="32A3B325"/>
    <w:rsid w:val="32ABC1ED"/>
    <w:rsid w:val="32C0F360"/>
    <w:rsid w:val="32D8E034"/>
    <w:rsid w:val="32FA9285"/>
    <w:rsid w:val="3322EC68"/>
    <w:rsid w:val="336EF7A4"/>
    <w:rsid w:val="33727BF8"/>
    <w:rsid w:val="33B7EC6E"/>
    <w:rsid w:val="33C3B661"/>
    <w:rsid w:val="33D9FC2D"/>
    <w:rsid w:val="34061097"/>
    <w:rsid w:val="3434F8C7"/>
    <w:rsid w:val="34BC4FF1"/>
    <w:rsid w:val="34D92C63"/>
    <w:rsid w:val="350E4C59"/>
    <w:rsid w:val="35404612"/>
    <w:rsid w:val="354F33DE"/>
    <w:rsid w:val="35735F7B"/>
    <w:rsid w:val="357432E5"/>
    <w:rsid w:val="35816BEB"/>
    <w:rsid w:val="359E2432"/>
    <w:rsid w:val="35C62B58"/>
    <w:rsid w:val="35C9A17F"/>
    <w:rsid w:val="363A7904"/>
    <w:rsid w:val="364EAF28"/>
    <w:rsid w:val="3654977C"/>
    <w:rsid w:val="36582052"/>
    <w:rsid w:val="36EC4D38"/>
    <w:rsid w:val="36EEF2E9"/>
    <w:rsid w:val="36EFBA7D"/>
    <w:rsid w:val="36F56171"/>
    <w:rsid w:val="370F2FDC"/>
    <w:rsid w:val="37157096"/>
    <w:rsid w:val="372BC9EF"/>
    <w:rsid w:val="376B009F"/>
    <w:rsid w:val="37853CF8"/>
    <w:rsid w:val="37AC6525"/>
    <w:rsid w:val="383334FB"/>
    <w:rsid w:val="3886D4A0"/>
    <w:rsid w:val="390A4989"/>
    <w:rsid w:val="392F038F"/>
    <w:rsid w:val="393ABE3E"/>
    <w:rsid w:val="39B2841E"/>
    <w:rsid w:val="39BAF975"/>
    <w:rsid w:val="39CE2D39"/>
    <w:rsid w:val="39F67DC6"/>
    <w:rsid w:val="39FA8BED"/>
    <w:rsid w:val="3A4B2EEA"/>
    <w:rsid w:val="3A96193F"/>
    <w:rsid w:val="3B20A525"/>
    <w:rsid w:val="3B22204B"/>
    <w:rsid w:val="3B24DB2D"/>
    <w:rsid w:val="3B7B2664"/>
    <w:rsid w:val="3B844B5F"/>
    <w:rsid w:val="3B88698B"/>
    <w:rsid w:val="3B9365E0"/>
    <w:rsid w:val="3BE78E66"/>
    <w:rsid w:val="3C038E4D"/>
    <w:rsid w:val="3C4A1242"/>
    <w:rsid w:val="3CB6A3A3"/>
    <w:rsid w:val="3CCEB17A"/>
    <w:rsid w:val="3CDDFB2D"/>
    <w:rsid w:val="3D09F2FB"/>
    <w:rsid w:val="3D34FB91"/>
    <w:rsid w:val="3D585E58"/>
    <w:rsid w:val="3D76EF5B"/>
    <w:rsid w:val="3D835EC7"/>
    <w:rsid w:val="3DEDCFD4"/>
    <w:rsid w:val="3DFA7C19"/>
    <w:rsid w:val="3E047C6E"/>
    <w:rsid w:val="3E107D28"/>
    <w:rsid w:val="3E199A40"/>
    <w:rsid w:val="3E501DEA"/>
    <w:rsid w:val="3E62EA82"/>
    <w:rsid w:val="3E69AC4C"/>
    <w:rsid w:val="3E88A073"/>
    <w:rsid w:val="3E9D8A8A"/>
    <w:rsid w:val="3EA0CF48"/>
    <w:rsid w:val="3ED4B763"/>
    <w:rsid w:val="3EDAC1E3"/>
    <w:rsid w:val="3F05FFFB"/>
    <w:rsid w:val="3F08E563"/>
    <w:rsid w:val="3F4DD757"/>
    <w:rsid w:val="3F54FA04"/>
    <w:rsid w:val="3FA1962F"/>
    <w:rsid w:val="3FBEFCF8"/>
    <w:rsid w:val="400A2950"/>
    <w:rsid w:val="405153F0"/>
    <w:rsid w:val="406DE445"/>
    <w:rsid w:val="40D30BBD"/>
    <w:rsid w:val="40D7130B"/>
    <w:rsid w:val="40DDE8AE"/>
    <w:rsid w:val="41170BDE"/>
    <w:rsid w:val="415BBF41"/>
    <w:rsid w:val="417FC3BE"/>
    <w:rsid w:val="41A2B75E"/>
    <w:rsid w:val="41AC18C8"/>
    <w:rsid w:val="41D35640"/>
    <w:rsid w:val="42304223"/>
    <w:rsid w:val="42313B37"/>
    <w:rsid w:val="42C0DBAA"/>
    <w:rsid w:val="43186768"/>
    <w:rsid w:val="4319BC71"/>
    <w:rsid w:val="43660B26"/>
    <w:rsid w:val="441A9014"/>
    <w:rsid w:val="441E9FAC"/>
    <w:rsid w:val="4483338A"/>
    <w:rsid w:val="44AE6D78"/>
    <w:rsid w:val="44B55C31"/>
    <w:rsid w:val="44C0B969"/>
    <w:rsid w:val="45652BB4"/>
    <w:rsid w:val="45874C4C"/>
    <w:rsid w:val="45BB0E67"/>
    <w:rsid w:val="45F7C917"/>
    <w:rsid w:val="46215488"/>
    <w:rsid w:val="463BCAA3"/>
    <w:rsid w:val="466DBC97"/>
    <w:rsid w:val="469CC465"/>
    <w:rsid w:val="46FB1A6A"/>
    <w:rsid w:val="47033ECA"/>
    <w:rsid w:val="47456A2D"/>
    <w:rsid w:val="4746FDD5"/>
    <w:rsid w:val="475148DC"/>
    <w:rsid w:val="47890C2F"/>
    <w:rsid w:val="479F3BE9"/>
    <w:rsid w:val="4804FBE3"/>
    <w:rsid w:val="48098CF8"/>
    <w:rsid w:val="481F8390"/>
    <w:rsid w:val="482AA8D2"/>
    <w:rsid w:val="48AFA228"/>
    <w:rsid w:val="490F5410"/>
    <w:rsid w:val="49185188"/>
    <w:rsid w:val="49301177"/>
    <w:rsid w:val="493F7A16"/>
    <w:rsid w:val="49678CDA"/>
    <w:rsid w:val="496D0B28"/>
    <w:rsid w:val="49A355D8"/>
    <w:rsid w:val="49A4613A"/>
    <w:rsid w:val="49A55D59"/>
    <w:rsid w:val="49CF9DA9"/>
    <w:rsid w:val="49E95152"/>
    <w:rsid w:val="49EF6F54"/>
    <w:rsid w:val="49FB023F"/>
    <w:rsid w:val="49FD983F"/>
    <w:rsid w:val="4A001D9F"/>
    <w:rsid w:val="4A4DCCE0"/>
    <w:rsid w:val="4ADC4E45"/>
    <w:rsid w:val="4ADEB9C8"/>
    <w:rsid w:val="4B34B813"/>
    <w:rsid w:val="4B36B888"/>
    <w:rsid w:val="4B47C448"/>
    <w:rsid w:val="4B72DBA9"/>
    <w:rsid w:val="4B96D2A0"/>
    <w:rsid w:val="4BFBDEBC"/>
    <w:rsid w:val="4C0AE106"/>
    <w:rsid w:val="4C25559C"/>
    <w:rsid w:val="4C3C8CC8"/>
    <w:rsid w:val="4C77F8FB"/>
    <w:rsid w:val="4C9AAE59"/>
    <w:rsid w:val="4C9E6FD4"/>
    <w:rsid w:val="4CA5D219"/>
    <w:rsid w:val="4CF48E85"/>
    <w:rsid w:val="4D060A26"/>
    <w:rsid w:val="4D32A301"/>
    <w:rsid w:val="4D51AFD0"/>
    <w:rsid w:val="4D976E56"/>
    <w:rsid w:val="4DC6DB4A"/>
    <w:rsid w:val="4DF439C7"/>
    <w:rsid w:val="4E011794"/>
    <w:rsid w:val="4E1798E8"/>
    <w:rsid w:val="4E2DFE80"/>
    <w:rsid w:val="4E6B4E37"/>
    <w:rsid w:val="4E7865C6"/>
    <w:rsid w:val="4ECC87D1"/>
    <w:rsid w:val="4ECE7362"/>
    <w:rsid w:val="4EEF9023"/>
    <w:rsid w:val="4F1275B9"/>
    <w:rsid w:val="4F2AA13F"/>
    <w:rsid w:val="4F4C0469"/>
    <w:rsid w:val="4F5AE833"/>
    <w:rsid w:val="4F8618BE"/>
    <w:rsid w:val="4F9CE7F5"/>
    <w:rsid w:val="4FDEC540"/>
    <w:rsid w:val="501059A5"/>
    <w:rsid w:val="5073C9B1"/>
    <w:rsid w:val="50927E40"/>
    <w:rsid w:val="509339ED"/>
    <w:rsid w:val="50DAD646"/>
    <w:rsid w:val="50E64FCE"/>
    <w:rsid w:val="50EE7E6A"/>
    <w:rsid w:val="50F7AE7E"/>
    <w:rsid w:val="5123E9B2"/>
    <w:rsid w:val="51240DD3"/>
    <w:rsid w:val="512A10CB"/>
    <w:rsid w:val="5133E9A3"/>
    <w:rsid w:val="5135F547"/>
    <w:rsid w:val="5138B856"/>
    <w:rsid w:val="5139189D"/>
    <w:rsid w:val="5161C03C"/>
    <w:rsid w:val="516D27B9"/>
    <w:rsid w:val="5173B859"/>
    <w:rsid w:val="5175A141"/>
    <w:rsid w:val="51B06F3E"/>
    <w:rsid w:val="51BFF951"/>
    <w:rsid w:val="51C062B0"/>
    <w:rsid w:val="5248A29B"/>
    <w:rsid w:val="52AB15B9"/>
    <w:rsid w:val="52D76516"/>
    <w:rsid w:val="52E97DD6"/>
    <w:rsid w:val="533314B4"/>
    <w:rsid w:val="533F8A2E"/>
    <w:rsid w:val="534EEA77"/>
    <w:rsid w:val="53617B82"/>
    <w:rsid w:val="53843244"/>
    <w:rsid w:val="53B76312"/>
    <w:rsid w:val="53E472FC"/>
    <w:rsid w:val="53F9F4F3"/>
    <w:rsid w:val="54299CDB"/>
    <w:rsid w:val="5482D720"/>
    <w:rsid w:val="549719E4"/>
    <w:rsid w:val="54AA1F95"/>
    <w:rsid w:val="54D539DB"/>
    <w:rsid w:val="54D5F941"/>
    <w:rsid w:val="54F0CFAF"/>
    <w:rsid w:val="54FD4EF0"/>
    <w:rsid w:val="5545C9AA"/>
    <w:rsid w:val="5554E40A"/>
    <w:rsid w:val="55BDF7DB"/>
    <w:rsid w:val="55D15DC1"/>
    <w:rsid w:val="5676184D"/>
    <w:rsid w:val="56B0182D"/>
    <w:rsid w:val="56B4C9FF"/>
    <w:rsid w:val="56D52ECF"/>
    <w:rsid w:val="56E4E110"/>
    <w:rsid w:val="5702FAF5"/>
    <w:rsid w:val="574E8E36"/>
    <w:rsid w:val="57730CF8"/>
    <w:rsid w:val="578BDF6C"/>
    <w:rsid w:val="578BE625"/>
    <w:rsid w:val="57919562"/>
    <w:rsid w:val="57B536A5"/>
    <w:rsid w:val="57D2F1E9"/>
    <w:rsid w:val="582DDA54"/>
    <w:rsid w:val="5847879C"/>
    <w:rsid w:val="58BD4B5F"/>
    <w:rsid w:val="58D49AC2"/>
    <w:rsid w:val="59568923"/>
    <w:rsid w:val="59667CFB"/>
    <w:rsid w:val="5989BAA2"/>
    <w:rsid w:val="59B7AF6E"/>
    <w:rsid w:val="5ACF4770"/>
    <w:rsid w:val="5ACFE1B9"/>
    <w:rsid w:val="5B084119"/>
    <w:rsid w:val="5B105ECE"/>
    <w:rsid w:val="5B6563F0"/>
    <w:rsid w:val="5BC8AB74"/>
    <w:rsid w:val="5C82D114"/>
    <w:rsid w:val="5C89ED0D"/>
    <w:rsid w:val="5D15785F"/>
    <w:rsid w:val="5D295522"/>
    <w:rsid w:val="5D37B332"/>
    <w:rsid w:val="5D3B58E8"/>
    <w:rsid w:val="5D5C89EA"/>
    <w:rsid w:val="5D699159"/>
    <w:rsid w:val="5D8221C4"/>
    <w:rsid w:val="5DA3A04F"/>
    <w:rsid w:val="5DF2210F"/>
    <w:rsid w:val="5E1E7CC3"/>
    <w:rsid w:val="5E35FD86"/>
    <w:rsid w:val="5E64FBC8"/>
    <w:rsid w:val="5E91EF13"/>
    <w:rsid w:val="5EAFD982"/>
    <w:rsid w:val="5F4425C2"/>
    <w:rsid w:val="5F4DBD3B"/>
    <w:rsid w:val="5F6EF1FE"/>
    <w:rsid w:val="5F77DC5D"/>
    <w:rsid w:val="5FB32537"/>
    <w:rsid w:val="5FD8C731"/>
    <w:rsid w:val="60B71735"/>
    <w:rsid w:val="60DE080E"/>
    <w:rsid w:val="60FCC345"/>
    <w:rsid w:val="6157D867"/>
    <w:rsid w:val="616A6608"/>
    <w:rsid w:val="61A2F9B6"/>
    <w:rsid w:val="61A4A4DF"/>
    <w:rsid w:val="61ADCCC4"/>
    <w:rsid w:val="61B3E828"/>
    <w:rsid w:val="61D0823F"/>
    <w:rsid w:val="62151C7B"/>
    <w:rsid w:val="625D3BD9"/>
    <w:rsid w:val="62890430"/>
    <w:rsid w:val="628E80CA"/>
    <w:rsid w:val="62951231"/>
    <w:rsid w:val="62CA07D3"/>
    <w:rsid w:val="62F40366"/>
    <w:rsid w:val="63B81059"/>
    <w:rsid w:val="643CFDFF"/>
    <w:rsid w:val="6478A90C"/>
    <w:rsid w:val="649675CD"/>
    <w:rsid w:val="64AE116C"/>
    <w:rsid w:val="64AFF8FA"/>
    <w:rsid w:val="64F25E15"/>
    <w:rsid w:val="655003C6"/>
    <w:rsid w:val="65611778"/>
    <w:rsid w:val="65951084"/>
    <w:rsid w:val="65987C64"/>
    <w:rsid w:val="659F3667"/>
    <w:rsid w:val="65A46BA6"/>
    <w:rsid w:val="660A4DB7"/>
    <w:rsid w:val="6622B88A"/>
    <w:rsid w:val="66349E11"/>
    <w:rsid w:val="6690D8BD"/>
    <w:rsid w:val="66AA5124"/>
    <w:rsid w:val="6773A2A2"/>
    <w:rsid w:val="677EA003"/>
    <w:rsid w:val="67AC8E0E"/>
    <w:rsid w:val="67F1BCCD"/>
    <w:rsid w:val="6829084B"/>
    <w:rsid w:val="684A1894"/>
    <w:rsid w:val="68852DFA"/>
    <w:rsid w:val="68991881"/>
    <w:rsid w:val="68AB1EE6"/>
    <w:rsid w:val="68BECE27"/>
    <w:rsid w:val="68C63AB6"/>
    <w:rsid w:val="68EA84DF"/>
    <w:rsid w:val="6913A9ED"/>
    <w:rsid w:val="69506F78"/>
    <w:rsid w:val="69B627A7"/>
    <w:rsid w:val="69E0F3DF"/>
    <w:rsid w:val="6A20B461"/>
    <w:rsid w:val="6A29D50A"/>
    <w:rsid w:val="6A4D933A"/>
    <w:rsid w:val="6B2100CD"/>
    <w:rsid w:val="6BE309CE"/>
    <w:rsid w:val="6C2206DB"/>
    <w:rsid w:val="6C951BE2"/>
    <w:rsid w:val="6C9AE497"/>
    <w:rsid w:val="6CBE6018"/>
    <w:rsid w:val="6CC0DE50"/>
    <w:rsid w:val="6CDBF865"/>
    <w:rsid w:val="6D7E073F"/>
    <w:rsid w:val="6D9D4A30"/>
    <w:rsid w:val="6DFFB436"/>
    <w:rsid w:val="6E61107D"/>
    <w:rsid w:val="6E71BA3F"/>
    <w:rsid w:val="6E781AAF"/>
    <w:rsid w:val="6ECB4294"/>
    <w:rsid w:val="6EDC79C4"/>
    <w:rsid w:val="6F160AD9"/>
    <w:rsid w:val="6F2AB0A5"/>
    <w:rsid w:val="6F3C1C37"/>
    <w:rsid w:val="6F3CE252"/>
    <w:rsid w:val="6F5502BC"/>
    <w:rsid w:val="6F6D99E7"/>
    <w:rsid w:val="6FB0B284"/>
    <w:rsid w:val="6FC17074"/>
    <w:rsid w:val="6FC91265"/>
    <w:rsid w:val="6FE5EE8B"/>
    <w:rsid w:val="7011FF69"/>
    <w:rsid w:val="704410AA"/>
    <w:rsid w:val="714C6AA5"/>
    <w:rsid w:val="716803BE"/>
    <w:rsid w:val="71C736C3"/>
    <w:rsid w:val="71E0B328"/>
    <w:rsid w:val="71EF9D58"/>
    <w:rsid w:val="71F94842"/>
    <w:rsid w:val="7204C588"/>
    <w:rsid w:val="72264DA4"/>
    <w:rsid w:val="72332DCB"/>
    <w:rsid w:val="726C2CD5"/>
    <w:rsid w:val="728C6532"/>
    <w:rsid w:val="72976A7F"/>
    <w:rsid w:val="72C22029"/>
    <w:rsid w:val="72EC430E"/>
    <w:rsid w:val="72ECA355"/>
    <w:rsid w:val="73398203"/>
    <w:rsid w:val="73935D9D"/>
    <w:rsid w:val="74653181"/>
    <w:rsid w:val="7477FCBE"/>
    <w:rsid w:val="74840B67"/>
    <w:rsid w:val="74D3238B"/>
    <w:rsid w:val="74F8C174"/>
    <w:rsid w:val="75268811"/>
    <w:rsid w:val="759C8C81"/>
    <w:rsid w:val="75AED279"/>
    <w:rsid w:val="75EC3DC4"/>
    <w:rsid w:val="763A48E4"/>
    <w:rsid w:val="7708BD9B"/>
    <w:rsid w:val="772D8656"/>
    <w:rsid w:val="773D186F"/>
    <w:rsid w:val="7743617A"/>
    <w:rsid w:val="777817AB"/>
    <w:rsid w:val="777A00AF"/>
    <w:rsid w:val="7787C829"/>
    <w:rsid w:val="77883ADF"/>
    <w:rsid w:val="778AFE11"/>
    <w:rsid w:val="77AD1905"/>
    <w:rsid w:val="77B9D27D"/>
    <w:rsid w:val="77BCB5AD"/>
    <w:rsid w:val="77C3DB4C"/>
    <w:rsid w:val="77E8659C"/>
    <w:rsid w:val="77EF3939"/>
    <w:rsid w:val="77F3D13F"/>
    <w:rsid w:val="78007DAC"/>
    <w:rsid w:val="7879CEC1"/>
    <w:rsid w:val="788E0F1F"/>
    <w:rsid w:val="78908C57"/>
    <w:rsid w:val="7898AD09"/>
    <w:rsid w:val="78C986EF"/>
    <w:rsid w:val="790D6A8F"/>
    <w:rsid w:val="791112DD"/>
    <w:rsid w:val="791ABD37"/>
    <w:rsid w:val="79625372"/>
    <w:rsid w:val="796BF7D9"/>
    <w:rsid w:val="799C4E0D"/>
    <w:rsid w:val="79B36B4F"/>
    <w:rsid w:val="79CB3E53"/>
    <w:rsid w:val="7A2DC15B"/>
    <w:rsid w:val="7A52FA32"/>
    <w:rsid w:val="7A82439C"/>
    <w:rsid w:val="7A8D98AE"/>
    <w:rsid w:val="7A9F9DD2"/>
    <w:rsid w:val="7AA93AF0"/>
    <w:rsid w:val="7BEECA93"/>
    <w:rsid w:val="7C2CE818"/>
    <w:rsid w:val="7C525DF9"/>
    <w:rsid w:val="7CD14DFE"/>
    <w:rsid w:val="7CDD5537"/>
    <w:rsid w:val="7CFF8C41"/>
    <w:rsid w:val="7D1C75CC"/>
    <w:rsid w:val="7D3AA453"/>
    <w:rsid w:val="7D42CF86"/>
    <w:rsid w:val="7D90CE7D"/>
    <w:rsid w:val="7DA0BC01"/>
    <w:rsid w:val="7DEA64F8"/>
    <w:rsid w:val="7DEA7106"/>
    <w:rsid w:val="7E32ABA3"/>
    <w:rsid w:val="7E74728E"/>
    <w:rsid w:val="7ED095D5"/>
    <w:rsid w:val="7EDE9FE7"/>
    <w:rsid w:val="7EE8A048"/>
    <w:rsid w:val="7F0F596E"/>
    <w:rsid w:val="7F3182FF"/>
    <w:rsid w:val="7F38FEE2"/>
    <w:rsid w:val="7F456F91"/>
    <w:rsid w:val="7F50ECC7"/>
    <w:rsid w:val="7F6FA5F9"/>
    <w:rsid w:val="7FD116D7"/>
    <w:rsid w:val="7FE3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4C00CA"/>
  <w15:docId w15:val="{9D2822AA-2C6D-46A0-AB5C-746912D4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PGothic"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D9D2581"/>
    <w:pPr>
      <w:spacing w:line="276" w:lineRule="auto"/>
    </w:pPr>
    <w:rPr>
      <w:color w:val="000000" w:themeColor="text1"/>
    </w:rPr>
  </w:style>
  <w:style w:type="paragraph" w:styleId="Heading1">
    <w:name w:val="heading 1"/>
    <w:basedOn w:val="Normal"/>
    <w:next w:val="Normal"/>
    <w:link w:val="Heading1Char"/>
    <w:uiPriority w:val="1"/>
    <w:qFormat/>
    <w:rsid w:val="1D9D2581"/>
    <w:pPr>
      <w:spacing w:before="480" w:after="360"/>
      <w:outlineLvl w:val="0"/>
    </w:pPr>
    <w:rPr>
      <w:color w:val="7A7A7A"/>
      <w:sz w:val="36"/>
      <w:szCs w:val="36"/>
    </w:rPr>
  </w:style>
  <w:style w:type="paragraph" w:styleId="Heading2">
    <w:name w:val="heading 2"/>
    <w:basedOn w:val="Normal"/>
    <w:next w:val="Normal"/>
    <w:link w:val="Heading2Char"/>
    <w:uiPriority w:val="1"/>
    <w:qFormat/>
    <w:rsid w:val="1D9D2581"/>
    <w:pPr>
      <w:keepNext/>
      <w:keepLines/>
      <w:spacing w:before="200" w:after="100"/>
      <w:outlineLvl w:val="1"/>
    </w:pPr>
    <w:rPr>
      <w:color w:val="7A7A7A"/>
      <w:sz w:val="24"/>
      <w:szCs w:val="24"/>
    </w:rPr>
  </w:style>
  <w:style w:type="paragraph" w:styleId="Heading3">
    <w:name w:val="heading 3"/>
    <w:basedOn w:val="Normal"/>
    <w:next w:val="Normal"/>
    <w:link w:val="Heading3Char"/>
    <w:uiPriority w:val="1"/>
    <w:qFormat/>
    <w:rsid w:val="1D9D2581"/>
    <w:pPr>
      <w:keepNext/>
      <w:keepLines/>
      <w:spacing w:before="200"/>
      <w:outlineLvl w:val="2"/>
    </w:pPr>
    <w:rPr>
      <w:color w:val="7A7A7A"/>
    </w:rPr>
  </w:style>
  <w:style w:type="paragraph" w:styleId="Heading4">
    <w:name w:val="heading 4"/>
    <w:basedOn w:val="Normal"/>
    <w:next w:val="Normal"/>
    <w:link w:val="Heading4Char"/>
    <w:uiPriority w:val="1"/>
    <w:qFormat/>
    <w:rsid w:val="1D9D2581"/>
    <w:pPr>
      <w:keepNext/>
      <w:keepLines/>
      <w:spacing w:before="200"/>
      <w:outlineLvl w:val="3"/>
    </w:pPr>
    <w:rPr>
      <w:rFonts w:ascii="Arial Black" w:hAnsi="Arial Black"/>
      <w:b/>
      <w:bCs/>
      <w:i/>
      <w:iCs/>
      <w:color w:val="7A7A7A"/>
    </w:rPr>
  </w:style>
  <w:style w:type="paragraph" w:styleId="Heading5">
    <w:name w:val="heading 5"/>
    <w:basedOn w:val="Normal"/>
    <w:next w:val="Normal"/>
    <w:link w:val="Heading5Char"/>
    <w:uiPriority w:val="9"/>
    <w:unhideWhenUsed/>
    <w:qFormat/>
    <w:rsid w:val="1D9D258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1D9D2581"/>
    <w:pPr>
      <w:keepNext/>
      <w:keepLines/>
      <w:spacing w:before="4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1D9D2581"/>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1D9D2581"/>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1D9D2581"/>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1D9D2581"/>
    <w:pPr>
      <w:spacing w:line="600" w:lineRule="exact"/>
    </w:pPr>
    <w:rPr>
      <w:rFonts w:ascii="Arial Black" w:hAnsi="Arial Black"/>
      <w:color w:val="FFFFFF" w:themeColor="background1"/>
      <w:sz w:val="56"/>
      <w:szCs w:val="56"/>
    </w:rPr>
  </w:style>
  <w:style w:type="paragraph" w:styleId="Header">
    <w:name w:val="header"/>
    <w:basedOn w:val="Normal"/>
    <w:link w:val="HeaderChar"/>
    <w:uiPriority w:val="1"/>
    <w:unhideWhenUsed/>
    <w:rsid w:val="1D9D2581"/>
    <w:rPr>
      <w:caps/>
      <w:color w:val="FFFFFF" w:themeColor="background1"/>
      <w:sz w:val="16"/>
      <w:szCs w:val="16"/>
    </w:rPr>
  </w:style>
  <w:style w:type="character" w:customStyle="1" w:styleId="HeaderChar">
    <w:name w:val="Header Char"/>
    <w:link w:val="Header"/>
    <w:uiPriority w:val="1"/>
    <w:rsid w:val="1D9D2581"/>
    <w:rPr>
      <w:caps/>
      <w:noProof w:val="0"/>
      <w:color w:val="FFFFFF" w:themeColor="background1"/>
      <w:sz w:val="16"/>
      <w:szCs w:val="16"/>
    </w:rPr>
  </w:style>
  <w:style w:type="paragraph" w:styleId="Footer">
    <w:name w:val="footer"/>
    <w:basedOn w:val="Normal"/>
    <w:link w:val="FooterChar"/>
    <w:uiPriority w:val="99"/>
    <w:unhideWhenUsed/>
    <w:rsid w:val="1D9D2581"/>
    <w:pPr>
      <w:spacing w:before="40" w:after="40"/>
    </w:pPr>
    <w:rPr>
      <w:caps/>
      <w:color w:val="526DB0"/>
      <w:sz w:val="16"/>
      <w:szCs w:val="16"/>
    </w:rPr>
  </w:style>
  <w:style w:type="character" w:customStyle="1" w:styleId="FooterChar">
    <w:name w:val="Footer Char"/>
    <w:link w:val="Footer"/>
    <w:uiPriority w:val="99"/>
    <w:rsid w:val="1D9D2581"/>
    <w:rPr>
      <w:caps/>
      <w:noProof w:val="0"/>
      <w:color w:val="526DB0"/>
      <w:sz w:val="16"/>
      <w:szCs w:val="16"/>
    </w:rPr>
  </w:style>
  <w:style w:type="paragraph" w:customStyle="1" w:styleId="ContactDetails">
    <w:name w:val="Contact Details"/>
    <w:basedOn w:val="Normal"/>
    <w:uiPriority w:val="1"/>
    <w:qFormat/>
    <w:rsid w:val="1D9D2581"/>
    <w:pPr>
      <w:spacing w:before="80" w:after="80"/>
    </w:pPr>
    <w:rPr>
      <w:color w:val="FFFFFF" w:themeColor="background1"/>
      <w:sz w:val="16"/>
      <w:szCs w:val="16"/>
    </w:rPr>
  </w:style>
  <w:style w:type="character" w:customStyle="1" w:styleId="MediumGrid11">
    <w:name w:val="Medium Grid 11"/>
    <w:uiPriority w:val="99"/>
    <w:semiHidden/>
    <w:rsid w:val="00B82558"/>
    <w:rPr>
      <w:color w:val="808080"/>
    </w:rPr>
  </w:style>
  <w:style w:type="paragraph" w:styleId="Title">
    <w:name w:val="Title"/>
    <w:basedOn w:val="Normal"/>
    <w:next w:val="Normal"/>
    <w:link w:val="TitleChar"/>
    <w:uiPriority w:val="1"/>
    <w:qFormat/>
    <w:rsid w:val="1D9D2581"/>
    <w:pPr>
      <w:spacing w:before="720" w:after="480"/>
    </w:pPr>
    <w:rPr>
      <w:color w:val="7A7A7A"/>
      <w:sz w:val="48"/>
      <w:szCs w:val="48"/>
    </w:rPr>
  </w:style>
  <w:style w:type="character" w:customStyle="1" w:styleId="TitleChar">
    <w:name w:val="Title Char"/>
    <w:link w:val="Title"/>
    <w:uiPriority w:val="1"/>
    <w:rsid w:val="1D9D2581"/>
    <w:rPr>
      <w:noProof w:val="0"/>
      <w:color w:val="7A7A7A"/>
      <w:sz w:val="48"/>
      <w:szCs w:val="48"/>
    </w:rPr>
  </w:style>
  <w:style w:type="paragraph" w:styleId="Subtitle">
    <w:name w:val="Subtitle"/>
    <w:basedOn w:val="Normal"/>
    <w:next w:val="Normal"/>
    <w:link w:val="SubtitleChar"/>
    <w:uiPriority w:val="1"/>
    <w:qFormat/>
    <w:rsid w:val="1D9D2581"/>
    <w:pPr>
      <w:spacing w:before="60" w:after="480"/>
      <w:jc w:val="right"/>
    </w:pPr>
    <w:rPr>
      <w:color w:val="595959" w:themeColor="text1" w:themeTint="A6"/>
      <w:sz w:val="28"/>
      <w:szCs w:val="28"/>
    </w:rPr>
  </w:style>
  <w:style w:type="character" w:customStyle="1" w:styleId="SubtitleChar">
    <w:name w:val="Subtitle Char"/>
    <w:link w:val="Subtitle"/>
    <w:uiPriority w:val="1"/>
    <w:rsid w:val="1D9D2581"/>
    <w:rPr>
      <w:noProof w:val="0"/>
      <w:color w:val="595959" w:themeColor="text1" w:themeTint="A6"/>
      <w:sz w:val="28"/>
      <w:szCs w:val="28"/>
    </w:rPr>
  </w:style>
  <w:style w:type="paragraph" w:styleId="Date">
    <w:name w:val="Date"/>
    <w:basedOn w:val="Normal"/>
    <w:next w:val="Normal"/>
    <w:link w:val="DateChar"/>
    <w:uiPriority w:val="1"/>
    <w:rsid w:val="1D9D2581"/>
    <w:pPr>
      <w:jc w:val="right"/>
    </w:pPr>
    <w:rPr>
      <w:color w:val="7A7A7A"/>
      <w:sz w:val="24"/>
      <w:szCs w:val="24"/>
    </w:rPr>
  </w:style>
  <w:style w:type="character" w:customStyle="1" w:styleId="DateChar">
    <w:name w:val="Date Char"/>
    <w:link w:val="Date"/>
    <w:uiPriority w:val="1"/>
    <w:rsid w:val="1D9D2581"/>
    <w:rPr>
      <w:noProof w:val="0"/>
      <w:color w:val="7A7A7A"/>
      <w:sz w:val="24"/>
      <w:szCs w:val="24"/>
    </w:rPr>
  </w:style>
  <w:style w:type="paragraph" w:styleId="BalloonText">
    <w:name w:val="Balloon Text"/>
    <w:basedOn w:val="Normal"/>
    <w:link w:val="BalloonTextChar"/>
    <w:uiPriority w:val="99"/>
    <w:semiHidden/>
    <w:unhideWhenUsed/>
    <w:rsid w:val="1D9D2581"/>
    <w:rPr>
      <w:rFonts w:ascii="Tahoma" w:hAnsi="Tahoma" w:cs="Tahoma"/>
      <w:sz w:val="16"/>
      <w:szCs w:val="16"/>
    </w:rPr>
  </w:style>
  <w:style w:type="character" w:customStyle="1" w:styleId="BalloonTextChar">
    <w:name w:val="Balloon Text Char"/>
    <w:link w:val="BalloonText"/>
    <w:uiPriority w:val="99"/>
    <w:semiHidden/>
    <w:rsid w:val="1D9D2581"/>
    <w:rPr>
      <w:rFonts w:ascii="Tahoma" w:hAnsi="Tahoma" w:cs="Tahoma"/>
      <w:noProof w:val="0"/>
      <w:sz w:val="16"/>
      <w:szCs w:val="16"/>
    </w:rPr>
  </w:style>
  <w:style w:type="table" w:styleId="TableGrid">
    <w:name w:val="Table Grid"/>
    <w:basedOn w:val="TableNormal"/>
    <w:uiPriority w:val="59"/>
    <w:rsid w:val="00B82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1"/>
    <w:rsid w:val="1D9D2581"/>
    <w:rPr>
      <w:noProof w:val="0"/>
      <w:color w:val="7A7A7A"/>
      <w:sz w:val="36"/>
      <w:szCs w:val="36"/>
    </w:rPr>
  </w:style>
  <w:style w:type="character" w:styleId="PageNumber">
    <w:name w:val="page number"/>
    <w:uiPriority w:val="99"/>
    <w:unhideWhenUsed/>
    <w:rsid w:val="004B27D5"/>
    <w:rPr>
      <w:color w:val="D1282E"/>
    </w:rPr>
  </w:style>
  <w:style w:type="character" w:customStyle="1" w:styleId="Heading2Char">
    <w:name w:val="Heading 2 Char"/>
    <w:link w:val="Heading2"/>
    <w:uiPriority w:val="1"/>
    <w:rsid w:val="1D9D2581"/>
    <w:rPr>
      <w:noProof w:val="0"/>
      <w:color w:val="7A7A7A"/>
      <w:sz w:val="24"/>
      <w:szCs w:val="24"/>
    </w:rPr>
  </w:style>
  <w:style w:type="character" w:customStyle="1" w:styleId="Heading3Char">
    <w:name w:val="Heading 3 Char"/>
    <w:link w:val="Heading3"/>
    <w:uiPriority w:val="1"/>
    <w:rsid w:val="1D9D2581"/>
    <w:rPr>
      <w:noProof w:val="0"/>
      <w:color w:val="7A7A7A"/>
    </w:rPr>
  </w:style>
  <w:style w:type="paragraph" w:styleId="ListNumber">
    <w:name w:val="List Number"/>
    <w:basedOn w:val="Normal"/>
    <w:uiPriority w:val="1"/>
    <w:unhideWhenUsed/>
    <w:qFormat/>
    <w:rsid w:val="1D9D2581"/>
    <w:pPr>
      <w:numPr>
        <w:numId w:val="7"/>
      </w:numPr>
      <w:contextualSpacing/>
    </w:pPr>
  </w:style>
  <w:style w:type="paragraph" w:styleId="ListBullet">
    <w:name w:val="List Bullet"/>
    <w:basedOn w:val="Normal"/>
    <w:uiPriority w:val="1"/>
    <w:qFormat/>
    <w:rsid w:val="1D9D2581"/>
    <w:pPr>
      <w:numPr>
        <w:numId w:val="12"/>
      </w:numPr>
      <w:spacing w:before="200"/>
      <w:ind w:left="720"/>
    </w:pPr>
  </w:style>
  <w:style w:type="paragraph" w:styleId="FootnoteText">
    <w:name w:val="footnote text"/>
    <w:basedOn w:val="Normal"/>
    <w:link w:val="FootnoteTextChar"/>
    <w:uiPriority w:val="1"/>
    <w:rsid w:val="1D9D2581"/>
    <w:rPr>
      <w:i/>
      <w:iCs/>
      <w:color w:val="595959" w:themeColor="text1" w:themeTint="A6"/>
      <w:sz w:val="16"/>
      <w:szCs w:val="16"/>
    </w:rPr>
  </w:style>
  <w:style w:type="character" w:customStyle="1" w:styleId="FootnoteTextChar">
    <w:name w:val="Footnote Text Char"/>
    <w:link w:val="FootnoteText"/>
    <w:uiPriority w:val="1"/>
    <w:rsid w:val="1D9D2581"/>
    <w:rPr>
      <w:i/>
      <w:iCs/>
      <w:noProof w:val="0"/>
      <w:color w:val="595959" w:themeColor="text1" w:themeTint="A6"/>
      <w:sz w:val="16"/>
      <w:szCs w:val="16"/>
    </w:rPr>
  </w:style>
  <w:style w:type="character" w:styleId="FootnoteReference">
    <w:name w:val="footnote reference"/>
    <w:rsid w:val="00930D68"/>
    <w:rPr>
      <w:color w:val="7A7A7A"/>
      <w:sz w:val="20"/>
      <w:vertAlign w:val="superscript"/>
    </w:rPr>
  </w:style>
  <w:style w:type="paragraph" w:customStyle="1" w:styleId="MediumGrid21">
    <w:name w:val="Medium Grid 21"/>
    <w:uiPriority w:val="1"/>
    <w:qFormat/>
    <w:rsid w:val="002514AC"/>
    <w:rPr>
      <w:color w:val="000000"/>
    </w:rPr>
  </w:style>
  <w:style w:type="character" w:customStyle="1" w:styleId="Heading4Char">
    <w:name w:val="Heading 4 Char"/>
    <w:link w:val="Heading4"/>
    <w:uiPriority w:val="1"/>
    <w:semiHidden/>
    <w:rsid w:val="1D9D2581"/>
    <w:rPr>
      <w:rFonts w:ascii="Arial Black" w:hAnsi="Arial Black"/>
      <w:b/>
      <w:bCs/>
      <w:i/>
      <w:iCs/>
      <w:noProof w:val="0"/>
      <w:color w:val="7A7A7A"/>
    </w:rPr>
  </w:style>
  <w:style w:type="paragraph" w:customStyle="1" w:styleId="FormText">
    <w:name w:val="Form Text"/>
    <w:basedOn w:val="Normal"/>
    <w:uiPriority w:val="1"/>
    <w:qFormat/>
    <w:rsid w:val="1D9D2581"/>
    <w:pPr>
      <w:spacing w:after="40"/>
    </w:pPr>
  </w:style>
  <w:style w:type="character" w:customStyle="1" w:styleId="FormHeadingChar">
    <w:name w:val="Form Heading Char"/>
    <w:link w:val="FormHeading"/>
    <w:uiPriority w:val="1"/>
    <w:rsid w:val="1D9D2581"/>
    <w:rPr>
      <w:b/>
      <w:bCs/>
      <w:noProof w:val="0"/>
      <w:color w:val="7F7F7F" w:themeColor="text1" w:themeTint="80"/>
    </w:rPr>
  </w:style>
  <w:style w:type="paragraph" w:customStyle="1" w:styleId="FormHeading">
    <w:name w:val="Form Heading"/>
    <w:basedOn w:val="Normal"/>
    <w:link w:val="FormHeadingChar"/>
    <w:uiPriority w:val="1"/>
    <w:qFormat/>
    <w:rsid w:val="1D9D2581"/>
    <w:pPr>
      <w:spacing w:before="20" w:after="20"/>
    </w:pPr>
    <w:rPr>
      <w:b/>
      <w:bCs/>
      <w:color w:val="7F7F7F" w:themeColor="text1" w:themeTint="80"/>
    </w:rPr>
  </w:style>
  <w:style w:type="table" w:customStyle="1" w:styleId="HostTable">
    <w:name w:val="Host Table"/>
    <w:basedOn w:val="TableNormal"/>
    <w:rsid w:val="00CD4B6A"/>
    <w:rPr>
      <w:sz w:val="22"/>
      <w:szCs w:val="22"/>
    </w:rPr>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uiPriority w:val="1"/>
    <w:rsid w:val="1D9D2581"/>
    <w:rPr>
      <w:color w:val="auto"/>
      <w:sz w:val="2"/>
      <w:szCs w:val="2"/>
    </w:rPr>
  </w:style>
  <w:style w:type="paragraph" w:customStyle="1" w:styleId="TopicHeading">
    <w:name w:val="Topic Heading"/>
    <w:basedOn w:val="Normal"/>
    <w:uiPriority w:val="1"/>
    <w:rsid w:val="1D9D2581"/>
    <w:rPr>
      <w:color w:val="7A7A7A"/>
      <w:sz w:val="32"/>
      <w:szCs w:val="32"/>
    </w:rPr>
  </w:style>
  <w:style w:type="paragraph" w:customStyle="1" w:styleId="TableHeadingRight">
    <w:name w:val="Table Heading Right"/>
    <w:basedOn w:val="Normal"/>
    <w:uiPriority w:val="1"/>
    <w:rsid w:val="1D9D2581"/>
    <w:pPr>
      <w:spacing w:before="40" w:after="40"/>
      <w:jc w:val="right"/>
    </w:pPr>
    <w:rPr>
      <w:b/>
      <w:bCs/>
      <w:color w:val="7F7F7F" w:themeColor="text1" w:themeTint="80"/>
    </w:rPr>
  </w:style>
  <w:style w:type="table" w:styleId="MediumShading2-Accent3">
    <w:name w:val="Medium Shading 2 Accent 3"/>
    <w:basedOn w:val="TableNormal"/>
    <w:uiPriority w:val="60"/>
    <w:rsid w:val="00F05E16"/>
    <w:rPr>
      <w:color w:val="B79000"/>
    </w:rPr>
    <w:tblPr>
      <w:tblStyleRowBandSize w:val="1"/>
      <w:tblStyleColBandSize w:val="1"/>
      <w:tblBorders>
        <w:top w:val="single" w:sz="8" w:space="0" w:color="F5C201"/>
        <w:bottom w:val="single" w:sz="8" w:space="0" w:color="F5C201"/>
      </w:tblBorders>
    </w:tblPr>
    <w:tblStylePr w:type="fir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la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1BD"/>
      </w:tcPr>
    </w:tblStylePr>
    <w:tblStylePr w:type="band1Horz">
      <w:tblPr/>
      <w:tcPr>
        <w:tcBorders>
          <w:left w:val="nil"/>
          <w:right w:val="nil"/>
          <w:insideH w:val="nil"/>
          <w:insideV w:val="nil"/>
        </w:tcBorders>
        <w:shd w:val="clear" w:color="auto" w:fill="FEF1BD"/>
      </w:tcPr>
    </w:tblStylePr>
  </w:style>
  <w:style w:type="table" w:customStyle="1" w:styleId="Quote1">
    <w:name w:val="Quote1"/>
    <w:basedOn w:val="TableNormal"/>
    <w:uiPriority w:val="64"/>
    <w:qFormat/>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A7A7A"/>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A7A7A"/>
      </w:tcPr>
    </w:tblStylePr>
    <w:tblStylePr w:type="lastCol">
      <w:rPr>
        <w:b/>
        <w:bCs/>
        <w:color w:val="FFFFFF"/>
      </w:rPr>
      <w:tblPr/>
      <w:tcPr>
        <w:tcBorders>
          <w:left w:val="nil"/>
          <w:right w:val="nil"/>
          <w:insideH w:val="nil"/>
          <w:insideV w:val="nil"/>
        </w:tcBorders>
        <w:shd w:val="clear" w:color="auto" w:fill="7A7A7A"/>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DarkList-Accent2">
    <w:name w:val="Dark List Accent 2"/>
    <w:basedOn w:val="TableNormal"/>
    <w:uiPriority w:val="66"/>
    <w:rsid w:val="00F05E16"/>
    <w:rPr>
      <w:rFonts w:ascii="Arial Black" w:hAnsi="Arial Black"/>
      <w:color w:val="000000"/>
    </w:rPr>
    <w:tblPr>
      <w:tblStyleRowBandSize w:val="1"/>
      <w:tblStyleColBandSize w:val="1"/>
      <w:tblBorders>
        <w:top w:val="single" w:sz="8" w:space="0" w:color="7A7A7A"/>
        <w:left w:val="single" w:sz="8" w:space="0" w:color="7A7A7A"/>
        <w:bottom w:val="single" w:sz="8" w:space="0" w:color="7A7A7A"/>
        <w:right w:val="single" w:sz="8" w:space="0" w:color="7A7A7A"/>
      </w:tblBorders>
    </w:tblPr>
    <w:tblStylePr w:type="firstRow">
      <w:rPr>
        <w:sz w:val="24"/>
        <w:szCs w:val="24"/>
      </w:rPr>
      <w:tblPr/>
      <w:tcPr>
        <w:tcBorders>
          <w:top w:val="nil"/>
          <w:left w:val="nil"/>
          <w:bottom w:val="single" w:sz="24" w:space="0" w:color="7A7A7A"/>
          <w:right w:val="nil"/>
          <w:insideH w:val="nil"/>
          <w:insideV w:val="nil"/>
        </w:tcBorders>
        <w:shd w:val="clear" w:color="auto" w:fill="FFFFFF"/>
      </w:tcPr>
    </w:tblStylePr>
    <w:tblStylePr w:type="lastRow">
      <w:tblPr/>
      <w:tcPr>
        <w:tcBorders>
          <w:top w:val="single" w:sz="8" w:space="0" w:color="7A7A7A"/>
          <w:left w:val="nil"/>
          <w:bottom w:val="nil"/>
          <w:right w:val="nil"/>
          <w:insideH w:val="nil"/>
          <w:insideV w:val="nil"/>
        </w:tcBorders>
        <w:shd w:val="clear" w:color="auto" w:fill="FFFFFF"/>
      </w:tcPr>
    </w:tblStylePr>
    <w:tblStylePr w:type="firstCol">
      <w:tblPr/>
      <w:tcPr>
        <w:tcBorders>
          <w:top w:val="nil"/>
          <w:left w:val="nil"/>
          <w:bottom w:val="nil"/>
          <w:right w:val="single" w:sz="8" w:space="0" w:color="7A7A7A"/>
          <w:insideH w:val="nil"/>
          <w:insideV w:val="nil"/>
        </w:tcBorders>
        <w:shd w:val="clear" w:color="auto" w:fill="FFFFFF"/>
      </w:tcPr>
    </w:tblStylePr>
    <w:tblStylePr w:type="lastCol">
      <w:tblPr/>
      <w:tcPr>
        <w:tcBorders>
          <w:top w:val="nil"/>
          <w:left w:val="single" w:sz="8" w:space="0" w:color="7A7A7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EDEDE"/>
      </w:tcPr>
    </w:tblStylePr>
    <w:tblStylePr w:type="band1Horz">
      <w:tblPr/>
      <w:tcPr>
        <w:tcBorders>
          <w:top w:val="nil"/>
          <w:bottom w:val="nil"/>
          <w:insideH w:val="nil"/>
          <w:insideV w:val="nil"/>
        </w:tcBorders>
        <w:shd w:val="clear" w:color="auto" w:fill="DEDEDE"/>
      </w:tcPr>
    </w:tblStylePr>
    <w:tblStylePr w:type="nwCell">
      <w:tblPr/>
      <w:tcPr>
        <w:shd w:val="clear" w:color="auto" w:fill="FFFFFF"/>
      </w:tcPr>
    </w:tblStylePr>
    <w:tblStylePr w:type="swCell">
      <w:tblPr/>
      <w:tcPr>
        <w:tcBorders>
          <w:top w:val="nil"/>
        </w:tcBorders>
      </w:tcPr>
    </w:tblStylePr>
  </w:style>
  <w:style w:type="table" w:customStyle="1" w:styleId="SubtleEmphasis1">
    <w:name w:val="Subtle Emphasis1"/>
    <w:basedOn w:val="TableNormal"/>
    <w:uiPriority w:val="65"/>
    <w:qFormat/>
    <w:rsid w:val="00F05E16"/>
    <w:rPr>
      <w:color w:val="000000"/>
    </w:rPr>
    <w:tblPr>
      <w:tblStyleRowBandSize w:val="1"/>
      <w:tblStyleColBandSize w:val="1"/>
      <w:tblBorders>
        <w:top w:val="single" w:sz="8" w:space="0" w:color="B4B392"/>
        <w:bottom w:val="single" w:sz="8" w:space="0" w:color="B4B392"/>
      </w:tblBorders>
    </w:tblPr>
    <w:tblStylePr w:type="firstRow">
      <w:rPr>
        <w:rFonts w:ascii="System" w:eastAsia="Wingdings" w:hAnsi="System" w:cs="Times New Roman"/>
      </w:rPr>
      <w:tblPr/>
      <w:tcPr>
        <w:tcBorders>
          <w:top w:val="nil"/>
          <w:bottom w:val="single" w:sz="8" w:space="0" w:color="B4B392"/>
        </w:tcBorders>
      </w:tcPr>
    </w:tblStylePr>
    <w:tblStylePr w:type="lastRow">
      <w:rPr>
        <w:b/>
        <w:bCs/>
        <w:color w:val="D1282E"/>
      </w:rPr>
      <w:tblPr/>
      <w:tcPr>
        <w:tcBorders>
          <w:top w:val="single" w:sz="8" w:space="0" w:color="B4B392"/>
          <w:bottom w:val="single" w:sz="8" w:space="0" w:color="B4B392"/>
        </w:tcBorders>
      </w:tcPr>
    </w:tblStylePr>
    <w:tblStylePr w:type="firstCol">
      <w:rPr>
        <w:b/>
        <w:bCs/>
      </w:rPr>
    </w:tblStylePr>
    <w:tblStylePr w:type="lastCol">
      <w:rPr>
        <w:b/>
        <w:bCs/>
      </w:rPr>
      <w:tblPr/>
      <w:tcPr>
        <w:tcBorders>
          <w:top w:val="single" w:sz="8" w:space="0" w:color="B4B392"/>
          <w:bottom w:val="single" w:sz="8" w:space="0" w:color="B4B392"/>
        </w:tcBorders>
      </w:tcPr>
    </w:tblStylePr>
    <w:tblStylePr w:type="band1Vert">
      <w:tblPr/>
      <w:tcPr>
        <w:shd w:val="clear" w:color="auto" w:fill="ECECE3"/>
      </w:tcPr>
    </w:tblStylePr>
    <w:tblStylePr w:type="band1Horz">
      <w:tblPr/>
      <w:tcPr>
        <w:shd w:val="clear" w:color="auto" w:fill="ECECE3"/>
      </w:tcPr>
    </w:tblStylePr>
  </w:style>
  <w:style w:type="table" w:styleId="MediumGrid3-Accent4">
    <w:name w:val="Medium Grid 3 Accent 4"/>
    <w:basedOn w:val="TableNormal"/>
    <w:uiPriority w:val="65"/>
    <w:rsid w:val="0051393C"/>
    <w:rPr>
      <w:color w:val="000000"/>
    </w:rPr>
    <w:tblPr>
      <w:tblStyleRowBandSize w:val="1"/>
      <w:tblStyleColBandSize w:val="1"/>
      <w:tblBorders>
        <w:top w:val="single" w:sz="8" w:space="0" w:color="526DB0"/>
        <w:bottom w:val="single" w:sz="8" w:space="0" w:color="526DB0"/>
      </w:tblBorders>
    </w:tblPr>
    <w:tblStylePr w:type="firstRow">
      <w:rPr>
        <w:rFonts w:ascii="System" w:eastAsia="Wingdings" w:hAnsi="System" w:cs="Times New Roman"/>
      </w:rPr>
      <w:tblPr/>
      <w:tcPr>
        <w:tcBorders>
          <w:top w:val="nil"/>
          <w:bottom w:val="single" w:sz="8" w:space="0" w:color="526DB0"/>
        </w:tcBorders>
      </w:tcPr>
    </w:tblStylePr>
    <w:tblStylePr w:type="lastRow">
      <w:rPr>
        <w:b/>
        <w:bCs/>
        <w:color w:val="D1282E"/>
      </w:rPr>
      <w:tblPr/>
      <w:tcPr>
        <w:tcBorders>
          <w:top w:val="single" w:sz="8" w:space="0" w:color="526DB0"/>
          <w:bottom w:val="single" w:sz="8" w:space="0" w:color="526DB0"/>
        </w:tcBorders>
      </w:tcPr>
    </w:tblStylePr>
    <w:tblStylePr w:type="firstCol">
      <w:rPr>
        <w:b/>
        <w:bCs/>
      </w:rPr>
    </w:tblStylePr>
    <w:tblStylePr w:type="lastCol">
      <w:rPr>
        <w:b/>
        <w:bCs/>
      </w:rPr>
      <w:tblPr/>
      <w:tcPr>
        <w:tcBorders>
          <w:top w:val="single" w:sz="8" w:space="0" w:color="526DB0"/>
          <w:bottom w:val="single" w:sz="8" w:space="0" w:color="526DB0"/>
        </w:tcBorders>
      </w:tcPr>
    </w:tblStylePr>
    <w:tblStylePr w:type="band1Vert">
      <w:tblPr/>
      <w:tcPr>
        <w:shd w:val="clear" w:color="auto" w:fill="D4DAEB"/>
      </w:tcPr>
    </w:tblStylePr>
    <w:tblStylePr w:type="band1Horz">
      <w:tblPr/>
      <w:tcPr>
        <w:shd w:val="clear" w:color="auto" w:fill="D4DAEB"/>
      </w:tcPr>
    </w:tblStylePr>
  </w:style>
  <w:style w:type="table" w:customStyle="1" w:styleId="TextTable">
    <w:name w:val="Text Table"/>
    <w:basedOn w:val="TableNormal"/>
    <w:rsid w:val="00AF11D8"/>
    <w:rPr>
      <w:rFonts w:ascii="Cambria" w:eastAsia="MS Mincho" w:hAnsi="Cambria"/>
      <w:sz w:val="22"/>
      <w:szCs w:val="22"/>
    </w:rPr>
    <w:tblPr>
      <w:jc w:val="center"/>
      <w:tblBorders>
        <w:insideV w:val="single" w:sz="4" w:space="0" w:color="A6A6A6"/>
      </w:tblBorders>
      <w:tblCellMar>
        <w:left w:w="144" w:type="dxa"/>
        <w:right w:w="144" w:type="dxa"/>
      </w:tblCellMar>
    </w:tblPr>
    <w:trPr>
      <w:jc w:val="center"/>
    </w:trPr>
  </w:style>
  <w:style w:type="table" w:customStyle="1" w:styleId="HostTable-Borderless">
    <w:name w:val="Host Table - Borderless"/>
    <w:basedOn w:val="TableNormal"/>
    <w:rsid w:val="00AF11D8"/>
    <w:rPr>
      <w:rFonts w:ascii="Cambria" w:eastAsia="MS Mincho" w:hAnsi="Cambria"/>
      <w:sz w:val="22"/>
      <w:szCs w:val="22"/>
    </w:rPr>
    <w:tblPr>
      <w:tblCellMar>
        <w:left w:w="0" w:type="dxa"/>
        <w:right w:w="0" w:type="dxa"/>
      </w:tblCellMar>
    </w:tblPr>
  </w:style>
  <w:style w:type="paragraph" w:styleId="BodyText">
    <w:name w:val="Body Text"/>
    <w:basedOn w:val="Normal"/>
    <w:link w:val="BodyTextChar"/>
    <w:uiPriority w:val="1"/>
    <w:rsid w:val="1D9D2581"/>
    <w:pPr>
      <w:spacing w:before="120" w:after="120"/>
    </w:pPr>
    <w:rPr>
      <w:rFonts w:ascii="Cambria" w:eastAsia="MS Mincho" w:hAnsi="Cambria"/>
      <w:color w:val="262626" w:themeColor="text1" w:themeTint="D9"/>
    </w:rPr>
  </w:style>
  <w:style w:type="character" w:customStyle="1" w:styleId="BodyTextChar">
    <w:name w:val="Body Text Char"/>
    <w:link w:val="BodyText"/>
    <w:uiPriority w:val="1"/>
    <w:rsid w:val="1D9D2581"/>
    <w:rPr>
      <w:rFonts w:ascii="Cambria" w:eastAsia="MS Mincho" w:hAnsi="Cambria"/>
      <w:noProof w:val="0"/>
      <w:color w:val="262626" w:themeColor="text1" w:themeTint="D9"/>
    </w:rPr>
  </w:style>
  <w:style w:type="paragraph" w:styleId="TOC1">
    <w:name w:val="toc 1"/>
    <w:basedOn w:val="Normal"/>
    <w:next w:val="Normal"/>
    <w:uiPriority w:val="39"/>
    <w:unhideWhenUsed/>
    <w:rsid w:val="1D9D2581"/>
    <w:pPr>
      <w:spacing w:after="100"/>
    </w:pPr>
    <w:rPr>
      <w:rFonts w:ascii="Cambria" w:eastAsia="MS Mincho" w:hAnsi="Cambria"/>
      <w:color w:val="auto"/>
    </w:rPr>
  </w:style>
  <w:style w:type="paragraph" w:styleId="TOC2">
    <w:name w:val="toc 2"/>
    <w:basedOn w:val="Normal"/>
    <w:next w:val="Normal"/>
    <w:uiPriority w:val="39"/>
    <w:unhideWhenUsed/>
    <w:rsid w:val="1D9D2581"/>
    <w:pPr>
      <w:spacing w:after="100"/>
      <w:ind w:left="200"/>
    </w:pPr>
    <w:rPr>
      <w:rFonts w:ascii="Cambria" w:eastAsia="MS Mincho" w:hAnsi="Cambria"/>
      <w:color w:val="auto"/>
    </w:rPr>
  </w:style>
  <w:style w:type="paragraph" w:styleId="ListParagraph">
    <w:name w:val="List Paragraph"/>
    <w:basedOn w:val="Normal"/>
    <w:link w:val="ListParagraphChar"/>
    <w:uiPriority w:val="34"/>
    <w:qFormat/>
    <w:rsid w:val="1D9D2581"/>
    <w:pPr>
      <w:ind w:left="720"/>
      <w:contextualSpacing/>
    </w:pPr>
  </w:style>
  <w:style w:type="paragraph" w:customStyle="1" w:styleId="AddressText">
    <w:name w:val="Address Text"/>
    <w:rsid w:val="00507430"/>
    <w:pPr>
      <w:tabs>
        <w:tab w:val="left" w:pos="2699"/>
        <w:tab w:val="left" w:pos="3549"/>
      </w:tabs>
      <w:spacing w:line="200" w:lineRule="exact"/>
    </w:pPr>
    <w:rPr>
      <w:rFonts w:eastAsia="Times"/>
      <w:noProof/>
      <w:color w:val="36A7E9"/>
      <w:spacing w:val="-2"/>
      <w:sz w:val="16"/>
      <w:lang w:val="en-GB" w:eastAsia="en-GB"/>
    </w:rPr>
  </w:style>
  <w:style w:type="table" w:customStyle="1" w:styleId="Calendar2">
    <w:name w:val="Calendar 2"/>
    <w:basedOn w:val="TableNormal"/>
    <w:uiPriority w:val="99"/>
    <w:qFormat/>
    <w:rsid w:val="0048533F"/>
    <w:pPr>
      <w:jc w:val="center"/>
    </w:pPr>
    <w:rPr>
      <w:rFonts w:asciiTheme="minorHAnsi" w:eastAsiaTheme="minorEastAsia" w:hAnsiTheme="minorHAnsi" w:cstheme="minorBidi"/>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character" w:styleId="PlaceholderText">
    <w:name w:val="Placeholder Text"/>
    <w:basedOn w:val="DefaultParagraphFont"/>
    <w:uiPriority w:val="99"/>
    <w:unhideWhenUsed/>
    <w:rsid w:val="0048533F"/>
    <w:rPr>
      <w:color w:val="808080"/>
    </w:rPr>
  </w:style>
  <w:style w:type="character" w:styleId="CommentReference">
    <w:name w:val="annotation reference"/>
    <w:basedOn w:val="DefaultParagraphFont"/>
    <w:uiPriority w:val="99"/>
    <w:semiHidden/>
    <w:unhideWhenUsed/>
    <w:rsid w:val="00C81298"/>
    <w:rPr>
      <w:sz w:val="16"/>
      <w:szCs w:val="16"/>
    </w:rPr>
  </w:style>
  <w:style w:type="paragraph" w:styleId="CommentText">
    <w:name w:val="annotation text"/>
    <w:basedOn w:val="Normal"/>
    <w:link w:val="CommentTextChar"/>
    <w:uiPriority w:val="99"/>
    <w:semiHidden/>
    <w:unhideWhenUsed/>
    <w:rsid w:val="1D9D2581"/>
  </w:style>
  <w:style w:type="character" w:customStyle="1" w:styleId="CommentTextChar">
    <w:name w:val="Comment Text Char"/>
    <w:basedOn w:val="DefaultParagraphFont"/>
    <w:link w:val="CommentText"/>
    <w:uiPriority w:val="99"/>
    <w:semiHidden/>
    <w:rsid w:val="1D9D2581"/>
    <w:rPr>
      <w:noProof w:val="0"/>
      <w:color w:val="000000" w:themeColor="text1"/>
      <w:lang w:val="en-US"/>
    </w:rPr>
  </w:style>
  <w:style w:type="paragraph" w:styleId="CommentSubject">
    <w:name w:val="annotation subject"/>
    <w:basedOn w:val="CommentText"/>
    <w:next w:val="CommentText"/>
    <w:link w:val="CommentSubjectChar"/>
    <w:uiPriority w:val="99"/>
    <w:semiHidden/>
    <w:unhideWhenUsed/>
    <w:rsid w:val="1D9D2581"/>
    <w:rPr>
      <w:b/>
      <w:bCs/>
    </w:rPr>
  </w:style>
  <w:style w:type="character" w:customStyle="1" w:styleId="CommentSubjectChar">
    <w:name w:val="Comment Subject Char"/>
    <w:basedOn w:val="CommentTextChar"/>
    <w:link w:val="CommentSubject"/>
    <w:uiPriority w:val="99"/>
    <w:semiHidden/>
    <w:rsid w:val="1D9D2581"/>
    <w:rPr>
      <w:b/>
      <w:bCs/>
      <w:noProof w:val="0"/>
      <w:color w:val="000000" w:themeColor="text1"/>
      <w:lang w:val="en-US"/>
    </w:rPr>
  </w:style>
  <w:style w:type="character" w:customStyle="1" w:styleId="ListParagraphChar">
    <w:name w:val="List Paragraph Char"/>
    <w:link w:val="ListParagraph"/>
    <w:uiPriority w:val="34"/>
    <w:rsid w:val="1D9D2581"/>
    <w:rPr>
      <w:noProof w:val="0"/>
      <w:color w:val="000000" w:themeColor="text1"/>
    </w:rPr>
  </w:style>
  <w:style w:type="paragraph" w:styleId="NormalWeb">
    <w:name w:val="Normal (Web)"/>
    <w:basedOn w:val="Normal"/>
    <w:uiPriority w:val="99"/>
    <w:semiHidden/>
    <w:unhideWhenUsed/>
    <w:rsid w:val="1D9D2581"/>
    <w:pPr>
      <w:spacing w:beforeAutospacing="1" w:afterAutospacing="1"/>
    </w:pPr>
    <w:rPr>
      <w:rFonts w:ascii="Times New Roman" w:eastAsia="Times New Roman" w:hAnsi="Times New Roman"/>
      <w:color w:val="auto"/>
      <w:sz w:val="24"/>
      <w:szCs w:val="24"/>
    </w:rPr>
  </w:style>
  <w:style w:type="character" w:styleId="Hyperlink">
    <w:name w:val="Hyperlink"/>
    <w:basedOn w:val="DefaultParagraphFont"/>
    <w:uiPriority w:val="99"/>
    <w:semiHidden/>
    <w:unhideWhenUsed/>
    <w:rsid w:val="00B2128D"/>
    <w:rPr>
      <w:color w:val="0000FF"/>
      <w:u w:val="single"/>
    </w:rPr>
  </w:style>
  <w:style w:type="paragraph" w:customStyle="1" w:styleId="paragraph">
    <w:name w:val="paragraph"/>
    <w:basedOn w:val="Normal"/>
    <w:rsid w:val="1D9D2581"/>
    <w:pPr>
      <w:spacing w:beforeAutospacing="1" w:afterAutospacing="1"/>
    </w:pPr>
    <w:rPr>
      <w:rFonts w:ascii="Times New Roman" w:eastAsia="Times New Roman" w:hAnsi="Times New Roman"/>
      <w:color w:val="auto"/>
      <w:sz w:val="24"/>
      <w:szCs w:val="24"/>
    </w:rPr>
  </w:style>
  <w:style w:type="character" w:customStyle="1" w:styleId="normaltextrun">
    <w:name w:val="normaltextrun"/>
    <w:basedOn w:val="DefaultParagraphFont"/>
    <w:rsid w:val="00294611"/>
  </w:style>
  <w:style w:type="character" w:customStyle="1" w:styleId="eop">
    <w:name w:val="eop"/>
    <w:basedOn w:val="DefaultParagraphFont"/>
    <w:rsid w:val="00294611"/>
  </w:style>
  <w:style w:type="paragraph" w:styleId="Quote">
    <w:name w:val="Quote"/>
    <w:basedOn w:val="Normal"/>
    <w:next w:val="Normal"/>
    <w:link w:val="QuoteChar"/>
    <w:uiPriority w:val="29"/>
    <w:qFormat/>
    <w:rsid w:val="1D9D2581"/>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1D9D2581"/>
    <w:pPr>
      <w:spacing w:before="360" w:after="360"/>
      <w:ind w:left="864" w:right="864"/>
      <w:jc w:val="center"/>
    </w:pPr>
    <w:rPr>
      <w:i/>
      <w:iCs/>
      <w:color w:val="4F81BD" w:themeColor="accent1"/>
    </w:rPr>
  </w:style>
  <w:style w:type="character" w:customStyle="1" w:styleId="Heading5Char">
    <w:name w:val="Heading 5 Char"/>
    <w:basedOn w:val="DefaultParagraphFont"/>
    <w:link w:val="Heading5"/>
    <w:uiPriority w:val="9"/>
    <w:rsid w:val="1D9D2581"/>
    <w:rPr>
      <w:rFonts w:asciiTheme="majorHAnsi" w:eastAsiaTheme="majorEastAsia" w:hAnsiTheme="majorHAnsi" w:cstheme="majorBidi"/>
      <w:noProof w:val="0"/>
      <w:color w:val="365F91" w:themeColor="accent1" w:themeShade="BF"/>
      <w:lang w:val="en-US"/>
    </w:rPr>
  </w:style>
  <w:style w:type="character" w:customStyle="1" w:styleId="Heading6Char">
    <w:name w:val="Heading 6 Char"/>
    <w:basedOn w:val="DefaultParagraphFont"/>
    <w:link w:val="Heading6"/>
    <w:uiPriority w:val="9"/>
    <w:rsid w:val="1D9D2581"/>
    <w:rPr>
      <w:rFonts w:asciiTheme="majorHAnsi" w:eastAsiaTheme="majorEastAsia" w:hAnsiTheme="majorHAnsi" w:cstheme="majorBidi"/>
      <w:noProof w:val="0"/>
      <w:color w:val="243F60"/>
      <w:lang w:val="en-US"/>
    </w:rPr>
  </w:style>
  <w:style w:type="character" w:customStyle="1" w:styleId="Heading7Char">
    <w:name w:val="Heading 7 Char"/>
    <w:basedOn w:val="DefaultParagraphFont"/>
    <w:link w:val="Heading7"/>
    <w:uiPriority w:val="9"/>
    <w:rsid w:val="1D9D2581"/>
    <w:rPr>
      <w:rFonts w:asciiTheme="majorHAnsi" w:eastAsiaTheme="majorEastAsia" w:hAnsiTheme="majorHAnsi" w:cstheme="majorBidi"/>
      <w:i/>
      <w:iCs/>
      <w:noProof w:val="0"/>
      <w:color w:val="243F60"/>
      <w:lang w:val="en-US"/>
    </w:rPr>
  </w:style>
  <w:style w:type="character" w:customStyle="1" w:styleId="Heading8Char">
    <w:name w:val="Heading 8 Char"/>
    <w:basedOn w:val="DefaultParagraphFont"/>
    <w:link w:val="Heading8"/>
    <w:uiPriority w:val="9"/>
    <w:rsid w:val="1D9D2581"/>
    <w:rPr>
      <w:rFonts w:asciiTheme="majorHAnsi" w:eastAsiaTheme="majorEastAsia" w:hAnsiTheme="majorHAnsi" w:cstheme="majorBidi"/>
      <w:noProof w:val="0"/>
      <w:color w:val="272727"/>
      <w:sz w:val="21"/>
      <w:szCs w:val="21"/>
      <w:lang w:val="en-US"/>
    </w:rPr>
  </w:style>
  <w:style w:type="character" w:customStyle="1" w:styleId="Heading9Char">
    <w:name w:val="Heading 9 Char"/>
    <w:basedOn w:val="DefaultParagraphFont"/>
    <w:link w:val="Heading9"/>
    <w:uiPriority w:val="9"/>
    <w:rsid w:val="1D9D2581"/>
    <w:rPr>
      <w:rFonts w:asciiTheme="majorHAnsi" w:eastAsiaTheme="majorEastAsia" w:hAnsiTheme="majorHAnsi" w:cstheme="majorBidi"/>
      <w:i/>
      <w:iCs/>
      <w:noProof w:val="0"/>
      <w:color w:val="272727"/>
      <w:sz w:val="21"/>
      <w:szCs w:val="21"/>
      <w:lang w:val="en-US"/>
    </w:rPr>
  </w:style>
  <w:style w:type="character" w:customStyle="1" w:styleId="QuoteChar">
    <w:name w:val="Quote Char"/>
    <w:basedOn w:val="DefaultParagraphFont"/>
    <w:link w:val="Quote"/>
    <w:uiPriority w:val="29"/>
    <w:rsid w:val="1D9D2581"/>
    <w:rPr>
      <w:i/>
      <w:iCs/>
      <w:noProof w:val="0"/>
      <w:color w:val="404040" w:themeColor="text1" w:themeTint="BF"/>
      <w:lang w:val="en-US"/>
    </w:rPr>
  </w:style>
  <w:style w:type="character" w:customStyle="1" w:styleId="IntenseQuoteChar">
    <w:name w:val="Intense Quote Char"/>
    <w:basedOn w:val="DefaultParagraphFont"/>
    <w:link w:val="IntenseQuote"/>
    <w:uiPriority w:val="30"/>
    <w:rsid w:val="1D9D2581"/>
    <w:rPr>
      <w:i/>
      <w:iCs/>
      <w:noProof w:val="0"/>
      <w:color w:val="4F81BD" w:themeColor="accent1"/>
      <w:lang w:val="en-US"/>
    </w:rPr>
  </w:style>
  <w:style w:type="paragraph" w:styleId="TOC3">
    <w:name w:val="toc 3"/>
    <w:basedOn w:val="Normal"/>
    <w:next w:val="Normal"/>
    <w:uiPriority w:val="39"/>
    <w:unhideWhenUsed/>
    <w:rsid w:val="1D9D2581"/>
    <w:pPr>
      <w:spacing w:after="100"/>
      <w:ind w:left="440"/>
    </w:pPr>
  </w:style>
  <w:style w:type="paragraph" w:styleId="TOC4">
    <w:name w:val="toc 4"/>
    <w:basedOn w:val="Normal"/>
    <w:next w:val="Normal"/>
    <w:uiPriority w:val="39"/>
    <w:unhideWhenUsed/>
    <w:rsid w:val="1D9D2581"/>
    <w:pPr>
      <w:spacing w:after="100"/>
      <w:ind w:left="660"/>
    </w:pPr>
  </w:style>
  <w:style w:type="paragraph" w:styleId="TOC5">
    <w:name w:val="toc 5"/>
    <w:basedOn w:val="Normal"/>
    <w:next w:val="Normal"/>
    <w:uiPriority w:val="39"/>
    <w:unhideWhenUsed/>
    <w:rsid w:val="1D9D2581"/>
    <w:pPr>
      <w:spacing w:after="100"/>
      <w:ind w:left="880"/>
    </w:pPr>
  </w:style>
  <w:style w:type="paragraph" w:styleId="TOC6">
    <w:name w:val="toc 6"/>
    <w:basedOn w:val="Normal"/>
    <w:next w:val="Normal"/>
    <w:uiPriority w:val="39"/>
    <w:unhideWhenUsed/>
    <w:rsid w:val="1D9D2581"/>
    <w:pPr>
      <w:spacing w:after="100"/>
      <w:ind w:left="1100"/>
    </w:pPr>
  </w:style>
  <w:style w:type="paragraph" w:styleId="TOC7">
    <w:name w:val="toc 7"/>
    <w:basedOn w:val="Normal"/>
    <w:next w:val="Normal"/>
    <w:uiPriority w:val="39"/>
    <w:unhideWhenUsed/>
    <w:rsid w:val="1D9D2581"/>
    <w:pPr>
      <w:spacing w:after="100"/>
      <w:ind w:left="1320"/>
    </w:pPr>
  </w:style>
  <w:style w:type="paragraph" w:styleId="TOC8">
    <w:name w:val="toc 8"/>
    <w:basedOn w:val="Normal"/>
    <w:next w:val="Normal"/>
    <w:uiPriority w:val="39"/>
    <w:unhideWhenUsed/>
    <w:rsid w:val="1D9D2581"/>
    <w:pPr>
      <w:spacing w:after="100"/>
      <w:ind w:left="1540"/>
    </w:pPr>
  </w:style>
  <w:style w:type="paragraph" w:styleId="TOC9">
    <w:name w:val="toc 9"/>
    <w:basedOn w:val="Normal"/>
    <w:next w:val="Normal"/>
    <w:uiPriority w:val="39"/>
    <w:unhideWhenUsed/>
    <w:rsid w:val="1D9D2581"/>
    <w:pPr>
      <w:spacing w:after="100"/>
      <w:ind w:left="1760"/>
    </w:pPr>
  </w:style>
  <w:style w:type="paragraph" w:styleId="EndnoteText">
    <w:name w:val="endnote text"/>
    <w:basedOn w:val="Normal"/>
    <w:link w:val="EndnoteTextChar"/>
    <w:uiPriority w:val="99"/>
    <w:semiHidden/>
    <w:unhideWhenUsed/>
    <w:rsid w:val="1D9D2581"/>
  </w:style>
  <w:style w:type="character" w:customStyle="1" w:styleId="EndnoteTextChar">
    <w:name w:val="Endnote Text Char"/>
    <w:basedOn w:val="DefaultParagraphFont"/>
    <w:link w:val="EndnoteText"/>
    <w:uiPriority w:val="99"/>
    <w:semiHidden/>
    <w:rsid w:val="1D9D2581"/>
    <w:rPr>
      <w:noProof w:val="0"/>
      <w:sz w:val="20"/>
      <w:szCs w:val="20"/>
      <w:lang w:val="en-US"/>
    </w:rPr>
  </w:style>
  <w:style w:type="paragraph" w:styleId="Revision">
    <w:name w:val="Revision"/>
    <w:hidden/>
    <w:uiPriority w:val="62"/>
    <w:semiHidden/>
    <w:rsid w:val="00CA255F"/>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72170">
      <w:bodyDiv w:val="1"/>
      <w:marLeft w:val="0"/>
      <w:marRight w:val="0"/>
      <w:marTop w:val="0"/>
      <w:marBottom w:val="0"/>
      <w:divBdr>
        <w:top w:val="none" w:sz="0" w:space="0" w:color="auto"/>
        <w:left w:val="none" w:sz="0" w:space="0" w:color="auto"/>
        <w:bottom w:val="none" w:sz="0" w:space="0" w:color="auto"/>
        <w:right w:val="none" w:sz="0" w:space="0" w:color="auto"/>
      </w:divBdr>
      <w:divsChild>
        <w:div w:id="1755784388">
          <w:marLeft w:val="0"/>
          <w:marRight w:val="0"/>
          <w:marTop w:val="0"/>
          <w:marBottom w:val="0"/>
          <w:divBdr>
            <w:top w:val="none" w:sz="0" w:space="0" w:color="auto"/>
            <w:left w:val="none" w:sz="0" w:space="0" w:color="auto"/>
            <w:bottom w:val="none" w:sz="0" w:space="0" w:color="auto"/>
            <w:right w:val="none" w:sz="0" w:space="0" w:color="auto"/>
          </w:divBdr>
        </w:div>
      </w:divsChild>
    </w:div>
    <w:div w:id="271790888">
      <w:bodyDiv w:val="1"/>
      <w:marLeft w:val="0"/>
      <w:marRight w:val="0"/>
      <w:marTop w:val="0"/>
      <w:marBottom w:val="0"/>
      <w:divBdr>
        <w:top w:val="none" w:sz="0" w:space="0" w:color="auto"/>
        <w:left w:val="none" w:sz="0" w:space="0" w:color="auto"/>
        <w:bottom w:val="none" w:sz="0" w:space="0" w:color="auto"/>
        <w:right w:val="none" w:sz="0" w:space="0" w:color="auto"/>
      </w:divBdr>
    </w:div>
    <w:div w:id="597443134">
      <w:bodyDiv w:val="1"/>
      <w:marLeft w:val="0"/>
      <w:marRight w:val="0"/>
      <w:marTop w:val="0"/>
      <w:marBottom w:val="0"/>
      <w:divBdr>
        <w:top w:val="none" w:sz="0" w:space="0" w:color="auto"/>
        <w:left w:val="none" w:sz="0" w:space="0" w:color="auto"/>
        <w:bottom w:val="none" w:sz="0" w:space="0" w:color="auto"/>
        <w:right w:val="none" w:sz="0" w:space="0" w:color="auto"/>
      </w:divBdr>
    </w:div>
    <w:div w:id="699939014">
      <w:bodyDiv w:val="1"/>
      <w:marLeft w:val="0"/>
      <w:marRight w:val="0"/>
      <w:marTop w:val="0"/>
      <w:marBottom w:val="0"/>
      <w:divBdr>
        <w:top w:val="none" w:sz="0" w:space="0" w:color="auto"/>
        <w:left w:val="none" w:sz="0" w:space="0" w:color="auto"/>
        <w:bottom w:val="none" w:sz="0" w:space="0" w:color="auto"/>
        <w:right w:val="none" w:sz="0" w:space="0" w:color="auto"/>
      </w:divBdr>
      <w:divsChild>
        <w:div w:id="2018651834">
          <w:marLeft w:val="0"/>
          <w:marRight w:val="0"/>
          <w:marTop w:val="0"/>
          <w:marBottom w:val="0"/>
          <w:divBdr>
            <w:top w:val="none" w:sz="0" w:space="0" w:color="auto"/>
            <w:left w:val="none" w:sz="0" w:space="0" w:color="auto"/>
            <w:bottom w:val="none" w:sz="0" w:space="0" w:color="auto"/>
            <w:right w:val="none" w:sz="0" w:space="0" w:color="auto"/>
          </w:divBdr>
        </w:div>
      </w:divsChild>
    </w:div>
    <w:div w:id="821851711">
      <w:bodyDiv w:val="1"/>
      <w:marLeft w:val="0"/>
      <w:marRight w:val="0"/>
      <w:marTop w:val="0"/>
      <w:marBottom w:val="0"/>
      <w:divBdr>
        <w:top w:val="none" w:sz="0" w:space="0" w:color="auto"/>
        <w:left w:val="none" w:sz="0" w:space="0" w:color="auto"/>
        <w:bottom w:val="none" w:sz="0" w:space="0" w:color="auto"/>
        <w:right w:val="none" w:sz="0" w:space="0" w:color="auto"/>
      </w:divBdr>
    </w:div>
    <w:div w:id="973413379">
      <w:bodyDiv w:val="1"/>
      <w:marLeft w:val="0"/>
      <w:marRight w:val="0"/>
      <w:marTop w:val="0"/>
      <w:marBottom w:val="0"/>
      <w:divBdr>
        <w:top w:val="none" w:sz="0" w:space="0" w:color="auto"/>
        <w:left w:val="none" w:sz="0" w:space="0" w:color="auto"/>
        <w:bottom w:val="none" w:sz="0" w:space="0" w:color="auto"/>
        <w:right w:val="none" w:sz="0" w:space="0" w:color="auto"/>
      </w:divBdr>
    </w:div>
    <w:div w:id="1483740548">
      <w:bodyDiv w:val="1"/>
      <w:marLeft w:val="0"/>
      <w:marRight w:val="0"/>
      <w:marTop w:val="0"/>
      <w:marBottom w:val="0"/>
      <w:divBdr>
        <w:top w:val="none" w:sz="0" w:space="0" w:color="auto"/>
        <w:left w:val="none" w:sz="0" w:space="0" w:color="auto"/>
        <w:bottom w:val="none" w:sz="0" w:space="0" w:color="auto"/>
        <w:right w:val="none" w:sz="0" w:space="0" w:color="auto"/>
      </w:divBdr>
    </w:div>
    <w:div w:id="1578054502">
      <w:bodyDiv w:val="1"/>
      <w:marLeft w:val="0"/>
      <w:marRight w:val="0"/>
      <w:marTop w:val="0"/>
      <w:marBottom w:val="0"/>
      <w:divBdr>
        <w:top w:val="none" w:sz="0" w:space="0" w:color="auto"/>
        <w:left w:val="none" w:sz="0" w:space="0" w:color="auto"/>
        <w:bottom w:val="none" w:sz="0" w:space="0" w:color="auto"/>
        <w:right w:val="none" w:sz="0" w:space="0" w:color="auto"/>
      </w:divBdr>
    </w:div>
    <w:div w:id="1654480710">
      <w:bodyDiv w:val="1"/>
      <w:marLeft w:val="0"/>
      <w:marRight w:val="0"/>
      <w:marTop w:val="0"/>
      <w:marBottom w:val="0"/>
      <w:divBdr>
        <w:top w:val="none" w:sz="0" w:space="0" w:color="auto"/>
        <w:left w:val="none" w:sz="0" w:space="0" w:color="auto"/>
        <w:bottom w:val="none" w:sz="0" w:space="0" w:color="auto"/>
        <w:right w:val="none" w:sz="0" w:space="0" w:color="auto"/>
      </w:divBdr>
    </w:div>
    <w:div w:id="1673607534">
      <w:bodyDiv w:val="1"/>
      <w:marLeft w:val="0"/>
      <w:marRight w:val="0"/>
      <w:marTop w:val="0"/>
      <w:marBottom w:val="0"/>
      <w:divBdr>
        <w:top w:val="none" w:sz="0" w:space="0" w:color="auto"/>
        <w:left w:val="none" w:sz="0" w:space="0" w:color="auto"/>
        <w:bottom w:val="none" w:sz="0" w:space="0" w:color="auto"/>
        <w:right w:val="none" w:sz="0" w:space="0" w:color="auto"/>
      </w:divBdr>
      <w:divsChild>
        <w:div w:id="138347655">
          <w:marLeft w:val="0"/>
          <w:marRight w:val="0"/>
          <w:marTop w:val="0"/>
          <w:marBottom w:val="0"/>
          <w:divBdr>
            <w:top w:val="none" w:sz="0" w:space="0" w:color="auto"/>
            <w:left w:val="none" w:sz="0" w:space="0" w:color="auto"/>
            <w:bottom w:val="none" w:sz="0" w:space="0" w:color="auto"/>
            <w:right w:val="none" w:sz="0" w:space="0" w:color="auto"/>
          </w:divBdr>
          <w:divsChild>
            <w:div w:id="1799182983">
              <w:marLeft w:val="0"/>
              <w:marRight w:val="0"/>
              <w:marTop w:val="0"/>
              <w:marBottom w:val="0"/>
              <w:divBdr>
                <w:top w:val="none" w:sz="0" w:space="0" w:color="auto"/>
                <w:left w:val="none" w:sz="0" w:space="0" w:color="auto"/>
                <w:bottom w:val="none" w:sz="0" w:space="0" w:color="auto"/>
                <w:right w:val="none" w:sz="0" w:space="0" w:color="auto"/>
              </w:divBdr>
            </w:div>
          </w:divsChild>
        </w:div>
        <w:div w:id="343677673">
          <w:marLeft w:val="0"/>
          <w:marRight w:val="0"/>
          <w:marTop w:val="0"/>
          <w:marBottom w:val="0"/>
          <w:divBdr>
            <w:top w:val="none" w:sz="0" w:space="0" w:color="auto"/>
            <w:left w:val="none" w:sz="0" w:space="0" w:color="auto"/>
            <w:bottom w:val="none" w:sz="0" w:space="0" w:color="auto"/>
            <w:right w:val="none" w:sz="0" w:space="0" w:color="auto"/>
          </w:divBdr>
          <w:divsChild>
            <w:div w:id="794296354">
              <w:marLeft w:val="0"/>
              <w:marRight w:val="0"/>
              <w:marTop w:val="0"/>
              <w:marBottom w:val="0"/>
              <w:divBdr>
                <w:top w:val="none" w:sz="0" w:space="0" w:color="auto"/>
                <w:left w:val="none" w:sz="0" w:space="0" w:color="auto"/>
                <w:bottom w:val="none" w:sz="0" w:space="0" w:color="auto"/>
                <w:right w:val="none" w:sz="0" w:space="0" w:color="auto"/>
              </w:divBdr>
            </w:div>
          </w:divsChild>
        </w:div>
        <w:div w:id="1690136568">
          <w:marLeft w:val="0"/>
          <w:marRight w:val="0"/>
          <w:marTop w:val="0"/>
          <w:marBottom w:val="0"/>
          <w:divBdr>
            <w:top w:val="none" w:sz="0" w:space="0" w:color="auto"/>
            <w:left w:val="none" w:sz="0" w:space="0" w:color="auto"/>
            <w:bottom w:val="none" w:sz="0" w:space="0" w:color="auto"/>
            <w:right w:val="none" w:sz="0" w:space="0" w:color="auto"/>
          </w:divBdr>
          <w:divsChild>
            <w:div w:id="1602448247">
              <w:marLeft w:val="0"/>
              <w:marRight w:val="0"/>
              <w:marTop w:val="0"/>
              <w:marBottom w:val="0"/>
              <w:divBdr>
                <w:top w:val="none" w:sz="0" w:space="0" w:color="auto"/>
                <w:left w:val="none" w:sz="0" w:space="0" w:color="auto"/>
                <w:bottom w:val="none" w:sz="0" w:space="0" w:color="auto"/>
                <w:right w:val="none" w:sz="0" w:space="0" w:color="auto"/>
              </w:divBdr>
            </w:div>
          </w:divsChild>
        </w:div>
        <w:div w:id="1223253781">
          <w:marLeft w:val="0"/>
          <w:marRight w:val="0"/>
          <w:marTop w:val="0"/>
          <w:marBottom w:val="0"/>
          <w:divBdr>
            <w:top w:val="none" w:sz="0" w:space="0" w:color="auto"/>
            <w:left w:val="none" w:sz="0" w:space="0" w:color="auto"/>
            <w:bottom w:val="none" w:sz="0" w:space="0" w:color="auto"/>
            <w:right w:val="none" w:sz="0" w:space="0" w:color="auto"/>
          </w:divBdr>
          <w:divsChild>
            <w:div w:id="897325470">
              <w:marLeft w:val="0"/>
              <w:marRight w:val="0"/>
              <w:marTop w:val="0"/>
              <w:marBottom w:val="0"/>
              <w:divBdr>
                <w:top w:val="none" w:sz="0" w:space="0" w:color="auto"/>
                <w:left w:val="none" w:sz="0" w:space="0" w:color="auto"/>
                <w:bottom w:val="none" w:sz="0" w:space="0" w:color="auto"/>
                <w:right w:val="none" w:sz="0" w:space="0" w:color="auto"/>
              </w:divBdr>
            </w:div>
          </w:divsChild>
        </w:div>
        <w:div w:id="762871731">
          <w:marLeft w:val="0"/>
          <w:marRight w:val="0"/>
          <w:marTop w:val="0"/>
          <w:marBottom w:val="0"/>
          <w:divBdr>
            <w:top w:val="none" w:sz="0" w:space="0" w:color="auto"/>
            <w:left w:val="none" w:sz="0" w:space="0" w:color="auto"/>
            <w:bottom w:val="none" w:sz="0" w:space="0" w:color="auto"/>
            <w:right w:val="none" w:sz="0" w:space="0" w:color="auto"/>
          </w:divBdr>
          <w:divsChild>
            <w:div w:id="1006254212">
              <w:marLeft w:val="0"/>
              <w:marRight w:val="0"/>
              <w:marTop w:val="0"/>
              <w:marBottom w:val="0"/>
              <w:divBdr>
                <w:top w:val="none" w:sz="0" w:space="0" w:color="auto"/>
                <w:left w:val="none" w:sz="0" w:space="0" w:color="auto"/>
                <w:bottom w:val="none" w:sz="0" w:space="0" w:color="auto"/>
                <w:right w:val="none" w:sz="0" w:space="0" w:color="auto"/>
              </w:divBdr>
            </w:div>
          </w:divsChild>
        </w:div>
        <w:div w:id="985087594">
          <w:marLeft w:val="0"/>
          <w:marRight w:val="0"/>
          <w:marTop w:val="0"/>
          <w:marBottom w:val="0"/>
          <w:divBdr>
            <w:top w:val="none" w:sz="0" w:space="0" w:color="auto"/>
            <w:left w:val="none" w:sz="0" w:space="0" w:color="auto"/>
            <w:bottom w:val="none" w:sz="0" w:space="0" w:color="auto"/>
            <w:right w:val="none" w:sz="0" w:space="0" w:color="auto"/>
          </w:divBdr>
          <w:divsChild>
            <w:div w:id="34401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80374">
      <w:bodyDiv w:val="1"/>
      <w:marLeft w:val="0"/>
      <w:marRight w:val="0"/>
      <w:marTop w:val="0"/>
      <w:marBottom w:val="0"/>
      <w:divBdr>
        <w:top w:val="none" w:sz="0" w:space="0" w:color="auto"/>
        <w:left w:val="none" w:sz="0" w:space="0" w:color="auto"/>
        <w:bottom w:val="none" w:sz="0" w:space="0" w:color="auto"/>
        <w:right w:val="none" w:sz="0" w:space="0" w:color="auto"/>
      </w:divBdr>
    </w:div>
    <w:div w:id="1876580391">
      <w:bodyDiv w:val="1"/>
      <w:marLeft w:val="0"/>
      <w:marRight w:val="0"/>
      <w:marTop w:val="0"/>
      <w:marBottom w:val="0"/>
      <w:divBdr>
        <w:top w:val="none" w:sz="0" w:space="0" w:color="auto"/>
        <w:left w:val="none" w:sz="0" w:space="0" w:color="auto"/>
        <w:bottom w:val="none" w:sz="0" w:space="0" w:color="auto"/>
        <w:right w:val="none" w:sz="0" w:space="0" w:color="auto"/>
      </w:divBdr>
    </w:div>
    <w:div w:id="1901551131">
      <w:bodyDiv w:val="1"/>
      <w:marLeft w:val="0"/>
      <w:marRight w:val="0"/>
      <w:marTop w:val="0"/>
      <w:marBottom w:val="0"/>
      <w:divBdr>
        <w:top w:val="none" w:sz="0" w:space="0" w:color="auto"/>
        <w:left w:val="none" w:sz="0" w:space="0" w:color="auto"/>
        <w:bottom w:val="none" w:sz="0" w:space="0" w:color="auto"/>
        <w:right w:val="none" w:sz="0" w:space="0" w:color="auto"/>
      </w:divBdr>
      <w:divsChild>
        <w:div w:id="1258754756">
          <w:marLeft w:val="0"/>
          <w:marRight w:val="0"/>
          <w:marTop w:val="0"/>
          <w:marBottom w:val="0"/>
          <w:divBdr>
            <w:top w:val="none" w:sz="0" w:space="0" w:color="auto"/>
            <w:left w:val="none" w:sz="0" w:space="0" w:color="auto"/>
            <w:bottom w:val="none" w:sz="0" w:space="0" w:color="auto"/>
            <w:right w:val="none" w:sz="0" w:space="0" w:color="auto"/>
          </w:divBdr>
        </w:div>
      </w:divsChild>
    </w:div>
    <w:div w:id="2094693527">
      <w:bodyDiv w:val="1"/>
      <w:marLeft w:val="0"/>
      <w:marRight w:val="0"/>
      <w:marTop w:val="0"/>
      <w:marBottom w:val="0"/>
      <w:divBdr>
        <w:top w:val="none" w:sz="0" w:space="0" w:color="auto"/>
        <w:left w:val="none" w:sz="0" w:space="0" w:color="auto"/>
        <w:bottom w:val="none" w:sz="0" w:space="0" w:color="auto"/>
        <w:right w:val="none" w:sz="0" w:space="0" w:color="auto"/>
      </w:divBdr>
    </w:div>
    <w:div w:id="2104449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B81BD6EFB944AB0C3B0E6579CA8DA" ma:contentTypeVersion="23" ma:contentTypeDescription="Create a new document." ma:contentTypeScope="" ma:versionID="da0ebc381c6dc94e3f933d9c60c619a6">
  <xsd:schema xmlns:xsd="http://www.w3.org/2001/XMLSchema" xmlns:xs="http://www.w3.org/2001/XMLSchema" xmlns:p="http://schemas.microsoft.com/office/2006/metadata/properties" xmlns:ns2="82c0b8d1-681c-4048-872c-3395ff3af87f" xmlns:ns3="ee57a3ba-83b9-40c6-a788-9ff44831b14b" xmlns:ns4="ca283e0b-db31-4043-a2ef-b80661bf084a" targetNamespace="http://schemas.microsoft.com/office/2006/metadata/properties" ma:root="true" ma:fieldsID="2841e3a59efa38328e10478ec232faf1" ns2:_="" ns3:_="" ns4:_="">
    <xsd:import namespace="82c0b8d1-681c-4048-872c-3395ff3af87f"/>
    <xsd:import namespace="ee57a3ba-83b9-40c6-a788-9ff44831b14b"/>
    <xsd:import namespace="ca283e0b-db31-4043-a2ef-b80661bf08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c0b8d1-681c-4048-872c-3395ff3af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Responsible" ma:index="24" nillable="true" ma:displayName="Responsible" ma:format="Dropdown" ma:list="UserInfo" ma:SharePointGroup="0"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57a3ba-83b9-40c6-a788-9ff44831b1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6f83fb-e608-4278-85cc-48c3aa9d1ea9}" ma:internalName="TaxCatchAll" ma:showField="CatchAllData" ma:web="ee57a3ba-83b9-40c6-a788-9ff44831b1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e57a3ba-83b9-40c6-a788-9ff44831b14b">
      <UserInfo>
        <DisplayName/>
        <AccountId xsi:nil="true"/>
        <AccountType/>
      </UserInfo>
    </SharedWithUsers>
    <TaxCatchAll xmlns="ca283e0b-db31-4043-a2ef-b80661bf084a" xsi:nil="true"/>
    <lcf76f155ced4ddcb4097134ff3c332f xmlns="82c0b8d1-681c-4048-872c-3395ff3af87f">
      <Terms xmlns="http://schemas.microsoft.com/office/infopath/2007/PartnerControls"/>
    </lcf76f155ced4ddcb4097134ff3c332f>
    <Responsible xmlns="82c0b8d1-681c-4048-872c-3395ff3af87f">
      <UserInfo>
        <DisplayName/>
        <AccountId xsi:nil="true"/>
        <AccountType/>
      </UserInfo>
    </Responsible>
  </documentManagement>
</p:properties>
</file>

<file path=customXml/itemProps1.xml><?xml version="1.0" encoding="utf-8"?>
<ds:datastoreItem xmlns:ds="http://schemas.openxmlformats.org/officeDocument/2006/customXml" ds:itemID="{8C55C53C-EE6D-403E-BB01-43BB0F3F3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c0b8d1-681c-4048-872c-3395ff3af87f"/>
    <ds:schemaRef ds:uri="ee57a3ba-83b9-40c6-a788-9ff44831b14b"/>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7D45B-F6EB-44C2-9DF5-82D7A62719C1}">
  <ds:schemaRefs>
    <ds:schemaRef ds:uri="http://schemas.openxmlformats.org/officeDocument/2006/bibliography"/>
  </ds:schemaRefs>
</ds:datastoreItem>
</file>

<file path=customXml/itemProps3.xml><?xml version="1.0" encoding="utf-8"?>
<ds:datastoreItem xmlns:ds="http://schemas.openxmlformats.org/officeDocument/2006/customXml" ds:itemID="{4D64C8D7-7FE0-4AB0-BD77-10F635A08D8C}">
  <ds:schemaRefs>
    <ds:schemaRef ds:uri="http://schemas.microsoft.com/sharepoint/v3/contenttype/forms"/>
  </ds:schemaRefs>
</ds:datastoreItem>
</file>

<file path=customXml/itemProps4.xml><?xml version="1.0" encoding="utf-8"?>
<ds:datastoreItem xmlns:ds="http://schemas.openxmlformats.org/officeDocument/2006/customXml" ds:itemID="{FA9A9F0C-5023-4CA6-89CF-38935E28A79C}">
  <ds:schemaRefs>
    <ds:schemaRef ds:uri="http://schemas.microsoft.com/office/2006/metadata/properties"/>
    <ds:schemaRef ds:uri="http://schemas.microsoft.com/office/infopath/2007/PartnerControls"/>
    <ds:schemaRef ds:uri="ee57a3ba-83b9-40c6-a788-9ff44831b14b"/>
    <ds:schemaRef ds:uri="ca283e0b-db31-4043-a2ef-b80661bf084a"/>
    <ds:schemaRef ds:uri="82c0b8d1-681c-4048-872c-3395ff3af87f"/>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1285</Words>
  <Characters>7328</Characters>
  <Application>Microsoft Office Word</Application>
  <DocSecurity>0</DocSecurity>
  <Lines>61</Lines>
  <Paragraphs>17</Paragraphs>
  <ScaleCrop>false</ScaleCrop>
  <Company>UNICEF</Company>
  <LinksUpToDate>false</LinksUpToDate>
  <CharactersWithSpaces>8596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Levenshtian</dc:creator>
  <cp:lastModifiedBy>Benjamin Campbell</cp:lastModifiedBy>
  <cp:revision>2</cp:revision>
  <cp:lastPrinted>2019-06-27T12:03:00Z</cp:lastPrinted>
  <dcterms:created xsi:type="dcterms:W3CDTF">2023-04-20T11:44:00Z</dcterms:created>
  <dcterms:modified xsi:type="dcterms:W3CDTF">2023-04-20T11:44:00Z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0x010100DC2B81BD6EFB944AB0C3B0E6579CA8DA</vt:lpwstr>
  </property>
  <property fmtid="{D5CDD505-2E9C-101B-9397-08002B2CF9AE}" pid="3" name="TaxKeyword">
    <vt:lpwstr/>
  </property>
  <property fmtid="{D5CDD505-2E9C-101B-9397-08002B2CF9AE}" pid="4" name="Topic">
    <vt:lpwstr/>
  </property>
  <property fmtid="{D5CDD505-2E9C-101B-9397-08002B2CF9AE}" pid="5" name="OfficeDivision">
    <vt:lpwstr>2;#Ukraine-4410|8ad37547-ca9e-4af2-93bb-56e73f5b8239</vt:lpwstr>
  </property>
  <property fmtid="{D5CDD505-2E9C-101B-9397-08002B2CF9AE}" pid="6" name="DocumentType">
    <vt:lpwstr/>
  </property>
  <property fmtid="{D5CDD505-2E9C-101B-9397-08002B2CF9AE}" pid="7" name="GeographicScope">
    <vt:lpwstr/>
  </property>
  <property fmtid="{D5CDD505-2E9C-101B-9397-08002B2CF9AE}" pid="8" name="Order">
    <vt:r8>406700</vt:r8>
  </property>
  <property fmtid="{D5CDD505-2E9C-101B-9397-08002B2CF9AE}" pid="9" name="xd_Signature">
    <vt:bool>false</vt:bool>
  </property>
  <property fmtid="{D5CDD505-2E9C-101B-9397-08002B2CF9AE}" pid="10" name="xd_ProgID">
    <vt:lpwstr/>
  </property>
  <property fmtid="{D5CDD505-2E9C-101B-9397-08002B2CF9AE}" pid="11" name="ContentLanguage">
    <vt:lpwstr>English</vt:lpwstr>
  </property>
  <property fmtid="{D5CDD505-2E9C-101B-9397-08002B2CF9AE}" pid="12" name="ComplianceAssetId">
    <vt:lpwstr/>
  </property>
  <property fmtid="{D5CDD505-2E9C-101B-9397-08002B2CF9AE}" pid="13" name="TemplateUrl">
    <vt:lpwstr/>
  </property>
  <property fmtid="{D5CDD505-2E9C-101B-9397-08002B2CF9AE}" pid="14" name="MediaServiceImageTags">
    <vt:lpwstr/>
  </property>
</Properties>
</file>