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Default="00B14BE6" w:rsidP="00B14BE6">
      <w:pPr>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2143"/>
        <w:gridCol w:w="3070"/>
        <w:gridCol w:w="1976"/>
      </w:tblGrid>
      <w:tr w:rsidR="00796FFC" w:rsidRPr="007613B3" w14:paraId="523C54D2" w14:textId="77777777" w:rsidTr="00B63E76">
        <w:tc>
          <w:tcPr>
            <w:tcW w:w="2698" w:type="dxa"/>
            <w:tcBorders>
              <w:bottom w:val="nil"/>
            </w:tcBorders>
            <w:shd w:val="clear" w:color="auto" w:fill="auto"/>
            <w:noWrap/>
            <w:hideMark/>
          </w:tcPr>
          <w:p w14:paraId="682D6DE1" w14:textId="77777777" w:rsidR="00854780" w:rsidRPr="00854780" w:rsidRDefault="00796FFC" w:rsidP="00796FFC">
            <w:pPr>
              <w:spacing w:before="100" w:beforeAutospacing="1" w:after="100" w:afterAutospacing="1" w:line="240" w:lineRule="auto"/>
              <w:rPr>
                <w:rFonts w:ascii="Calibri" w:eastAsia="Arial Unicode MS" w:hAnsi="Calibri" w:cs="Calibri"/>
                <w:b/>
                <w:color w:val="auto"/>
                <w:lang w:val="fr-FR"/>
              </w:rPr>
            </w:pPr>
            <w:proofErr w:type="spellStart"/>
            <w:r w:rsidRPr="00854780">
              <w:rPr>
                <w:rFonts w:ascii="Calibri" w:eastAsia="Arial Unicode MS" w:hAnsi="Calibri" w:cs="Calibri"/>
                <w:b/>
                <w:color w:val="auto"/>
                <w:lang w:val="fr-FR"/>
              </w:rPr>
              <w:t>Title</w:t>
            </w:r>
            <w:proofErr w:type="spellEnd"/>
          </w:p>
          <w:p w14:paraId="40E40F41" w14:textId="3950B49B" w:rsidR="00854780" w:rsidRPr="00854780" w:rsidRDefault="00854780" w:rsidP="00796FFC">
            <w:pPr>
              <w:spacing w:before="100" w:beforeAutospacing="1" w:after="100" w:afterAutospacing="1" w:line="240" w:lineRule="auto"/>
              <w:rPr>
                <w:rFonts w:ascii="Calibri" w:eastAsia="Arial Unicode MS" w:hAnsi="Calibri" w:cs="Calibri"/>
                <w:b/>
                <w:color w:val="auto"/>
                <w:lang w:val="fr-FR"/>
              </w:rPr>
            </w:pPr>
            <w:r w:rsidRPr="00854780">
              <w:rPr>
                <w:rFonts w:ascii="Calibri" w:eastAsia="Arial Unicode MS" w:hAnsi="Calibri" w:cs="Calibri"/>
                <w:b/>
                <w:color w:val="auto"/>
                <w:lang w:val="fr-FR"/>
              </w:rPr>
              <w:t>Assistant technique Protection sociale au SEP-CNPS</w:t>
            </w:r>
          </w:p>
          <w:p w14:paraId="75D9A581" w14:textId="77777777" w:rsidR="00796FFC" w:rsidRPr="00854780" w:rsidRDefault="00796FFC" w:rsidP="00796FFC">
            <w:pPr>
              <w:spacing w:before="100" w:beforeAutospacing="1" w:after="100" w:afterAutospacing="1" w:line="240" w:lineRule="auto"/>
              <w:rPr>
                <w:rFonts w:ascii="Calibri" w:eastAsia="Arial Unicode MS" w:hAnsi="Calibri" w:cs="Calibri"/>
                <w:color w:val="auto"/>
                <w:lang w:val="fr-FR"/>
              </w:rPr>
            </w:pPr>
          </w:p>
        </w:tc>
        <w:tc>
          <w:tcPr>
            <w:tcW w:w="2143" w:type="dxa"/>
            <w:tcBorders>
              <w:bottom w:val="nil"/>
            </w:tcBorders>
            <w:shd w:val="clear" w:color="auto" w:fill="auto"/>
          </w:tcPr>
          <w:p w14:paraId="14776E2C" w14:textId="77777777" w:rsidR="00854780" w:rsidRDefault="00796FFC" w:rsidP="00796FFC">
            <w:pPr>
              <w:spacing w:before="100" w:beforeAutospacing="1" w:after="100" w:afterAutospacing="1" w:line="240" w:lineRule="auto"/>
            </w:pPr>
            <w:r w:rsidRPr="00796FFC">
              <w:rPr>
                <w:b/>
                <w:bCs/>
              </w:rPr>
              <w:t>Funding Code:</w:t>
            </w:r>
            <w:r>
              <w:t xml:space="preserve">  </w:t>
            </w:r>
          </w:p>
          <w:p w14:paraId="39AF361B" w14:textId="70695890" w:rsidR="00796FFC" w:rsidRPr="000F2EC1" w:rsidRDefault="00796FFC" w:rsidP="00796FFC">
            <w:pPr>
              <w:spacing w:before="100" w:beforeAutospacing="1" w:after="100" w:afterAutospacing="1" w:line="240" w:lineRule="auto"/>
              <w:rPr>
                <w:rFonts w:asciiTheme="minorHAnsi" w:eastAsia="Arial Unicode MS" w:hAnsiTheme="minorHAnsi" w:cstheme="minorHAnsi"/>
                <w:b/>
                <w:color w:val="auto"/>
                <w:sz w:val="22"/>
                <w:szCs w:val="22"/>
                <w:lang w:val="en-AU"/>
              </w:rPr>
            </w:pPr>
            <w:r w:rsidRPr="000F2EC1">
              <w:rPr>
                <w:rFonts w:asciiTheme="minorHAnsi" w:hAnsiTheme="minorHAnsi" w:cstheme="minorHAnsi"/>
                <w:sz w:val="22"/>
                <w:szCs w:val="22"/>
              </w:rPr>
              <w:t>0610/A0/09/116/002/002</w:t>
            </w:r>
          </w:p>
        </w:tc>
        <w:tc>
          <w:tcPr>
            <w:tcW w:w="3070" w:type="dxa"/>
            <w:tcBorders>
              <w:bottom w:val="nil"/>
            </w:tcBorders>
            <w:shd w:val="clear" w:color="auto" w:fill="auto"/>
          </w:tcPr>
          <w:p w14:paraId="11BB878C" w14:textId="77777777" w:rsidR="00796FFC" w:rsidRPr="007613B3" w:rsidRDefault="00796FFC" w:rsidP="00796FFC">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0ADEF5FA" w:rsidR="00796FFC" w:rsidRDefault="00796FFC" w:rsidP="00796FFC">
            <w:pPr>
              <w:spacing w:before="60" w:after="60" w:line="240" w:lineRule="auto"/>
              <w:ind w:right="-108"/>
              <w:rPr>
                <w:rFonts w:ascii="Calibri" w:eastAsia="Arial Unicode MS" w:hAnsi="Calibri" w:cs="Calibri"/>
                <w:color w:val="auto"/>
                <w:lang w:val="en-AU"/>
              </w:rPr>
            </w:pPr>
            <w:r w:rsidRPr="00796FFC">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sidRPr="00796FFC">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96FFC">
              <w:rPr>
                <w:rFonts w:ascii="Calibri" w:eastAsia="Arial Unicode MS" w:hAnsi="Calibri" w:cs="Calibri"/>
                <w:color w:val="auto"/>
                <w:lang w:val="en-AU"/>
              </w:rPr>
              <w:fldChar w:fldCharType="end"/>
            </w:r>
            <w:bookmarkEnd w:id="0"/>
            <w:r w:rsidRPr="00796FFC">
              <w:rPr>
                <w:rFonts w:ascii="Calibri" w:eastAsia="Arial Unicode MS" w:hAnsi="Calibri" w:cs="Calibri"/>
                <w:color w:val="auto"/>
                <w:lang w:val="en-AU"/>
              </w:rPr>
              <w:t xml:space="preserve"> Consultant</w:t>
            </w:r>
            <w:r w:rsidRPr="007613B3">
              <w:rPr>
                <w:rFonts w:ascii="Calibri" w:eastAsia="Arial Unicode MS" w:hAnsi="Calibri" w:cs="Calibri"/>
                <w:color w:val="auto"/>
                <w:lang w:val="en-AU"/>
              </w:rPr>
              <w:t xml:space="preserve">  </w:t>
            </w:r>
          </w:p>
          <w:p w14:paraId="33BFAE9D" w14:textId="186E2C0C" w:rsidR="00796FFC" w:rsidRDefault="00796FFC" w:rsidP="00796FFC">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Part-Time</w:t>
            </w:r>
          </w:p>
          <w:p w14:paraId="0F67FA87" w14:textId="3E48FCE1" w:rsidR="00796FFC" w:rsidRPr="007613B3" w:rsidRDefault="00796FFC" w:rsidP="00796FFC">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Full-Time</w:t>
            </w:r>
          </w:p>
        </w:tc>
        <w:tc>
          <w:tcPr>
            <w:tcW w:w="1976" w:type="dxa"/>
            <w:tcBorders>
              <w:bottom w:val="nil"/>
            </w:tcBorders>
            <w:shd w:val="clear" w:color="auto" w:fill="auto"/>
          </w:tcPr>
          <w:p w14:paraId="2302C863" w14:textId="77777777" w:rsidR="00796FFC" w:rsidRPr="007613B3" w:rsidRDefault="00796FFC" w:rsidP="00796FFC">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p w14:paraId="3CCE5269" w14:textId="0A216C13" w:rsidR="00796FFC" w:rsidRPr="007613B3" w:rsidRDefault="00796FFC" w:rsidP="00796FFC">
            <w:pPr>
              <w:spacing w:before="100" w:beforeAutospacing="1" w:after="100" w:afterAutospacing="1" w:line="240" w:lineRule="auto"/>
              <w:rPr>
                <w:rFonts w:ascii="Calibri" w:eastAsia="Arial Unicode MS" w:hAnsi="Calibri" w:cs="Calibri"/>
                <w:color w:val="auto"/>
                <w:lang w:val="en-AU"/>
              </w:rPr>
            </w:pPr>
            <w:r>
              <w:rPr>
                <w:rFonts w:ascii="Calibri" w:eastAsia="Arial Unicode MS" w:hAnsi="Calibri" w:cs="Calibri"/>
                <w:color w:val="auto"/>
                <w:lang w:val="en-AU"/>
              </w:rPr>
              <w:t>Bujumbura</w:t>
            </w:r>
          </w:p>
        </w:tc>
      </w:tr>
      <w:tr w:rsidR="00796FFC" w:rsidRPr="00554D38" w14:paraId="2F971280" w14:textId="77777777" w:rsidTr="00B63E76">
        <w:trPr>
          <w:trHeight w:val="828"/>
        </w:trPr>
        <w:tc>
          <w:tcPr>
            <w:tcW w:w="9887" w:type="dxa"/>
            <w:gridSpan w:val="4"/>
            <w:tcBorders>
              <w:bottom w:val="nil"/>
            </w:tcBorders>
            <w:shd w:val="clear" w:color="auto" w:fill="auto"/>
            <w:noWrap/>
            <w:hideMark/>
          </w:tcPr>
          <w:p w14:paraId="087CCFE4" w14:textId="77777777" w:rsidR="00796FFC" w:rsidRPr="00796FFC" w:rsidRDefault="00796FFC" w:rsidP="00796FFC">
            <w:pPr>
              <w:spacing w:before="60" w:after="60" w:line="240" w:lineRule="auto"/>
              <w:rPr>
                <w:rFonts w:ascii="Calibri" w:eastAsia="Arial Unicode MS" w:hAnsi="Calibri" w:cs="Calibri"/>
                <w:b/>
                <w:color w:val="auto"/>
                <w:lang w:val="fr-FR"/>
              </w:rPr>
            </w:pPr>
            <w:proofErr w:type="spellStart"/>
            <w:r w:rsidRPr="00796FFC">
              <w:rPr>
                <w:rFonts w:ascii="Calibri" w:eastAsia="Arial Unicode MS" w:hAnsi="Calibri" w:cs="Calibri"/>
                <w:b/>
                <w:color w:val="auto"/>
                <w:lang w:val="fr-FR"/>
              </w:rPr>
              <w:t>Purpose</w:t>
            </w:r>
            <w:proofErr w:type="spellEnd"/>
            <w:r w:rsidRPr="00796FFC">
              <w:rPr>
                <w:rFonts w:ascii="Calibri" w:eastAsia="Arial Unicode MS" w:hAnsi="Calibri" w:cs="Calibri"/>
                <w:b/>
                <w:color w:val="auto"/>
                <w:lang w:val="fr-FR"/>
              </w:rPr>
              <w:t xml:space="preserve"> of Activity/</w:t>
            </w:r>
            <w:proofErr w:type="spellStart"/>
            <w:proofErr w:type="gramStart"/>
            <w:r w:rsidRPr="00796FFC">
              <w:rPr>
                <w:rFonts w:ascii="Calibri" w:eastAsia="Arial Unicode MS" w:hAnsi="Calibri" w:cs="Calibri"/>
                <w:b/>
                <w:color w:val="auto"/>
                <w:lang w:val="fr-FR"/>
              </w:rPr>
              <w:t>Assignment</w:t>
            </w:r>
            <w:proofErr w:type="spellEnd"/>
            <w:r w:rsidRPr="00796FFC">
              <w:rPr>
                <w:rFonts w:ascii="Calibri" w:eastAsia="Arial Unicode MS" w:hAnsi="Calibri" w:cs="Calibri"/>
                <w:b/>
                <w:color w:val="auto"/>
                <w:lang w:val="fr-FR"/>
              </w:rPr>
              <w:t>:</w:t>
            </w:r>
            <w:proofErr w:type="gramEnd"/>
            <w:r w:rsidRPr="00796FFC">
              <w:rPr>
                <w:rFonts w:ascii="Calibri" w:eastAsia="Arial Unicode MS" w:hAnsi="Calibri" w:cs="Calibri"/>
                <w:b/>
                <w:color w:val="auto"/>
                <w:lang w:val="fr-FR"/>
              </w:rPr>
              <w:t xml:space="preserve"> </w:t>
            </w:r>
          </w:p>
          <w:p w14:paraId="0B8B547E" w14:textId="77777777" w:rsidR="00796FFC" w:rsidRPr="000F2EC1" w:rsidRDefault="00796FFC" w:rsidP="00796FFC">
            <w:pPr>
              <w:spacing w:before="60" w:after="60" w:line="240" w:lineRule="auto"/>
              <w:rPr>
                <w:rFonts w:ascii="Calibri" w:eastAsia="Arial Unicode MS" w:hAnsi="Calibri" w:cs="Calibri"/>
                <w:bCs/>
                <w:color w:val="auto"/>
                <w:sz w:val="22"/>
                <w:szCs w:val="22"/>
                <w:lang w:val="fr-FR"/>
              </w:rPr>
            </w:pPr>
            <w:r w:rsidRPr="000F2EC1">
              <w:rPr>
                <w:rFonts w:ascii="Calibri" w:eastAsia="Arial Unicode MS" w:hAnsi="Calibri" w:cs="Calibri"/>
                <w:bCs/>
                <w:color w:val="auto"/>
                <w:sz w:val="22"/>
                <w:szCs w:val="22"/>
                <w:lang w:val="fr-FR"/>
              </w:rPr>
              <w:t>Renforcer le système de protection sociale burundais, par l’appui institutionnel et le renforcement des capacités</w:t>
            </w:r>
          </w:p>
          <w:p w14:paraId="7B352CCD" w14:textId="09DCDD7B" w:rsidR="00796FFC" w:rsidRPr="000F2EC1" w:rsidRDefault="00796FFC" w:rsidP="00796FFC">
            <w:pPr>
              <w:spacing w:after="200" w:line="240" w:lineRule="auto"/>
              <w:jc w:val="both"/>
              <w:rPr>
                <w:rFonts w:ascii="Calibri" w:eastAsia="Times New Roman" w:hAnsi="Calibri" w:cs="Calibri"/>
                <w:bCs/>
                <w:sz w:val="22"/>
                <w:szCs w:val="22"/>
                <w:lang w:val="fr-CH" w:eastAsia="fr-FR"/>
              </w:rPr>
            </w:pPr>
            <w:r w:rsidRPr="000F2EC1">
              <w:rPr>
                <w:rFonts w:ascii="Calibri" w:eastAsia="Times New Roman" w:hAnsi="Calibri" w:cs="Calibri"/>
                <w:bCs/>
                <w:sz w:val="22"/>
                <w:szCs w:val="22"/>
                <w:lang w:val="fr-CH" w:eastAsia="fr-FR"/>
              </w:rPr>
              <w:t>Accompagner le processus d’opérationnalisation de la Politique Nationale de Protection Sociale en appuyant le SEP/CNPS à mettre en place les grands chantiers de la P</w:t>
            </w:r>
            <w:r w:rsidR="00854780" w:rsidRPr="000F2EC1">
              <w:rPr>
                <w:rFonts w:ascii="Calibri" w:eastAsia="Times New Roman" w:hAnsi="Calibri" w:cs="Calibri"/>
                <w:bCs/>
                <w:sz w:val="22"/>
                <w:szCs w:val="22"/>
                <w:lang w:val="fr-CH" w:eastAsia="fr-FR"/>
              </w:rPr>
              <w:t xml:space="preserve">rotection </w:t>
            </w:r>
            <w:r w:rsidRPr="000F2EC1">
              <w:rPr>
                <w:rFonts w:ascii="Calibri" w:eastAsia="Times New Roman" w:hAnsi="Calibri" w:cs="Calibri"/>
                <w:bCs/>
                <w:sz w:val="22"/>
                <w:szCs w:val="22"/>
                <w:lang w:val="fr-CH" w:eastAsia="fr-FR"/>
              </w:rPr>
              <w:t>S</w:t>
            </w:r>
            <w:r w:rsidR="00854780" w:rsidRPr="000F2EC1">
              <w:rPr>
                <w:rFonts w:ascii="Calibri" w:eastAsia="Times New Roman" w:hAnsi="Calibri" w:cs="Calibri"/>
                <w:bCs/>
                <w:sz w:val="22"/>
                <w:szCs w:val="22"/>
                <w:lang w:val="fr-CH" w:eastAsia="fr-FR"/>
              </w:rPr>
              <w:t>ociale</w:t>
            </w:r>
            <w:r w:rsidRPr="000F2EC1">
              <w:rPr>
                <w:rFonts w:ascii="Calibri" w:eastAsia="Times New Roman" w:hAnsi="Calibri" w:cs="Calibri"/>
                <w:bCs/>
                <w:sz w:val="22"/>
                <w:szCs w:val="22"/>
                <w:lang w:val="fr-CH" w:eastAsia="fr-FR"/>
              </w:rPr>
              <w:t xml:space="preserve"> ainsi que le suivi de l’évaluation et l’actualisation de la Stratégie Nationale de Protection sociale pour 2021 et 2022 </w:t>
            </w:r>
          </w:p>
          <w:p w14:paraId="37400F48" w14:textId="4970E844" w:rsidR="00796FFC" w:rsidRPr="00796FFC" w:rsidRDefault="00796FFC" w:rsidP="00796FFC">
            <w:pPr>
              <w:spacing w:before="60" w:after="60" w:line="240" w:lineRule="auto"/>
              <w:rPr>
                <w:rFonts w:ascii="Calibri" w:eastAsia="Arial Unicode MS" w:hAnsi="Calibri" w:cs="Calibri"/>
                <w:b/>
                <w:color w:val="auto"/>
                <w:lang w:val="fr-CH"/>
              </w:rPr>
            </w:pPr>
          </w:p>
        </w:tc>
      </w:tr>
      <w:tr w:rsidR="00796FFC" w:rsidRPr="00554D38" w14:paraId="55B63C31" w14:textId="77777777" w:rsidTr="00B63E76">
        <w:trPr>
          <w:trHeight w:val="3771"/>
        </w:trPr>
        <w:tc>
          <w:tcPr>
            <w:tcW w:w="9887" w:type="dxa"/>
            <w:gridSpan w:val="4"/>
            <w:tcBorders>
              <w:bottom w:val="nil"/>
            </w:tcBorders>
            <w:shd w:val="clear" w:color="auto" w:fill="auto"/>
            <w:noWrap/>
          </w:tcPr>
          <w:p w14:paraId="64EE50FB" w14:textId="0CC41C5B" w:rsidR="00796FFC" w:rsidRPr="00796FFC" w:rsidRDefault="00796FFC" w:rsidP="00796FFC">
            <w:pPr>
              <w:spacing w:before="60" w:after="60" w:line="240" w:lineRule="auto"/>
              <w:rPr>
                <w:rFonts w:asciiTheme="minorHAnsi" w:eastAsia="Arial Unicode MS" w:hAnsiTheme="minorHAnsi" w:cstheme="minorHAnsi"/>
                <w:b/>
                <w:bCs/>
                <w:color w:val="auto"/>
                <w:sz w:val="22"/>
                <w:szCs w:val="22"/>
                <w:lang w:val="fr-FR"/>
              </w:rPr>
            </w:pPr>
            <w:r w:rsidRPr="00796FFC">
              <w:rPr>
                <w:rFonts w:asciiTheme="minorHAnsi" w:eastAsia="Arial Unicode MS" w:hAnsiTheme="minorHAnsi" w:cstheme="minorHAnsi"/>
                <w:b/>
                <w:bCs/>
                <w:color w:val="auto"/>
                <w:sz w:val="22"/>
                <w:szCs w:val="22"/>
                <w:lang w:val="fr-FR"/>
              </w:rPr>
              <w:t xml:space="preserve">Scope of </w:t>
            </w:r>
            <w:proofErr w:type="gramStart"/>
            <w:r w:rsidRPr="00796FFC">
              <w:rPr>
                <w:rFonts w:asciiTheme="minorHAnsi" w:eastAsia="Arial Unicode MS" w:hAnsiTheme="minorHAnsi" w:cstheme="minorHAnsi"/>
                <w:b/>
                <w:bCs/>
                <w:color w:val="auto"/>
                <w:sz w:val="22"/>
                <w:szCs w:val="22"/>
                <w:lang w:val="fr-FR"/>
              </w:rPr>
              <w:t>Work:</w:t>
            </w:r>
            <w:proofErr w:type="gramEnd"/>
          </w:p>
          <w:p w14:paraId="2DB26BD6" w14:textId="77777777" w:rsidR="00796FFC" w:rsidRPr="00796FFC" w:rsidRDefault="00796FFC" w:rsidP="00796FFC">
            <w:pPr>
              <w:spacing w:after="200" w:line="240" w:lineRule="auto"/>
              <w:jc w:val="both"/>
              <w:rPr>
                <w:rFonts w:asciiTheme="minorHAnsi" w:eastAsia="Times New Roman" w:hAnsiTheme="minorHAnsi" w:cstheme="minorHAnsi"/>
                <w:b/>
                <w:bCs/>
                <w:sz w:val="22"/>
                <w:szCs w:val="22"/>
                <w:lang w:val="fr-CH" w:eastAsia="fr-FR"/>
              </w:rPr>
            </w:pPr>
            <w:r w:rsidRPr="00796FFC">
              <w:rPr>
                <w:rFonts w:asciiTheme="minorHAnsi" w:eastAsia="Times New Roman" w:hAnsiTheme="minorHAnsi" w:cstheme="minorHAnsi"/>
                <w:b/>
                <w:bCs/>
                <w:sz w:val="22"/>
                <w:szCs w:val="22"/>
                <w:lang w:val="fr-CH" w:eastAsia="fr-FR"/>
              </w:rPr>
              <w:t>Objectifs spécifiques</w:t>
            </w:r>
          </w:p>
          <w:p w14:paraId="30DFAC76" w14:textId="77777777" w:rsidR="00796FFC" w:rsidRPr="00796FFC" w:rsidRDefault="00796FFC" w:rsidP="00796FFC">
            <w:pPr>
              <w:spacing w:after="200" w:line="240" w:lineRule="auto"/>
              <w:jc w:val="both"/>
              <w:rPr>
                <w:rFonts w:asciiTheme="minorHAnsi" w:eastAsia="Times New Roman" w:hAnsiTheme="minorHAnsi" w:cstheme="minorHAnsi"/>
                <w:b/>
                <w:i/>
                <w:sz w:val="22"/>
                <w:szCs w:val="22"/>
                <w:lang w:val="fr-FR" w:eastAsia="fr-FR"/>
              </w:rPr>
            </w:pPr>
            <w:r w:rsidRPr="00796FFC">
              <w:rPr>
                <w:rFonts w:asciiTheme="minorHAnsi" w:eastAsia="Times New Roman" w:hAnsiTheme="minorHAnsi" w:cstheme="minorHAnsi"/>
                <w:sz w:val="22"/>
                <w:szCs w:val="22"/>
                <w:lang w:val="fr-FR" w:eastAsia="fr-FR"/>
              </w:rPr>
              <w:t xml:space="preserve">Le recrutement de l’expert permettra d’atteindre </w:t>
            </w:r>
            <w:r w:rsidRPr="00796FFC">
              <w:rPr>
                <w:rFonts w:asciiTheme="minorHAnsi" w:eastAsia="Times New Roman" w:hAnsiTheme="minorHAnsi" w:cstheme="minorHAnsi"/>
                <w:bCs/>
                <w:sz w:val="22"/>
                <w:szCs w:val="22"/>
                <w:lang w:val="fr-FR" w:eastAsia="fr-FR"/>
              </w:rPr>
              <w:t>les objectifs spécifiques</w:t>
            </w:r>
            <w:r w:rsidRPr="00796FFC">
              <w:rPr>
                <w:rFonts w:asciiTheme="minorHAnsi" w:eastAsia="Times New Roman" w:hAnsiTheme="minorHAnsi" w:cstheme="minorHAnsi"/>
                <w:b/>
                <w:sz w:val="22"/>
                <w:szCs w:val="22"/>
                <w:lang w:val="fr-FR" w:eastAsia="fr-FR"/>
              </w:rPr>
              <w:t xml:space="preserve"> </w:t>
            </w:r>
            <w:r w:rsidRPr="00796FFC">
              <w:rPr>
                <w:rFonts w:asciiTheme="minorHAnsi" w:eastAsia="Times New Roman" w:hAnsiTheme="minorHAnsi" w:cstheme="minorHAnsi"/>
                <w:sz w:val="22"/>
                <w:szCs w:val="22"/>
                <w:lang w:val="fr-FR" w:eastAsia="fr-FR"/>
              </w:rPr>
              <w:t>suivants :</w:t>
            </w:r>
            <w:r w:rsidRPr="00796FFC">
              <w:rPr>
                <w:rFonts w:asciiTheme="minorHAnsi" w:eastAsia="Times New Roman" w:hAnsiTheme="minorHAnsi" w:cstheme="minorHAnsi"/>
                <w:b/>
                <w:i/>
                <w:sz w:val="22"/>
                <w:szCs w:val="22"/>
                <w:lang w:val="fr-FR" w:eastAsia="fr-FR"/>
              </w:rPr>
              <w:t xml:space="preserve"> </w:t>
            </w:r>
          </w:p>
          <w:p w14:paraId="0FE7FBCB"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 xml:space="preserve">Appuyer techniquement pour le suivi et la mise en œuvre de la feuille de route de la mise en place du Registre Social Unique </w:t>
            </w:r>
          </w:p>
          <w:p w14:paraId="51B354D1"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 xml:space="preserve">Appuyer dans le processus de mise en place de l’Assurance maladie Universelle au Burundi </w:t>
            </w:r>
          </w:p>
          <w:p w14:paraId="67C9A6FF"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Donner des orientations dans l’évaluation et l’actualisation de la stratégie de mise en œuvre de la Politique Nationale de Protection Sociale assortie d’un plan d’actions et d’une feuille de route ;</w:t>
            </w:r>
          </w:p>
          <w:p w14:paraId="3E187302"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Appuyer dans la mise en place des textes d’application du Code de la protection sociale ;</w:t>
            </w:r>
          </w:p>
          <w:p w14:paraId="4B00DC8E"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Donner des orientations techniques pour la mise en place des groupes thématiques suivant les types d’intervention de la protection sociale et des filets sociaux ;</w:t>
            </w:r>
          </w:p>
          <w:p w14:paraId="7B1A22B4"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Proposer des mécanismes et des outils de travail de suivi et évaluation des systèmes de protection sociale pour une meilleure coordination des acteurs et un meilleur suivi ;</w:t>
            </w:r>
          </w:p>
          <w:p w14:paraId="34B23B8B"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Appuyer dans le plaidoyer et la communication pour la protection sociale au Burundi, y compris la mise en place et la validation des outils de communication ;</w:t>
            </w:r>
          </w:p>
          <w:p w14:paraId="34A3098E" w14:textId="77777777" w:rsidR="00796FFC" w:rsidRPr="00796FFC" w:rsidRDefault="00796FFC" w:rsidP="00796FFC">
            <w:pPr>
              <w:numPr>
                <w:ilvl w:val="0"/>
                <w:numId w:val="25"/>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 xml:space="preserve">Mettre en œuvre le plan de renforcement des capacités du SEP/CNPS et des autres acteurs de protection sur les grands chantiers </w:t>
            </w:r>
          </w:p>
          <w:p w14:paraId="6DB2600E" w14:textId="77777777" w:rsidR="00796FFC" w:rsidRPr="00796FFC" w:rsidRDefault="00796FFC" w:rsidP="00796FFC">
            <w:pPr>
              <w:spacing w:after="200" w:line="240" w:lineRule="auto"/>
              <w:contextualSpacing/>
              <w:jc w:val="both"/>
              <w:rPr>
                <w:rFonts w:asciiTheme="minorHAnsi" w:eastAsia="Times New Roman" w:hAnsiTheme="minorHAnsi" w:cstheme="minorHAnsi"/>
                <w:sz w:val="22"/>
                <w:szCs w:val="22"/>
                <w:lang w:val="fr-FR" w:eastAsia="fr-FR"/>
              </w:rPr>
            </w:pPr>
          </w:p>
          <w:p w14:paraId="6F1BE042" w14:textId="5F5D2B43" w:rsidR="00796FFC" w:rsidRPr="00796FFC" w:rsidRDefault="00796FFC" w:rsidP="00796FFC">
            <w:pPr>
              <w:spacing w:after="200" w:line="240" w:lineRule="auto"/>
              <w:contextualSpacing/>
              <w:jc w:val="both"/>
              <w:rPr>
                <w:rFonts w:asciiTheme="minorHAnsi" w:eastAsia="Times New Roman" w:hAnsiTheme="minorHAnsi" w:cstheme="minorHAnsi"/>
                <w:b/>
                <w:bCs/>
                <w:sz w:val="22"/>
                <w:szCs w:val="22"/>
                <w:lang w:val="fr-FR" w:eastAsia="fr-FR"/>
              </w:rPr>
            </w:pPr>
            <w:r w:rsidRPr="00796FFC">
              <w:rPr>
                <w:rFonts w:asciiTheme="minorHAnsi" w:eastAsia="Times New Roman" w:hAnsiTheme="minorHAnsi" w:cstheme="minorHAnsi"/>
                <w:b/>
                <w:bCs/>
                <w:sz w:val="22"/>
                <w:szCs w:val="22"/>
                <w:lang w:val="fr-FR" w:eastAsia="fr-FR"/>
              </w:rPr>
              <w:t>Mission de la consultance et resp</w:t>
            </w:r>
            <w:r w:rsidR="007D5ACF">
              <w:rPr>
                <w:rFonts w:asciiTheme="minorHAnsi" w:eastAsia="Times New Roman" w:hAnsiTheme="minorHAnsi" w:cstheme="minorHAnsi"/>
                <w:b/>
                <w:bCs/>
                <w:sz w:val="22"/>
                <w:szCs w:val="22"/>
                <w:lang w:val="fr-FR" w:eastAsia="fr-FR"/>
              </w:rPr>
              <w:t>on</w:t>
            </w:r>
            <w:r w:rsidRPr="00796FFC">
              <w:rPr>
                <w:rFonts w:asciiTheme="minorHAnsi" w:eastAsia="Times New Roman" w:hAnsiTheme="minorHAnsi" w:cstheme="minorHAnsi"/>
                <w:b/>
                <w:bCs/>
                <w:sz w:val="22"/>
                <w:szCs w:val="22"/>
                <w:lang w:val="fr-FR" w:eastAsia="fr-FR"/>
              </w:rPr>
              <w:t>sabilit</w:t>
            </w:r>
            <w:r w:rsidR="007D5ACF">
              <w:rPr>
                <w:rFonts w:asciiTheme="minorHAnsi" w:eastAsia="Times New Roman" w:hAnsiTheme="minorHAnsi" w:cstheme="minorHAnsi"/>
                <w:b/>
                <w:bCs/>
                <w:sz w:val="22"/>
                <w:szCs w:val="22"/>
                <w:lang w:val="fr-FR" w:eastAsia="fr-FR"/>
              </w:rPr>
              <w:t>é</w:t>
            </w:r>
            <w:r w:rsidRPr="00796FFC">
              <w:rPr>
                <w:rFonts w:asciiTheme="minorHAnsi" w:eastAsia="Times New Roman" w:hAnsiTheme="minorHAnsi" w:cstheme="minorHAnsi"/>
                <w:b/>
                <w:bCs/>
                <w:sz w:val="22"/>
                <w:szCs w:val="22"/>
                <w:lang w:val="fr-FR" w:eastAsia="fr-FR"/>
              </w:rPr>
              <w:t xml:space="preserve"> des parties prenantes</w:t>
            </w:r>
          </w:p>
          <w:p w14:paraId="1B7748D4" w14:textId="77777777" w:rsidR="00796FFC" w:rsidRPr="00796FFC" w:rsidRDefault="00796FFC" w:rsidP="00796FFC">
            <w:pPr>
              <w:spacing w:after="200" w:line="240" w:lineRule="auto"/>
              <w:contextualSpacing/>
              <w:jc w:val="both"/>
              <w:rPr>
                <w:rFonts w:asciiTheme="minorHAnsi" w:eastAsia="Times New Roman" w:hAnsiTheme="minorHAnsi" w:cstheme="minorHAnsi"/>
                <w:sz w:val="22"/>
                <w:szCs w:val="22"/>
                <w:lang w:val="fr-FR" w:eastAsia="fr-FR"/>
              </w:rPr>
            </w:pPr>
          </w:p>
          <w:p w14:paraId="4A31A270" w14:textId="77777777" w:rsidR="00796FFC" w:rsidRPr="00796FFC" w:rsidRDefault="00796FFC" w:rsidP="00796FFC">
            <w:pPr>
              <w:spacing w:after="200" w:line="240" w:lineRule="auto"/>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En collaboration avec le SEP/CNPS, les tâches attendues de l’expert sont les suivantes :</w:t>
            </w:r>
          </w:p>
          <w:p w14:paraId="6D319015" w14:textId="77777777" w:rsidR="00796FFC" w:rsidRPr="00796FFC" w:rsidRDefault="00796FFC" w:rsidP="00796FFC">
            <w:pPr>
              <w:numPr>
                <w:ilvl w:val="0"/>
                <w:numId w:val="26"/>
              </w:numPr>
              <w:spacing w:after="200"/>
              <w:contextualSpacing/>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Appuyer le SEP/CNPS pour la mise en œuvre de la feuille de route de la mise en place du RSU ;</w:t>
            </w:r>
          </w:p>
          <w:p w14:paraId="217156F7" w14:textId="77777777" w:rsidR="00796FFC" w:rsidRPr="00796FFC" w:rsidRDefault="00796FFC" w:rsidP="00796FFC">
            <w:pPr>
              <w:numPr>
                <w:ilvl w:val="0"/>
                <w:numId w:val="26"/>
              </w:numPr>
              <w:spacing w:after="200"/>
              <w:contextualSpacing/>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 xml:space="preserve">Proposer un mécanisme de suivi-évaluation pour l’acceptation et utilisation </w:t>
            </w:r>
            <w:bookmarkStart w:id="2" w:name="_Hlk67471997"/>
            <w:r w:rsidRPr="00796FFC">
              <w:rPr>
                <w:rFonts w:asciiTheme="minorHAnsi" w:eastAsia="Times New Roman" w:hAnsiTheme="minorHAnsi" w:cstheme="minorHAnsi"/>
                <w:sz w:val="22"/>
                <w:szCs w:val="22"/>
                <w:lang w:val="fr-FR" w:eastAsia="fr-FR"/>
              </w:rPr>
              <w:t xml:space="preserve">du registre social unique </w:t>
            </w:r>
            <w:bookmarkEnd w:id="2"/>
            <w:r w:rsidRPr="00796FFC">
              <w:rPr>
                <w:rFonts w:asciiTheme="minorHAnsi" w:eastAsia="Times New Roman" w:hAnsiTheme="minorHAnsi" w:cstheme="minorHAnsi"/>
                <w:sz w:val="22"/>
                <w:szCs w:val="22"/>
                <w:lang w:val="fr-FR" w:eastAsia="fr-FR"/>
              </w:rPr>
              <w:t>par tous les partenaires et acteurs au Burundi dans le but de coordonner le secteur des filets sociaux ;</w:t>
            </w:r>
          </w:p>
          <w:p w14:paraId="1421F369" w14:textId="77777777" w:rsidR="00796FFC" w:rsidRPr="00796FFC" w:rsidRDefault="00796FFC" w:rsidP="00796FFC">
            <w:pPr>
              <w:numPr>
                <w:ilvl w:val="0"/>
                <w:numId w:val="26"/>
              </w:numPr>
              <w:spacing w:after="200"/>
              <w:contextualSpacing/>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Assurer un accompagnement de proximité aux organes de la CNPS ;</w:t>
            </w:r>
          </w:p>
          <w:p w14:paraId="7583C707"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Appuyer le Gouvernement dans la mobilisation des ressources pour la mise en œuvre effective du RSU ;</w:t>
            </w:r>
          </w:p>
          <w:p w14:paraId="5B77471C"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Conseiller le SEP/CNPS dans le développement d’un programme de réformes en vue d’améliorer la gouvernance et la coordination des mutuelles sociales et organismes de sécurité sociale ;</w:t>
            </w:r>
          </w:p>
          <w:p w14:paraId="09EFE8D9"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iCs/>
                <w:sz w:val="22"/>
                <w:szCs w:val="22"/>
                <w:lang w:val="fr-FR" w:eastAsia="fr-FR"/>
              </w:rPr>
            </w:pPr>
            <w:r w:rsidRPr="00796FFC">
              <w:rPr>
                <w:rFonts w:asciiTheme="minorHAnsi" w:eastAsia="Times New Roman" w:hAnsiTheme="minorHAnsi" w:cstheme="minorHAnsi"/>
                <w:iCs/>
                <w:sz w:val="22"/>
                <w:szCs w:val="22"/>
                <w:lang w:val="fr-FR" w:eastAsia="fr-FR"/>
              </w:rPr>
              <w:lastRenderedPageBreak/>
              <w:t>Appuyer la coordination de l’élaboration des textes pour que les systèmes de protection sociale soient réformés et mis en harmonie avec les orientations du Code de protection sociale et de la Politique Nationale de Protection Sociale ;</w:t>
            </w:r>
          </w:p>
          <w:p w14:paraId="53C480FB"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iCs/>
                <w:sz w:val="22"/>
                <w:szCs w:val="22"/>
                <w:lang w:val="fr-FR" w:eastAsia="fr-FR"/>
              </w:rPr>
            </w:pPr>
            <w:r w:rsidRPr="00796FFC">
              <w:rPr>
                <w:rFonts w:asciiTheme="minorHAnsi" w:eastAsia="Times New Roman" w:hAnsiTheme="minorHAnsi" w:cstheme="minorHAnsi"/>
                <w:iCs/>
                <w:sz w:val="22"/>
                <w:szCs w:val="22"/>
                <w:lang w:val="fr-FR" w:eastAsia="fr-FR"/>
              </w:rPr>
              <w:t>Concevoir des propositions des projets et programmes de protection sociale à mettre en œuvre pour les groupements des ménages vulnérables ;</w:t>
            </w:r>
          </w:p>
          <w:p w14:paraId="34950735"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Appuyer la coordination et la gestion technique des programmes de protection sociale.</w:t>
            </w:r>
          </w:p>
          <w:p w14:paraId="544256EB"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iCs/>
                <w:sz w:val="22"/>
                <w:szCs w:val="22"/>
                <w:lang w:val="fr-FR" w:eastAsia="fr-FR"/>
              </w:rPr>
            </w:pPr>
            <w:r w:rsidRPr="00796FFC">
              <w:rPr>
                <w:rFonts w:asciiTheme="minorHAnsi" w:eastAsia="Times New Roman" w:hAnsiTheme="minorHAnsi" w:cstheme="minorHAnsi"/>
                <w:iCs/>
                <w:sz w:val="22"/>
                <w:szCs w:val="22"/>
                <w:lang w:val="fr-FR" w:eastAsia="fr-FR"/>
              </w:rPr>
              <w:t>Appuyer la mise en place des groupes thématiques suivant les sections d’intervention des systèmes et programmes de protection sociale afin de pouvoir faciliter la coordination du secteur.</w:t>
            </w:r>
          </w:p>
          <w:p w14:paraId="100D46F9"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iCs/>
                <w:sz w:val="22"/>
                <w:szCs w:val="22"/>
                <w:lang w:val="fr-FR" w:eastAsia="fr-FR"/>
              </w:rPr>
            </w:pPr>
            <w:r w:rsidRPr="00796FFC">
              <w:rPr>
                <w:rFonts w:asciiTheme="minorHAnsi" w:eastAsia="Times New Roman" w:hAnsiTheme="minorHAnsi" w:cstheme="minorHAnsi"/>
                <w:iCs/>
                <w:sz w:val="22"/>
                <w:szCs w:val="22"/>
                <w:lang w:val="fr-FR" w:eastAsia="fr-FR"/>
              </w:rPr>
              <w:t>Assurer la coordination avec les partenaires de la protection sociale</w:t>
            </w:r>
          </w:p>
          <w:p w14:paraId="68686A83" w14:textId="77777777"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r w:rsidRPr="00796FFC">
              <w:rPr>
                <w:rFonts w:asciiTheme="minorHAnsi" w:eastAsia="Times New Roman" w:hAnsiTheme="minorHAnsi" w:cstheme="minorHAnsi"/>
                <w:sz w:val="22"/>
                <w:szCs w:val="22"/>
                <w:lang w:val="fr-FR" w:eastAsia="fr-FR"/>
              </w:rPr>
              <w:t>Mettre en œuvre le plan de renforcement des capacités du SEP/CNPS et autres acteurs clés de la PS</w:t>
            </w:r>
          </w:p>
          <w:p w14:paraId="78C5C227" w14:textId="14519D8E" w:rsidR="00796FFC" w:rsidRPr="00796FFC" w:rsidRDefault="00796FFC" w:rsidP="00796FFC">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bookmarkStart w:id="3" w:name="_Hlk63076273"/>
            <w:r w:rsidRPr="00796FFC">
              <w:rPr>
                <w:rFonts w:asciiTheme="minorHAnsi" w:eastAsia="Times New Roman" w:hAnsiTheme="minorHAnsi" w:cstheme="minorHAnsi"/>
                <w:sz w:val="22"/>
                <w:szCs w:val="22"/>
                <w:lang w:val="fr-FR" w:eastAsia="fr-FR"/>
              </w:rPr>
              <w:t>Appuyer l’opérationnalisation du plan d’information/communication sur la PNPS</w:t>
            </w:r>
            <w:bookmarkEnd w:id="3"/>
            <w:r w:rsidRPr="00796FFC">
              <w:rPr>
                <w:rFonts w:asciiTheme="minorHAnsi" w:eastAsia="Times New Roman" w:hAnsiTheme="minorHAnsi" w:cstheme="minorHAnsi"/>
                <w:sz w:val="22"/>
                <w:szCs w:val="22"/>
                <w:lang w:val="fr-FR" w:eastAsia="fr-FR"/>
              </w:rPr>
              <w:t xml:space="preserve"> et les actions de sensibilisation et de plaidoy</w:t>
            </w:r>
            <w:r>
              <w:rPr>
                <w:rFonts w:asciiTheme="minorHAnsi" w:eastAsia="Times New Roman" w:hAnsiTheme="minorHAnsi" w:cstheme="minorHAnsi"/>
                <w:sz w:val="22"/>
                <w:szCs w:val="22"/>
                <w:lang w:val="fr-FR" w:eastAsia="fr-FR"/>
              </w:rPr>
              <w:t>er</w:t>
            </w:r>
          </w:p>
        </w:tc>
      </w:tr>
      <w:tr w:rsidR="00796FFC" w:rsidRPr="00554D38" w14:paraId="0A300CA7" w14:textId="77777777" w:rsidTr="00B63E76">
        <w:trPr>
          <w:trHeight w:val="60"/>
        </w:trPr>
        <w:tc>
          <w:tcPr>
            <w:tcW w:w="9887" w:type="dxa"/>
            <w:gridSpan w:val="4"/>
            <w:tcBorders>
              <w:top w:val="nil"/>
            </w:tcBorders>
            <w:shd w:val="clear" w:color="auto" w:fill="auto"/>
            <w:noWrap/>
          </w:tcPr>
          <w:p w14:paraId="51AD8E11" w14:textId="77777777" w:rsidR="00796FFC" w:rsidRPr="00796FFC" w:rsidRDefault="00796FFC" w:rsidP="00796FFC">
            <w:pPr>
              <w:spacing w:before="60" w:after="60" w:line="240" w:lineRule="auto"/>
              <w:rPr>
                <w:rFonts w:ascii="Calibri" w:eastAsia="Arial Unicode MS" w:hAnsi="Calibri" w:cs="Calibri"/>
                <w:i/>
                <w:color w:val="auto"/>
                <w:lang w:val="fr-FR"/>
              </w:rPr>
            </w:pPr>
          </w:p>
        </w:tc>
      </w:tr>
      <w:tr w:rsidR="00796FFC" w:rsidRPr="007613B3" w14:paraId="5BFCD508" w14:textId="77777777" w:rsidTr="00B63E76">
        <w:trPr>
          <w:trHeight w:val="60"/>
        </w:trPr>
        <w:tc>
          <w:tcPr>
            <w:tcW w:w="9887" w:type="dxa"/>
            <w:gridSpan w:val="4"/>
            <w:tcBorders>
              <w:top w:val="nil"/>
            </w:tcBorders>
            <w:shd w:val="clear" w:color="auto" w:fill="auto"/>
            <w:noWrap/>
          </w:tcPr>
          <w:p w14:paraId="4D346EE6" w14:textId="77777777"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Safeguarding </w:t>
            </w:r>
            <w:r>
              <w:rPr>
                <w:rStyle w:val="eop"/>
                <w:rFonts w:ascii="Calibri" w:hAnsi="Calibri" w:cs="Calibri"/>
                <w:sz w:val="20"/>
                <w:szCs w:val="20"/>
              </w:rPr>
              <w:t> </w:t>
            </w:r>
          </w:p>
          <w:p w14:paraId="24493CB3" w14:textId="77777777" w:rsidR="00796FFC" w:rsidRDefault="00796FFC" w:rsidP="00796FFC">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Is this project/assignment considered as “</w:t>
            </w:r>
            <w:hyperlink r:id="rId14"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 perspective?  </w:t>
            </w:r>
          </w:p>
          <w:p w14:paraId="747E5445" w14:textId="77777777" w:rsidR="00796FFC" w:rsidRDefault="00796FFC" w:rsidP="00796FFC">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p>
          <w:p w14:paraId="499D81F3" w14:textId="7D2E717A" w:rsidR="00796FFC" w:rsidRDefault="00796FFC" w:rsidP="00796FFC">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005210">
              <w:rPr>
                <w:rFonts w:ascii="Calibri" w:eastAsia="Arial Unicode MS" w:hAnsi="Calibri" w:cs="Calibri"/>
                <w:sz w:val="20"/>
                <w:szCs w:val="20"/>
                <w:lang w:val="en-AU"/>
              </w:rPr>
            </w:r>
            <w:r w:rsidR="00005210">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4" w:name="Check9"/>
            <w:r>
              <w:rPr>
                <w:rFonts w:ascii="Calibri" w:eastAsia="Arial Unicode MS" w:hAnsi="Calibri" w:cs="Calibri"/>
                <w:sz w:val="20"/>
                <w:szCs w:val="20"/>
                <w:lang w:val="en-AU"/>
              </w:rPr>
              <w:instrText xml:space="preserve"> FORMCHECKBOX </w:instrText>
            </w:r>
            <w:r w:rsidR="00005210">
              <w:rPr>
                <w:rFonts w:ascii="Calibri" w:eastAsia="Arial Unicode MS" w:hAnsi="Calibri" w:cs="Calibri"/>
                <w:sz w:val="20"/>
                <w:szCs w:val="20"/>
                <w:lang w:val="en-AU"/>
              </w:rPr>
            </w:r>
            <w:r w:rsidR="00005210">
              <w:rPr>
                <w:rFonts w:ascii="Calibri" w:eastAsia="Arial Unicode MS" w:hAnsi="Calibri" w:cs="Calibri"/>
                <w:sz w:val="20"/>
                <w:szCs w:val="20"/>
                <w:lang w:val="en-AU"/>
              </w:rPr>
              <w:fldChar w:fldCharType="separate"/>
            </w:r>
            <w:r>
              <w:rPr>
                <w:rFonts w:ascii="Calibri" w:eastAsia="Arial Unicode MS" w:hAnsi="Calibri" w:cs="Calibri"/>
                <w:sz w:val="20"/>
                <w:szCs w:val="20"/>
                <w:lang w:val="en-AU"/>
              </w:rPr>
              <w:fldChar w:fldCharType="end"/>
            </w:r>
            <w:bookmarkEnd w:id="4"/>
            <w:r>
              <w:rPr>
                <w:rStyle w:val="normaltextrun"/>
                <w:rFonts w:ascii="Calibri" w:hAnsi="Calibri" w:cs="Calibri"/>
                <w:sz w:val="20"/>
                <w:szCs w:val="20"/>
                <w:lang w:val="en-AU"/>
              </w:rPr>
              <w:t>   NO </w:t>
            </w:r>
            <w:r>
              <w:rPr>
                <w:rStyle w:val="eop"/>
                <w:rFonts w:ascii="Calibri" w:hAnsi="Calibri" w:cs="Calibri"/>
                <w:sz w:val="20"/>
                <w:szCs w:val="20"/>
              </w:rPr>
              <w:t xml:space="preserve">  </w:t>
            </w:r>
            <w:r>
              <w:rPr>
                <w:rStyle w:val="normaltextrun"/>
                <w:rFonts w:ascii="Calibri" w:hAnsi="Calibri" w:cs="Calibri"/>
                <w:sz w:val="20"/>
                <w:szCs w:val="20"/>
                <w:lang w:val="en-AU"/>
              </w:rPr>
              <w:t>      If YES, check all that apply:</w:t>
            </w:r>
          </w:p>
          <w:p w14:paraId="6625E5B3" w14:textId="2A102D10"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                                                                                                                                                   </w:t>
            </w:r>
            <w:r>
              <w:rPr>
                <w:rStyle w:val="eop"/>
                <w:rFonts w:ascii="Calibri" w:hAnsi="Calibri" w:cs="Calibri"/>
                <w:sz w:val="20"/>
                <w:szCs w:val="20"/>
              </w:rPr>
              <w:t> </w:t>
            </w:r>
          </w:p>
          <w:p w14:paraId="56E9E79B" w14:textId="77777777"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   </w:t>
            </w:r>
            <w:r>
              <w:rPr>
                <w:rStyle w:val="eop"/>
                <w:rFonts w:ascii="Calibri" w:hAnsi="Calibri" w:cs="Calibri"/>
                <w:sz w:val="20"/>
                <w:szCs w:val="20"/>
              </w:rPr>
              <w:t> </w:t>
            </w:r>
          </w:p>
          <w:p w14:paraId="66670E82" w14:textId="58AE8F2E"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Direct contact role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005210">
              <w:rPr>
                <w:rFonts w:ascii="Calibri" w:eastAsia="Arial Unicode MS" w:hAnsi="Calibri" w:cs="Calibri"/>
                <w:sz w:val="20"/>
                <w:szCs w:val="20"/>
                <w:lang w:val="en-AU"/>
              </w:rPr>
            </w:r>
            <w:r w:rsidR="00005210">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007D5ACF">
              <w:rPr>
                <w:rFonts w:ascii="Calibri" w:eastAsia="Arial Unicode MS" w:hAnsi="Calibri" w:cs="Calibri"/>
                <w:sz w:val="20"/>
                <w:szCs w:val="20"/>
                <w:lang w:val="en-AU"/>
              </w:rPr>
              <w:fldChar w:fldCharType="begin">
                <w:ffData>
                  <w:name w:val=""/>
                  <w:enabled/>
                  <w:calcOnExit w:val="0"/>
                  <w:checkBox>
                    <w:sizeAuto/>
                    <w:default w:val="1"/>
                  </w:checkBox>
                </w:ffData>
              </w:fldChar>
            </w:r>
            <w:r w:rsidR="007D5ACF">
              <w:rPr>
                <w:rFonts w:ascii="Calibri" w:eastAsia="Arial Unicode MS" w:hAnsi="Calibri" w:cs="Calibri"/>
                <w:sz w:val="20"/>
                <w:szCs w:val="20"/>
                <w:lang w:val="en-AU"/>
              </w:rPr>
              <w:instrText xml:space="preserve"> FORMCHECKBOX </w:instrText>
            </w:r>
            <w:r w:rsidR="00005210">
              <w:rPr>
                <w:rFonts w:ascii="Calibri" w:eastAsia="Arial Unicode MS" w:hAnsi="Calibri" w:cs="Calibri"/>
                <w:sz w:val="20"/>
                <w:szCs w:val="20"/>
                <w:lang w:val="en-AU"/>
              </w:rPr>
            </w:r>
            <w:r w:rsidR="00005210">
              <w:rPr>
                <w:rFonts w:ascii="Calibri" w:eastAsia="Arial Unicode MS" w:hAnsi="Calibri" w:cs="Calibri"/>
                <w:sz w:val="20"/>
                <w:szCs w:val="20"/>
                <w:lang w:val="en-AU"/>
              </w:rPr>
              <w:fldChar w:fldCharType="separate"/>
            </w:r>
            <w:r w:rsidR="007D5ACF">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1AA46BF8" w14:textId="77777777"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Pr>
                <w:rStyle w:val="eop"/>
                <w:rFonts w:ascii="Calibri" w:hAnsi="Calibri" w:cs="Calibri"/>
                <w:sz w:val="20"/>
                <w:szCs w:val="20"/>
              </w:rPr>
              <w:t> </w:t>
            </w:r>
          </w:p>
          <w:p w14:paraId="4C5FDD3D" w14:textId="6C436EF8" w:rsidR="00796FFC" w:rsidRPr="00796FFC" w:rsidRDefault="00796FFC" w:rsidP="00796FFC">
            <w:pPr>
              <w:pStyle w:val="paragraph"/>
              <w:spacing w:before="0" w:beforeAutospacing="0" w:after="0" w:afterAutospacing="0"/>
              <w:textAlignment w:val="baseline"/>
              <w:rPr>
                <w:rFonts w:ascii="Calibri" w:hAnsi="Calibri" w:cs="Calibri"/>
                <w:sz w:val="20"/>
                <w:szCs w:val="20"/>
              </w:rPr>
            </w:pPr>
            <w:r>
              <w:rPr>
                <w:rStyle w:val="eop"/>
                <w:rFonts w:ascii="Calibri" w:hAnsi="Calibri" w:cs="Calibri"/>
                <w:sz w:val="20"/>
                <w:szCs w:val="20"/>
              </w:rPr>
              <w:t> </w:t>
            </w:r>
          </w:p>
          <w:p w14:paraId="30CEBB4C" w14:textId="586B9109"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p>
          <w:p w14:paraId="05F420EA" w14:textId="77777777"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p>
          <w:p w14:paraId="019F5D5F" w14:textId="757876CF"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data role                  </w:t>
            </w:r>
            <w:r w:rsidRPr="00B14BE6">
              <w:rPr>
                <w:rStyle w:val="normaltextrun"/>
                <w:rFonts w:ascii="Calibri" w:hAnsi="Calibri" w:cs="Calibri"/>
                <w:i/>
                <w:iCs/>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005210">
              <w:rPr>
                <w:rFonts w:ascii="Calibri" w:eastAsia="Arial Unicode MS" w:hAnsi="Calibri" w:cs="Calibri"/>
                <w:sz w:val="20"/>
                <w:szCs w:val="20"/>
                <w:lang w:val="en-AU"/>
              </w:rPr>
            </w:r>
            <w:r w:rsidR="00005210">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00B14BE6">
              <w:rPr>
                <w:rStyle w:val="normaltextrun"/>
                <w:rFonts w:ascii="Calibri" w:hAnsi="Calibri" w:cs="Calibri"/>
                <w:b/>
                <w:bCs/>
                <w:i/>
                <w:iCs/>
                <w:sz w:val="20"/>
                <w:szCs w:val="20"/>
                <w:lang w:val="en-AU"/>
              </w:rPr>
              <w:t> </w:t>
            </w:r>
            <w:r w:rsidR="007D5ACF">
              <w:rPr>
                <w:rFonts w:ascii="Calibri" w:eastAsia="Arial Unicode MS" w:hAnsi="Calibri" w:cs="Calibri"/>
                <w:sz w:val="20"/>
                <w:szCs w:val="20"/>
                <w:lang w:val="en-AU"/>
              </w:rPr>
              <w:fldChar w:fldCharType="begin">
                <w:ffData>
                  <w:name w:val=""/>
                  <w:enabled/>
                  <w:calcOnExit w:val="0"/>
                  <w:checkBox>
                    <w:sizeAuto/>
                    <w:default w:val="1"/>
                  </w:checkBox>
                </w:ffData>
              </w:fldChar>
            </w:r>
            <w:r w:rsidR="007D5ACF">
              <w:rPr>
                <w:rFonts w:ascii="Calibri" w:eastAsia="Arial Unicode MS" w:hAnsi="Calibri" w:cs="Calibri"/>
                <w:sz w:val="20"/>
                <w:szCs w:val="20"/>
                <w:lang w:val="en-AU"/>
              </w:rPr>
              <w:instrText xml:space="preserve"> FORMCHECKBOX </w:instrText>
            </w:r>
            <w:r w:rsidR="00005210">
              <w:rPr>
                <w:rFonts w:ascii="Calibri" w:eastAsia="Arial Unicode MS" w:hAnsi="Calibri" w:cs="Calibri"/>
                <w:sz w:val="20"/>
                <w:szCs w:val="20"/>
                <w:lang w:val="en-AU"/>
              </w:rPr>
            </w:r>
            <w:r w:rsidR="00005210">
              <w:rPr>
                <w:rFonts w:ascii="Calibri" w:eastAsia="Arial Unicode MS" w:hAnsi="Calibri" w:cs="Calibri"/>
                <w:sz w:val="20"/>
                <w:szCs w:val="20"/>
                <w:lang w:val="en-AU"/>
              </w:rPr>
              <w:fldChar w:fldCharType="separate"/>
            </w:r>
            <w:r w:rsidR="007D5ACF">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59CDA701" w14:textId="77777777"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Pr>
                <w:rStyle w:val="eop"/>
                <w:rFonts w:ascii="Calibri" w:hAnsi="Calibri" w:cs="Calibri"/>
                <w:sz w:val="20"/>
                <w:szCs w:val="20"/>
              </w:rPr>
              <w:t> </w:t>
            </w:r>
          </w:p>
          <w:p w14:paraId="7486E898" w14:textId="18D80794" w:rsidR="00796FFC" w:rsidRDefault="00796FFC" w:rsidP="00796FFC">
            <w:pPr>
              <w:pStyle w:val="paragraph"/>
              <w:spacing w:before="0" w:beforeAutospacing="0" w:after="0" w:afterAutospacing="0"/>
              <w:textAlignment w:val="baseline"/>
              <w:rPr>
                <w:rStyle w:val="eop"/>
                <w:rFonts w:ascii="Calibri" w:hAnsi="Calibri" w:cs="Calibri"/>
                <w:sz w:val="20"/>
                <w:szCs w:val="20"/>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796FFC" w14:paraId="29A782C8" w14:textId="77777777" w:rsidTr="00C756A2">
              <w:tc>
                <w:tcPr>
                  <w:tcW w:w="9661" w:type="dxa"/>
                </w:tcPr>
                <w:p w14:paraId="2DCFEA0F" w14:textId="77777777" w:rsidR="00796FFC" w:rsidRDefault="00796FFC" w:rsidP="00554D38">
                  <w:pPr>
                    <w:pStyle w:val="paragraph"/>
                    <w:framePr w:hSpace="180" w:wrap="around" w:hAnchor="margin" w:y="530"/>
                    <w:spacing w:before="0" w:beforeAutospacing="0" w:after="0" w:afterAutospacing="0"/>
                    <w:textAlignment w:val="baseline"/>
                    <w:rPr>
                      <w:rStyle w:val="eop"/>
                      <w:rFonts w:ascii="Calibri" w:hAnsi="Calibri" w:cs="Calibri"/>
                      <w:sz w:val="20"/>
                      <w:szCs w:val="20"/>
                    </w:rPr>
                  </w:pPr>
                </w:p>
                <w:p w14:paraId="742E2753" w14:textId="1A50EE3A" w:rsidR="00796FFC" w:rsidRDefault="00796FFC" w:rsidP="00554D38">
                  <w:pPr>
                    <w:pStyle w:val="paragraph"/>
                    <w:framePr w:hSpace="180" w:wrap="around" w:hAnchor="margin" w:y="530"/>
                    <w:spacing w:before="0" w:beforeAutospacing="0" w:after="0" w:afterAutospacing="0"/>
                    <w:textAlignment w:val="baseline"/>
                    <w:rPr>
                      <w:rStyle w:val="eop"/>
                      <w:rFonts w:ascii="Calibri" w:hAnsi="Calibri" w:cs="Calibri"/>
                      <w:sz w:val="20"/>
                      <w:szCs w:val="20"/>
                    </w:rPr>
                  </w:pPr>
                </w:p>
              </w:tc>
            </w:tr>
          </w:tbl>
          <w:p w14:paraId="4DAD5A39" w14:textId="6081F452" w:rsidR="00796FFC" w:rsidRDefault="00796FFC" w:rsidP="00796FFC">
            <w:pPr>
              <w:pStyle w:val="paragraph"/>
              <w:spacing w:before="0" w:beforeAutospacing="0" w:after="0" w:afterAutospacing="0"/>
              <w:textAlignment w:val="baseline"/>
              <w:rPr>
                <w:rStyle w:val="eop"/>
                <w:rFonts w:ascii="Calibri" w:hAnsi="Calibri" w:cs="Calibri"/>
                <w:sz w:val="20"/>
                <w:szCs w:val="20"/>
              </w:rPr>
            </w:pPr>
          </w:p>
          <w:p w14:paraId="0E6B1C18" w14:textId="77777777" w:rsidR="00796FFC" w:rsidRDefault="00796FFC" w:rsidP="00796FFC">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More information is available in the </w:t>
            </w:r>
            <w:hyperlink r:id="rId15" w:tgtFrame="_blank" w:history="1">
              <w:r>
                <w:rPr>
                  <w:rStyle w:val="normaltextrun"/>
                  <w:rFonts w:ascii="Calibri" w:hAnsi="Calibri" w:cs="Calibri"/>
                  <w:color w:val="0000FF"/>
                  <w:sz w:val="20"/>
                  <w:szCs w:val="20"/>
                  <w:u w:val="single"/>
                  <w:lang w:val="en-AU"/>
                </w:rPr>
                <w:t>Child Safeguarding SharePoint</w:t>
              </w:r>
            </w:hyperlink>
            <w:r>
              <w:rPr>
                <w:rStyle w:val="normaltextrun"/>
                <w:rFonts w:ascii="Calibri" w:hAnsi="Calibri" w:cs="Calibri"/>
                <w:sz w:val="20"/>
                <w:szCs w:val="20"/>
                <w:lang w:val="en-AU"/>
              </w:rPr>
              <w:t> and </w:t>
            </w:r>
            <w:hyperlink r:id="rId16" w:tgtFrame="_blank" w:history="1">
              <w:r>
                <w:rPr>
                  <w:rStyle w:val="normaltextrun"/>
                  <w:rFonts w:ascii="Calibri" w:hAnsi="Calibri" w:cs="Calibri"/>
                  <w:color w:val="0000FF"/>
                  <w:sz w:val="20"/>
                  <w:szCs w:val="20"/>
                  <w:u w:val="single"/>
                  <w:lang w:val="en-AU"/>
                </w:rPr>
                <w:t>Child Safeguarding FAQs and Updates</w:t>
              </w:r>
            </w:hyperlink>
            <w:r>
              <w:rPr>
                <w:rStyle w:val="eop"/>
                <w:rFonts w:ascii="Calibri" w:hAnsi="Calibri" w:cs="Calibri"/>
                <w:sz w:val="20"/>
                <w:szCs w:val="20"/>
              </w:rPr>
              <w:t> </w:t>
            </w:r>
          </w:p>
          <w:p w14:paraId="312E659C" w14:textId="5B4799B0" w:rsidR="00796FFC" w:rsidRPr="00B14BE6" w:rsidRDefault="00796FFC" w:rsidP="00796FFC">
            <w:pPr>
              <w:pStyle w:val="paragraph"/>
              <w:spacing w:before="0" w:beforeAutospacing="0" w:after="0" w:afterAutospacing="0"/>
              <w:textAlignment w:val="baseline"/>
              <w:rPr>
                <w:rFonts w:ascii="Calibri" w:eastAsia="Arial Unicode MS" w:hAnsi="Calibri" w:cs="Calibri"/>
                <w:i/>
              </w:rPr>
            </w:pPr>
            <w:r>
              <w:rPr>
                <w:rStyle w:val="eop"/>
                <w:rFonts w:ascii="Calibri" w:hAnsi="Calibri" w:cs="Calibri"/>
                <w:sz w:val="20"/>
                <w:szCs w:val="20"/>
              </w:rPr>
              <w:t> </w:t>
            </w:r>
          </w:p>
        </w:tc>
      </w:tr>
    </w:tbl>
    <w:p w14:paraId="0E24A3B3" w14:textId="6F1ACB11" w:rsidR="007613B3" w:rsidRDefault="007613B3">
      <w:pPr>
        <w:jc w:val="center"/>
        <w:rPr>
          <w:rFonts w:ascii="Calibri" w:hAnsi="Calibri" w:cs="Calibri"/>
          <w:b/>
          <w:bCs/>
          <w:sz w:val="24"/>
          <w:szCs w:val="24"/>
          <w:u w:val="single"/>
        </w:rPr>
      </w:pPr>
    </w:p>
    <w:tbl>
      <w:tblPr>
        <w:tblpPr w:leftFromText="180" w:rightFromText="180" w:vertAnchor="page" w:horzAnchor="margin" w:tblpY="174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6"/>
        <w:gridCol w:w="2502"/>
        <w:gridCol w:w="703"/>
        <w:gridCol w:w="1277"/>
        <w:gridCol w:w="272"/>
        <w:gridCol w:w="1798"/>
        <w:gridCol w:w="1699"/>
      </w:tblGrid>
      <w:tr w:rsidR="00C34C2B" w:rsidRPr="007613B3" w14:paraId="5B0B193F" w14:textId="77777777" w:rsidTr="00C34C2B">
        <w:trPr>
          <w:trHeight w:val="70"/>
        </w:trPr>
        <w:tc>
          <w:tcPr>
            <w:tcW w:w="1636" w:type="dxa"/>
            <w:tcBorders>
              <w:bottom w:val="nil"/>
            </w:tcBorders>
            <w:shd w:val="clear" w:color="auto" w:fill="auto"/>
            <w:noWrap/>
            <w:hideMark/>
          </w:tcPr>
          <w:p w14:paraId="3DD90D03"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Budget Year:</w:t>
            </w:r>
          </w:p>
        </w:tc>
        <w:tc>
          <w:tcPr>
            <w:tcW w:w="3205" w:type="dxa"/>
            <w:gridSpan w:val="2"/>
            <w:tcBorders>
              <w:bottom w:val="nil"/>
            </w:tcBorders>
            <w:shd w:val="clear" w:color="auto" w:fill="auto"/>
            <w:noWrap/>
            <w:hideMark/>
          </w:tcPr>
          <w:p w14:paraId="4AD511EB"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Requesting Section/Issuing Office:</w:t>
            </w:r>
          </w:p>
        </w:tc>
        <w:tc>
          <w:tcPr>
            <w:tcW w:w="5046" w:type="dxa"/>
            <w:gridSpan w:val="4"/>
            <w:tcBorders>
              <w:bottom w:val="nil"/>
            </w:tcBorders>
            <w:shd w:val="clear" w:color="auto" w:fill="auto"/>
          </w:tcPr>
          <w:p w14:paraId="6B1D3870"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Reasons why consultancy cannot be done by staff:</w:t>
            </w:r>
          </w:p>
        </w:tc>
      </w:tr>
      <w:tr w:rsidR="00C34C2B" w:rsidRPr="007613B3" w14:paraId="3C5C6567" w14:textId="77777777" w:rsidTr="00C34C2B">
        <w:tc>
          <w:tcPr>
            <w:tcW w:w="1636" w:type="dxa"/>
            <w:tcBorders>
              <w:top w:val="nil"/>
            </w:tcBorders>
            <w:shd w:val="clear" w:color="auto" w:fill="auto"/>
            <w:noWrap/>
          </w:tcPr>
          <w:p w14:paraId="53D469C4" w14:textId="3D544A05" w:rsidR="00C34C2B" w:rsidRPr="007613B3" w:rsidRDefault="00796FFC" w:rsidP="00C34C2B">
            <w:pPr>
              <w:spacing w:before="60" w:after="60" w:line="240" w:lineRule="auto"/>
              <w:rPr>
                <w:rFonts w:ascii="Calibri" w:eastAsia="Arial Unicode MS" w:hAnsi="Calibri" w:cs="Calibri"/>
                <w:i/>
                <w:color w:val="auto"/>
              </w:rPr>
            </w:pPr>
            <w:r>
              <w:rPr>
                <w:rFonts w:ascii="Calibri" w:eastAsia="Arial Unicode MS" w:hAnsi="Calibri" w:cs="Calibri"/>
                <w:i/>
                <w:color w:val="auto"/>
              </w:rPr>
              <w:t>2021</w:t>
            </w:r>
          </w:p>
        </w:tc>
        <w:tc>
          <w:tcPr>
            <w:tcW w:w="3205" w:type="dxa"/>
            <w:gridSpan w:val="2"/>
            <w:tcBorders>
              <w:top w:val="nil"/>
            </w:tcBorders>
            <w:shd w:val="clear" w:color="auto" w:fill="auto"/>
            <w:noWrap/>
          </w:tcPr>
          <w:p w14:paraId="16EA62EA" w14:textId="5DD11B81" w:rsidR="00C34C2B" w:rsidRPr="007613B3" w:rsidRDefault="00796FFC" w:rsidP="00C34C2B">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 xml:space="preserve">Politique </w:t>
            </w:r>
            <w:r w:rsidR="007D5ACF">
              <w:rPr>
                <w:rFonts w:ascii="Calibri" w:eastAsia="Arial Unicode MS" w:hAnsi="Calibri" w:cs="Calibri"/>
                <w:i/>
                <w:color w:val="auto"/>
                <w:lang w:val="en-AU"/>
              </w:rPr>
              <w:t>S</w:t>
            </w:r>
            <w:r>
              <w:rPr>
                <w:rFonts w:ascii="Calibri" w:eastAsia="Arial Unicode MS" w:hAnsi="Calibri" w:cs="Calibri"/>
                <w:i/>
                <w:color w:val="auto"/>
                <w:lang w:val="en-AU"/>
              </w:rPr>
              <w:t>ociale et Plaidoyer</w:t>
            </w:r>
          </w:p>
        </w:tc>
        <w:tc>
          <w:tcPr>
            <w:tcW w:w="5046" w:type="dxa"/>
            <w:gridSpan w:val="4"/>
            <w:tcBorders>
              <w:top w:val="nil"/>
            </w:tcBorders>
            <w:shd w:val="clear" w:color="auto" w:fill="auto"/>
          </w:tcPr>
          <w:p w14:paraId="38E17543" w14:textId="576052E8" w:rsidR="00C34C2B" w:rsidRPr="007613B3" w:rsidRDefault="00DA13E6" w:rsidP="00C34C2B">
            <w:pPr>
              <w:spacing w:before="60" w:after="60" w:line="240" w:lineRule="auto"/>
              <w:rPr>
                <w:rFonts w:ascii="Calibri" w:eastAsia="Arial Unicode MS" w:hAnsi="Calibri" w:cs="Calibri"/>
                <w:i/>
                <w:color w:val="auto"/>
              </w:rPr>
            </w:pPr>
            <w:r>
              <w:rPr>
                <w:rFonts w:ascii="Calibri" w:eastAsia="Arial Unicode MS" w:hAnsi="Calibri" w:cs="Calibri"/>
                <w:i/>
                <w:color w:val="auto"/>
              </w:rPr>
              <w:t>The task should be don</w:t>
            </w:r>
            <w:r w:rsidR="000F2EC1">
              <w:rPr>
                <w:rFonts w:ascii="Calibri" w:eastAsia="Arial Unicode MS" w:hAnsi="Calibri" w:cs="Calibri"/>
                <w:i/>
                <w:color w:val="auto"/>
              </w:rPr>
              <w:t>e</w:t>
            </w:r>
            <w:r>
              <w:rPr>
                <w:rFonts w:ascii="Calibri" w:eastAsia="Arial Unicode MS" w:hAnsi="Calibri" w:cs="Calibri"/>
                <w:i/>
                <w:color w:val="auto"/>
              </w:rPr>
              <w:t xml:space="preserve"> closely within the SEP CNPS to support all building capacities and coordination</w:t>
            </w:r>
          </w:p>
        </w:tc>
      </w:tr>
      <w:tr w:rsidR="00C34C2B" w:rsidRPr="007613B3" w14:paraId="351AF15C" w14:textId="77777777" w:rsidTr="00C34C2B">
        <w:tc>
          <w:tcPr>
            <w:tcW w:w="9887" w:type="dxa"/>
            <w:gridSpan w:val="7"/>
            <w:tcBorders>
              <w:top w:val="nil"/>
            </w:tcBorders>
            <w:shd w:val="clear" w:color="auto" w:fill="auto"/>
            <w:noWrap/>
          </w:tcPr>
          <w:p w14:paraId="49D6161B" w14:textId="723A58FF" w:rsidR="00C34C2B" w:rsidRPr="002A06FD" w:rsidRDefault="00C34C2B" w:rsidP="00C34C2B">
            <w:pPr>
              <w:spacing w:before="60" w:after="60" w:line="240" w:lineRule="auto"/>
              <w:rPr>
                <w:rFonts w:ascii="Calibri" w:eastAsia="Arial Unicode MS" w:hAnsi="Calibri" w:cs="Calibri"/>
                <w:color w:val="auto"/>
                <w:lang w:val="en-AU"/>
              </w:rPr>
            </w:pPr>
            <w:r w:rsidRPr="0054592E">
              <w:rPr>
                <w:rFonts w:ascii="Calibri" w:eastAsia="Arial Unicode MS" w:hAnsi="Calibri" w:cs="Calibri"/>
                <w:b/>
                <w:color w:val="auto"/>
              </w:rPr>
              <w:t>Included in Annual/Rolling Workplan</w:t>
            </w:r>
            <w:r>
              <w:rPr>
                <w:rFonts w:ascii="Calibri" w:eastAsia="Arial Unicode MS" w:hAnsi="Calibri" w:cs="Calibri"/>
                <w:i/>
                <w:color w:val="auto"/>
              </w:rPr>
              <w:t xml:space="preserve">: </w:t>
            </w:r>
            <w:r w:rsidR="00796FFC">
              <w:rPr>
                <w:rFonts w:ascii="Calibri" w:eastAsia="Arial Unicode MS" w:hAnsi="Calibri" w:cs="Calibri"/>
                <w:color w:val="auto"/>
                <w:lang w:val="en-AU"/>
              </w:rPr>
              <w:fldChar w:fldCharType="begin">
                <w:ffData>
                  <w:name w:val=""/>
                  <w:enabled/>
                  <w:calcOnExit w:val="0"/>
                  <w:checkBox>
                    <w:sizeAuto/>
                    <w:default w:val="1"/>
                  </w:checkBox>
                </w:ffData>
              </w:fldChar>
            </w:r>
            <w:r w:rsidR="00796FFC">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00796FFC">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t>Yes</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Pr>
                <w:rFonts w:ascii="Calibri" w:eastAsia="Arial Unicode MS" w:hAnsi="Calibri" w:cs="Calibri"/>
                <w:color w:val="auto"/>
                <w:lang w:val="en-AU"/>
              </w:rPr>
              <w:t xml:space="preserve"> No, please justify</w:t>
            </w:r>
          </w:p>
        </w:tc>
      </w:tr>
      <w:tr w:rsidR="00C34C2B" w:rsidRPr="007613B3" w14:paraId="302B37BB" w14:textId="77777777" w:rsidTr="00C34C2B">
        <w:tc>
          <w:tcPr>
            <w:tcW w:w="6390" w:type="dxa"/>
            <w:gridSpan w:val="5"/>
            <w:tcBorders>
              <w:bottom w:val="nil"/>
            </w:tcBorders>
            <w:shd w:val="clear" w:color="auto" w:fill="auto"/>
          </w:tcPr>
          <w:p w14:paraId="65AA314F" w14:textId="77777777" w:rsidR="00C34C2B" w:rsidRDefault="00C34C2B"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Consultant sourcing:</w:t>
            </w:r>
          </w:p>
          <w:p w14:paraId="4D328A33" w14:textId="50E8A393" w:rsidR="00C34C2B" w:rsidRPr="007613B3" w:rsidRDefault="00796FFC"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National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International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Both</w:t>
            </w:r>
          </w:p>
          <w:p w14:paraId="26ECB2F3"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Consultant </w:t>
            </w:r>
            <w:r w:rsidRPr="007613B3">
              <w:rPr>
                <w:rFonts w:ascii="Calibri" w:eastAsia="Arial Unicode MS" w:hAnsi="Calibri" w:cs="Calibri"/>
                <w:b/>
                <w:color w:val="auto"/>
                <w:lang w:val="en-AU"/>
              </w:rPr>
              <w:t xml:space="preserve">selection method: </w:t>
            </w:r>
          </w:p>
          <w:p w14:paraId="6199E7BF" w14:textId="77777777" w:rsidR="00C34C2B" w:rsidRPr="007613B3" w:rsidRDefault="00C34C2B" w:rsidP="00C34C2B">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Competitive Selection (Roster)</w:t>
            </w:r>
          </w:p>
          <w:p w14:paraId="685C7190" w14:textId="6EF04E0C" w:rsidR="00C34C2B" w:rsidRPr="007613B3" w:rsidRDefault="00796FFC"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Competitive Selection (Advertisement/Desk Review/Interview)</w:t>
            </w:r>
          </w:p>
        </w:tc>
        <w:tc>
          <w:tcPr>
            <w:tcW w:w="3497" w:type="dxa"/>
            <w:gridSpan w:val="2"/>
            <w:tcBorders>
              <w:bottom w:val="nil"/>
            </w:tcBorders>
            <w:shd w:val="clear" w:color="auto" w:fill="auto"/>
          </w:tcPr>
          <w:p w14:paraId="3D7D7FB9" w14:textId="77777777" w:rsidR="00C34C2B" w:rsidRPr="007613B3" w:rsidRDefault="00C34C2B" w:rsidP="00C34C2B">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1299B0F4" w14:textId="16D052B7" w:rsidR="00C34C2B" w:rsidRPr="007613B3" w:rsidRDefault="00796FFC"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New SSA</w:t>
            </w:r>
            <w:r w:rsidR="001B5D66">
              <w:rPr>
                <w:rFonts w:ascii="Calibri" w:eastAsia="Arial Unicode MS" w:hAnsi="Calibri" w:cs="Calibri"/>
                <w:color w:val="auto"/>
                <w:lang w:val="en-AU"/>
              </w:rPr>
              <w:t xml:space="preserve"> – Individual Contract</w:t>
            </w:r>
          </w:p>
          <w:p w14:paraId="2D2644D4" w14:textId="77777777" w:rsidR="00C34C2B" w:rsidRPr="007613B3" w:rsidRDefault="00C34C2B" w:rsidP="00C34C2B">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C34C2B" w:rsidRPr="007613B3" w14:paraId="518FE19E" w14:textId="77777777" w:rsidTr="00C34C2B">
        <w:tc>
          <w:tcPr>
            <w:tcW w:w="6390" w:type="dxa"/>
            <w:gridSpan w:val="5"/>
            <w:tcBorders>
              <w:bottom w:val="nil"/>
            </w:tcBorders>
            <w:shd w:val="clear" w:color="auto" w:fill="auto"/>
          </w:tcPr>
          <w:p w14:paraId="0458887B" w14:textId="13EF1DC5" w:rsidR="00C34C2B" w:rsidRPr="00D5258E" w:rsidRDefault="00C34C2B" w:rsidP="00C34C2B">
            <w:pPr>
              <w:spacing w:before="100" w:beforeAutospacing="1" w:after="100" w:afterAutospacing="1" w:line="240" w:lineRule="auto"/>
              <w:rPr>
                <w:rFonts w:ascii="Calibri" w:eastAsia="Arial Unicode MS" w:hAnsi="Calibri" w:cs="Calibri"/>
                <w:b/>
                <w:color w:val="auto"/>
              </w:rPr>
            </w:pPr>
            <w:r>
              <w:rPr>
                <w:rFonts w:ascii="Calibri" w:eastAsia="Arial Unicode MS" w:hAnsi="Calibri" w:cs="Calibri"/>
                <w:b/>
                <w:color w:val="auto"/>
              </w:rPr>
              <w:t>If Extension, Justification for extension:</w:t>
            </w:r>
          </w:p>
        </w:tc>
        <w:tc>
          <w:tcPr>
            <w:tcW w:w="3497" w:type="dxa"/>
            <w:gridSpan w:val="2"/>
            <w:tcBorders>
              <w:bottom w:val="nil"/>
            </w:tcBorders>
            <w:shd w:val="clear" w:color="auto" w:fill="auto"/>
          </w:tcPr>
          <w:p w14:paraId="537884EA" w14:textId="77777777" w:rsidR="00C34C2B" w:rsidRPr="007613B3" w:rsidRDefault="00C34C2B" w:rsidP="00C34C2B">
            <w:pPr>
              <w:spacing w:before="120" w:after="60" w:line="240" w:lineRule="auto"/>
              <w:rPr>
                <w:rFonts w:ascii="Calibri" w:eastAsia="Arial Unicode MS" w:hAnsi="Calibri" w:cs="Calibri"/>
                <w:b/>
                <w:color w:val="auto"/>
                <w:lang w:val="en-AU"/>
              </w:rPr>
            </w:pPr>
          </w:p>
        </w:tc>
      </w:tr>
      <w:tr w:rsidR="00C34C2B" w:rsidRPr="007613B3" w14:paraId="0E7A4B71" w14:textId="77777777" w:rsidTr="00C34C2B">
        <w:tc>
          <w:tcPr>
            <w:tcW w:w="4138" w:type="dxa"/>
            <w:gridSpan w:val="2"/>
            <w:tcBorders>
              <w:bottom w:val="nil"/>
            </w:tcBorders>
            <w:shd w:val="clear" w:color="auto" w:fill="auto"/>
            <w:noWrap/>
            <w:hideMark/>
          </w:tcPr>
          <w:p w14:paraId="224011ED" w14:textId="44106260" w:rsidR="00C91921"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Supervisor</w:t>
            </w:r>
          </w:p>
          <w:p w14:paraId="17CF57B9" w14:textId="693EFF27" w:rsidR="00796FFC" w:rsidRPr="007613B3" w:rsidRDefault="00796FFC"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Social protection Specialis</w:t>
            </w:r>
            <w:r w:rsidR="00C91921">
              <w:rPr>
                <w:rFonts w:ascii="Calibri" w:eastAsia="Arial Unicode MS" w:hAnsi="Calibri" w:cs="Calibri"/>
                <w:b/>
                <w:color w:val="auto"/>
                <w:lang w:val="en-AU"/>
              </w:rPr>
              <w:t>t</w:t>
            </w:r>
          </w:p>
        </w:tc>
        <w:tc>
          <w:tcPr>
            <w:tcW w:w="1980" w:type="dxa"/>
            <w:gridSpan w:val="2"/>
            <w:tcBorders>
              <w:bottom w:val="nil"/>
            </w:tcBorders>
            <w:shd w:val="clear" w:color="auto" w:fill="auto"/>
            <w:noWrap/>
            <w:hideMark/>
          </w:tcPr>
          <w:p w14:paraId="10F366CF" w14:textId="77777777" w:rsidR="00C34C2B"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Start Date:</w:t>
            </w:r>
          </w:p>
          <w:p w14:paraId="08650836" w14:textId="49688D42" w:rsidR="00796FFC" w:rsidRPr="007613B3" w:rsidRDefault="00796FFC"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1 Ju</w:t>
            </w:r>
            <w:r w:rsidR="000F2EC1">
              <w:rPr>
                <w:rFonts w:ascii="Calibri" w:eastAsia="Arial Unicode MS" w:hAnsi="Calibri" w:cs="Calibri"/>
                <w:b/>
                <w:color w:val="auto"/>
                <w:lang w:val="en-AU"/>
              </w:rPr>
              <w:t>ne</w:t>
            </w:r>
            <w:r>
              <w:rPr>
                <w:rFonts w:ascii="Calibri" w:eastAsia="Arial Unicode MS" w:hAnsi="Calibri" w:cs="Calibri"/>
                <w:b/>
                <w:color w:val="auto"/>
                <w:lang w:val="en-AU"/>
              </w:rPr>
              <w:t xml:space="preserve"> 2021</w:t>
            </w:r>
          </w:p>
        </w:tc>
        <w:tc>
          <w:tcPr>
            <w:tcW w:w="2070" w:type="dxa"/>
            <w:gridSpan w:val="2"/>
            <w:tcBorders>
              <w:bottom w:val="nil"/>
            </w:tcBorders>
            <w:shd w:val="clear" w:color="auto" w:fill="auto"/>
          </w:tcPr>
          <w:p w14:paraId="53A9D6A6" w14:textId="77777777" w:rsidR="00C34C2B"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p>
          <w:p w14:paraId="5057E27D" w14:textId="204AA9C1" w:rsidR="00796FFC" w:rsidRDefault="00796FFC"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31 </w:t>
            </w:r>
            <w:r w:rsidR="00DA13E6">
              <w:rPr>
                <w:rFonts w:ascii="Calibri" w:eastAsia="Arial Unicode MS" w:hAnsi="Calibri" w:cs="Calibri"/>
                <w:b/>
                <w:color w:val="auto"/>
                <w:lang w:val="en-AU"/>
              </w:rPr>
              <w:t>December</w:t>
            </w:r>
            <w:r>
              <w:rPr>
                <w:rFonts w:ascii="Calibri" w:eastAsia="Arial Unicode MS" w:hAnsi="Calibri" w:cs="Calibri"/>
                <w:b/>
                <w:color w:val="auto"/>
                <w:lang w:val="en-AU"/>
              </w:rPr>
              <w:t xml:space="preserve"> 2021</w:t>
            </w:r>
          </w:p>
          <w:p w14:paraId="26F8B558" w14:textId="359C82EF" w:rsidR="00796FFC" w:rsidRPr="007613B3" w:rsidRDefault="00796FFC" w:rsidP="00C34C2B">
            <w:pPr>
              <w:spacing w:before="100" w:beforeAutospacing="1" w:after="100" w:afterAutospacing="1" w:line="240" w:lineRule="auto"/>
              <w:rPr>
                <w:rFonts w:ascii="Calibri" w:eastAsia="Arial Unicode MS" w:hAnsi="Calibri" w:cs="Calibri"/>
                <w:b/>
                <w:color w:val="auto"/>
                <w:lang w:val="en-AU"/>
              </w:rPr>
            </w:pPr>
          </w:p>
        </w:tc>
        <w:tc>
          <w:tcPr>
            <w:tcW w:w="1699" w:type="dxa"/>
            <w:tcBorders>
              <w:bottom w:val="nil"/>
            </w:tcBorders>
            <w:shd w:val="clear" w:color="auto" w:fill="auto"/>
          </w:tcPr>
          <w:p w14:paraId="3FA01FD4" w14:textId="77777777" w:rsidR="00C34C2B"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Number of Days (working)</w:t>
            </w:r>
          </w:p>
          <w:p w14:paraId="2E51AD83" w14:textId="455E2BB6" w:rsidR="00796FFC" w:rsidRPr="007613B3" w:rsidRDefault="00796FFC"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140 days</w:t>
            </w:r>
          </w:p>
        </w:tc>
      </w:tr>
      <w:tr w:rsidR="00C34C2B" w:rsidRPr="007613B3" w14:paraId="7B718A10" w14:textId="77777777" w:rsidTr="00C34C2B">
        <w:tc>
          <w:tcPr>
            <w:tcW w:w="4138" w:type="dxa"/>
            <w:gridSpan w:val="2"/>
            <w:tcBorders>
              <w:top w:val="nil"/>
            </w:tcBorders>
            <w:shd w:val="clear" w:color="auto" w:fill="auto"/>
            <w:noWrap/>
          </w:tcPr>
          <w:p w14:paraId="04ACE128" w14:textId="77777777" w:rsidR="00C34C2B" w:rsidRPr="007613B3" w:rsidRDefault="00C34C2B" w:rsidP="00C34C2B">
            <w:pPr>
              <w:spacing w:before="60" w:after="60" w:line="240" w:lineRule="auto"/>
              <w:rPr>
                <w:rFonts w:ascii="Calibri" w:eastAsia="Arial Unicode MS" w:hAnsi="Calibri" w:cs="Calibri"/>
                <w:i/>
                <w:color w:val="auto"/>
                <w:lang w:val="en-AU"/>
              </w:rPr>
            </w:pPr>
          </w:p>
        </w:tc>
        <w:tc>
          <w:tcPr>
            <w:tcW w:w="1980" w:type="dxa"/>
            <w:gridSpan w:val="2"/>
            <w:tcBorders>
              <w:top w:val="nil"/>
            </w:tcBorders>
            <w:shd w:val="clear" w:color="auto" w:fill="auto"/>
            <w:noWrap/>
          </w:tcPr>
          <w:p w14:paraId="77466A5C" w14:textId="77777777" w:rsidR="00C34C2B" w:rsidRPr="007613B3" w:rsidRDefault="00C34C2B" w:rsidP="00C34C2B">
            <w:pPr>
              <w:spacing w:before="60" w:after="60" w:line="240" w:lineRule="auto"/>
              <w:rPr>
                <w:rFonts w:ascii="Calibri" w:eastAsia="Arial Unicode MS" w:hAnsi="Calibri" w:cs="Calibri"/>
                <w:i/>
                <w:color w:val="auto"/>
                <w:lang w:val="en-AU"/>
              </w:rPr>
            </w:pPr>
          </w:p>
        </w:tc>
        <w:tc>
          <w:tcPr>
            <w:tcW w:w="2070" w:type="dxa"/>
            <w:gridSpan w:val="2"/>
            <w:tcBorders>
              <w:top w:val="nil"/>
            </w:tcBorders>
            <w:shd w:val="clear" w:color="auto" w:fill="auto"/>
          </w:tcPr>
          <w:p w14:paraId="636B396A" w14:textId="77777777" w:rsidR="00C34C2B" w:rsidRPr="007613B3" w:rsidRDefault="00C34C2B" w:rsidP="00C34C2B">
            <w:pPr>
              <w:spacing w:before="60" w:after="60" w:line="240" w:lineRule="auto"/>
              <w:rPr>
                <w:rFonts w:ascii="Calibri" w:eastAsia="Arial Unicode MS" w:hAnsi="Calibri" w:cs="Calibri"/>
                <w:i/>
                <w:color w:val="auto"/>
                <w:lang w:val="en-AU"/>
              </w:rPr>
            </w:pPr>
          </w:p>
        </w:tc>
        <w:tc>
          <w:tcPr>
            <w:tcW w:w="1699" w:type="dxa"/>
            <w:tcBorders>
              <w:top w:val="nil"/>
            </w:tcBorders>
            <w:shd w:val="clear" w:color="auto" w:fill="auto"/>
          </w:tcPr>
          <w:p w14:paraId="23868A3A" w14:textId="77777777" w:rsidR="00C34C2B" w:rsidRPr="007613B3" w:rsidRDefault="00C34C2B" w:rsidP="00C34C2B">
            <w:pPr>
              <w:spacing w:before="60" w:after="60" w:line="240" w:lineRule="auto"/>
              <w:rPr>
                <w:rFonts w:ascii="Calibri" w:eastAsia="Arial Unicode MS" w:hAnsi="Calibri" w:cs="Calibri"/>
                <w:i/>
                <w:color w:val="auto"/>
                <w:lang w:val="en-AU"/>
              </w:rPr>
            </w:pPr>
          </w:p>
        </w:tc>
      </w:tr>
    </w:tbl>
    <w:p w14:paraId="6187F97A" w14:textId="47632856" w:rsidR="00B14BE6" w:rsidRPr="007D5ACF" w:rsidRDefault="00B14BE6" w:rsidP="00C91921">
      <w:pPr>
        <w:rPr>
          <w:rFonts w:ascii="Calibri" w:hAnsi="Calibri" w:cs="Calibri"/>
          <w:b/>
          <w:bCs/>
          <w:sz w:val="24"/>
          <w:szCs w:val="24"/>
          <w:u w:val="single"/>
        </w:rPr>
      </w:pPr>
    </w:p>
    <w:tbl>
      <w:tblPr>
        <w:tblpPr w:leftFromText="180" w:rightFromText="180" w:vertAnchor="page" w:horzAnchor="margin" w:tblpY="7991"/>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225"/>
        <w:gridCol w:w="3510"/>
        <w:gridCol w:w="1229"/>
        <w:gridCol w:w="955"/>
      </w:tblGrid>
      <w:tr w:rsidR="00C91921" w:rsidRPr="0054592E" w14:paraId="0EAA1AE0" w14:textId="77777777" w:rsidTr="007D5ACF">
        <w:trPr>
          <w:trHeight w:val="220"/>
        </w:trPr>
        <w:tc>
          <w:tcPr>
            <w:tcW w:w="9919" w:type="dxa"/>
            <w:gridSpan w:val="4"/>
            <w:tcBorders>
              <w:bottom w:val="nil"/>
            </w:tcBorders>
            <w:shd w:val="clear" w:color="auto" w:fill="auto"/>
            <w:noWrap/>
            <w:hideMark/>
          </w:tcPr>
          <w:p w14:paraId="265922FC" w14:textId="77777777" w:rsidR="00C91921" w:rsidRDefault="00C91921" w:rsidP="007D5ACF">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t>Work Assignment Overview</w:t>
            </w:r>
          </w:p>
          <w:p w14:paraId="449FDD29" w14:textId="77777777" w:rsidR="00C91921" w:rsidRDefault="00C91921" w:rsidP="007D5ACF">
            <w:pPr>
              <w:spacing w:before="100" w:beforeAutospacing="1" w:after="100" w:afterAutospacing="1" w:line="240" w:lineRule="auto"/>
              <w:rPr>
                <w:rFonts w:ascii="Calibri" w:eastAsia="Arial Unicode MS" w:hAnsi="Calibri" w:cs="Calibri"/>
                <w:b/>
                <w:color w:val="auto"/>
                <w:lang w:val="en-AU"/>
              </w:rPr>
            </w:pPr>
          </w:p>
          <w:p w14:paraId="43F44FE7" w14:textId="77777777" w:rsidR="00C91921" w:rsidRPr="0054592E" w:rsidRDefault="00C91921" w:rsidP="007D5ACF">
            <w:pPr>
              <w:spacing w:before="100" w:beforeAutospacing="1" w:after="100" w:afterAutospacing="1" w:line="240" w:lineRule="auto"/>
              <w:rPr>
                <w:rFonts w:ascii="Calibri" w:eastAsia="Arial Unicode MS" w:hAnsi="Calibri" w:cs="Calibri"/>
                <w:b/>
                <w:color w:val="auto"/>
                <w:lang w:val="en-AU"/>
              </w:rPr>
            </w:pPr>
          </w:p>
        </w:tc>
      </w:tr>
      <w:tr w:rsidR="00C91921" w:rsidRPr="007613B3" w14:paraId="45789A71" w14:textId="77777777" w:rsidTr="005F063A">
        <w:trPr>
          <w:trHeight w:val="608"/>
        </w:trPr>
        <w:tc>
          <w:tcPr>
            <w:tcW w:w="4225" w:type="dxa"/>
            <w:tcBorders>
              <w:top w:val="nil"/>
              <w:left w:val="single" w:sz="4" w:space="0" w:color="auto"/>
              <w:bottom w:val="single" w:sz="8" w:space="0" w:color="6D6D6D"/>
              <w:right w:val="nil"/>
            </w:tcBorders>
            <w:shd w:val="clear" w:color="auto" w:fill="auto"/>
            <w:noWrap/>
          </w:tcPr>
          <w:p w14:paraId="2ED5C191" w14:textId="77777777" w:rsidR="00C91921" w:rsidRPr="007613B3" w:rsidRDefault="00C91921" w:rsidP="007D5ACF">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3510" w:type="dxa"/>
            <w:tcBorders>
              <w:top w:val="nil"/>
              <w:left w:val="nil"/>
              <w:bottom w:val="single" w:sz="8" w:space="0" w:color="6D6D6D"/>
              <w:right w:val="nil"/>
            </w:tcBorders>
            <w:shd w:val="clear" w:color="auto" w:fill="auto"/>
          </w:tcPr>
          <w:p w14:paraId="596FA85F" w14:textId="77777777" w:rsidR="00C91921" w:rsidRPr="007613B3" w:rsidRDefault="00C91921" w:rsidP="007D5ACF">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229" w:type="dxa"/>
            <w:tcBorders>
              <w:top w:val="nil"/>
              <w:left w:val="nil"/>
              <w:bottom w:val="single" w:sz="8" w:space="0" w:color="6D6D6D"/>
              <w:right w:val="nil"/>
            </w:tcBorders>
            <w:shd w:val="clear" w:color="auto" w:fill="auto"/>
          </w:tcPr>
          <w:p w14:paraId="2B9B3667" w14:textId="77777777" w:rsidR="00C91921" w:rsidRPr="007613B3" w:rsidRDefault="00C91921" w:rsidP="007D5ACF">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c>
          <w:tcPr>
            <w:tcW w:w="955" w:type="dxa"/>
            <w:tcBorders>
              <w:top w:val="nil"/>
              <w:left w:val="nil"/>
              <w:bottom w:val="single" w:sz="8" w:space="0" w:color="6D6D6D"/>
              <w:right w:val="single" w:sz="4" w:space="0" w:color="auto"/>
            </w:tcBorders>
            <w:shd w:val="clear" w:color="auto" w:fill="auto"/>
          </w:tcPr>
          <w:p w14:paraId="7C82EADA" w14:textId="77777777" w:rsidR="00C91921" w:rsidRPr="007613B3" w:rsidRDefault="00C91921" w:rsidP="007D5ACF">
            <w:pPr>
              <w:spacing w:before="60" w:after="60" w:line="240" w:lineRule="auto"/>
              <w:jc w:val="center"/>
              <w:rPr>
                <w:rFonts w:ascii="Calibri" w:eastAsia="Arial Unicode MS" w:hAnsi="Calibri" w:cs="Calibri"/>
                <w:color w:val="auto"/>
                <w:lang w:val="en-AU"/>
              </w:rPr>
            </w:pPr>
            <w:r w:rsidRPr="007613B3">
              <w:rPr>
                <w:rFonts w:ascii="Calibri" w:eastAsia="Arial Unicode MS" w:hAnsi="Calibri" w:cs="Calibri"/>
                <w:color w:val="auto"/>
                <w:lang w:val="en-AU"/>
              </w:rPr>
              <w:t xml:space="preserve">Estimate Budget </w:t>
            </w:r>
          </w:p>
        </w:tc>
      </w:tr>
      <w:tr w:rsidR="00C91921" w:rsidRPr="00796FFC" w14:paraId="4CC775F1" w14:textId="77777777" w:rsidTr="005F063A">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3C74F240" w14:textId="250FAC8C" w:rsidR="00C91921" w:rsidRPr="005F063A" w:rsidRDefault="00C91921" w:rsidP="00C91921">
            <w:pPr>
              <w:spacing w:after="200"/>
              <w:contextualSpacing/>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Assurer un accompagnement de proximité aux organes de la CNPS ;</w:t>
            </w:r>
          </w:p>
          <w:p w14:paraId="655B4CBA" w14:textId="08D9FE59" w:rsidR="00DA13E6" w:rsidRPr="005F063A" w:rsidRDefault="00DA13E6" w:rsidP="00C91921">
            <w:pPr>
              <w:spacing w:after="200"/>
              <w:contextualSpacing/>
              <w:rPr>
                <w:rFonts w:asciiTheme="minorHAnsi" w:eastAsia="Times New Roman" w:hAnsiTheme="minorHAnsi" w:cstheme="minorHAnsi"/>
                <w:iCs/>
                <w:lang w:val="fr-FR" w:eastAsia="fr-FR"/>
              </w:rPr>
            </w:pPr>
            <w:r w:rsidRPr="005F063A">
              <w:rPr>
                <w:rFonts w:asciiTheme="minorHAnsi" w:eastAsia="Times New Roman" w:hAnsiTheme="minorHAnsi" w:cstheme="minorHAnsi"/>
                <w:iCs/>
                <w:lang w:val="fr-FR" w:eastAsia="fr-FR"/>
              </w:rPr>
              <w:t>Appuyer la coordination de l’élaboration des textes pour que les systèmes de protection sociale soient réformés et mis en harmonie avec les orientations du Code de protection sociale et de la Politique Nationale de Protection Sociale </w:t>
            </w:r>
          </w:p>
          <w:p w14:paraId="3EC9B499" w14:textId="659FCE25" w:rsidR="00C91921" w:rsidRPr="005F063A" w:rsidRDefault="00DA13E6" w:rsidP="00DA13E6">
            <w:pPr>
              <w:spacing w:after="200" w:line="240" w:lineRule="auto"/>
              <w:contextualSpacing/>
              <w:jc w:val="both"/>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Mettre en œuvre le plan de renforcement des capacités du SEP/CNPS et autres acteurs clés de la PS</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5B22195D" w14:textId="77777777" w:rsidR="00C91921" w:rsidRPr="005F063A" w:rsidRDefault="00C91921" w:rsidP="007D5ACF">
            <w:pPr>
              <w:spacing w:after="200"/>
              <w:contextualSpacing/>
              <w:rPr>
                <w:rFonts w:asciiTheme="minorHAnsi" w:hAnsiTheme="minorHAnsi" w:cstheme="minorHAnsi"/>
                <w:lang w:val="fr-FR" w:eastAsia="fr-FR"/>
              </w:rPr>
            </w:pPr>
            <w:r w:rsidRPr="005F063A">
              <w:rPr>
                <w:rFonts w:asciiTheme="minorHAnsi" w:hAnsiTheme="minorHAnsi" w:cstheme="minorHAnsi"/>
                <w:lang w:val="fr-FR" w:eastAsia="fr-FR"/>
              </w:rPr>
              <w:t>Un plan de travail et la documentation relative à la protection sociale au Burundi-Livrable 1</w:t>
            </w:r>
          </w:p>
          <w:p w14:paraId="4633DF13" w14:textId="77777777" w:rsidR="00C91921" w:rsidRPr="005F063A" w:rsidRDefault="00C91921" w:rsidP="007D5ACF">
            <w:pPr>
              <w:ind w:left="12" w:hanging="12"/>
              <w:rPr>
                <w:rFonts w:asciiTheme="minorHAnsi" w:eastAsia="Arial Unicode MS" w:hAnsiTheme="minorHAnsi" w:cstheme="minorHAnsi"/>
                <w:color w:val="auto"/>
                <w:lang w:val="fr-FR"/>
              </w:rPr>
            </w:pP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4F01B105" w14:textId="58F0EADD" w:rsidR="00C91921" w:rsidRPr="00796FFC" w:rsidRDefault="00DA13E6" w:rsidP="007D5ACF">
            <w:pPr>
              <w:spacing w:before="60" w:after="60" w:line="240" w:lineRule="auto"/>
              <w:rPr>
                <w:rFonts w:ascii="Calibri" w:eastAsia="Arial Unicode MS" w:hAnsi="Calibri" w:cs="Calibri"/>
                <w:color w:val="auto"/>
                <w:lang w:val="fr-FR"/>
              </w:rPr>
            </w:pPr>
            <w:r w:rsidRPr="00DA13E6">
              <w:rPr>
                <w:rFonts w:ascii="Calibri" w:eastAsia="Arial Unicode MS" w:hAnsi="Calibri" w:cs="Calibri"/>
                <w:color w:val="auto"/>
                <w:lang w:val="fr-FR"/>
              </w:rPr>
              <w:t>Juin 2021</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0EF0F3D9" w14:textId="66DC03A7" w:rsidR="00C91921" w:rsidRPr="00796FFC" w:rsidRDefault="00DA13E6" w:rsidP="007D5ACF">
            <w:pPr>
              <w:spacing w:before="60" w:after="60"/>
              <w:rPr>
                <w:rFonts w:ascii="Calibri" w:eastAsia="Arial Unicode MS" w:hAnsi="Calibri" w:cs="Calibri"/>
                <w:color w:val="auto"/>
                <w:lang w:val="fr-FR"/>
              </w:rPr>
            </w:pPr>
            <w:r>
              <w:rPr>
                <w:rFonts w:ascii="Calibri" w:eastAsia="Arial Unicode MS" w:hAnsi="Calibri" w:cs="Calibri"/>
                <w:color w:val="auto"/>
                <w:lang w:val="fr-FR"/>
              </w:rPr>
              <w:t>10%</w:t>
            </w:r>
          </w:p>
        </w:tc>
      </w:tr>
      <w:tr w:rsidR="00C91921" w:rsidRPr="00796FFC" w14:paraId="41A7D3A7" w14:textId="77777777" w:rsidTr="005F063A">
        <w:trPr>
          <w:trHeight w:val="343"/>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75EC9F46" w14:textId="31F5BA32" w:rsidR="00DA13E6" w:rsidRPr="005F063A" w:rsidRDefault="00DA13E6" w:rsidP="00DA13E6">
            <w:pPr>
              <w:spacing w:after="200" w:line="240" w:lineRule="auto"/>
              <w:contextualSpacing/>
              <w:jc w:val="both"/>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Conseiller le SEP/CNPS dans le développement d’un programme de réformes en vue d’améliorer la gouvernance et la coordination des mutuelles sociales et organismes de sécurité sociale ;</w:t>
            </w:r>
          </w:p>
          <w:p w14:paraId="60ADDAF0" w14:textId="7A4F15E1" w:rsidR="00DA13E6" w:rsidRPr="005F063A" w:rsidRDefault="00DA13E6" w:rsidP="00DA13E6">
            <w:pPr>
              <w:spacing w:after="200" w:line="240" w:lineRule="auto"/>
              <w:contextualSpacing/>
              <w:jc w:val="both"/>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Appuyer le Gouvernement dans la mobilisation des ressources pour la mise en œuvre effective du RSU ;</w:t>
            </w:r>
          </w:p>
          <w:p w14:paraId="7C70CF63" w14:textId="77777777" w:rsidR="00DA13E6" w:rsidRPr="005F063A" w:rsidRDefault="00DA13E6" w:rsidP="00DA13E6">
            <w:pPr>
              <w:spacing w:after="200" w:line="240" w:lineRule="auto"/>
              <w:contextualSpacing/>
              <w:jc w:val="both"/>
              <w:rPr>
                <w:rFonts w:asciiTheme="minorHAnsi" w:eastAsia="Times New Roman" w:hAnsiTheme="minorHAnsi" w:cstheme="minorHAnsi"/>
                <w:iCs/>
                <w:lang w:val="fr-FR" w:eastAsia="fr-FR"/>
              </w:rPr>
            </w:pPr>
            <w:r w:rsidRPr="005F063A">
              <w:rPr>
                <w:rFonts w:asciiTheme="minorHAnsi" w:eastAsia="Times New Roman" w:hAnsiTheme="minorHAnsi" w:cstheme="minorHAnsi"/>
                <w:iCs/>
                <w:lang w:val="fr-FR" w:eastAsia="fr-FR"/>
              </w:rPr>
              <w:t>Concevoir des propositions des projets et programmes de protection sociale à mettre en œuvre pour les groupements des ménages vulnérables ;</w:t>
            </w:r>
          </w:p>
          <w:p w14:paraId="1A24BCDC" w14:textId="77777777" w:rsidR="00DA13E6" w:rsidRPr="005F063A" w:rsidRDefault="00DA13E6" w:rsidP="00DA13E6">
            <w:pPr>
              <w:ind w:left="12" w:hanging="12"/>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Appuyer le SEP/CNPS pour la mise en œuvre de la feuille de route de la mise en place du RSU \</w:t>
            </w:r>
          </w:p>
          <w:p w14:paraId="0E6E13CC" w14:textId="77777777" w:rsidR="00DA13E6" w:rsidRPr="005F063A" w:rsidRDefault="00DA13E6" w:rsidP="00DA13E6">
            <w:pPr>
              <w:ind w:left="12" w:hanging="12"/>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Proposer un mécanisme de suivi-évaluation pour l’acceptation et utilisation du registre social unique par tous les partenaires et acteurs au Burundi dans le but de coordonner le secteur des filets sociaux </w:t>
            </w:r>
          </w:p>
          <w:p w14:paraId="470741B6" w14:textId="77777777" w:rsidR="00DA13E6" w:rsidRPr="005F063A" w:rsidRDefault="00DA13E6" w:rsidP="00DA13E6">
            <w:pPr>
              <w:spacing w:after="200" w:line="240" w:lineRule="auto"/>
              <w:contextualSpacing/>
              <w:jc w:val="both"/>
              <w:rPr>
                <w:rFonts w:asciiTheme="minorHAnsi" w:eastAsia="Times New Roman" w:hAnsiTheme="minorHAnsi" w:cstheme="minorHAnsi"/>
                <w:lang w:val="fr-FR" w:eastAsia="fr-FR"/>
              </w:rPr>
            </w:pPr>
          </w:p>
          <w:p w14:paraId="3AF4E97B" w14:textId="77777777" w:rsidR="00DA13E6" w:rsidRPr="005F063A" w:rsidRDefault="00DA13E6" w:rsidP="00DA13E6">
            <w:pPr>
              <w:spacing w:after="200" w:line="240" w:lineRule="auto"/>
              <w:contextualSpacing/>
              <w:jc w:val="both"/>
              <w:rPr>
                <w:rFonts w:asciiTheme="minorHAnsi" w:eastAsia="Times New Roman" w:hAnsiTheme="minorHAnsi" w:cstheme="minorHAnsi"/>
                <w:lang w:val="fr-FR" w:eastAsia="fr-FR"/>
              </w:rPr>
            </w:pPr>
          </w:p>
          <w:p w14:paraId="1B047B8A" w14:textId="77777777" w:rsidR="00C91921" w:rsidRPr="005F063A" w:rsidRDefault="00C91921" w:rsidP="007D5ACF">
            <w:pPr>
              <w:ind w:left="12" w:hanging="12"/>
              <w:rPr>
                <w:rFonts w:asciiTheme="minorHAnsi" w:eastAsia="Arial Unicode MS" w:hAnsiTheme="minorHAnsi" w:cstheme="minorHAnsi"/>
                <w:color w:val="auto"/>
                <w:lang w:val="fr-FR"/>
              </w:rPr>
            </w:pP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16042092" w14:textId="4C4FA028" w:rsidR="00C91921" w:rsidRPr="005F063A" w:rsidRDefault="00C91921" w:rsidP="007D5ACF">
            <w:pPr>
              <w:spacing w:after="200"/>
              <w:contextualSpacing/>
              <w:rPr>
                <w:rFonts w:asciiTheme="minorHAnsi" w:hAnsiTheme="minorHAnsi" w:cstheme="minorHAnsi"/>
                <w:lang w:val="fr-FR" w:eastAsia="fr-FR"/>
              </w:rPr>
            </w:pPr>
            <w:r w:rsidRPr="005F063A">
              <w:rPr>
                <w:rFonts w:asciiTheme="minorHAnsi" w:hAnsiTheme="minorHAnsi" w:cstheme="minorHAnsi"/>
                <w:lang w:val="fr-FR" w:eastAsia="fr-FR"/>
              </w:rPr>
              <w:t xml:space="preserve">Draft de priorités et des grandes actions pour la Nouvelle Stratégie nationale de protection </w:t>
            </w:r>
            <w:proofErr w:type="gramStart"/>
            <w:r w:rsidRPr="005F063A">
              <w:rPr>
                <w:rFonts w:asciiTheme="minorHAnsi" w:hAnsiTheme="minorHAnsi" w:cstheme="minorHAnsi"/>
                <w:lang w:val="fr-FR" w:eastAsia="fr-FR"/>
              </w:rPr>
              <w:t>sociale)-</w:t>
            </w:r>
            <w:proofErr w:type="gramEnd"/>
            <w:r w:rsidRPr="005F063A">
              <w:rPr>
                <w:rFonts w:asciiTheme="minorHAnsi" w:hAnsiTheme="minorHAnsi" w:cstheme="minorHAnsi"/>
                <w:lang w:val="fr-FR" w:eastAsia="fr-FR"/>
              </w:rPr>
              <w:t>Livrable 2</w:t>
            </w:r>
          </w:p>
          <w:p w14:paraId="4E6EFFCA" w14:textId="014E8B58" w:rsidR="00DA13E6" w:rsidRPr="005F063A" w:rsidRDefault="00DA13E6" w:rsidP="00DA13E6">
            <w:pPr>
              <w:spacing w:after="200"/>
              <w:contextualSpacing/>
              <w:rPr>
                <w:rFonts w:asciiTheme="minorHAnsi" w:hAnsiTheme="minorHAnsi" w:cstheme="minorHAnsi"/>
                <w:lang w:val="fr-FR" w:eastAsia="fr-FR"/>
              </w:rPr>
            </w:pPr>
            <w:r w:rsidRPr="005F063A">
              <w:rPr>
                <w:rFonts w:asciiTheme="minorHAnsi" w:hAnsiTheme="minorHAnsi" w:cstheme="minorHAnsi"/>
                <w:lang w:val="fr-FR" w:eastAsia="fr-FR"/>
              </w:rPr>
              <w:t>Draft de 2 projets d’intervention de protection sociale- Livrable 3</w:t>
            </w:r>
          </w:p>
          <w:p w14:paraId="04141A7F" w14:textId="77777777" w:rsidR="00DA13E6" w:rsidRPr="005F063A" w:rsidRDefault="00DA13E6" w:rsidP="00DA13E6">
            <w:pPr>
              <w:spacing w:after="200"/>
              <w:contextualSpacing/>
              <w:rPr>
                <w:rFonts w:asciiTheme="minorHAnsi" w:hAnsiTheme="minorHAnsi" w:cstheme="minorHAnsi"/>
                <w:lang w:val="fr-FR" w:eastAsia="fr-FR"/>
              </w:rPr>
            </w:pPr>
            <w:r w:rsidRPr="005F063A">
              <w:rPr>
                <w:rFonts w:asciiTheme="minorHAnsi" w:hAnsiTheme="minorHAnsi" w:cstheme="minorHAnsi"/>
                <w:lang w:val="fr-FR" w:eastAsia="fr-FR"/>
              </w:rPr>
              <w:t>Un plan de mise en œuvre du développement du registre national-Livrable 4</w:t>
            </w:r>
          </w:p>
          <w:p w14:paraId="3D446644" w14:textId="77777777" w:rsidR="00DA13E6" w:rsidRPr="005F063A" w:rsidRDefault="00DA13E6" w:rsidP="00DA13E6">
            <w:pPr>
              <w:spacing w:after="200"/>
              <w:contextualSpacing/>
              <w:rPr>
                <w:rFonts w:asciiTheme="minorHAnsi" w:hAnsiTheme="minorHAnsi" w:cstheme="minorHAnsi"/>
                <w:lang w:val="fr-FR" w:eastAsia="fr-FR"/>
              </w:rPr>
            </w:pPr>
          </w:p>
          <w:p w14:paraId="25BFE989" w14:textId="77777777" w:rsidR="00DA13E6" w:rsidRPr="005F063A" w:rsidRDefault="00DA13E6" w:rsidP="007D5ACF">
            <w:pPr>
              <w:spacing w:after="200"/>
              <w:contextualSpacing/>
              <w:rPr>
                <w:rFonts w:asciiTheme="minorHAnsi" w:hAnsiTheme="minorHAnsi" w:cstheme="minorHAnsi"/>
                <w:lang w:val="fr-FR" w:eastAsia="fr-FR"/>
              </w:rPr>
            </w:pPr>
          </w:p>
          <w:p w14:paraId="376246CC" w14:textId="77777777" w:rsidR="00C91921" w:rsidRPr="005F063A" w:rsidRDefault="00C91921" w:rsidP="007D5ACF">
            <w:pPr>
              <w:rPr>
                <w:rFonts w:asciiTheme="minorHAnsi" w:eastAsia="Arial Unicode MS" w:hAnsiTheme="minorHAnsi" w:cstheme="minorHAnsi"/>
                <w:color w:val="auto"/>
                <w:lang w:val="fr-FR"/>
              </w:rPr>
            </w:pP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5042DE12" w14:textId="463E4817" w:rsidR="00C91921" w:rsidRPr="00796FFC" w:rsidRDefault="00DA13E6" w:rsidP="007D5ACF">
            <w:pPr>
              <w:spacing w:before="60" w:after="60" w:line="240" w:lineRule="auto"/>
              <w:rPr>
                <w:rFonts w:ascii="Calibri" w:eastAsia="Arial Unicode MS" w:hAnsi="Calibri" w:cs="Calibri"/>
                <w:color w:val="auto"/>
                <w:lang w:val="fr-FR"/>
              </w:rPr>
            </w:pPr>
            <w:r w:rsidRPr="00DA13E6">
              <w:rPr>
                <w:rFonts w:ascii="Calibri" w:eastAsia="Arial Unicode MS" w:hAnsi="Calibri" w:cs="Calibri"/>
                <w:color w:val="auto"/>
                <w:lang w:val="fr-FR"/>
              </w:rPr>
              <w:t>Fin Aout 2021</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304E29D6" w14:textId="71CEB454" w:rsidR="00C91921" w:rsidRPr="00796FFC" w:rsidRDefault="005F063A" w:rsidP="007D5ACF">
            <w:pPr>
              <w:spacing w:before="60" w:after="60"/>
              <w:rPr>
                <w:rFonts w:ascii="Calibri" w:eastAsia="Arial Unicode MS" w:hAnsi="Calibri" w:cs="Calibri"/>
                <w:color w:val="auto"/>
                <w:lang w:val="fr-FR"/>
              </w:rPr>
            </w:pPr>
            <w:r>
              <w:rPr>
                <w:rFonts w:ascii="Calibri" w:eastAsia="Arial Unicode MS" w:hAnsi="Calibri" w:cs="Calibri"/>
                <w:color w:val="auto"/>
                <w:lang w:val="fr-FR"/>
              </w:rPr>
              <w:t>30%</w:t>
            </w:r>
          </w:p>
        </w:tc>
      </w:tr>
      <w:tr w:rsidR="00C91921" w:rsidRPr="00796FFC" w14:paraId="7D864B0B" w14:textId="77777777" w:rsidTr="005F063A">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18F40D76" w14:textId="77777777" w:rsidR="00DA13E6" w:rsidRPr="005F063A" w:rsidRDefault="00DA13E6" w:rsidP="00DA13E6">
            <w:pPr>
              <w:spacing w:after="200"/>
              <w:contextualSpacing/>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Proposer un mécanisme de suivi-évaluation pour l’acceptation et utilisation du registre social unique par tous les partenaires et acteurs au Burundi dans le but de coordonner le secteur des filets sociaux ;</w:t>
            </w:r>
          </w:p>
          <w:p w14:paraId="0B842167" w14:textId="29BF0168" w:rsidR="00C91921" w:rsidRPr="005F063A" w:rsidRDefault="005F063A" w:rsidP="007D5ACF">
            <w:pPr>
              <w:ind w:left="12" w:hanging="12"/>
              <w:rPr>
                <w:rFonts w:asciiTheme="minorHAnsi" w:eastAsia="Arial Unicode MS" w:hAnsiTheme="minorHAnsi" w:cstheme="minorHAnsi"/>
                <w:color w:val="auto"/>
                <w:lang w:val="fr-FR"/>
              </w:rPr>
            </w:pPr>
            <w:r w:rsidRPr="005F063A">
              <w:rPr>
                <w:rFonts w:asciiTheme="minorHAnsi" w:eastAsia="Times New Roman" w:hAnsiTheme="minorHAnsi" w:cstheme="minorHAnsi"/>
                <w:lang w:val="fr-FR" w:eastAsia="fr-FR"/>
              </w:rPr>
              <w:t>Appuyer le SEP/CNPS pour la mise en œuvre de la feuille de route de la mise en place du RSU </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670222D0" w14:textId="3674F53E" w:rsidR="00C91921" w:rsidRPr="005F063A" w:rsidRDefault="00C91921" w:rsidP="007D5ACF">
            <w:pPr>
              <w:spacing w:after="200"/>
              <w:contextualSpacing/>
              <w:jc w:val="both"/>
              <w:rPr>
                <w:rFonts w:asciiTheme="minorHAnsi" w:hAnsiTheme="minorHAnsi" w:cstheme="minorHAnsi"/>
                <w:lang w:val="fr-FR" w:eastAsia="fr-FR"/>
              </w:rPr>
            </w:pPr>
            <w:r w:rsidRPr="005F063A">
              <w:rPr>
                <w:rFonts w:asciiTheme="minorHAnsi" w:hAnsiTheme="minorHAnsi" w:cstheme="minorHAnsi"/>
                <w:lang w:val="fr-FR" w:eastAsia="fr-FR"/>
              </w:rPr>
              <w:t xml:space="preserve">Développement d’un outil de surveillance et de suivi - Livrable </w:t>
            </w:r>
            <w:r w:rsidR="005F063A" w:rsidRPr="005F063A">
              <w:rPr>
                <w:rFonts w:asciiTheme="minorHAnsi" w:hAnsiTheme="minorHAnsi" w:cstheme="minorHAnsi"/>
                <w:lang w:val="fr-FR" w:eastAsia="fr-FR"/>
              </w:rPr>
              <w:t>5</w:t>
            </w:r>
          </w:p>
          <w:p w14:paraId="338CC04E" w14:textId="77777777" w:rsidR="005F063A" w:rsidRPr="005F063A" w:rsidRDefault="005F063A" w:rsidP="005F063A">
            <w:pPr>
              <w:spacing w:after="200"/>
              <w:contextualSpacing/>
              <w:jc w:val="both"/>
              <w:rPr>
                <w:rFonts w:asciiTheme="minorHAnsi" w:hAnsiTheme="minorHAnsi" w:cstheme="minorHAnsi"/>
                <w:lang w:val="fr-FR" w:eastAsia="fr-FR"/>
              </w:rPr>
            </w:pPr>
            <w:r w:rsidRPr="005F063A">
              <w:rPr>
                <w:rFonts w:asciiTheme="minorHAnsi" w:hAnsiTheme="minorHAnsi" w:cstheme="minorHAnsi"/>
                <w:lang w:val="fr-FR" w:eastAsia="fr-FR"/>
              </w:rPr>
              <w:t>Organisation de 2 séances pour la promotion du registre national - rapport de séances-) -Livrable 6</w:t>
            </w:r>
          </w:p>
          <w:p w14:paraId="57FE80D2" w14:textId="77777777" w:rsidR="00C91921" w:rsidRPr="005F063A" w:rsidRDefault="00C91921" w:rsidP="007D5ACF">
            <w:pPr>
              <w:ind w:left="12" w:hanging="12"/>
              <w:rPr>
                <w:rFonts w:asciiTheme="minorHAnsi" w:eastAsia="Arial Unicode MS" w:hAnsiTheme="minorHAnsi" w:cstheme="minorHAnsi"/>
                <w:color w:val="auto"/>
                <w:lang w:val="fr-FR"/>
              </w:rPr>
            </w:pP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59A0CA69" w14:textId="77777777" w:rsidR="00C91921" w:rsidRPr="00796FFC" w:rsidRDefault="00C91921" w:rsidP="007D5ACF">
            <w:pPr>
              <w:spacing w:before="60" w:after="60" w:line="240" w:lineRule="auto"/>
              <w:rPr>
                <w:rFonts w:ascii="Calibri" w:eastAsia="Arial Unicode MS" w:hAnsi="Calibri" w:cs="Calibri"/>
                <w:color w:val="auto"/>
                <w:lang w:val="fr-FR"/>
              </w:rPr>
            </w:pP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0881FAFC" w14:textId="731762BC" w:rsidR="00C91921" w:rsidRPr="00796FFC" w:rsidRDefault="005F063A" w:rsidP="007D5ACF">
            <w:pPr>
              <w:spacing w:before="60" w:after="60"/>
              <w:rPr>
                <w:rFonts w:ascii="Calibri" w:eastAsia="Arial Unicode MS" w:hAnsi="Calibri" w:cs="Calibri"/>
                <w:color w:val="auto"/>
                <w:lang w:val="fr-FR"/>
              </w:rPr>
            </w:pPr>
            <w:r>
              <w:rPr>
                <w:rFonts w:ascii="Calibri" w:eastAsia="Arial Unicode MS" w:hAnsi="Calibri" w:cs="Calibri"/>
                <w:color w:val="auto"/>
                <w:lang w:val="fr-FR"/>
              </w:rPr>
              <w:t>30%</w:t>
            </w:r>
          </w:p>
        </w:tc>
      </w:tr>
      <w:tr w:rsidR="00C91921" w:rsidRPr="00796FFC" w14:paraId="6791F070" w14:textId="77777777" w:rsidTr="005F063A">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61F5C417" w14:textId="77777777" w:rsidR="005F063A" w:rsidRPr="005F063A" w:rsidRDefault="005F063A" w:rsidP="005F063A">
            <w:pPr>
              <w:spacing w:after="200" w:line="240" w:lineRule="auto"/>
              <w:contextualSpacing/>
              <w:jc w:val="both"/>
              <w:rPr>
                <w:rFonts w:asciiTheme="minorHAnsi" w:eastAsia="Times New Roman" w:hAnsiTheme="minorHAnsi" w:cstheme="minorHAnsi"/>
                <w:lang w:val="fr-FR" w:eastAsia="fr-FR"/>
              </w:rPr>
            </w:pPr>
            <w:r w:rsidRPr="005F063A">
              <w:rPr>
                <w:rFonts w:asciiTheme="minorHAnsi" w:eastAsia="Times New Roman" w:hAnsiTheme="minorHAnsi" w:cstheme="minorHAnsi"/>
                <w:lang w:val="fr-FR" w:eastAsia="fr-FR"/>
              </w:rPr>
              <w:t>Appuyer la coordination et la gestion technique des programmes de protection sociale.</w:t>
            </w:r>
          </w:p>
          <w:p w14:paraId="2C709B05" w14:textId="77777777" w:rsidR="005F063A" w:rsidRPr="005F063A" w:rsidRDefault="005F063A" w:rsidP="005F063A">
            <w:pPr>
              <w:ind w:left="12" w:hanging="12"/>
              <w:rPr>
                <w:rFonts w:asciiTheme="minorHAnsi" w:eastAsia="Times New Roman" w:hAnsiTheme="minorHAnsi" w:cstheme="minorHAnsi"/>
                <w:iCs/>
                <w:lang w:val="fr-FR" w:eastAsia="fr-FR"/>
              </w:rPr>
            </w:pPr>
            <w:r w:rsidRPr="005F063A">
              <w:rPr>
                <w:rFonts w:asciiTheme="minorHAnsi" w:eastAsia="Times New Roman" w:hAnsiTheme="minorHAnsi" w:cstheme="minorHAnsi"/>
                <w:iCs/>
                <w:lang w:val="fr-FR" w:eastAsia="fr-FR"/>
              </w:rPr>
              <w:t>Appuyer la mise en place des groupes thématiques suivant les sections d’intervention des systèmes et programmes de protection sociale afin de pouvoir faciliter la coordination du secteur</w:t>
            </w:r>
          </w:p>
          <w:p w14:paraId="4290448B" w14:textId="76F7E189" w:rsidR="00C91921" w:rsidRPr="005F063A" w:rsidRDefault="005F063A" w:rsidP="005F063A">
            <w:pPr>
              <w:ind w:left="12" w:hanging="12"/>
              <w:rPr>
                <w:rFonts w:asciiTheme="minorHAnsi" w:eastAsia="Arial Unicode MS" w:hAnsiTheme="minorHAnsi" w:cstheme="minorHAnsi"/>
                <w:color w:val="auto"/>
                <w:lang w:val="fr-FR"/>
              </w:rPr>
            </w:pPr>
            <w:r w:rsidRPr="005F063A">
              <w:rPr>
                <w:rFonts w:asciiTheme="minorHAnsi" w:eastAsia="Times New Roman" w:hAnsiTheme="minorHAnsi" w:cstheme="minorHAnsi"/>
                <w:lang w:val="fr-FR" w:eastAsia="fr-FR"/>
              </w:rPr>
              <w:t>Appuyer l’opérationnalisation du plan d’information/communication sur la PNPS et les actions de sensibilisation et de plaidoyer</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60BC0B8D" w14:textId="2418B64A" w:rsidR="005F063A" w:rsidRPr="005F063A" w:rsidRDefault="005F063A" w:rsidP="007D5ACF">
            <w:pPr>
              <w:ind w:left="12" w:hanging="12"/>
              <w:rPr>
                <w:rFonts w:asciiTheme="minorHAnsi" w:hAnsiTheme="minorHAnsi" w:cstheme="minorHAnsi"/>
                <w:lang w:val="fr-FR" w:eastAsia="fr-FR"/>
              </w:rPr>
            </w:pPr>
            <w:r w:rsidRPr="005F063A">
              <w:rPr>
                <w:rFonts w:asciiTheme="minorHAnsi" w:hAnsiTheme="minorHAnsi" w:cstheme="minorHAnsi"/>
                <w:lang w:val="fr-FR" w:eastAsia="fr-FR"/>
              </w:rPr>
              <w:t>5 séances de Coordination/ Communication/ plaidoyer sur des thématiques convenues- Livrable 7</w:t>
            </w:r>
          </w:p>
          <w:p w14:paraId="33A2718C" w14:textId="118B3263" w:rsidR="00C91921" w:rsidRPr="005F063A" w:rsidRDefault="005F063A" w:rsidP="007D5ACF">
            <w:pPr>
              <w:ind w:left="12" w:hanging="12"/>
              <w:rPr>
                <w:rFonts w:asciiTheme="minorHAnsi" w:eastAsia="Arial Unicode MS" w:hAnsiTheme="minorHAnsi" w:cstheme="minorHAnsi"/>
                <w:color w:val="auto"/>
                <w:lang w:val="fr-FR"/>
              </w:rPr>
            </w:pPr>
            <w:r w:rsidRPr="005F063A">
              <w:rPr>
                <w:rFonts w:asciiTheme="minorHAnsi" w:hAnsiTheme="minorHAnsi" w:cstheme="minorHAnsi"/>
                <w:lang w:val="fr-FR" w:eastAsia="fr-FR"/>
              </w:rPr>
              <w:t xml:space="preserve"> </w:t>
            </w:r>
            <w:r w:rsidR="00C91921" w:rsidRPr="005F063A">
              <w:rPr>
                <w:rFonts w:asciiTheme="minorHAnsi" w:hAnsiTheme="minorHAnsi" w:cstheme="minorHAnsi"/>
                <w:lang w:val="fr-FR" w:eastAsia="fr-FR"/>
              </w:rPr>
              <w:t>Rapport Final</w:t>
            </w:r>
            <w:r w:rsidRPr="005F063A">
              <w:rPr>
                <w:rFonts w:asciiTheme="minorHAnsi" w:hAnsiTheme="minorHAnsi" w:cstheme="minorHAnsi"/>
                <w:lang w:val="fr-FR" w:eastAsia="fr-FR"/>
              </w:rPr>
              <w:t>-</w:t>
            </w:r>
            <w:r w:rsidR="00C91921" w:rsidRPr="005F063A">
              <w:rPr>
                <w:rFonts w:asciiTheme="minorHAnsi" w:hAnsiTheme="minorHAnsi" w:cstheme="minorHAnsi"/>
                <w:lang w:val="fr-FR" w:eastAsia="fr-FR"/>
              </w:rPr>
              <w:t>Livrable 8</w:t>
            </w: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79EAD4A8" w14:textId="77777777" w:rsidR="00C91921" w:rsidRPr="00796FFC" w:rsidRDefault="00C91921" w:rsidP="007D5ACF">
            <w:pPr>
              <w:spacing w:before="60" w:after="60" w:line="240" w:lineRule="auto"/>
              <w:jc w:val="center"/>
              <w:rPr>
                <w:rFonts w:ascii="Calibri" w:eastAsia="Arial Unicode MS" w:hAnsi="Calibri" w:cs="Calibri"/>
                <w:color w:val="auto"/>
                <w:lang w:val="fr-FR"/>
              </w:rPr>
            </w:pP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40ED3834" w14:textId="0DDE45FE" w:rsidR="00C91921" w:rsidRPr="00796FFC" w:rsidRDefault="005F063A" w:rsidP="005F063A">
            <w:pPr>
              <w:spacing w:before="60" w:after="60"/>
              <w:rPr>
                <w:rFonts w:ascii="Calibri" w:eastAsia="Arial Unicode MS" w:hAnsi="Calibri" w:cs="Calibri"/>
                <w:color w:val="auto"/>
                <w:lang w:val="fr-FR"/>
              </w:rPr>
            </w:pPr>
            <w:r>
              <w:rPr>
                <w:rFonts w:ascii="Calibri" w:eastAsia="Arial Unicode MS" w:hAnsi="Calibri" w:cs="Calibri"/>
                <w:color w:val="auto"/>
                <w:lang w:val="fr-FR"/>
              </w:rPr>
              <w:t xml:space="preserve">30% </w:t>
            </w:r>
          </w:p>
        </w:tc>
      </w:tr>
      <w:tr w:rsidR="00DA13E6" w:rsidRPr="00796FFC" w14:paraId="2C27E32D" w14:textId="77777777" w:rsidTr="005F063A">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2F235D10" w14:textId="703769F3" w:rsidR="00DA13E6" w:rsidRPr="005F063A" w:rsidRDefault="00DA13E6" w:rsidP="00DA13E6">
            <w:pPr>
              <w:rPr>
                <w:rFonts w:asciiTheme="minorHAnsi" w:eastAsia="Arial Unicode MS" w:hAnsiTheme="minorHAnsi" w:cstheme="minorHAnsi"/>
                <w:color w:val="auto"/>
                <w:lang w:val="fr-FR"/>
              </w:rPr>
            </w:pPr>
            <w:r w:rsidRPr="005F063A">
              <w:rPr>
                <w:rFonts w:asciiTheme="minorHAnsi" w:eastAsia="Arial Unicode MS" w:hAnsiTheme="minorHAnsi" w:cstheme="minorHAnsi"/>
                <w:color w:val="auto"/>
                <w:lang w:val="fr-FR"/>
              </w:rPr>
              <w:t>Total</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7AB60461" w14:textId="77777777" w:rsidR="00DA13E6" w:rsidRPr="005F063A" w:rsidRDefault="00DA13E6" w:rsidP="007D5ACF">
            <w:pPr>
              <w:ind w:left="12" w:hanging="12"/>
              <w:rPr>
                <w:rFonts w:asciiTheme="minorHAnsi" w:hAnsiTheme="minorHAnsi" w:cstheme="minorHAnsi"/>
                <w:lang w:eastAsia="fr-FR"/>
              </w:rPr>
            </w:pP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33D2E7B6" w14:textId="77777777" w:rsidR="00DA13E6" w:rsidRPr="00796FFC" w:rsidRDefault="00DA13E6" w:rsidP="007D5ACF">
            <w:pPr>
              <w:spacing w:before="60" w:after="60" w:line="240" w:lineRule="auto"/>
              <w:jc w:val="center"/>
              <w:rPr>
                <w:rFonts w:ascii="Calibri" w:eastAsia="Arial Unicode MS" w:hAnsi="Calibri" w:cs="Calibri"/>
                <w:color w:val="auto"/>
                <w:lang w:val="fr-FR"/>
              </w:rPr>
            </w:pP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3D100F4D" w14:textId="0546C0EC" w:rsidR="00DA13E6" w:rsidRPr="00796FFC" w:rsidRDefault="007D5ACF" w:rsidP="007D5ACF">
            <w:pPr>
              <w:spacing w:before="60" w:after="60"/>
              <w:jc w:val="center"/>
              <w:rPr>
                <w:rFonts w:ascii="Calibri" w:eastAsia="Arial Unicode MS" w:hAnsi="Calibri" w:cs="Calibri"/>
                <w:color w:val="auto"/>
                <w:lang w:val="fr-FR"/>
              </w:rPr>
            </w:pPr>
            <w:r>
              <w:rPr>
                <w:rFonts w:ascii="Calibri" w:eastAsia="Arial Unicode MS" w:hAnsi="Calibri" w:cs="Calibri"/>
                <w:color w:val="auto"/>
                <w:lang w:val="fr-FR"/>
              </w:rPr>
              <w:t>100%</w:t>
            </w:r>
          </w:p>
        </w:tc>
      </w:tr>
    </w:tbl>
    <w:p w14:paraId="4008DB4E" w14:textId="2ED2071E" w:rsidR="00C91921" w:rsidRDefault="00C91921">
      <w:pPr>
        <w:jc w:val="center"/>
        <w:rPr>
          <w:rFonts w:ascii="Calibri" w:hAnsi="Calibri" w:cs="Calibri"/>
          <w:b/>
          <w:bCs/>
          <w:sz w:val="24"/>
          <w:szCs w:val="24"/>
          <w:u w:val="single"/>
          <w:lang w:val="fr-FR"/>
        </w:rPr>
      </w:pPr>
    </w:p>
    <w:tbl>
      <w:tblPr>
        <w:tblpPr w:leftFromText="180" w:rightFromText="180" w:vertAnchor="page" w:horzAnchor="margin" w:tblpY="4771"/>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860"/>
        <w:gridCol w:w="3969"/>
        <w:gridCol w:w="1440"/>
        <w:gridCol w:w="986"/>
      </w:tblGrid>
      <w:tr w:rsidR="00C91921" w:rsidRPr="007613B3" w14:paraId="7318B955" w14:textId="77777777" w:rsidTr="00554D38">
        <w:tc>
          <w:tcPr>
            <w:tcW w:w="386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3F67B87" w14:textId="77777777" w:rsidR="00C91921" w:rsidRPr="007613B3" w:rsidRDefault="00C91921" w:rsidP="007D5ACF">
            <w:pPr>
              <w:spacing w:before="60" w:after="60" w:line="240" w:lineRule="auto"/>
              <w:rPr>
                <w:rFonts w:ascii="Calibri" w:eastAsia="Arial Unicode MS" w:hAnsi="Calibri" w:cs="Calibri"/>
                <w:b/>
                <w:color w:val="auto"/>
                <w:lang w:val="en-AU"/>
              </w:rPr>
            </w:pPr>
            <w:bookmarkStart w:id="5" w:name="_Hlk527733739"/>
            <w:r w:rsidRPr="007613B3">
              <w:rPr>
                <w:rFonts w:ascii="Calibri" w:eastAsia="Arial Unicode MS" w:hAnsi="Calibri" w:cs="Calibri"/>
                <w:b/>
                <w:color w:val="auto"/>
                <w:lang w:val="en-AU"/>
              </w:rPr>
              <w:t>Estimated Consultancy fee</w:t>
            </w:r>
          </w:p>
        </w:tc>
        <w:tc>
          <w:tcPr>
            <w:tcW w:w="3969"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1EDDCC3" w14:textId="77777777" w:rsidR="00C91921" w:rsidRPr="007613B3" w:rsidRDefault="00C91921" w:rsidP="007D5ACF">
            <w:pPr>
              <w:ind w:left="12" w:hanging="12"/>
              <w:rPr>
                <w:rFonts w:ascii="Calibri" w:eastAsia="Arial Unicode MS" w:hAnsi="Calibri" w:cs="Calibri"/>
                <w:b/>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1D3ADBD7" w14:textId="77777777" w:rsidR="00C91921" w:rsidRPr="007613B3" w:rsidRDefault="00C91921" w:rsidP="007D5ACF">
            <w:pPr>
              <w:spacing w:before="60" w:after="60" w:line="240" w:lineRule="auto"/>
              <w:jc w:val="center"/>
              <w:rPr>
                <w:rFonts w:ascii="Calibri" w:eastAsia="Arial Unicode MS" w:hAnsi="Calibri" w:cs="Calibri"/>
                <w:b/>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76108705" w14:textId="77777777" w:rsidR="00C91921" w:rsidRPr="007613B3" w:rsidRDefault="00C91921" w:rsidP="007D5ACF">
            <w:pPr>
              <w:spacing w:before="60" w:after="60"/>
              <w:jc w:val="center"/>
              <w:rPr>
                <w:rFonts w:ascii="Calibri" w:eastAsia="Arial Unicode MS" w:hAnsi="Calibri" w:cs="Calibri"/>
                <w:b/>
                <w:color w:val="auto"/>
                <w:lang w:val="en-AU"/>
              </w:rPr>
            </w:pPr>
          </w:p>
        </w:tc>
      </w:tr>
      <w:tr w:rsidR="00C91921" w:rsidRPr="007613B3" w14:paraId="383EB557" w14:textId="77777777" w:rsidTr="00554D38">
        <w:tc>
          <w:tcPr>
            <w:tcW w:w="3860" w:type="dxa"/>
            <w:tcBorders>
              <w:top w:val="single" w:sz="8" w:space="0" w:color="6D6D6D"/>
              <w:left w:val="single" w:sz="8" w:space="0" w:color="6D6D6D"/>
              <w:bottom w:val="single" w:sz="8" w:space="0" w:color="6D6D6D"/>
              <w:right w:val="single" w:sz="8" w:space="0" w:color="6D6D6D"/>
            </w:tcBorders>
            <w:shd w:val="clear" w:color="auto" w:fill="auto"/>
            <w:noWrap/>
          </w:tcPr>
          <w:p w14:paraId="168AEF16" w14:textId="77777777" w:rsidR="00C91921" w:rsidRDefault="00C91921" w:rsidP="007D5ACF">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International (if applicable)</w:t>
            </w:r>
          </w:p>
          <w:p w14:paraId="6B02E68C" w14:textId="77777777" w:rsidR="00C91921" w:rsidRPr="007613B3" w:rsidRDefault="00C91921" w:rsidP="007D5ACF">
            <w:pPr>
              <w:spacing w:before="60" w:after="60" w:line="240" w:lineRule="auto"/>
              <w:rPr>
                <w:rFonts w:ascii="Calibri" w:eastAsia="Arial Unicode MS" w:hAnsi="Calibri" w:cs="Calibri"/>
                <w:color w:val="auto"/>
                <w:lang w:val="en-AU"/>
              </w:rPr>
            </w:pPr>
          </w:p>
        </w:tc>
        <w:tc>
          <w:tcPr>
            <w:tcW w:w="3969" w:type="dxa"/>
            <w:tcBorders>
              <w:top w:val="single" w:sz="8" w:space="0" w:color="6D6D6D"/>
              <w:left w:val="single" w:sz="8" w:space="0" w:color="6D6D6D"/>
              <w:bottom w:val="single" w:sz="8" w:space="0" w:color="6D6D6D"/>
              <w:right w:val="single" w:sz="8" w:space="0" w:color="6D6D6D"/>
            </w:tcBorders>
            <w:shd w:val="clear" w:color="auto" w:fill="auto"/>
          </w:tcPr>
          <w:p w14:paraId="6953749B" w14:textId="77777777" w:rsidR="00C91921" w:rsidRPr="007613B3" w:rsidRDefault="00C91921" w:rsidP="007D5ACF">
            <w:pPr>
              <w:ind w:left="12" w:hanging="12"/>
              <w:rPr>
                <w:rFonts w:ascii="Calibri" w:eastAsia="Arial Unicode MS" w:hAnsi="Calibri" w:cs="Calibri"/>
                <w:color w:val="auto"/>
                <w:lang w:val="en-AU"/>
              </w:rPr>
            </w:pPr>
            <w:r>
              <w:rPr>
                <w:rFonts w:ascii="Calibri" w:eastAsia="Arial Unicode MS" w:hAnsi="Calibri" w:cs="Calibri"/>
                <w:color w:val="auto"/>
                <w:lang w:val="en-AU"/>
              </w:rPr>
              <w:t>N/A</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41AD3FF1" w14:textId="77777777" w:rsidR="00C91921" w:rsidRPr="007613B3" w:rsidRDefault="00C91921" w:rsidP="007D5ACF">
            <w:pPr>
              <w:spacing w:before="60" w:after="60" w:line="240" w:lineRule="auto"/>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2E7ACE07" w14:textId="77777777" w:rsidR="00C91921" w:rsidRPr="007613B3" w:rsidRDefault="00C91921" w:rsidP="007D5ACF">
            <w:pPr>
              <w:spacing w:before="60" w:after="60"/>
              <w:jc w:val="center"/>
              <w:rPr>
                <w:rFonts w:ascii="Calibri" w:eastAsia="Arial Unicode MS" w:hAnsi="Calibri" w:cs="Calibri"/>
                <w:color w:val="auto"/>
                <w:lang w:val="en-AU"/>
              </w:rPr>
            </w:pPr>
          </w:p>
        </w:tc>
      </w:tr>
      <w:tr w:rsidR="00C91921" w:rsidRPr="007613B3" w14:paraId="58D7C286" w14:textId="77777777" w:rsidTr="00554D38">
        <w:tc>
          <w:tcPr>
            <w:tcW w:w="3860" w:type="dxa"/>
            <w:tcBorders>
              <w:top w:val="single" w:sz="8" w:space="0" w:color="6D6D6D"/>
              <w:left w:val="single" w:sz="8" w:space="0" w:color="6D6D6D"/>
              <w:bottom w:val="single" w:sz="8" w:space="0" w:color="6D6D6D"/>
              <w:right w:val="single" w:sz="8" w:space="0" w:color="6D6D6D"/>
            </w:tcBorders>
            <w:shd w:val="clear" w:color="auto" w:fill="auto"/>
            <w:noWrap/>
          </w:tcPr>
          <w:p w14:paraId="58BF996E" w14:textId="77777777" w:rsidR="00C91921" w:rsidRPr="007613B3" w:rsidRDefault="00C91921" w:rsidP="007D5ACF">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Local (please include travel plan)</w:t>
            </w:r>
          </w:p>
        </w:tc>
        <w:tc>
          <w:tcPr>
            <w:tcW w:w="3969" w:type="dxa"/>
            <w:tcBorders>
              <w:top w:val="single" w:sz="8" w:space="0" w:color="6D6D6D"/>
              <w:left w:val="single" w:sz="8" w:space="0" w:color="6D6D6D"/>
              <w:bottom w:val="single" w:sz="8" w:space="0" w:color="6D6D6D"/>
              <w:right w:val="single" w:sz="8" w:space="0" w:color="6D6D6D"/>
            </w:tcBorders>
            <w:shd w:val="clear" w:color="auto" w:fill="auto"/>
          </w:tcPr>
          <w:p w14:paraId="496DEE19" w14:textId="77777777" w:rsidR="00C91921" w:rsidRPr="007613B3" w:rsidRDefault="00C91921" w:rsidP="007D5ACF">
            <w:pPr>
              <w:rPr>
                <w:rFonts w:ascii="Calibri" w:eastAsia="Arial Unicode MS" w:hAnsi="Calibri" w:cs="Calibri"/>
                <w:color w:val="auto"/>
                <w:lang w:val="en-AU"/>
              </w:rPr>
            </w:pPr>
            <w:r>
              <w:rPr>
                <w:rFonts w:ascii="Calibri" w:eastAsia="Arial Unicode MS" w:hAnsi="Calibri" w:cs="Calibri"/>
                <w:color w:val="auto"/>
                <w:lang w:val="en-AU"/>
              </w:rPr>
              <w:t>N/A</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19540675" w14:textId="77777777" w:rsidR="00C91921" w:rsidRPr="007613B3" w:rsidRDefault="00C91921" w:rsidP="007D5ACF">
            <w:pPr>
              <w:spacing w:before="60" w:after="60" w:line="240" w:lineRule="auto"/>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47887405" w14:textId="77777777" w:rsidR="00C91921" w:rsidRPr="007613B3" w:rsidRDefault="00C91921" w:rsidP="007D5ACF">
            <w:pPr>
              <w:spacing w:before="60" w:after="60"/>
              <w:jc w:val="center"/>
              <w:rPr>
                <w:rFonts w:ascii="Calibri" w:eastAsia="Arial Unicode MS" w:hAnsi="Calibri" w:cs="Calibri"/>
                <w:color w:val="auto"/>
                <w:lang w:val="en-AU"/>
              </w:rPr>
            </w:pPr>
          </w:p>
        </w:tc>
      </w:tr>
      <w:tr w:rsidR="00C91921" w:rsidRPr="007613B3" w14:paraId="7E84E673" w14:textId="77777777" w:rsidTr="00554D38">
        <w:tc>
          <w:tcPr>
            <w:tcW w:w="3860" w:type="dxa"/>
            <w:tcBorders>
              <w:top w:val="single" w:sz="8" w:space="0" w:color="6D6D6D"/>
              <w:left w:val="single" w:sz="8" w:space="0" w:color="6D6D6D"/>
              <w:bottom w:val="single" w:sz="8" w:space="0" w:color="6D6D6D"/>
              <w:right w:val="single" w:sz="8" w:space="0" w:color="6D6D6D"/>
            </w:tcBorders>
            <w:shd w:val="clear" w:color="auto" w:fill="auto"/>
            <w:noWrap/>
          </w:tcPr>
          <w:p w14:paraId="684E7F4B" w14:textId="77777777" w:rsidR="00C91921" w:rsidRPr="007613B3" w:rsidRDefault="00C91921" w:rsidP="007D5ACF">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DSA (if applicable)</w:t>
            </w:r>
          </w:p>
        </w:tc>
        <w:tc>
          <w:tcPr>
            <w:tcW w:w="3969" w:type="dxa"/>
            <w:tcBorders>
              <w:top w:val="single" w:sz="8" w:space="0" w:color="6D6D6D"/>
              <w:left w:val="single" w:sz="8" w:space="0" w:color="6D6D6D"/>
              <w:bottom w:val="single" w:sz="8" w:space="0" w:color="6D6D6D"/>
              <w:right w:val="single" w:sz="8" w:space="0" w:color="6D6D6D"/>
            </w:tcBorders>
            <w:shd w:val="clear" w:color="auto" w:fill="auto"/>
          </w:tcPr>
          <w:p w14:paraId="267660AD" w14:textId="3D6AEF66" w:rsidR="00C91921" w:rsidRPr="007613B3" w:rsidRDefault="00F44286" w:rsidP="007D5ACF">
            <w:pPr>
              <w:ind w:left="12" w:hanging="12"/>
              <w:rPr>
                <w:rFonts w:ascii="Calibri" w:eastAsia="Arial Unicode MS" w:hAnsi="Calibri" w:cs="Calibri"/>
                <w:color w:val="auto"/>
                <w:lang w:val="en-AU"/>
              </w:rPr>
            </w:pPr>
            <w:r>
              <w:rPr>
                <w:rFonts w:ascii="Calibri" w:eastAsia="Arial Unicode MS" w:hAnsi="Calibri" w:cs="Calibri"/>
                <w:color w:val="auto"/>
                <w:lang w:val="en-AU"/>
              </w:rPr>
              <w:t>N/A</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26678D10" w14:textId="77777777" w:rsidR="00C91921" w:rsidRPr="007613B3" w:rsidRDefault="00C91921" w:rsidP="007D5ACF">
            <w:pPr>
              <w:spacing w:before="60" w:after="60" w:line="240" w:lineRule="auto"/>
              <w:jc w:val="center"/>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6D9B6BD6" w14:textId="77777777" w:rsidR="00C91921" w:rsidRPr="007613B3" w:rsidRDefault="00C91921" w:rsidP="007D5ACF">
            <w:pPr>
              <w:spacing w:before="60" w:after="60"/>
              <w:jc w:val="center"/>
              <w:rPr>
                <w:rFonts w:ascii="Calibri" w:eastAsia="Arial Unicode MS" w:hAnsi="Calibri" w:cs="Calibri"/>
                <w:color w:val="auto"/>
                <w:lang w:val="en-AU"/>
              </w:rPr>
            </w:pPr>
          </w:p>
        </w:tc>
      </w:tr>
      <w:tr w:rsidR="00C91921" w:rsidRPr="007613B3" w14:paraId="47DD64B7" w14:textId="77777777" w:rsidTr="00554D38">
        <w:tc>
          <w:tcPr>
            <w:tcW w:w="386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4B89D7C4" w14:textId="77777777" w:rsidR="00C91921" w:rsidRPr="00F44286" w:rsidRDefault="00C91921" w:rsidP="007D5ACF">
            <w:pPr>
              <w:spacing w:before="60" w:after="60" w:line="240" w:lineRule="auto"/>
              <w:rPr>
                <w:rFonts w:ascii="Calibri" w:eastAsia="Arial Unicode MS" w:hAnsi="Calibri" w:cs="Calibri"/>
                <w:i/>
                <w:color w:val="auto"/>
                <w:highlight w:val="yellow"/>
                <w:lang w:val="en-AU"/>
              </w:rPr>
            </w:pPr>
            <w:r w:rsidRPr="00554D38">
              <w:rPr>
                <w:rFonts w:ascii="Calibri" w:eastAsia="Arial Unicode MS" w:hAnsi="Calibri" w:cs="Calibri"/>
                <w:b/>
                <w:color w:val="auto"/>
                <w:lang w:val="en-AU"/>
              </w:rPr>
              <w:t>Total estimated consultancy costs</w:t>
            </w:r>
            <w:r w:rsidRPr="00554D38">
              <w:rPr>
                <w:rStyle w:val="EndnoteReference"/>
                <w:rFonts w:ascii="Calibri" w:eastAsia="Arial Unicode MS" w:hAnsi="Calibri" w:cs="Calibri"/>
                <w:b/>
                <w:color w:val="auto"/>
                <w:lang w:val="en-AU"/>
              </w:rPr>
              <w:endnoteReference w:id="1"/>
            </w:r>
          </w:p>
        </w:tc>
        <w:tc>
          <w:tcPr>
            <w:tcW w:w="3969"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2275C23" w14:textId="3E6FE17B" w:rsidR="00C91921" w:rsidRPr="00F44286" w:rsidRDefault="00C91921" w:rsidP="007D5ACF">
            <w:pPr>
              <w:ind w:left="12" w:hanging="12"/>
              <w:rPr>
                <w:rFonts w:ascii="Calibri" w:eastAsia="Arial Unicode MS" w:hAnsi="Calibri" w:cs="Calibri"/>
                <w:color w:val="auto"/>
                <w:highlight w:val="yellow"/>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3B066DB4" w14:textId="77777777" w:rsidR="00C91921" w:rsidRPr="00F44286" w:rsidRDefault="00C91921" w:rsidP="007D5ACF">
            <w:pPr>
              <w:spacing w:before="60" w:after="60" w:line="240" w:lineRule="auto"/>
              <w:jc w:val="center"/>
              <w:rPr>
                <w:rFonts w:ascii="Calibri" w:eastAsia="Arial Unicode MS" w:hAnsi="Calibri" w:cs="Calibri"/>
                <w:color w:val="auto"/>
                <w:highlight w:val="yellow"/>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0AB54B5" w14:textId="77777777" w:rsidR="00C91921" w:rsidRPr="00F44286" w:rsidRDefault="00C91921" w:rsidP="007D5ACF">
            <w:pPr>
              <w:spacing w:before="60" w:after="60"/>
              <w:jc w:val="center"/>
              <w:rPr>
                <w:rFonts w:ascii="Calibri" w:eastAsia="Arial Unicode MS" w:hAnsi="Calibri" w:cs="Calibri"/>
                <w:color w:val="auto"/>
                <w:highlight w:val="yellow"/>
                <w:lang w:val="en-AU"/>
              </w:rPr>
            </w:pPr>
          </w:p>
        </w:tc>
      </w:tr>
      <w:bookmarkEnd w:id="5"/>
      <w:tr w:rsidR="00C91921" w:rsidRPr="007613B3" w14:paraId="26A73877" w14:textId="77777777" w:rsidTr="00554D38">
        <w:trPr>
          <w:trHeight w:val="400"/>
        </w:trPr>
        <w:tc>
          <w:tcPr>
            <w:tcW w:w="3860" w:type="dxa"/>
            <w:tcBorders>
              <w:top w:val="single" w:sz="4" w:space="0" w:color="auto"/>
              <w:left w:val="single" w:sz="4" w:space="0" w:color="auto"/>
              <w:bottom w:val="nil"/>
              <w:right w:val="single" w:sz="4" w:space="0" w:color="auto"/>
            </w:tcBorders>
            <w:shd w:val="clear" w:color="auto" w:fill="auto"/>
            <w:noWrap/>
            <w:hideMark/>
          </w:tcPr>
          <w:p w14:paraId="136DACD5" w14:textId="77777777" w:rsidR="00C91921" w:rsidRPr="007613B3" w:rsidRDefault="00C91921" w:rsidP="007D5ACF">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6395" w:type="dxa"/>
            <w:gridSpan w:val="3"/>
            <w:tcBorders>
              <w:top w:val="single" w:sz="4" w:space="0" w:color="auto"/>
              <w:left w:val="single" w:sz="4" w:space="0" w:color="auto"/>
              <w:bottom w:val="nil"/>
              <w:right w:val="single" w:sz="4" w:space="0" w:color="auto"/>
            </w:tcBorders>
            <w:shd w:val="clear" w:color="auto" w:fill="auto"/>
            <w:noWrap/>
            <w:hideMark/>
          </w:tcPr>
          <w:p w14:paraId="718C18FB" w14:textId="77777777" w:rsidR="00C91921" w:rsidRPr="007613B3" w:rsidRDefault="00C91921" w:rsidP="007D5ACF">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C91921" w:rsidRPr="00554D38" w14:paraId="11B4AB25" w14:textId="77777777" w:rsidTr="00554D38">
        <w:trPr>
          <w:trHeight w:val="400"/>
        </w:trPr>
        <w:tc>
          <w:tcPr>
            <w:tcW w:w="3860" w:type="dxa"/>
            <w:tcBorders>
              <w:top w:val="nil"/>
              <w:left w:val="single" w:sz="4" w:space="0" w:color="auto"/>
              <w:bottom w:val="nil"/>
              <w:right w:val="single" w:sz="4" w:space="0" w:color="auto"/>
            </w:tcBorders>
            <w:shd w:val="clear" w:color="auto" w:fill="auto"/>
            <w:noWrap/>
          </w:tcPr>
          <w:p w14:paraId="16F4E4AF" w14:textId="177E23E0" w:rsidR="00C91921" w:rsidRPr="005F063A" w:rsidRDefault="00C91921" w:rsidP="007D5ACF">
            <w:pPr>
              <w:spacing w:before="60" w:line="240" w:lineRule="auto"/>
              <w:rPr>
                <w:rFonts w:ascii="Calibri" w:eastAsia="Arial Unicode MS" w:hAnsi="Calibri" w:cs="Calibri"/>
                <w:color w:val="auto"/>
                <w:lang w:val="fr-FR"/>
              </w:rPr>
            </w:pPr>
            <w:r w:rsidRPr="007613B3">
              <w:rPr>
                <w:rFonts w:ascii="Calibri" w:eastAsia="Arial Unicode MS" w:hAnsi="Calibri" w:cs="Calibri"/>
                <w:color w:val="auto"/>
                <w:lang w:val="en-AU"/>
              </w:rPr>
              <w:fldChar w:fldCharType="begin">
                <w:ffData>
                  <w:name w:val="Check6"/>
                  <w:enabled/>
                  <w:calcOnExit w:val="0"/>
                  <w:checkBox>
                    <w:sizeAuto/>
                    <w:default w:val="0"/>
                  </w:checkBox>
                </w:ffData>
              </w:fldChar>
            </w:r>
            <w:r w:rsidRPr="005F063A">
              <w:rPr>
                <w:rFonts w:ascii="Calibri" w:eastAsia="Arial Unicode MS" w:hAnsi="Calibri" w:cs="Calibri"/>
                <w:color w:val="auto"/>
                <w:lang w:val="fr-FR"/>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5F063A">
              <w:rPr>
                <w:rFonts w:ascii="Calibri" w:eastAsia="Arial Unicode MS" w:hAnsi="Calibri" w:cs="Calibri"/>
                <w:color w:val="auto"/>
                <w:lang w:val="fr-FR"/>
              </w:rPr>
              <w:t xml:space="preserve"> </w:t>
            </w:r>
            <w:proofErr w:type="spellStart"/>
            <w:r w:rsidRPr="005F063A">
              <w:rPr>
                <w:rFonts w:ascii="Calibri" w:eastAsia="Arial Unicode MS" w:hAnsi="Calibri" w:cs="Calibri"/>
                <w:color w:val="auto"/>
                <w:lang w:val="fr-FR"/>
              </w:rPr>
              <w:t>Bachelors</w:t>
            </w:r>
            <w:proofErr w:type="spellEnd"/>
            <w:r w:rsidRPr="005F063A">
              <w:rPr>
                <w:rFonts w:ascii="Calibri" w:eastAsia="Arial Unicode MS" w:hAnsi="Calibri" w:cs="Calibri"/>
                <w:color w:val="auto"/>
                <w:lang w:val="fr-FR"/>
              </w:rPr>
              <w:t xml:space="preserve">   </w:t>
            </w:r>
            <w:r>
              <w:rPr>
                <w:rFonts w:ascii="Calibri" w:eastAsia="Arial Unicode MS" w:hAnsi="Calibri" w:cs="Calibri"/>
                <w:color w:val="auto"/>
                <w:lang w:val="en-AU"/>
              </w:rPr>
              <w:fldChar w:fldCharType="begin">
                <w:ffData>
                  <w:name w:val="Check7"/>
                  <w:enabled/>
                  <w:calcOnExit w:val="0"/>
                  <w:checkBox>
                    <w:sizeAuto/>
                    <w:default w:val="1"/>
                  </w:checkBox>
                </w:ffData>
              </w:fldChar>
            </w:r>
            <w:bookmarkStart w:id="6" w:name="Check7"/>
            <w:r w:rsidRPr="005F063A">
              <w:rPr>
                <w:rFonts w:ascii="Calibri" w:eastAsia="Arial Unicode MS" w:hAnsi="Calibri" w:cs="Calibri"/>
                <w:color w:val="auto"/>
                <w:lang w:val="fr-FR"/>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6"/>
            <w:r w:rsidRPr="005F063A">
              <w:rPr>
                <w:rFonts w:ascii="Calibri" w:eastAsia="Arial Unicode MS" w:hAnsi="Calibri" w:cs="Calibri"/>
                <w:color w:val="auto"/>
                <w:lang w:val="fr-FR"/>
              </w:rPr>
              <w:t xml:space="preserve"> Masters   </w:t>
            </w:r>
            <w:r>
              <w:rPr>
                <w:rFonts w:ascii="Calibri" w:eastAsia="Arial Unicode MS" w:hAnsi="Calibri" w:cs="Calibri"/>
                <w:color w:val="auto"/>
                <w:lang w:val="en-AU"/>
              </w:rPr>
              <w:fldChar w:fldCharType="begin">
                <w:ffData>
                  <w:name w:val="Check8"/>
                  <w:enabled/>
                  <w:calcOnExit w:val="0"/>
                  <w:checkBox>
                    <w:sizeAuto/>
                    <w:default w:val="1"/>
                  </w:checkBox>
                </w:ffData>
              </w:fldChar>
            </w:r>
            <w:bookmarkStart w:id="7" w:name="Check8"/>
            <w:r w:rsidRPr="005F063A">
              <w:rPr>
                <w:rFonts w:ascii="Calibri" w:eastAsia="Arial Unicode MS" w:hAnsi="Calibri" w:cs="Calibri"/>
                <w:color w:val="auto"/>
                <w:lang w:val="fr-FR"/>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7"/>
            <w:r w:rsidRPr="005F063A">
              <w:rPr>
                <w:rFonts w:ascii="Calibri" w:eastAsia="Arial Unicode MS" w:hAnsi="Calibri" w:cs="Calibri"/>
                <w:color w:val="auto"/>
                <w:lang w:val="fr-FR"/>
              </w:rPr>
              <w:t xml:space="preserve"> PhD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5F063A">
              <w:rPr>
                <w:rFonts w:ascii="Calibri" w:eastAsia="Arial Unicode MS" w:hAnsi="Calibri" w:cs="Calibri"/>
                <w:color w:val="auto"/>
                <w:lang w:val="fr-FR"/>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5F063A">
              <w:rPr>
                <w:rFonts w:ascii="Calibri" w:eastAsia="Arial Unicode MS" w:hAnsi="Calibri" w:cs="Calibri"/>
                <w:color w:val="auto"/>
                <w:lang w:val="fr-FR"/>
              </w:rPr>
              <w:t xml:space="preserve"> </w:t>
            </w:r>
            <w:proofErr w:type="spellStart"/>
            <w:r w:rsidRPr="005F063A">
              <w:rPr>
                <w:rFonts w:ascii="Calibri" w:eastAsia="Arial Unicode MS" w:hAnsi="Calibri" w:cs="Calibri"/>
                <w:color w:val="auto"/>
                <w:lang w:val="fr-FR"/>
              </w:rPr>
              <w:t>Other</w:t>
            </w:r>
            <w:proofErr w:type="spellEnd"/>
            <w:r w:rsidRPr="005F063A">
              <w:rPr>
                <w:rFonts w:ascii="Calibri" w:eastAsia="Arial Unicode MS" w:hAnsi="Calibri" w:cs="Calibri"/>
                <w:color w:val="auto"/>
                <w:lang w:val="fr-FR"/>
              </w:rPr>
              <w:t xml:space="preserve">  </w:t>
            </w:r>
          </w:p>
          <w:p w14:paraId="74C13731" w14:textId="77777777" w:rsidR="005F063A" w:rsidRDefault="00C91921" w:rsidP="007D5ACF">
            <w:pPr>
              <w:spacing w:before="60" w:line="240" w:lineRule="auto"/>
              <w:rPr>
                <w:rFonts w:ascii="Calibri" w:eastAsia="Arial Unicode MS" w:hAnsi="Calibri" w:cs="Calibri"/>
                <w:color w:val="auto"/>
                <w:lang w:val="fr-FR"/>
              </w:rPr>
            </w:pPr>
            <w:r w:rsidRPr="005F063A">
              <w:rPr>
                <w:rFonts w:ascii="Calibri" w:eastAsia="Arial Unicode MS" w:hAnsi="Calibri" w:cs="Calibri"/>
                <w:color w:val="auto"/>
                <w:lang w:val="fr-FR"/>
              </w:rPr>
              <w:t>Enter Disciplines</w:t>
            </w:r>
            <w:r w:rsidR="005F063A">
              <w:rPr>
                <w:rFonts w:ascii="Calibri" w:eastAsia="Arial Unicode MS" w:hAnsi="Calibri" w:cs="Calibri"/>
                <w:color w:val="auto"/>
                <w:lang w:val="fr-FR"/>
              </w:rPr>
              <w:t> :</w:t>
            </w:r>
          </w:p>
          <w:p w14:paraId="4BF5BA28" w14:textId="7248D8E9" w:rsidR="00C91921" w:rsidRPr="005F063A" w:rsidRDefault="005F063A" w:rsidP="007D5ACF">
            <w:pPr>
              <w:spacing w:before="60" w:line="240" w:lineRule="auto"/>
              <w:rPr>
                <w:rFonts w:ascii="Calibri" w:eastAsia="Arial Unicode MS" w:hAnsi="Calibri" w:cs="Calibri"/>
                <w:color w:val="auto"/>
                <w:lang w:val="fr-FR"/>
              </w:rPr>
            </w:pPr>
            <w:r w:rsidRPr="005F063A">
              <w:rPr>
                <w:rFonts w:ascii="Calibri" w:eastAsia="Arial Unicode MS" w:hAnsi="Calibri" w:cs="Calibri"/>
                <w:color w:val="auto"/>
                <w:lang w:val="fr-FR"/>
              </w:rPr>
              <w:t xml:space="preserve">Diplôme universitaire de niveau Master ou </w:t>
            </w:r>
            <w:r w:rsidR="00BF4B94">
              <w:rPr>
                <w:rFonts w:ascii="Calibri" w:eastAsia="Arial Unicode MS" w:hAnsi="Calibri" w:cs="Calibri"/>
                <w:color w:val="auto"/>
                <w:lang w:val="fr-FR"/>
              </w:rPr>
              <w:t xml:space="preserve">Doctorat </w:t>
            </w:r>
            <w:r w:rsidRPr="005F063A">
              <w:rPr>
                <w:rFonts w:ascii="Calibri" w:eastAsia="Arial Unicode MS" w:hAnsi="Calibri" w:cs="Calibri"/>
                <w:color w:val="auto"/>
                <w:lang w:val="fr-FR"/>
              </w:rPr>
              <w:t>en sciences sociales (sociologie, Economies, science politiques, politiques publiques, développement</w:t>
            </w:r>
            <w:r w:rsidR="00BF4B94">
              <w:rPr>
                <w:rFonts w:ascii="Calibri" w:eastAsia="Arial Unicode MS" w:hAnsi="Calibri" w:cs="Calibri"/>
                <w:color w:val="auto"/>
                <w:lang w:val="fr-FR"/>
              </w:rPr>
              <w:t>) Sante, Protection de l’enfance, Education.</w:t>
            </w:r>
          </w:p>
        </w:tc>
        <w:tc>
          <w:tcPr>
            <w:tcW w:w="6395" w:type="dxa"/>
            <w:gridSpan w:val="3"/>
            <w:tcBorders>
              <w:top w:val="nil"/>
              <w:left w:val="single" w:sz="4" w:space="0" w:color="auto"/>
              <w:bottom w:val="nil"/>
              <w:right w:val="single" w:sz="4" w:space="0" w:color="auto"/>
            </w:tcBorders>
            <w:shd w:val="clear" w:color="auto" w:fill="auto"/>
            <w:noWrap/>
          </w:tcPr>
          <w:p w14:paraId="3AE5EC3F" w14:textId="450BDF87"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 Un minimum de cinq ans d'expérience professionnelle dans un ou plusieurs des domaines suivants est requis : développement de stratégie et politiques sociales,</w:t>
            </w:r>
            <w:r w:rsidR="00BF4B94">
              <w:rPr>
                <w:rFonts w:ascii="Calibri" w:eastAsia="Arial Unicode MS" w:hAnsi="Calibri" w:cs="Calibri"/>
                <w:color w:val="auto"/>
                <w:lang w:val="fr-FR"/>
              </w:rPr>
              <w:t xml:space="preserve"> si possible en </w:t>
            </w:r>
            <w:r w:rsidRPr="005F063A">
              <w:rPr>
                <w:rFonts w:ascii="Calibri" w:eastAsia="Arial Unicode MS" w:hAnsi="Calibri" w:cs="Calibri"/>
                <w:color w:val="auto"/>
                <w:lang w:val="fr-FR"/>
              </w:rPr>
              <w:t>protection sociale</w:t>
            </w:r>
            <w:r w:rsidR="00BF4B94">
              <w:rPr>
                <w:rFonts w:ascii="Calibri" w:eastAsia="Arial Unicode MS" w:hAnsi="Calibri" w:cs="Calibri"/>
                <w:color w:val="auto"/>
                <w:lang w:val="fr-FR"/>
              </w:rPr>
              <w:t xml:space="preserve"> (recommande) </w:t>
            </w:r>
          </w:p>
          <w:p w14:paraId="21A50C59" w14:textId="699D4753"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 xml:space="preserve">• Une expérience avérée (prouvée par des attestations) dans l’appui au politiques sociale (stratégies, suivi et évaluation, mise en œuvre) </w:t>
            </w:r>
            <w:r w:rsidR="00BF4B94">
              <w:rPr>
                <w:rFonts w:ascii="Calibri" w:eastAsia="Arial Unicode MS" w:hAnsi="Calibri" w:cs="Calibri"/>
                <w:color w:val="auto"/>
                <w:lang w:val="fr-FR"/>
              </w:rPr>
              <w:t>si possible en collaboration étroite avec le SEP-CNPS</w:t>
            </w:r>
          </w:p>
          <w:p w14:paraId="53D7758B" w14:textId="57471B0E"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 Une expérience avérée (prouvée par des attestations) dan</w:t>
            </w:r>
            <w:r>
              <w:rPr>
                <w:rFonts w:ascii="Calibri" w:eastAsia="Arial Unicode MS" w:hAnsi="Calibri" w:cs="Calibri"/>
                <w:color w:val="auto"/>
                <w:lang w:val="fr-FR"/>
              </w:rPr>
              <w:t>s</w:t>
            </w:r>
            <w:r w:rsidRPr="005F063A">
              <w:rPr>
                <w:rFonts w:ascii="Calibri" w:eastAsia="Arial Unicode MS" w:hAnsi="Calibri" w:cs="Calibri"/>
                <w:color w:val="auto"/>
                <w:lang w:val="fr-FR"/>
              </w:rPr>
              <w:t xml:space="preserve"> la coordination entre plusieurs organisations, administrative et politiques</w:t>
            </w:r>
          </w:p>
          <w:p w14:paraId="0BC52CB7" w14:textId="77777777"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Une expérience avérée dans le développement de plan de travail, de cadre de suivi, de coordination et d’organisation de réunions de travail et de coordination et d’événements.</w:t>
            </w:r>
          </w:p>
          <w:p w14:paraId="26512C71" w14:textId="77777777"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 xml:space="preserve">• Une grande expérience dans la collaboration avec les partenaires de développement </w:t>
            </w:r>
          </w:p>
          <w:p w14:paraId="1322BB3A" w14:textId="77777777"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 xml:space="preserve">• Bonne connaissance de l’environnement des projets de développement et de la protection sociale au Burundi ; </w:t>
            </w:r>
          </w:p>
          <w:p w14:paraId="01B35154" w14:textId="5887F00E" w:rsidR="00C91921"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 Capacités démontrées (intellectuelles, humaines et matérielles) pour mener à bien les tâches définies, incluant une équipe de professionnels capables de concevoir et de mettre en œuvre les activités en quantité et qualité voulues et au temps opportun</w:t>
            </w:r>
          </w:p>
          <w:p w14:paraId="52558179" w14:textId="2DB36C1B" w:rsidR="005F063A" w:rsidRPr="005F063A" w:rsidRDefault="005F063A" w:rsidP="005F063A">
            <w:pPr>
              <w:rPr>
                <w:rFonts w:ascii="Calibri" w:eastAsia="Arial Unicode MS" w:hAnsi="Calibri" w:cs="Calibri"/>
                <w:color w:val="auto"/>
                <w:lang w:val="fr-FR"/>
              </w:rPr>
            </w:pPr>
          </w:p>
          <w:p w14:paraId="3554F259" w14:textId="77777777"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 xml:space="preserve">Langues : </w:t>
            </w:r>
          </w:p>
          <w:p w14:paraId="2CF36D4B" w14:textId="16E20FAF" w:rsidR="005F063A" w:rsidRPr="005F063A" w:rsidRDefault="005F063A" w:rsidP="005F063A">
            <w:pPr>
              <w:rPr>
                <w:rFonts w:ascii="Calibri" w:eastAsia="Arial Unicode MS" w:hAnsi="Calibri" w:cs="Calibri"/>
                <w:color w:val="auto"/>
                <w:lang w:val="fr-FR"/>
              </w:rPr>
            </w:pPr>
            <w:r w:rsidRPr="005F063A">
              <w:rPr>
                <w:rFonts w:ascii="Calibri" w:eastAsia="Arial Unicode MS" w:hAnsi="Calibri" w:cs="Calibri"/>
                <w:color w:val="auto"/>
                <w:lang w:val="fr-FR"/>
              </w:rPr>
              <w:t>La maitrise du français et du Kirundi sont nécessaires, et la connaissance de l’anglais est souhaitable.\</w:t>
            </w:r>
          </w:p>
        </w:tc>
      </w:tr>
      <w:tr w:rsidR="00C91921" w:rsidRPr="00554D38" w14:paraId="28BB2EA6" w14:textId="77777777" w:rsidTr="00554D38">
        <w:trPr>
          <w:trHeight w:val="153"/>
        </w:trPr>
        <w:tc>
          <w:tcPr>
            <w:tcW w:w="3860" w:type="dxa"/>
            <w:tcBorders>
              <w:top w:val="nil"/>
              <w:right w:val="single" w:sz="4" w:space="0" w:color="auto"/>
            </w:tcBorders>
            <w:shd w:val="clear" w:color="auto" w:fill="auto"/>
            <w:noWrap/>
          </w:tcPr>
          <w:p w14:paraId="5B165633" w14:textId="77777777" w:rsidR="00C91921" w:rsidRPr="005F063A" w:rsidRDefault="00C91921" w:rsidP="007D5ACF">
            <w:pPr>
              <w:spacing w:before="60" w:line="240" w:lineRule="auto"/>
              <w:rPr>
                <w:rFonts w:ascii="Calibri" w:eastAsia="Arial Unicode MS" w:hAnsi="Calibri" w:cs="Calibri"/>
                <w:color w:val="auto"/>
                <w:lang w:val="fr-FR"/>
              </w:rPr>
            </w:pPr>
          </w:p>
        </w:tc>
        <w:tc>
          <w:tcPr>
            <w:tcW w:w="6395" w:type="dxa"/>
            <w:gridSpan w:val="3"/>
            <w:tcBorders>
              <w:top w:val="nil"/>
              <w:left w:val="single" w:sz="4" w:space="0" w:color="auto"/>
            </w:tcBorders>
            <w:shd w:val="clear" w:color="auto" w:fill="auto"/>
            <w:noWrap/>
          </w:tcPr>
          <w:p w14:paraId="02F5BF5E" w14:textId="77777777" w:rsidR="00C91921" w:rsidRPr="005F063A" w:rsidRDefault="00C91921" w:rsidP="007D5ACF">
            <w:pPr>
              <w:rPr>
                <w:rFonts w:ascii="Calibri" w:hAnsi="Calibri" w:cs="Calibri"/>
                <w:lang w:val="fr-FR"/>
              </w:rPr>
            </w:pPr>
          </w:p>
        </w:tc>
      </w:tr>
      <w:tr w:rsidR="00C91921" w:rsidRPr="007613B3" w14:paraId="0D4A8B77" w14:textId="77777777" w:rsidTr="00554D38">
        <w:trPr>
          <w:trHeight w:val="153"/>
        </w:trPr>
        <w:tc>
          <w:tcPr>
            <w:tcW w:w="3860" w:type="dxa"/>
            <w:tcBorders>
              <w:top w:val="nil"/>
              <w:right w:val="single" w:sz="4" w:space="0" w:color="auto"/>
            </w:tcBorders>
            <w:shd w:val="clear" w:color="auto" w:fill="auto"/>
            <w:noWrap/>
          </w:tcPr>
          <w:p w14:paraId="2FF9644F" w14:textId="77777777" w:rsidR="00C91921" w:rsidRDefault="00C91921" w:rsidP="007D5ACF">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Pr>
                <w:rFonts w:ascii="Calibri" w:eastAsia="Arial Unicode MS" w:hAnsi="Calibri" w:cs="Calibri"/>
                <w:b/>
                <w:color w:val="auto"/>
                <w:lang w:val="en-AU"/>
              </w:rPr>
              <w:t>:</w:t>
            </w:r>
          </w:p>
          <w:p w14:paraId="0D89F88E" w14:textId="77777777" w:rsidR="00C91921" w:rsidRDefault="00C91921" w:rsidP="007D5ACF">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01110880" w14:textId="77777777" w:rsidR="00C91921" w:rsidRDefault="00C91921" w:rsidP="007D5ACF">
            <w:pPr>
              <w:rPr>
                <w:rFonts w:ascii="Calibri" w:eastAsia="Arial Unicode MS" w:hAnsi="Calibri" w:cs="Calibri"/>
                <w:color w:val="auto"/>
                <w:lang w:val="en-AU"/>
              </w:rPr>
            </w:pPr>
            <w:r>
              <w:rPr>
                <w:rFonts w:ascii="Calibri" w:eastAsia="Arial Unicode MS" w:hAnsi="Calibri" w:cs="Calibri"/>
                <w:color w:val="auto"/>
                <w:lang w:val="en-AU"/>
              </w:rPr>
              <w:t>Transportation arranged by the office</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057FD0B9" w14:textId="77777777" w:rsidR="00C91921" w:rsidRDefault="00C91921" w:rsidP="007D5ACF">
            <w:pPr>
              <w:rPr>
                <w:rFonts w:ascii="Calibri" w:eastAsia="Arial Unicode MS" w:hAnsi="Calibri" w:cs="Calibri"/>
                <w:color w:val="auto"/>
                <w:lang w:val="en-AU"/>
              </w:rPr>
            </w:pPr>
          </w:p>
          <w:p w14:paraId="137701DB" w14:textId="77777777" w:rsidR="00C91921" w:rsidRPr="007613B3" w:rsidRDefault="00C91921" w:rsidP="007D5ACF">
            <w:pPr>
              <w:spacing w:before="60" w:line="240" w:lineRule="auto"/>
              <w:rPr>
                <w:rFonts w:ascii="Calibri" w:eastAsia="Arial Unicode MS" w:hAnsi="Calibri" w:cs="Calibri"/>
                <w:b/>
                <w:color w:val="auto"/>
                <w:lang w:val="en-AU"/>
              </w:rPr>
            </w:pPr>
          </w:p>
        </w:tc>
        <w:tc>
          <w:tcPr>
            <w:tcW w:w="6395" w:type="dxa"/>
            <w:gridSpan w:val="3"/>
            <w:tcBorders>
              <w:top w:val="nil"/>
              <w:left w:val="single" w:sz="4" w:space="0" w:color="auto"/>
            </w:tcBorders>
            <w:shd w:val="clear" w:color="auto" w:fill="auto"/>
            <w:noWrap/>
          </w:tcPr>
          <w:p w14:paraId="578EF9D1" w14:textId="2F77558C" w:rsidR="00C91921" w:rsidRPr="007613B3" w:rsidRDefault="00C91921" w:rsidP="007D5ACF">
            <w:pPr>
              <w:rPr>
                <w:rFonts w:ascii="Calibri" w:eastAsia="Arial Unicode MS" w:hAnsi="Calibri" w:cs="Calibri"/>
                <w:color w:val="auto"/>
                <w:lang w:val="en-AU"/>
              </w:rPr>
            </w:pPr>
            <w:r w:rsidRPr="007613B3">
              <w:rPr>
                <w:rFonts w:ascii="Calibri" w:eastAsia="Arial Unicode MS" w:hAnsi="Calibri" w:cs="Calibri"/>
                <w:color w:val="auto"/>
                <w:lang w:val="en-AU"/>
              </w:rPr>
              <w:t xml:space="preserve"> </w:t>
            </w:r>
            <w:r w:rsidR="00DA13E6">
              <w:rPr>
                <w:rFonts w:ascii="Calibri" w:eastAsia="Arial Unicode MS" w:hAnsi="Calibri" w:cs="Calibri"/>
                <w:color w:val="auto"/>
                <w:lang w:val="en-AU"/>
              </w:rPr>
              <w:fldChar w:fldCharType="begin">
                <w:ffData>
                  <w:name w:val=""/>
                  <w:enabled/>
                  <w:calcOnExit w:val="0"/>
                  <w:checkBox>
                    <w:sizeAuto/>
                    <w:default w:val="0"/>
                  </w:checkBox>
                </w:ffData>
              </w:fldChar>
            </w:r>
            <w:r w:rsidR="00DA13E6">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00DA13E6">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Home Based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Office Based:</w:t>
            </w:r>
          </w:p>
          <w:p w14:paraId="2312BDE5" w14:textId="77777777" w:rsidR="00C91921" w:rsidRPr="007613B3" w:rsidRDefault="00C91921" w:rsidP="007D5ACF">
            <w:pPr>
              <w:rPr>
                <w:rFonts w:ascii="Calibri" w:eastAsia="Arial Unicode MS" w:hAnsi="Calibri" w:cs="Calibri"/>
                <w:color w:val="auto"/>
                <w:lang w:val="en-AU"/>
              </w:rPr>
            </w:pPr>
            <w:r w:rsidRPr="007613B3">
              <w:rPr>
                <w:rFonts w:ascii="Calibri" w:eastAsia="Arial Unicode MS" w:hAnsi="Calibri" w:cs="Calibri"/>
                <w:color w:val="auto"/>
                <w:lang w:val="en-AU"/>
              </w:rPr>
              <w:t xml:space="preserve">If office based, seating arrangement identified: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210BC69F" w14:textId="77777777" w:rsidR="00C91921" w:rsidRDefault="00C91921" w:rsidP="007D5ACF">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5BCF7FBA" w14:textId="77777777" w:rsidR="00C91921" w:rsidRDefault="00C91921" w:rsidP="007D5ACF">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4263E4BA" w14:textId="71C05F97" w:rsidR="00C91921" w:rsidRPr="007613B3" w:rsidRDefault="00DA13E6" w:rsidP="007D5ACF">
            <w:pPr>
              <w:rPr>
                <w:rFonts w:ascii="Calibri" w:eastAsia="Arial Unicode MS" w:hAnsi="Calibri" w:cs="Calibri"/>
                <w:color w:val="auto"/>
                <w:lang w:val="en-AU"/>
              </w:rPr>
            </w:pPr>
            <w:r>
              <w:rPr>
                <w:rFonts w:ascii="Calibri" w:eastAsia="Arial Unicode MS" w:hAnsi="Calibri" w:cs="Calibri"/>
                <w:color w:val="auto"/>
                <w:lang w:val="en-AU"/>
              </w:rPr>
              <w:t>Base</w:t>
            </w:r>
            <w:r w:rsidR="00F97CD4">
              <w:rPr>
                <w:rFonts w:ascii="Calibri" w:eastAsia="Arial Unicode MS" w:hAnsi="Calibri" w:cs="Calibri"/>
                <w:color w:val="auto"/>
                <w:lang w:val="en-AU"/>
              </w:rPr>
              <w:t>d</w:t>
            </w:r>
            <w:r>
              <w:rPr>
                <w:rFonts w:ascii="Calibri" w:eastAsia="Arial Unicode MS" w:hAnsi="Calibri" w:cs="Calibri"/>
                <w:color w:val="auto"/>
                <w:lang w:val="en-AU"/>
              </w:rPr>
              <w:t xml:space="preserve"> at the Ministry SEP/CNPS </w:t>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005210">
              <w:rPr>
                <w:rFonts w:ascii="Calibri" w:eastAsia="Arial Unicode MS" w:hAnsi="Calibri" w:cs="Calibri"/>
                <w:color w:val="auto"/>
                <w:lang w:val="en-AU"/>
              </w:rPr>
            </w:r>
            <w:r w:rsidR="0000521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p>
        </w:tc>
      </w:tr>
    </w:tbl>
    <w:p w14:paraId="567B7DAA" w14:textId="5A90B7A6" w:rsidR="00C91921" w:rsidRDefault="00C91921" w:rsidP="00C34C2B">
      <w:pPr>
        <w:spacing w:before="120" w:after="200"/>
        <w:rPr>
          <w:rFonts w:ascii="Calibri" w:eastAsia="Arial Unicode MS" w:hAnsi="Calibri" w:cs="Calibri"/>
        </w:rPr>
      </w:pPr>
    </w:p>
    <w:p w14:paraId="7CE253C9" w14:textId="77777777" w:rsidR="00C91921" w:rsidRPr="007613B3" w:rsidRDefault="00C91921" w:rsidP="00C34C2B">
      <w:pPr>
        <w:spacing w:before="120" w:after="200"/>
        <w:rPr>
          <w:rFonts w:ascii="Calibri" w:eastAsia="Arial Unicode MS" w:hAnsi="Calibri" w:cs="Calibri"/>
        </w:rPr>
      </w:pPr>
    </w:p>
    <w:sectPr w:rsidR="00C91921" w:rsidRPr="007613B3" w:rsidSect="003C4672">
      <w:headerReference w:type="default" r:id="rId17"/>
      <w:footerReference w:type="default" r:id="rId18"/>
      <w:headerReference w:type="first" r:id="rId19"/>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B9102F" w14:textId="77777777" w:rsidR="00005210" w:rsidRDefault="00005210" w:rsidP="000C3710">
      <w:r>
        <w:separator/>
      </w:r>
    </w:p>
  </w:endnote>
  <w:endnote w:type="continuationSeparator" w:id="0">
    <w:p w14:paraId="79DAB59B" w14:textId="77777777" w:rsidR="00005210" w:rsidRDefault="00005210" w:rsidP="000C3710">
      <w:r>
        <w:continuationSeparator/>
      </w:r>
    </w:p>
  </w:endnote>
  <w:endnote w:id="1">
    <w:p w14:paraId="26366001" w14:textId="6EFBC010" w:rsidR="007D5ACF" w:rsidRDefault="007D5ACF" w:rsidP="00554D3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7D5ACF" w:rsidRPr="00A71AB3" w:rsidRDefault="007D5ACF"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7D5ACF" w:rsidRPr="00B02636" w:rsidRDefault="007D5ACF" w:rsidP="009247BD">
                          <w:pPr>
                            <w:pStyle w:val="AddressText"/>
                            <w:spacing w:line="240" w:lineRule="auto"/>
                            <w:rPr>
                              <w:color w:val="00B0F0"/>
                            </w:rPr>
                          </w:pPr>
                        </w:p>
                        <w:p w14:paraId="1124A3CE" w14:textId="77777777" w:rsidR="007D5ACF" w:rsidRPr="00A0375D" w:rsidRDefault="007D5ACF" w:rsidP="009247BD">
                          <w:pPr>
                            <w:pStyle w:val="AddressText"/>
                            <w:spacing w:line="240" w:lineRule="auto"/>
                            <w:rPr>
                              <w:color w:val="000000"/>
                            </w:rPr>
                          </w:pPr>
                        </w:p>
                        <w:p w14:paraId="45ACDF57" w14:textId="77777777" w:rsidR="007D5ACF" w:rsidRPr="00A0375D" w:rsidRDefault="007D5ACF" w:rsidP="009247BD">
                          <w:pPr>
                            <w:pStyle w:val="AddressText"/>
                            <w:spacing w:line="240" w:lineRule="auto"/>
                            <w:rPr>
                              <w:color w:val="000000"/>
                            </w:rPr>
                          </w:pPr>
                        </w:p>
                        <w:p w14:paraId="1400EDB7" w14:textId="77777777" w:rsidR="007D5ACF" w:rsidRPr="00A0375D" w:rsidRDefault="007D5ACF" w:rsidP="009247BD">
                          <w:pPr>
                            <w:pStyle w:val="AddressText"/>
                            <w:spacing w:line="240" w:lineRule="auto"/>
                            <w:rPr>
                              <w:color w:val="000000"/>
                            </w:rPr>
                          </w:pPr>
                        </w:p>
                        <w:p w14:paraId="02AC488C" w14:textId="77777777" w:rsidR="007D5ACF" w:rsidRPr="00A0375D" w:rsidRDefault="007D5ACF" w:rsidP="009247BD">
                          <w:pPr>
                            <w:pStyle w:val="AddressText"/>
                            <w:spacing w:line="240" w:lineRule="auto"/>
                            <w:rPr>
                              <w:color w:val="000000"/>
                            </w:rPr>
                          </w:pPr>
                        </w:p>
                        <w:p w14:paraId="2667C5C7" w14:textId="77777777" w:rsidR="007D5ACF" w:rsidRPr="00A0375D" w:rsidRDefault="007D5ACF"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7D5ACF" w:rsidRPr="00B02636" w:rsidRDefault="007D5ACF" w:rsidP="009247BD">
                    <w:pPr>
                      <w:pStyle w:val="AddressText"/>
                      <w:spacing w:line="240" w:lineRule="auto"/>
                      <w:rPr>
                        <w:color w:val="00B0F0"/>
                      </w:rPr>
                    </w:pPr>
                  </w:p>
                  <w:p w14:paraId="1124A3CE" w14:textId="77777777" w:rsidR="007D5ACF" w:rsidRPr="00A0375D" w:rsidRDefault="007D5ACF" w:rsidP="009247BD">
                    <w:pPr>
                      <w:pStyle w:val="AddressText"/>
                      <w:spacing w:line="240" w:lineRule="auto"/>
                      <w:rPr>
                        <w:color w:val="000000"/>
                      </w:rPr>
                    </w:pPr>
                  </w:p>
                  <w:p w14:paraId="45ACDF57" w14:textId="77777777" w:rsidR="007D5ACF" w:rsidRPr="00A0375D" w:rsidRDefault="007D5ACF" w:rsidP="009247BD">
                    <w:pPr>
                      <w:pStyle w:val="AddressText"/>
                      <w:spacing w:line="240" w:lineRule="auto"/>
                      <w:rPr>
                        <w:color w:val="000000"/>
                      </w:rPr>
                    </w:pPr>
                  </w:p>
                  <w:p w14:paraId="1400EDB7" w14:textId="77777777" w:rsidR="007D5ACF" w:rsidRPr="00A0375D" w:rsidRDefault="007D5ACF" w:rsidP="009247BD">
                    <w:pPr>
                      <w:pStyle w:val="AddressText"/>
                      <w:spacing w:line="240" w:lineRule="auto"/>
                      <w:rPr>
                        <w:color w:val="000000"/>
                      </w:rPr>
                    </w:pPr>
                  </w:p>
                  <w:p w14:paraId="02AC488C" w14:textId="77777777" w:rsidR="007D5ACF" w:rsidRPr="00A0375D" w:rsidRDefault="007D5ACF" w:rsidP="009247BD">
                    <w:pPr>
                      <w:pStyle w:val="AddressText"/>
                      <w:spacing w:line="240" w:lineRule="auto"/>
                      <w:rPr>
                        <w:color w:val="000000"/>
                      </w:rPr>
                    </w:pPr>
                  </w:p>
                  <w:p w14:paraId="2667C5C7" w14:textId="77777777" w:rsidR="007D5ACF" w:rsidRPr="00A0375D" w:rsidRDefault="007D5ACF"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5D282" w14:textId="77777777" w:rsidR="00005210" w:rsidRDefault="00005210" w:rsidP="000C3710">
      <w:r>
        <w:separator/>
      </w:r>
    </w:p>
  </w:footnote>
  <w:footnote w:type="continuationSeparator" w:id="0">
    <w:p w14:paraId="26B07BE5" w14:textId="77777777" w:rsidR="00005210" w:rsidRDefault="00005210"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7D5ACF" w:rsidRDefault="007D5ACF"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70AE084"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7D5ACF" w:rsidRPr="0075490C" w:rsidRDefault="007D5ACF"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5CFECF"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7D5ACF" w:rsidRDefault="007D5ACF">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7D5ACF" w:rsidRPr="001637C2" w:rsidRDefault="007D5ACF"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7D5ACF" w:rsidRPr="00B02636" w:rsidRDefault="007D5ACF"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D5ACF" w:rsidRPr="00B02636" w:rsidRDefault="007D5ACF" w:rsidP="00962F0B">
                          <w:pPr>
                            <w:pStyle w:val="AddressText"/>
                            <w:spacing w:line="240" w:lineRule="auto"/>
                            <w:jc w:val="both"/>
                            <w:rPr>
                              <w:color w:val="00B0F0"/>
                            </w:rPr>
                          </w:pPr>
                        </w:p>
                        <w:p w14:paraId="0C8D7EA7" w14:textId="77777777" w:rsidR="007D5ACF" w:rsidRPr="00A0375D" w:rsidRDefault="007D5ACF" w:rsidP="00962F0B">
                          <w:pPr>
                            <w:pStyle w:val="AddressText"/>
                            <w:spacing w:line="240" w:lineRule="auto"/>
                            <w:jc w:val="both"/>
                            <w:rPr>
                              <w:color w:val="000000"/>
                            </w:rPr>
                          </w:pPr>
                        </w:p>
                        <w:p w14:paraId="2B409760" w14:textId="77777777" w:rsidR="007D5ACF" w:rsidRPr="00A0375D" w:rsidRDefault="007D5ACF" w:rsidP="00962F0B">
                          <w:pPr>
                            <w:pStyle w:val="AddressText"/>
                            <w:spacing w:line="240" w:lineRule="auto"/>
                            <w:jc w:val="both"/>
                            <w:rPr>
                              <w:color w:val="000000"/>
                            </w:rPr>
                          </w:pPr>
                        </w:p>
                        <w:p w14:paraId="67FBF505" w14:textId="77777777" w:rsidR="007D5ACF" w:rsidRPr="00A0375D" w:rsidRDefault="007D5ACF" w:rsidP="00962F0B">
                          <w:pPr>
                            <w:pStyle w:val="AddressText"/>
                            <w:spacing w:line="240" w:lineRule="auto"/>
                            <w:jc w:val="both"/>
                            <w:rPr>
                              <w:color w:val="000000"/>
                            </w:rPr>
                          </w:pPr>
                        </w:p>
                        <w:p w14:paraId="47F3B508" w14:textId="77777777" w:rsidR="007D5ACF" w:rsidRPr="00A0375D" w:rsidRDefault="007D5ACF" w:rsidP="00962F0B">
                          <w:pPr>
                            <w:pStyle w:val="AddressText"/>
                            <w:spacing w:line="240" w:lineRule="auto"/>
                            <w:jc w:val="both"/>
                            <w:rPr>
                              <w:color w:val="000000"/>
                            </w:rPr>
                          </w:pPr>
                        </w:p>
                        <w:p w14:paraId="6B74C32E" w14:textId="77777777" w:rsidR="007D5ACF" w:rsidRPr="00A0375D" w:rsidRDefault="007D5ACF"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7D5ACF" w:rsidRPr="001637C2" w:rsidRDefault="007D5ACF"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7D5ACF" w:rsidRPr="00B02636" w:rsidRDefault="007D5ACF"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D5ACF" w:rsidRPr="00B02636" w:rsidRDefault="007D5ACF" w:rsidP="00962F0B">
                    <w:pPr>
                      <w:pStyle w:val="AddressText"/>
                      <w:spacing w:line="240" w:lineRule="auto"/>
                      <w:jc w:val="both"/>
                      <w:rPr>
                        <w:color w:val="00B0F0"/>
                      </w:rPr>
                    </w:pPr>
                  </w:p>
                  <w:p w14:paraId="0C8D7EA7" w14:textId="77777777" w:rsidR="007D5ACF" w:rsidRPr="00A0375D" w:rsidRDefault="007D5ACF" w:rsidP="00962F0B">
                    <w:pPr>
                      <w:pStyle w:val="AddressText"/>
                      <w:spacing w:line="240" w:lineRule="auto"/>
                      <w:jc w:val="both"/>
                      <w:rPr>
                        <w:color w:val="000000"/>
                      </w:rPr>
                    </w:pPr>
                  </w:p>
                  <w:p w14:paraId="2B409760" w14:textId="77777777" w:rsidR="007D5ACF" w:rsidRPr="00A0375D" w:rsidRDefault="007D5ACF" w:rsidP="00962F0B">
                    <w:pPr>
                      <w:pStyle w:val="AddressText"/>
                      <w:spacing w:line="240" w:lineRule="auto"/>
                      <w:jc w:val="both"/>
                      <w:rPr>
                        <w:color w:val="000000"/>
                      </w:rPr>
                    </w:pPr>
                  </w:p>
                  <w:p w14:paraId="67FBF505" w14:textId="77777777" w:rsidR="007D5ACF" w:rsidRPr="00A0375D" w:rsidRDefault="007D5ACF" w:rsidP="00962F0B">
                    <w:pPr>
                      <w:pStyle w:val="AddressText"/>
                      <w:spacing w:line="240" w:lineRule="auto"/>
                      <w:jc w:val="both"/>
                      <w:rPr>
                        <w:color w:val="000000"/>
                      </w:rPr>
                    </w:pPr>
                  </w:p>
                  <w:p w14:paraId="47F3B508" w14:textId="77777777" w:rsidR="007D5ACF" w:rsidRPr="00A0375D" w:rsidRDefault="007D5ACF" w:rsidP="00962F0B">
                    <w:pPr>
                      <w:pStyle w:val="AddressText"/>
                      <w:spacing w:line="240" w:lineRule="auto"/>
                      <w:jc w:val="both"/>
                      <w:rPr>
                        <w:color w:val="000000"/>
                      </w:rPr>
                    </w:pPr>
                  </w:p>
                  <w:p w14:paraId="6B74C32E" w14:textId="77777777" w:rsidR="007D5ACF" w:rsidRPr="00A0375D" w:rsidRDefault="007D5ACF"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0C6160"/>
    <w:multiLevelType w:val="hybridMultilevel"/>
    <w:tmpl w:val="D48A2CF4"/>
    <w:lvl w:ilvl="0" w:tplc="FFF05080">
      <w:start w:val="4"/>
      <w:numFmt w:val="bullet"/>
      <w:lvlText w:val="-"/>
      <w:lvlJc w:val="left"/>
      <w:pPr>
        <w:ind w:left="720" w:hanging="360"/>
      </w:pPr>
      <w:rPr>
        <w:rFonts w:ascii="Bookman Old Style" w:eastAsiaTheme="minorEastAsia"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7C0DEE"/>
    <w:multiLevelType w:val="hybridMultilevel"/>
    <w:tmpl w:val="139A5560"/>
    <w:lvl w:ilvl="0" w:tplc="453EBABA">
      <w:numFmt w:val="bullet"/>
      <w:lvlText w:val="-"/>
      <w:lvlJc w:val="left"/>
      <w:pPr>
        <w:ind w:left="720" w:hanging="360"/>
      </w:pPr>
      <w:rPr>
        <w:rFonts w:ascii="Times New Roman" w:eastAsiaTheme="minorEastAsia" w:hAnsi="Times New Roman" w:cs="Times New Roman" w:hint="default"/>
        <w:b/>
        <w:i/>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22"/>
  </w:num>
  <w:num w:numId="3">
    <w:abstractNumId w:val="16"/>
  </w:num>
  <w:num w:numId="4">
    <w:abstractNumId w:val="14"/>
  </w:num>
  <w:num w:numId="5">
    <w:abstractNumId w:val="13"/>
  </w:num>
  <w:num w:numId="6">
    <w:abstractNumId w:val="17"/>
  </w:num>
  <w:num w:numId="7">
    <w:abstractNumId w:val="23"/>
  </w:num>
  <w:num w:numId="8">
    <w:abstractNumId w:val="24"/>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1"/>
  </w:num>
  <w:num w:numId="11">
    <w:abstractNumId w:val="20"/>
  </w:num>
  <w:num w:numId="12">
    <w:abstractNumId w:val="2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5"/>
  </w:num>
  <w:num w:numId="25">
    <w:abstractNumId w:val="1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5210"/>
    <w:rsid w:val="00007E4A"/>
    <w:rsid w:val="000241D1"/>
    <w:rsid w:val="00025F29"/>
    <w:rsid w:val="00030834"/>
    <w:rsid w:val="000310DE"/>
    <w:rsid w:val="000415E9"/>
    <w:rsid w:val="0004433C"/>
    <w:rsid w:val="00056A18"/>
    <w:rsid w:val="000576DC"/>
    <w:rsid w:val="00066CAF"/>
    <w:rsid w:val="00076437"/>
    <w:rsid w:val="00096574"/>
    <w:rsid w:val="000A7045"/>
    <w:rsid w:val="000B5829"/>
    <w:rsid w:val="000C3710"/>
    <w:rsid w:val="000C61F2"/>
    <w:rsid w:val="000D6CA1"/>
    <w:rsid w:val="000E1755"/>
    <w:rsid w:val="000E3253"/>
    <w:rsid w:val="000E414F"/>
    <w:rsid w:val="000E4D76"/>
    <w:rsid w:val="000F2EC1"/>
    <w:rsid w:val="000F6440"/>
    <w:rsid w:val="00107B7A"/>
    <w:rsid w:val="00112DEE"/>
    <w:rsid w:val="001555CD"/>
    <w:rsid w:val="0015757A"/>
    <w:rsid w:val="001637C2"/>
    <w:rsid w:val="00164C95"/>
    <w:rsid w:val="00165C9B"/>
    <w:rsid w:val="00175E9C"/>
    <w:rsid w:val="00176711"/>
    <w:rsid w:val="00182C1C"/>
    <w:rsid w:val="00183FA9"/>
    <w:rsid w:val="00186E13"/>
    <w:rsid w:val="001A4B63"/>
    <w:rsid w:val="001B190C"/>
    <w:rsid w:val="001B5D66"/>
    <w:rsid w:val="001E112E"/>
    <w:rsid w:val="001E7405"/>
    <w:rsid w:val="001F651F"/>
    <w:rsid w:val="002072D5"/>
    <w:rsid w:val="00213A86"/>
    <w:rsid w:val="00215E5E"/>
    <w:rsid w:val="0022123C"/>
    <w:rsid w:val="00222F56"/>
    <w:rsid w:val="00234AD4"/>
    <w:rsid w:val="002460BE"/>
    <w:rsid w:val="00247353"/>
    <w:rsid w:val="00257BD7"/>
    <w:rsid w:val="002659AE"/>
    <w:rsid w:val="0026644B"/>
    <w:rsid w:val="00285811"/>
    <w:rsid w:val="00293255"/>
    <w:rsid w:val="002952E4"/>
    <w:rsid w:val="002A06FD"/>
    <w:rsid w:val="002A3661"/>
    <w:rsid w:val="002B2A26"/>
    <w:rsid w:val="002B6832"/>
    <w:rsid w:val="002B7647"/>
    <w:rsid w:val="002B7E57"/>
    <w:rsid w:val="002C5AA6"/>
    <w:rsid w:val="002D0C54"/>
    <w:rsid w:val="002D16CD"/>
    <w:rsid w:val="002D38E9"/>
    <w:rsid w:val="002D4DEF"/>
    <w:rsid w:val="002D62E4"/>
    <w:rsid w:val="002D7D3A"/>
    <w:rsid w:val="002E443D"/>
    <w:rsid w:val="002F2367"/>
    <w:rsid w:val="00306E1E"/>
    <w:rsid w:val="003117C2"/>
    <w:rsid w:val="00320886"/>
    <w:rsid w:val="0032151B"/>
    <w:rsid w:val="0034354C"/>
    <w:rsid w:val="00350865"/>
    <w:rsid w:val="00353547"/>
    <w:rsid w:val="00361834"/>
    <w:rsid w:val="003655B8"/>
    <w:rsid w:val="0037152D"/>
    <w:rsid w:val="00372E4B"/>
    <w:rsid w:val="00373453"/>
    <w:rsid w:val="0037425C"/>
    <w:rsid w:val="00377BF5"/>
    <w:rsid w:val="00377E69"/>
    <w:rsid w:val="0038200F"/>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7258"/>
    <w:rsid w:val="00407853"/>
    <w:rsid w:val="00411F46"/>
    <w:rsid w:val="004160E9"/>
    <w:rsid w:val="00416141"/>
    <w:rsid w:val="00422305"/>
    <w:rsid w:val="00435AB0"/>
    <w:rsid w:val="0043646D"/>
    <w:rsid w:val="004429D6"/>
    <w:rsid w:val="00445CFF"/>
    <w:rsid w:val="00472BBD"/>
    <w:rsid w:val="004809D8"/>
    <w:rsid w:val="00481D11"/>
    <w:rsid w:val="004A64C8"/>
    <w:rsid w:val="004A6CA6"/>
    <w:rsid w:val="004B276A"/>
    <w:rsid w:val="004D08C1"/>
    <w:rsid w:val="004D2245"/>
    <w:rsid w:val="004D5D35"/>
    <w:rsid w:val="004E2D0B"/>
    <w:rsid w:val="004E67BE"/>
    <w:rsid w:val="004F1A27"/>
    <w:rsid w:val="005032F9"/>
    <w:rsid w:val="005075C6"/>
    <w:rsid w:val="00511A6E"/>
    <w:rsid w:val="00523923"/>
    <w:rsid w:val="005246DC"/>
    <w:rsid w:val="005356FF"/>
    <w:rsid w:val="00544027"/>
    <w:rsid w:val="00544A89"/>
    <w:rsid w:val="0054592E"/>
    <w:rsid w:val="00554D38"/>
    <w:rsid w:val="00591246"/>
    <w:rsid w:val="0059671E"/>
    <w:rsid w:val="005A643C"/>
    <w:rsid w:val="005B3739"/>
    <w:rsid w:val="005D0BBF"/>
    <w:rsid w:val="005E629A"/>
    <w:rsid w:val="005E6FE1"/>
    <w:rsid w:val="005F063A"/>
    <w:rsid w:val="005F3AFC"/>
    <w:rsid w:val="006007DA"/>
    <w:rsid w:val="0061729B"/>
    <w:rsid w:val="00626681"/>
    <w:rsid w:val="00632D59"/>
    <w:rsid w:val="0064464B"/>
    <w:rsid w:val="00653E0C"/>
    <w:rsid w:val="006579B7"/>
    <w:rsid w:val="00661BE1"/>
    <w:rsid w:val="006642C4"/>
    <w:rsid w:val="00674FCB"/>
    <w:rsid w:val="0068655C"/>
    <w:rsid w:val="006907A6"/>
    <w:rsid w:val="006921D1"/>
    <w:rsid w:val="006968C1"/>
    <w:rsid w:val="006A5CFB"/>
    <w:rsid w:val="006B4298"/>
    <w:rsid w:val="006B7F68"/>
    <w:rsid w:val="006C5703"/>
    <w:rsid w:val="006C688F"/>
    <w:rsid w:val="006C711D"/>
    <w:rsid w:val="006C7D5A"/>
    <w:rsid w:val="006D1BD7"/>
    <w:rsid w:val="006D6C69"/>
    <w:rsid w:val="006E3839"/>
    <w:rsid w:val="006F3357"/>
    <w:rsid w:val="007001DA"/>
    <w:rsid w:val="0070263C"/>
    <w:rsid w:val="00711C06"/>
    <w:rsid w:val="0071297F"/>
    <w:rsid w:val="00746FD9"/>
    <w:rsid w:val="0075490C"/>
    <w:rsid w:val="00756755"/>
    <w:rsid w:val="007613B3"/>
    <w:rsid w:val="00774438"/>
    <w:rsid w:val="007826F8"/>
    <w:rsid w:val="00796FFC"/>
    <w:rsid w:val="007B6BF8"/>
    <w:rsid w:val="007C7F78"/>
    <w:rsid w:val="007D5968"/>
    <w:rsid w:val="007D5ACF"/>
    <w:rsid w:val="007D7750"/>
    <w:rsid w:val="007E73F5"/>
    <w:rsid w:val="00801C3E"/>
    <w:rsid w:val="0080603F"/>
    <w:rsid w:val="00806AF3"/>
    <w:rsid w:val="00812FFA"/>
    <w:rsid w:val="00813D3A"/>
    <w:rsid w:val="00845125"/>
    <w:rsid w:val="00854780"/>
    <w:rsid w:val="00861563"/>
    <w:rsid w:val="00873C12"/>
    <w:rsid w:val="00883D70"/>
    <w:rsid w:val="00884F21"/>
    <w:rsid w:val="008B0A0B"/>
    <w:rsid w:val="008B3BDE"/>
    <w:rsid w:val="008C3C43"/>
    <w:rsid w:val="008C5761"/>
    <w:rsid w:val="008D79DD"/>
    <w:rsid w:val="008E375E"/>
    <w:rsid w:val="0090065A"/>
    <w:rsid w:val="00903E9D"/>
    <w:rsid w:val="00905953"/>
    <w:rsid w:val="00906E2A"/>
    <w:rsid w:val="0091382D"/>
    <w:rsid w:val="009203FF"/>
    <w:rsid w:val="00922852"/>
    <w:rsid w:val="009247BD"/>
    <w:rsid w:val="009512AC"/>
    <w:rsid w:val="0095309F"/>
    <w:rsid w:val="00960715"/>
    <w:rsid w:val="0096249B"/>
    <w:rsid w:val="00962F0B"/>
    <w:rsid w:val="009637FF"/>
    <w:rsid w:val="00963C52"/>
    <w:rsid w:val="009657AF"/>
    <w:rsid w:val="00970EBD"/>
    <w:rsid w:val="00975550"/>
    <w:rsid w:val="009A1C63"/>
    <w:rsid w:val="009B3C84"/>
    <w:rsid w:val="009B6BAC"/>
    <w:rsid w:val="009D5ED5"/>
    <w:rsid w:val="009E758D"/>
    <w:rsid w:val="00A0375D"/>
    <w:rsid w:val="00A11FA1"/>
    <w:rsid w:val="00A15D12"/>
    <w:rsid w:val="00A3477D"/>
    <w:rsid w:val="00A56EC7"/>
    <w:rsid w:val="00A71AB3"/>
    <w:rsid w:val="00A73543"/>
    <w:rsid w:val="00A7722C"/>
    <w:rsid w:val="00A80C16"/>
    <w:rsid w:val="00A8354D"/>
    <w:rsid w:val="00A94248"/>
    <w:rsid w:val="00AB1FFC"/>
    <w:rsid w:val="00AC083A"/>
    <w:rsid w:val="00AC78AC"/>
    <w:rsid w:val="00AE48C4"/>
    <w:rsid w:val="00AF077A"/>
    <w:rsid w:val="00AF3B0E"/>
    <w:rsid w:val="00B02636"/>
    <w:rsid w:val="00B05ABF"/>
    <w:rsid w:val="00B1160F"/>
    <w:rsid w:val="00B14BE6"/>
    <w:rsid w:val="00B22FF0"/>
    <w:rsid w:val="00B25923"/>
    <w:rsid w:val="00B35723"/>
    <w:rsid w:val="00B37562"/>
    <w:rsid w:val="00B4127F"/>
    <w:rsid w:val="00B415E7"/>
    <w:rsid w:val="00B51D78"/>
    <w:rsid w:val="00B63E76"/>
    <w:rsid w:val="00B66698"/>
    <w:rsid w:val="00B677D8"/>
    <w:rsid w:val="00B814B7"/>
    <w:rsid w:val="00B84938"/>
    <w:rsid w:val="00B96CAE"/>
    <w:rsid w:val="00BB1006"/>
    <w:rsid w:val="00BB4A6F"/>
    <w:rsid w:val="00BC0092"/>
    <w:rsid w:val="00BC06E9"/>
    <w:rsid w:val="00BF4B94"/>
    <w:rsid w:val="00BF605F"/>
    <w:rsid w:val="00C046B2"/>
    <w:rsid w:val="00C25DC0"/>
    <w:rsid w:val="00C34C2B"/>
    <w:rsid w:val="00C401E7"/>
    <w:rsid w:val="00C448ED"/>
    <w:rsid w:val="00C62EFB"/>
    <w:rsid w:val="00C67879"/>
    <w:rsid w:val="00C756A2"/>
    <w:rsid w:val="00C77B32"/>
    <w:rsid w:val="00C91921"/>
    <w:rsid w:val="00C92726"/>
    <w:rsid w:val="00C972F8"/>
    <w:rsid w:val="00CB3A47"/>
    <w:rsid w:val="00CD3149"/>
    <w:rsid w:val="00CD3E5C"/>
    <w:rsid w:val="00CE46A7"/>
    <w:rsid w:val="00CE769B"/>
    <w:rsid w:val="00D03797"/>
    <w:rsid w:val="00D042EF"/>
    <w:rsid w:val="00D05933"/>
    <w:rsid w:val="00D24E21"/>
    <w:rsid w:val="00D26336"/>
    <w:rsid w:val="00D3303B"/>
    <w:rsid w:val="00D35998"/>
    <w:rsid w:val="00D460BE"/>
    <w:rsid w:val="00D5258E"/>
    <w:rsid w:val="00D541BC"/>
    <w:rsid w:val="00D61A9A"/>
    <w:rsid w:val="00D64897"/>
    <w:rsid w:val="00D67207"/>
    <w:rsid w:val="00D675C4"/>
    <w:rsid w:val="00D72E5E"/>
    <w:rsid w:val="00D84097"/>
    <w:rsid w:val="00D86D91"/>
    <w:rsid w:val="00D92AE1"/>
    <w:rsid w:val="00DA13E6"/>
    <w:rsid w:val="00DE40E3"/>
    <w:rsid w:val="00E00B53"/>
    <w:rsid w:val="00E05D94"/>
    <w:rsid w:val="00E13740"/>
    <w:rsid w:val="00E2153C"/>
    <w:rsid w:val="00E24709"/>
    <w:rsid w:val="00E5163F"/>
    <w:rsid w:val="00E54A5D"/>
    <w:rsid w:val="00E55B2F"/>
    <w:rsid w:val="00E612AA"/>
    <w:rsid w:val="00E61D56"/>
    <w:rsid w:val="00E630F3"/>
    <w:rsid w:val="00E654DC"/>
    <w:rsid w:val="00E82A93"/>
    <w:rsid w:val="00E867E1"/>
    <w:rsid w:val="00EA6D4D"/>
    <w:rsid w:val="00EB76A6"/>
    <w:rsid w:val="00EC5E3A"/>
    <w:rsid w:val="00EE3A60"/>
    <w:rsid w:val="00EE7747"/>
    <w:rsid w:val="00EF5A83"/>
    <w:rsid w:val="00F027D0"/>
    <w:rsid w:val="00F2296D"/>
    <w:rsid w:val="00F2300E"/>
    <w:rsid w:val="00F24528"/>
    <w:rsid w:val="00F246C3"/>
    <w:rsid w:val="00F31886"/>
    <w:rsid w:val="00F349B0"/>
    <w:rsid w:val="00F35E74"/>
    <w:rsid w:val="00F44286"/>
    <w:rsid w:val="00F509A4"/>
    <w:rsid w:val="00F7484C"/>
    <w:rsid w:val="00F834BF"/>
    <w:rsid w:val="00F8439C"/>
    <w:rsid w:val="00F90618"/>
    <w:rsid w:val="00F97B64"/>
    <w:rsid w:val="00F97CD4"/>
    <w:rsid w:val="00FA55CB"/>
    <w:rsid w:val="00FB6F21"/>
    <w:rsid w:val="00FC1ABD"/>
    <w:rsid w:val="00FD280C"/>
    <w:rsid w:val="00FE1530"/>
    <w:rsid w:val="00FE3848"/>
    <w:rsid w:val="00FE46C7"/>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63"/>
    <w:qFormat/>
    <w:rsid w:val="007613B3"/>
    <w:pPr>
      <w:ind w:left="720"/>
      <w:contextualSpacing/>
    </w:pPr>
  </w:style>
  <w:style w:type="paragraph" w:styleId="EndnoteText">
    <w:name w:val="endnote text"/>
    <w:basedOn w:val="Normal"/>
    <w:link w:val="EndnoteTextChar"/>
    <w:unhideWhenUsed/>
    <w:rsid w:val="0054592E"/>
    <w:pPr>
      <w:spacing w:line="240" w:lineRule="auto"/>
    </w:pPr>
  </w:style>
  <w:style w:type="character" w:customStyle="1" w:styleId="EndnoteTextChar">
    <w:name w:val="Endnote Text Char"/>
    <w:basedOn w:val="DefaultParagraphFont"/>
    <w:link w:val="EndnoteText"/>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2846B9-902D-440B-94DC-1758612848FE}">
  <ds:schemaRefs>
    <ds:schemaRef ds:uri="http://schemas.openxmlformats.org/officeDocument/2006/bibliography"/>
  </ds:schemaRefs>
</ds:datastoreItem>
</file>

<file path=customXml/itemProps2.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3.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5.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6.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7.xml><?xml version="1.0" encoding="utf-8"?>
<ds:datastoreItem xmlns:ds="http://schemas.openxmlformats.org/officeDocument/2006/customXml" ds:itemID="{62B7A36D-3532-4793-B357-C950A890A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TotalTime>
  <Pages>6</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Alix Nyaburerwa</cp:lastModifiedBy>
  <cp:revision>2</cp:revision>
  <cp:lastPrinted>2017-01-06T22:20:00Z</cp:lastPrinted>
  <dcterms:created xsi:type="dcterms:W3CDTF">2021-04-22T09:36:00Z</dcterms:created>
  <dcterms:modified xsi:type="dcterms:W3CDTF">2021-04-22T09:36:00Z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