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2313"/>
        <w:gridCol w:w="5697"/>
        <w:gridCol w:w="2430"/>
      </w:tblGrid>
      <w:tr w:rsidR="007802F4" w:rsidRPr="007802F4" w14:paraId="12B016C5" w14:textId="77777777" w:rsidTr="4DC4CF66">
        <w:trPr>
          <w:cantSplit/>
          <w:trHeight w:val="1260"/>
          <w:jc w:val="center"/>
        </w:trPr>
        <w:tc>
          <w:tcPr>
            <w:tcW w:w="2313" w:type="dxa"/>
            <w:shd w:val="clear" w:color="auto" w:fill="FFFFFF" w:themeFill="background1"/>
            <w:vAlign w:val="center"/>
          </w:tcPr>
          <w:p w14:paraId="2D42A015" w14:textId="77777777" w:rsidR="005548E5" w:rsidRPr="007802F4" w:rsidRDefault="005548E5" w:rsidP="00C047FE">
            <w:r w:rsidRPr="007802F4">
              <w:rPr>
                <w:noProof/>
              </w:rPr>
              <w:drawing>
                <wp:inline distT="0" distB="0" distL="0" distR="0" wp14:anchorId="5D2CB7B6" wp14:editId="7BB2221E">
                  <wp:extent cx="669956" cy="774840"/>
                  <wp:effectExtent l="0" t="0" r="0" b="635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669956" cy="774840"/>
                          </a:xfrm>
                          <a:prstGeom prst="rect">
                            <a:avLst/>
                          </a:prstGeom>
                        </pic:spPr>
                      </pic:pic>
                    </a:graphicData>
                  </a:graphic>
                </wp:inline>
              </w:drawing>
            </w:r>
          </w:p>
        </w:tc>
        <w:tc>
          <w:tcPr>
            <w:tcW w:w="5697" w:type="dxa"/>
            <w:shd w:val="clear" w:color="auto" w:fill="FFFFFF" w:themeFill="background1"/>
          </w:tcPr>
          <w:p w14:paraId="0BAE0F95" w14:textId="77777777" w:rsidR="008B00C6" w:rsidRPr="007802F4" w:rsidRDefault="008B00C6" w:rsidP="008B00C6">
            <w:pPr>
              <w:jc w:val="center"/>
              <w:rPr>
                <w:b/>
                <w:sz w:val="28"/>
                <w:szCs w:val="28"/>
              </w:rPr>
            </w:pPr>
            <w:r w:rsidRPr="007802F4">
              <w:rPr>
                <w:b/>
                <w:sz w:val="28"/>
                <w:szCs w:val="28"/>
              </w:rPr>
              <w:t>UNICEF</w:t>
            </w:r>
          </w:p>
          <w:p w14:paraId="2F988D0A" w14:textId="77777777" w:rsidR="008B00C6" w:rsidRPr="007802F4" w:rsidRDefault="008B00C6" w:rsidP="008B00C6">
            <w:pPr>
              <w:jc w:val="center"/>
              <w:rPr>
                <w:b/>
                <w:sz w:val="28"/>
                <w:szCs w:val="28"/>
              </w:rPr>
            </w:pPr>
            <w:r w:rsidRPr="007802F4">
              <w:rPr>
                <w:b/>
                <w:sz w:val="28"/>
                <w:szCs w:val="28"/>
              </w:rPr>
              <w:t>United Nations Children’s Fund</w:t>
            </w:r>
          </w:p>
          <w:p w14:paraId="0A677E2B" w14:textId="77777777" w:rsidR="008B00C6" w:rsidRPr="007802F4" w:rsidRDefault="008B00C6" w:rsidP="008B00C6">
            <w:pPr>
              <w:jc w:val="center"/>
              <w:rPr>
                <w:b/>
                <w:sz w:val="28"/>
                <w:szCs w:val="28"/>
              </w:rPr>
            </w:pPr>
          </w:p>
          <w:p w14:paraId="769D6146" w14:textId="670910ED" w:rsidR="005548E5" w:rsidRPr="007802F4" w:rsidRDefault="00C57B6A" w:rsidP="0041036F">
            <w:pPr>
              <w:jc w:val="center"/>
              <w:rPr>
                <w:b/>
                <w:sz w:val="28"/>
                <w:szCs w:val="28"/>
              </w:rPr>
            </w:pPr>
            <w:r w:rsidRPr="007802F4">
              <w:rPr>
                <w:b/>
                <w:sz w:val="28"/>
                <w:szCs w:val="28"/>
              </w:rPr>
              <w:t>EAPR Generic Job Profile</w:t>
            </w:r>
          </w:p>
        </w:tc>
        <w:tc>
          <w:tcPr>
            <w:tcW w:w="2430" w:type="dxa"/>
            <w:shd w:val="clear" w:color="auto" w:fill="FFFFFF" w:themeFill="background1"/>
          </w:tcPr>
          <w:p w14:paraId="0ED81526" w14:textId="77777777" w:rsidR="005548E5" w:rsidRPr="007802F4" w:rsidRDefault="005548E5" w:rsidP="005548E5">
            <w:pPr>
              <w:jc w:val="center"/>
              <w:rPr>
                <w:b/>
              </w:rPr>
            </w:pPr>
          </w:p>
        </w:tc>
      </w:tr>
    </w:tbl>
    <w:p w14:paraId="08662D61" w14:textId="77777777" w:rsidR="00F46905" w:rsidRPr="007802F4" w:rsidRDefault="00F46905" w:rsidP="00F469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5"/>
        <w:gridCol w:w="5130"/>
      </w:tblGrid>
      <w:tr w:rsidR="007802F4" w:rsidRPr="007802F4" w14:paraId="1B72879E" w14:textId="77777777" w:rsidTr="4DC4CF66">
        <w:tc>
          <w:tcPr>
            <w:tcW w:w="10435" w:type="dxa"/>
            <w:gridSpan w:val="2"/>
            <w:shd w:val="clear" w:color="auto" w:fill="E0E0E0"/>
          </w:tcPr>
          <w:p w14:paraId="52E7A35A" w14:textId="77777777" w:rsidR="00F46905" w:rsidRPr="007802F4" w:rsidRDefault="00F46905" w:rsidP="00C047FE">
            <w:pPr>
              <w:rPr>
                <w:rFonts w:asciiTheme="minorHAnsi" w:hAnsiTheme="minorHAnsi" w:cstheme="minorHAnsi"/>
                <w:b/>
                <w:bCs/>
              </w:rPr>
            </w:pPr>
            <w:r w:rsidRPr="007802F4">
              <w:rPr>
                <w:rFonts w:asciiTheme="minorHAnsi" w:hAnsiTheme="minorHAnsi" w:cstheme="minorHAnsi"/>
                <w:b/>
                <w:bCs/>
              </w:rPr>
              <w:t>I. Post Information</w:t>
            </w:r>
          </w:p>
        </w:tc>
      </w:tr>
      <w:tr w:rsidR="00F46905" w:rsidRPr="007802F4" w14:paraId="25940B17" w14:textId="77777777" w:rsidTr="4DC4CF66">
        <w:tc>
          <w:tcPr>
            <w:tcW w:w="5305" w:type="dxa"/>
          </w:tcPr>
          <w:p w14:paraId="13C97CA9" w14:textId="66D0F37B" w:rsidR="00F46905" w:rsidRPr="007802F4" w:rsidRDefault="00F46905" w:rsidP="00C047FE">
            <w:pPr>
              <w:rPr>
                <w:rFonts w:asciiTheme="minorHAnsi" w:hAnsiTheme="minorHAnsi" w:cstheme="minorHAnsi"/>
                <w:i/>
                <w:sz w:val="22"/>
                <w:szCs w:val="22"/>
              </w:rPr>
            </w:pPr>
            <w:r w:rsidRPr="007802F4">
              <w:rPr>
                <w:rFonts w:asciiTheme="minorHAnsi" w:hAnsiTheme="minorHAnsi" w:cstheme="minorHAnsi"/>
                <w:b/>
                <w:sz w:val="22"/>
                <w:szCs w:val="22"/>
              </w:rPr>
              <w:t>Job Title:</w:t>
            </w:r>
            <w:r w:rsidRPr="007802F4">
              <w:rPr>
                <w:rFonts w:asciiTheme="minorHAnsi" w:hAnsiTheme="minorHAnsi" w:cstheme="minorHAnsi"/>
                <w:sz w:val="22"/>
                <w:szCs w:val="22"/>
              </w:rPr>
              <w:t xml:space="preserve"> </w:t>
            </w:r>
            <w:r w:rsidR="00282D8B" w:rsidRPr="007802F4">
              <w:rPr>
                <w:rFonts w:asciiTheme="minorHAnsi" w:hAnsiTheme="minorHAnsi" w:cstheme="minorHAnsi"/>
                <w:sz w:val="22"/>
                <w:szCs w:val="22"/>
              </w:rPr>
              <w:t>Technology for Development (</w:t>
            </w:r>
            <w:r w:rsidR="009C5C4D" w:rsidRPr="007802F4">
              <w:rPr>
                <w:rFonts w:asciiTheme="minorHAnsi" w:hAnsiTheme="minorHAnsi" w:cstheme="minorHAnsi"/>
                <w:sz w:val="22"/>
                <w:szCs w:val="22"/>
              </w:rPr>
              <w:t>T4D</w:t>
            </w:r>
            <w:r w:rsidR="00282D8B" w:rsidRPr="007802F4">
              <w:rPr>
                <w:rFonts w:asciiTheme="minorHAnsi" w:hAnsiTheme="minorHAnsi" w:cstheme="minorHAnsi"/>
                <w:sz w:val="22"/>
                <w:szCs w:val="22"/>
              </w:rPr>
              <w:t>)</w:t>
            </w:r>
            <w:r w:rsidR="006115F7" w:rsidRPr="007802F4">
              <w:rPr>
                <w:rFonts w:asciiTheme="minorHAnsi" w:hAnsiTheme="minorHAnsi" w:cstheme="minorHAnsi"/>
                <w:sz w:val="22"/>
                <w:szCs w:val="22"/>
              </w:rPr>
              <w:t xml:space="preserve"> Specialist</w:t>
            </w:r>
            <w:r w:rsidR="00762271" w:rsidRPr="007802F4">
              <w:rPr>
                <w:rFonts w:asciiTheme="minorHAnsi" w:hAnsiTheme="minorHAnsi" w:cstheme="minorHAnsi"/>
                <w:sz w:val="22"/>
                <w:szCs w:val="22"/>
              </w:rPr>
              <w:t xml:space="preserve"> </w:t>
            </w:r>
          </w:p>
          <w:p w14:paraId="4E841A80" w14:textId="14A23AE9" w:rsidR="008C7F8F" w:rsidRPr="007802F4" w:rsidRDefault="00F46905" w:rsidP="4DC4CF66">
            <w:pPr>
              <w:rPr>
                <w:rFonts w:asciiTheme="minorHAnsi" w:hAnsiTheme="minorHAnsi" w:cstheme="minorHAnsi"/>
                <w:sz w:val="22"/>
                <w:szCs w:val="22"/>
              </w:rPr>
            </w:pPr>
            <w:r w:rsidRPr="007802F4">
              <w:rPr>
                <w:rFonts w:asciiTheme="minorHAnsi" w:hAnsiTheme="minorHAnsi" w:cstheme="minorHAnsi"/>
                <w:b/>
                <w:sz w:val="22"/>
                <w:szCs w:val="22"/>
              </w:rPr>
              <w:t>Supervisor Title/ Level:</w:t>
            </w:r>
            <w:r w:rsidRPr="007802F4">
              <w:rPr>
                <w:rFonts w:asciiTheme="minorHAnsi" w:hAnsiTheme="minorHAnsi" w:cstheme="minorHAnsi"/>
                <w:sz w:val="22"/>
                <w:szCs w:val="22"/>
              </w:rPr>
              <w:t xml:space="preserve"> </w:t>
            </w:r>
            <w:r w:rsidR="001E6101" w:rsidRPr="007802F4">
              <w:rPr>
                <w:rFonts w:asciiTheme="minorHAnsi" w:hAnsiTheme="minorHAnsi" w:cstheme="minorHAnsi"/>
                <w:sz w:val="22"/>
                <w:szCs w:val="22"/>
              </w:rPr>
              <w:t xml:space="preserve"> </w:t>
            </w:r>
            <w:r w:rsidR="008C7F8F" w:rsidRPr="007802F4">
              <w:rPr>
                <w:rFonts w:asciiTheme="minorHAnsi" w:hAnsiTheme="minorHAnsi" w:cstheme="minorBidi"/>
                <w:sz w:val="22"/>
                <w:szCs w:val="22"/>
              </w:rPr>
              <w:t xml:space="preserve">Deputy Representative </w:t>
            </w:r>
            <w:r w:rsidR="685535B0" w:rsidRPr="007802F4">
              <w:rPr>
                <w:rFonts w:asciiTheme="minorHAnsi" w:hAnsiTheme="minorHAnsi" w:cstheme="minorBidi"/>
                <w:sz w:val="22"/>
                <w:szCs w:val="22"/>
              </w:rPr>
              <w:t>Operations</w:t>
            </w:r>
            <w:r w:rsidR="001E6101" w:rsidRPr="007802F4">
              <w:rPr>
                <w:rFonts w:asciiTheme="minorHAnsi" w:hAnsiTheme="minorHAnsi" w:cstheme="minorBidi"/>
                <w:sz w:val="22"/>
                <w:szCs w:val="22"/>
              </w:rPr>
              <w:t>, P-4</w:t>
            </w:r>
          </w:p>
          <w:p w14:paraId="5DD1D151" w14:textId="7DD22316" w:rsidR="00D73429" w:rsidRPr="007802F4" w:rsidRDefault="00F46905" w:rsidP="00C047FE">
            <w:pPr>
              <w:rPr>
                <w:rFonts w:asciiTheme="minorHAnsi" w:hAnsiTheme="minorHAnsi" w:cstheme="minorHAnsi"/>
                <w:sz w:val="22"/>
                <w:szCs w:val="22"/>
              </w:rPr>
            </w:pPr>
            <w:r w:rsidRPr="007802F4">
              <w:rPr>
                <w:rFonts w:asciiTheme="minorHAnsi" w:hAnsiTheme="minorHAnsi" w:cstheme="minorHAnsi"/>
                <w:b/>
                <w:sz w:val="22"/>
                <w:szCs w:val="22"/>
              </w:rPr>
              <w:t>Organizational Unit:</w:t>
            </w:r>
            <w:r w:rsidRPr="007802F4">
              <w:rPr>
                <w:rFonts w:asciiTheme="minorHAnsi" w:hAnsiTheme="minorHAnsi" w:cstheme="minorHAnsi"/>
                <w:sz w:val="22"/>
                <w:szCs w:val="22"/>
              </w:rPr>
              <w:t xml:space="preserve"> </w:t>
            </w:r>
            <w:r w:rsidR="001E6101" w:rsidRPr="007802F4">
              <w:rPr>
                <w:rFonts w:asciiTheme="minorHAnsi" w:hAnsiTheme="minorHAnsi" w:cstheme="minorHAnsi"/>
                <w:sz w:val="22"/>
                <w:szCs w:val="22"/>
              </w:rPr>
              <w:t>Operations</w:t>
            </w:r>
          </w:p>
          <w:p w14:paraId="61C98465" w14:textId="5E4BA255" w:rsidR="00D73429" w:rsidRPr="007802F4" w:rsidRDefault="00F46905" w:rsidP="004548E8">
            <w:pPr>
              <w:rPr>
                <w:rFonts w:asciiTheme="minorHAnsi" w:hAnsiTheme="minorHAnsi" w:cstheme="minorHAnsi"/>
                <w:b/>
                <w:sz w:val="22"/>
                <w:szCs w:val="22"/>
              </w:rPr>
            </w:pPr>
            <w:r w:rsidRPr="007802F4">
              <w:rPr>
                <w:rFonts w:asciiTheme="minorHAnsi" w:hAnsiTheme="minorHAnsi" w:cstheme="minorHAnsi"/>
                <w:b/>
                <w:sz w:val="22"/>
                <w:szCs w:val="22"/>
              </w:rPr>
              <w:t>Post Location</w:t>
            </w:r>
            <w:r w:rsidR="00D73429" w:rsidRPr="007802F4">
              <w:rPr>
                <w:rFonts w:asciiTheme="minorHAnsi" w:hAnsiTheme="minorHAnsi" w:cstheme="minorHAnsi"/>
                <w:b/>
                <w:sz w:val="22"/>
                <w:szCs w:val="22"/>
              </w:rPr>
              <w:t xml:space="preserve">: </w:t>
            </w:r>
            <w:r w:rsidR="001E6101" w:rsidRPr="007802F4">
              <w:rPr>
                <w:rFonts w:asciiTheme="minorHAnsi" w:hAnsiTheme="minorHAnsi" w:cstheme="minorHAnsi"/>
                <w:b/>
                <w:sz w:val="22"/>
                <w:szCs w:val="22"/>
              </w:rPr>
              <w:t xml:space="preserve"> </w:t>
            </w:r>
            <w:r w:rsidR="00DF6C2B" w:rsidRPr="007802F4">
              <w:rPr>
                <w:rFonts w:asciiTheme="minorHAnsi" w:hAnsiTheme="minorHAnsi" w:cstheme="minorHAnsi"/>
                <w:sz w:val="22"/>
                <w:szCs w:val="22"/>
              </w:rPr>
              <w:t>Phnom Penh, Cambodia</w:t>
            </w:r>
            <w:r w:rsidR="00D73429" w:rsidRPr="007802F4">
              <w:rPr>
                <w:rFonts w:asciiTheme="minorHAnsi" w:hAnsiTheme="minorHAnsi" w:cstheme="minorHAnsi"/>
                <w:szCs w:val="22"/>
              </w:rPr>
              <w:t xml:space="preserve"> </w:t>
            </w:r>
          </w:p>
        </w:tc>
        <w:tc>
          <w:tcPr>
            <w:tcW w:w="5130" w:type="dxa"/>
          </w:tcPr>
          <w:p w14:paraId="6BC017A8" w14:textId="2CD3E3A2" w:rsidR="00D73429" w:rsidRPr="007802F4" w:rsidRDefault="00F46905" w:rsidP="007C1720">
            <w:pPr>
              <w:rPr>
                <w:rFonts w:asciiTheme="minorHAnsi" w:hAnsiTheme="minorHAnsi" w:cstheme="minorBidi"/>
                <w:sz w:val="22"/>
                <w:szCs w:val="22"/>
              </w:rPr>
            </w:pPr>
            <w:r w:rsidRPr="007802F4">
              <w:rPr>
                <w:rFonts w:asciiTheme="minorHAnsi" w:hAnsiTheme="minorHAnsi" w:cstheme="minorBidi"/>
                <w:b/>
                <w:bCs/>
                <w:sz w:val="22"/>
                <w:szCs w:val="22"/>
              </w:rPr>
              <w:t>Job Level:</w:t>
            </w:r>
            <w:r w:rsidRPr="007802F4">
              <w:rPr>
                <w:rFonts w:asciiTheme="minorHAnsi" w:hAnsiTheme="minorHAnsi" w:cstheme="minorBidi"/>
                <w:sz w:val="22"/>
                <w:szCs w:val="22"/>
              </w:rPr>
              <w:t xml:space="preserve"> </w:t>
            </w:r>
            <w:r w:rsidR="00D73429" w:rsidRPr="007802F4">
              <w:rPr>
                <w:rFonts w:asciiTheme="minorHAnsi" w:hAnsiTheme="minorHAnsi" w:cstheme="minorBidi"/>
                <w:sz w:val="22"/>
                <w:szCs w:val="22"/>
              </w:rPr>
              <w:t xml:space="preserve">Level </w:t>
            </w:r>
            <w:r w:rsidR="4175CC56" w:rsidRPr="007802F4">
              <w:rPr>
                <w:rFonts w:asciiTheme="minorHAnsi" w:hAnsiTheme="minorHAnsi" w:cstheme="minorBidi"/>
                <w:sz w:val="22"/>
                <w:szCs w:val="22"/>
              </w:rPr>
              <w:t>3</w:t>
            </w:r>
            <w:r w:rsidR="00D73429" w:rsidRPr="007802F4">
              <w:rPr>
                <w:rFonts w:asciiTheme="minorHAnsi" w:hAnsiTheme="minorHAnsi" w:cstheme="minorBidi"/>
                <w:sz w:val="22"/>
                <w:szCs w:val="22"/>
              </w:rPr>
              <w:t xml:space="preserve"> </w:t>
            </w:r>
          </w:p>
          <w:p w14:paraId="38D23A27" w14:textId="4998801E" w:rsidR="7AC03904" w:rsidRPr="007802F4" w:rsidRDefault="00F46905" w:rsidP="7AC03904">
            <w:pPr>
              <w:rPr>
                <w:rFonts w:asciiTheme="minorHAnsi" w:hAnsiTheme="minorHAnsi" w:cstheme="minorHAnsi"/>
                <w:b/>
                <w:sz w:val="22"/>
                <w:szCs w:val="22"/>
              </w:rPr>
            </w:pPr>
            <w:r w:rsidRPr="007802F4">
              <w:rPr>
                <w:rFonts w:asciiTheme="minorHAnsi" w:hAnsiTheme="minorHAnsi" w:cstheme="minorBidi"/>
                <w:b/>
                <w:bCs/>
                <w:sz w:val="22"/>
                <w:szCs w:val="22"/>
              </w:rPr>
              <w:t>Job Profile No.:</w:t>
            </w:r>
          </w:p>
          <w:p w14:paraId="055D8D39" w14:textId="213661C0" w:rsidR="7AC03904" w:rsidRPr="007802F4" w:rsidRDefault="00F46905" w:rsidP="7AC03904">
            <w:pPr>
              <w:rPr>
                <w:rFonts w:asciiTheme="minorHAnsi" w:hAnsiTheme="minorHAnsi" w:cstheme="minorHAnsi"/>
                <w:b/>
                <w:sz w:val="22"/>
                <w:szCs w:val="22"/>
                <w:lang w:val="fr-FR"/>
              </w:rPr>
            </w:pPr>
            <w:r w:rsidRPr="007802F4">
              <w:rPr>
                <w:rFonts w:asciiTheme="minorHAnsi" w:hAnsiTheme="minorHAnsi" w:cstheme="minorBidi"/>
                <w:b/>
                <w:bCs/>
                <w:sz w:val="22"/>
                <w:szCs w:val="22"/>
                <w:lang w:val="fr-FR"/>
              </w:rPr>
              <w:t xml:space="preserve">CCOG </w:t>
            </w:r>
            <w:r w:rsidR="00906330" w:rsidRPr="007802F4">
              <w:rPr>
                <w:rFonts w:asciiTheme="minorHAnsi" w:hAnsiTheme="minorHAnsi" w:cstheme="minorBidi"/>
                <w:b/>
                <w:bCs/>
                <w:sz w:val="22"/>
                <w:szCs w:val="22"/>
                <w:lang w:val="fr-FR"/>
              </w:rPr>
              <w:t>Code :</w:t>
            </w:r>
            <w:r w:rsidR="00B37C03" w:rsidRPr="007802F4">
              <w:rPr>
                <w:rFonts w:asciiTheme="minorHAnsi" w:hAnsiTheme="minorHAnsi" w:cstheme="minorBidi"/>
                <w:sz w:val="22"/>
                <w:szCs w:val="22"/>
                <w:lang w:val="fr-FR"/>
              </w:rPr>
              <w:t xml:space="preserve"> </w:t>
            </w:r>
          </w:p>
          <w:p w14:paraId="24DEFBE6" w14:textId="09C4C4AF" w:rsidR="7AC03904" w:rsidRPr="007802F4" w:rsidRDefault="00F46905" w:rsidP="7AC03904">
            <w:pPr>
              <w:rPr>
                <w:rFonts w:asciiTheme="minorHAnsi" w:hAnsiTheme="minorHAnsi" w:cstheme="minorHAnsi"/>
                <w:b/>
                <w:bCs/>
                <w:sz w:val="22"/>
                <w:szCs w:val="22"/>
                <w:lang w:val="fr-FR"/>
              </w:rPr>
            </w:pPr>
            <w:r w:rsidRPr="007802F4">
              <w:rPr>
                <w:rFonts w:asciiTheme="minorHAnsi" w:hAnsiTheme="minorHAnsi" w:cstheme="minorBidi"/>
                <w:b/>
                <w:bCs/>
                <w:sz w:val="22"/>
                <w:szCs w:val="22"/>
                <w:lang w:val="fr-FR"/>
              </w:rPr>
              <w:t>Functional Code:</w:t>
            </w:r>
            <w:r w:rsidR="00B37C03" w:rsidRPr="007802F4">
              <w:rPr>
                <w:rFonts w:asciiTheme="minorHAnsi" w:hAnsiTheme="minorHAnsi" w:cstheme="minorBidi"/>
                <w:sz w:val="22"/>
                <w:szCs w:val="22"/>
                <w:lang w:val="fr-FR"/>
              </w:rPr>
              <w:t xml:space="preserve"> </w:t>
            </w:r>
            <w:r w:rsidR="00386456" w:rsidRPr="007802F4">
              <w:rPr>
                <w:rFonts w:asciiTheme="minorHAnsi" w:hAnsiTheme="minorHAnsi" w:cstheme="minorBidi"/>
                <w:sz w:val="22"/>
                <w:szCs w:val="22"/>
                <w:lang w:val="fr-FR"/>
              </w:rPr>
              <w:t>ICT</w:t>
            </w:r>
          </w:p>
          <w:p w14:paraId="44E5AF03" w14:textId="1E5F447A" w:rsidR="00F46905" w:rsidRPr="007802F4" w:rsidRDefault="00F46905" w:rsidP="5FBE2434">
            <w:pPr>
              <w:rPr>
                <w:rFonts w:asciiTheme="minorHAnsi" w:hAnsiTheme="minorHAnsi" w:cstheme="minorBidi"/>
                <w:sz w:val="22"/>
                <w:szCs w:val="22"/>
              </w:rPr>
            </w:pPr>
            <w:r w:rsidRPr="007802F4">
              <w:rPr>
                <w:rFonts w:asciiTheme="minorHAnsi" w:hAnsiTheme="minorHAnsi" w:cstheme="minorBidi"/>
                <w:b/>
                <w:bCs/>
                <w:sz w:val="22"/>
                <w:szCs w:val="22"/>
              </w:rPr>
              <w:t>Job Classification Level:</w:t>
            </w:r>
            <w:r w:rsidRPr="007802F4">
              <w:rPr>
                <w:rFonts w:asciiTheme="minorHAnsi" w:hAnsiTheme="minorHAnsi" w:cstheme="minorBidi"/>
                <w:sz w:val="22"/>
                <w:szCs w:val="22"/>
              </w:rPr>
              <w:t xml:space="preserve"> </w:t>
            </w:r>
            <w:r w:rsidR="00386456" w:rsidRPr="007802F4">
              <w:rPr>
                <w:rFonts w:asciiTheme="minorHAnsi" w:hAnsiTheme="minorHAnsi" w:cstheme="minorBidi"/>
                <w:sz w:val="22"/>
                <w:szCs w:val="22"/>
              </w:rPr>
              <w:t xml:space="preserve">Level </w:t>
            </w:r>
            <w:r w:rsidR="7F6B7B77" w:rsidRPr="007802F4">
              <w:rPr>
                <w:rFonts w:asciiTheme="minorHAnsi" w:hAnsiTheme="minorHAnsi" w:cstheme="minorBidi"/>
                <w:sz w:val="22"/>
                <w:szCs w:val="22"/>
              </w:rPr>
              <w:t>3</w:t>
            </w:r>
          </w:p>
          <w:p w14:paraId="3A77EB8B" w14:textId="77777777" w:rsidR="00F46905" w:rsidRPr="007802F4" w:rsidRDefault="00F46905" w:rsidP="00C047FE">
            <w:pPr>
              <w:rPr>
                <w:rFonts w:asciiTheme="minorHAnsi" w:hAnsiTheme="minorHAnsi" w:cstheme="minorHAnsi"/>
                <w:sz w:val="22"/>
                <w:szCs w:val="22"/>
              </w:rPr>
            </w:pPr>
          </w:p>
        </w:tc>
      </w:tr>
    </w:tbl>
    <w:p w14:paraId="3B7A31CB" w14:textId="77777777" w:rsidR="00F46905" w:rsidRPr="007802F4" w:rsidRDefault="00F46905" w:rsidP="00907798">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7802F4" w:rsidRPr="007802F4" w14:paraId="5F6D4832" w14:textId="77777777" w:rsidTr="4DC4CF66">
        <w:tc>
          <w:tcPr>
            <w:tcW w:w="10435" w:type="dxa"/>
            <w:tcBorders>
              <w:bottom w:val="single" w:sz="4" w:space="0" w:color="auto"/>
            </w:tcBorders>
            <w:shd w:val="clear" w:color="auto" w:fill="E0E0E0"/>
          </w:tcPr>
          <w:p w14:paraId="59D51AAD" w14:textId="77777777" w:rsidR="00F46905" w:rsidRPr="007802F4" w:rsidRDefault="00F46905" w:rsidP="005B4D12">
            <w:pPr>
              <w:rPr>
                <w:rFonts w:asciiTheme="minorHAnsi" w:hAnsiTheme="minorHAnsi" w:cstheme="minorHAnsi"/>
                <w:b/>
                <w:bCs/>
              </w:rPr>
            </w:pPr>
            <w:r w:rsidRPr="007802F4">
              <w:rPr>
                <w:rFonts w:asciiTheme="minorHAnsi" w:hAnsiTheme="minorHAnsi" w:cstheme="minorHAnsi"/>
                <w:b/>
                <w:bCs/>
              </w:rPr>
              <w:t>II. Organizational Context and Purpose for the job</w:t>
            </w:r>
          </w:p>
        </w:tc>
      </w:tr>
      <w:tr w:rsidR="007802F4" w:rsidRPr="007802F4" w14:paraId="4268B8E5" w14:textId="77777777" w:rsidTr="4DC4CF66">
        <w:tc>
          <w:tcPr>
            <w:tcW w:w="10435" w:type="dxa"/>
            <w:shd w:val="clear" w:color="auto" w:fill="FFFFFF" w:themeFill="background1"/>
          </w:tcPr>
          <w:p w14:paraId="7E778ED6" w14:textId="37C09570" w:rsidR="00C64422" w:rsidRPr="007802F4" w:rsidRDefault="00C64422" w:rsidP="005B4D12">
            <w:pPr>
              <w:widowControl w:val="0"/>
              <w:autoSpaceDE w:val="0"/>
              <w:autoSpaceDN w:val="0"/>
              <w:adjustRightInd w:val="0"/>
              <w:rPr>
                <w:rFonts w:asciiTheme="minorHAnsi" w:hAnsiTheme="minorHAnsi" w:cstheme="minorHAnsi"/>
                <w:bCs/>
                <w:sz w:val="22"/>
                <w:szCs w:val="22"/>
              </w:rPr>
            </w:pPr>
            <w:r w:rsidRPr="007802F4">
              <w:rPr>
                <w:rFonts w:asciiTheme="minorHAnsi" w:hAnsiTheme="minorHAnsi" w:cstheme="minorHAnsi"/>
                <w:bCs/>
                <w:sz w:val="22"/>
                <w:szCs w:val="22"/>
              </w:rPr>
              <w:t xml:space="preserve">UNICEF is a leading humanitarian and development agency working globally for </w:t>
            </w:r>
            <w:r w:rsidR="00D33D9E" w:rsidRPr="007802F4">
              <w:rPr>
                <w:rFonts w:asciiTheme="minorHAnsi" w:hAnsiTheme="minorHAnsi" w:cstheme="minorHAnsi"/>
                <w:bCs/>
                <w:sz w:val="22"/>
                <w:szCs w:val="22"/>
              </w:rPr>
              <w:t>children</w:t>
            </w:r>
            <w:r w:rsidRPr="007802F4">
              <w:rPr>
                <w:rFonts w:asciiTheme="minorHAnsi" w:hAnsiTheme="minorHAnsi" w:cstheme="minorHAnsi"/>
                <w:bCs/>
                <w:sz w:val="22"/>
                <w:szCs w:val="22"/>
              </w:rPr>
              <w:t xml:space="preserve"> rights. Child rights begin with safe shelter, nutrition, protection from disaster and conflict and traverse the life cycle</w:t>
            </w:r>
            <w:r w:rsidR="00354D21" w:rsidRPr="007802F4">
              <w:rPr>
                <w:rFonts w:asciiTheme="minorHAnsi" w:hAnsiTheme="minorHAnsi" w:cstheme="minorHAnsi"/>
                <w:bCs/>
                <w:sz w:val="22"/>
                <w:szCs w:val="22"/>
              </w:rPr>
              <w:t>. UNICEF strive to ensure that all children are born alive, stay safe and keep learning.</w:t>
            </w:r>
          </w:p>
          <w:p w14:paraId="4BAF9E6E" w14:textId="77777777" w:rsidR="00C64422" w:rsidRPr="007802F4" w:rsidRDefault="00C64422" w:rsidP="005B4D12">
            <w:pPr>
              <w:widowControl w:val="0"/>
              <w:autoSpaceDE w:val="0"/>
              <w:autoSpaceDN w:val="0"/>
              <w:adjustRightInd w:val="0"/>
              <w:rPr>
                <w:rFonts w:asciiTheme="minorHAnsi" w:hAnsiTheme="minorHAnsi" w:cstheme="minorHAnsi"/>
                <w:bCs/>
                <w:sz w:val="22"/>
                <w:szCs w:val="22"/>
              </w:rPr>
            </w:pPr>
          </w:p>
          <w:p w14:paraId="2B5DB103" w14:textId="32E1D0A9" w:rsidR="00C64422" w:rsidRPr="007802F4" w:rsidRDefault="00880E13" w:rsidP="005B4D12">
            <w:pPr>
              <w:widowControl w:val="0"/>
              <w:autoSpaceDE w:val="0"/>
              <w:autoSpaceDN w:val="0"/>
              <w:adjustRightInd w:val="0"/>
              <w:rPr>
                <w:rFonts w:asciiTheme="minorHAnsi" w:hAnsiTheme="minorHAnsi" w:cstheme="minorHAnsi"/>
                <w:bCs/>
                <w:sz w:val="22"/>
                <w:szCs w:val="22"/>
              </w:rPr>
            </w:pPr>
            <w:r w:rsidRPr="007802F4">
              <w:rPr>
                <w:rFonts w:asciiTheme="minorHAnsi" w:hAnsiTheme="minorHAnsi" w:cstheme="minorHAnsi"/>
                <w:bCs/>
                <w:sz w:val="22"/>
                <w:szCs w:val="22"/>
              </w:rPr>
              <w:t xml:space="preserve">For 70 years, </w:t>
            </w:r>
            <w:r w:rsidR="00C64422" w:rsidRPr="007802F4">
              <w:rPr>
                <w:rFonts w:asciiTheme="minorHAnsi" w:hAnsiTheme="minorHAnsi" w:cstheme="minorHAnsi"/>
                <w:bCs/>
                <w:sz w:val="22"/>
                <w:szCs w:val="22"/>
              </w:rPr>
              <w:t xml:space="preserve">UNICEF </w:t>
            </w:r>
            <w:r w:rsidRPr="007802F4">
              <w:rPr>
                <w:rFonts w:asciiTheme="minorHAnsi" w:hAnsiTheme="minorHAnsi" w:cstheme="minorHAnsi"/>
                <w:bCs/>
                <w:sz w:val="22"/>
                <w:szCs w:val="22"/>
              </w:rPr>
              <w:t xml:space="preserve">endeavor </w:t>
            </w:r>
            <w:r w:rsidR="00C64422" w:rsidRPr="007802F4">
              <w:rPr>
                <w:rFonts w:asciiTheme="minorHAnsi" w:hAnsiTheme="minorHAnsi" w:cstheme="minorHAnsi"/>
                <w:bCs/>
                <w:sz w:val="22"/>
                <w:szCs w:val="22"/>
              </w:rPr>
              <w:t>to improve the lives of children and their families. Working with and for children through adolescence and into adulthood requires a global presence whose goal is to produce results and monitor their effects. UNICEF also lobbies and partners with leaders, thinkers and policy makers to help all children realize their rights—especially the most disadvantaged.</w:t>
            </w:r>
          </w:p>
          <w:p w14:paraId="74C3F167" w14:textId="77777777" w:rsidR="00F46905" w:rsidRPr="007802F4" w:rsidRDefault="00F46905" w:rsidP="005B4D12">
            <w:pPr>
              <w:rPr>
                <w:rFonts w:asciiTheme="minorHAnsi" w:hAnsiTheme="minorHAnsi" w:cstheme="minorHAnsi"/>
                <w:sz w:val="22"/>
                <w:szCs w:val="22"/>
              </w:rPr>
            </w:pPr>
          </w:p>
          <w:p w14:paraId="1F1FF113" w14:textId="45C3ABFA" w:rsidR="002A7618" w:rsidRPr="007802F4" w:rsidRDefault="002A7618" w:rsidP="4DC4CF66">
            <w:pPr>
              <w:rPr>
                <w:rFonts w:asciiTheme="minorHAnsi" w:hAnsiTheme="minorHAnsi" w:cstheme="minorBidi"/>
                <w:sz w:val="22"/>
                <w:szCs w:val="22"/>
              </w:rPr>
            </w:pPr>
            <w:r w:rsidRPr="007802F4">
              <w:rPr>
                <w:rFonts w:asciiTheme="minorHAnsi" w:hAnsiTheme="minorHAnsi" w:cstheme="minorBidi"/>
                <w:b/>
                <w:bCs/>
                <w:sz w:val="22"/>
                <w:szCs w:val="22"/>
                <w:u w:val="single"/>
              </w:rPr>
              <w:t>Job organizational context</w:t>
            </w:r>
            <w:r w:rsidRPr="007802F4">
              <w:rPr>
                <w:rFonts w:asciiTheme="minorHAnsi" w:hAnsiTheme="minorHAnsi" w:cstheme="minorBidi"/>
                <w:sz w:val="22"/>
                <w:szCs w:val="22"/>
                <w:u w:val="single"/>
              </w:rPr>
              <w:t>:</w:t>
            </w:r>
            <w:r w:rsidRPr="007802F4">
              <w:rPr>
                <w:rFonts w:asciiTheme="minorHAnsi" w:hAnsiTheme="minorHAnsi" w:cstheme="minorBidi"/>
                <w:sz w:val="22"/>
                <w:szCs w:val="22"/>
              </w:rPr>
              <w:t xml:space="preserve"> The </w:t>
            </w:r>
            <w:r w:rsidR="00282D8B" w:rsidRPr="007802F4">
              <w:rPr>
                <w:rFonts w:asciiTheme="minorHAnsi" w:hAnsiTheme="minorHAnsi" w:cstheme="minorBidi"/>
                <w:b/>
                <w:bCs/>
                <w:sz w:val="22"/>
                <w:szCs w:val="22"/>
              </w:rPr>
              <w:t>Technology for Development (</w:t>
            </w:r>
            <w:r w:rsidR="00FF4E87" w:rsidRPr="007802F4">
              <w:rPr>
                <w:rFonts w:asciiTheme="minorHAnsi" w:hAnsiTheme="minorHAnsi" w:cstheme="minorBidi"/>
                <w:b/>
                <w:bCs/>
                <w:sz w:val="22"/>
                <w:szCs w:val="22"/>
              </w:rPr>
              <w:t>T4D</w:t>
            </w:r>
            <w:r w:rsidR="00282D8B" w:rsidRPr="007802F4">
              <w:rPr>
                <w:rFonts w:asciiTheme="minorHAnsi" w:hAnsiTheme="minorHAnsi" w:cstheme="minorBidi"/>
                <w:b/>
                <w:bCs/>
                <w:sz w:val="22"/>
                <w:szCs w:val="22"/>
              </w:rPr>
              <w:t>)</w:t>
            </w:r>
            <w:r w:rsidRPr="007802F4">
              <w:rPr>
                <w:rFonts w:asciiTheme="minorHAnsi" w:hAnsiTheme="minorHAnsi" w:cstheme="minorBidi"/>
                <w:b/>
                <w:bCs/>
                <w:sz w:val="22"/>
                <w:szCs w:val="22"/>
              </w:rPr>
              <w:t xml:space="preserve"> Specialist (Level </w:t>
            </w:r>
            <w:r w:rsidR="08B08145" w:rsidRPr="007802F4">
              <w:rPr>
                <w:rFonts w:asciiTheme="minorHAnsi" w:hAnsiTheme="minorHAnsi" w:cstheme="minorBidi"/>
                <w:b/>
                <w:bCs/>
                <w:sz w:val="22"/>
                <w:szCs w:val="22"/>
              </w:rPr>
              <w:t>3</w:t>
            </w:r>
            <w:r w:rsidRPr="007802F4">
              <w:rPr>
                <w:rFonts w:asciiTheme="minorHAnsi" w:hAnsiTheme="minorHAnsi" w:cstheme="minorBidi"/>
                <w:b/>
                <w:bCs/>
                <w:sz w:val="22"/>
                <w:szCs w:val="22"/>
              </w:rPr>
              <w:t>)</w:t>
            </w:r>
            <w:r w:rsidRPr="007802F4">
              <w:rPr>
                <w:rFonts w:asciiTheme="minorHAnsi" w:hAnsiTheme="minorHAnsi" w:cstheme="minorBidi"/>
                <w:sz w:val="22"/>
                <w:szCs w:val="22"/>
              </w:rPr>
              <w:t xml:space="preserve"> </w:t>
            </w:r>
            <w:r w:rsidR="007E4B3D" w:rsidRPr="007802F4">
              <w:rPr>
                <w:rFonts w:asciiTheme="minorHAnsi" w:hAnsiTheme="minorHAnsi" w:cstheme="minorBidi"/>
                <w:sz w:val="22"/>
                <w:szCs w:val="22"/>
              </w:rPr>
              <w:t xml:space="preserve">reports to the </w:t>
            </w:r>
            <w:r w:rsidR="00AD135B" w:rsidRPr="007802F4">
              <w:rPr>
                <w:rFonts w:asciiTheme="minorHAnsi" w:hAnsiTheme="minorHAnsi" w:cstheme="minorBidi"/>
                <w:sz w:val="22"/>
                <w:szCs w:val="22"/>
              </w:rPr>
              <w:t xml:space="preserve">Deputy Representative </w:t>
            </w:r>
            <w:r w:rsidR="14DB706F" w:rsidRPr="007802F4">
              <w:rPr>
                <w:rFonts w:asciiTheme="minorHAnsi" w:hAnsiTheme="minorHAnsi" w:cstheme="minorBidi"/>
                <w:sz w:val="22"/>
                <w:szCs w:val="22"/>
              </w:rPr>
              <w:t>Operations</w:t>
            </w:r>
            <w:r w:rsidR="00AD135B" w:rsidRPr="007802F4">
              <w:rPr>
                <w:rFonts w:asciiTheme="minorHAnsi" w:hAnsiTheme="minorHAnsi" w:cstheme="minorBidi"/>
                <w:sz w:val="22"/>
                <w:szCs w:val="22"/>
              </w:rPr>
              <w:t>,</w:t>
            </w:r>
            <w:r w:rsidR="00DF6C2B" w:rsidRPr="007802F4">
              <w:rPr>
                <w:rFonts w:asciiTheme="minorHAnsi" w:hAnsiTheme="minorHAnsi" w:cstheme="minorBidi"/>
                <w:sz w:val="22"/>
                <w:szCs w:val="22"/>
              </w:rPr>
              <w:t xml:space="preserve"> </w:t>
            </w:r>
            <w:r w:rsidR="00D805E8" w:rsidRPr="007802F4">
              <w:rPr>
                <w:rFonts w:asciiTheme="minorHAnsi" w:hAnsiTheme="minorHAnsi" w:cstheme="minorBidi"/>
                <w:sz w:val="22"/>
                <w:szCs w:val="22"/>
              </w:rPr>
              <w:t xml:space="preserve">with second line reporting to </w:t>
            </w:r>
            <w:r w:rsidR="00DF6C2B" w:rsidRPr="007802F4">
              <w:rPr>
                <w:rFonts w:asciiTheme="minorHAnsi" w:hAnsiTheme="minorHAnsi" w:cstheme="minorBidi"/>
                <w:sz w:val="22"/>
                <w:szCs w:val="22"/>
              </w:rPr>
              <w:t>the Deputy Representative</w:t>
            </w:r>
            <w:r w:rsidR="70561B6C" w:rsidRPr="007802F4">
              <w:rPr>
                <w:rFonts w:asciiTheme="minorHAnsi" w:hAnsiTheme="minorHAnsi" w:cstheme="minorBidi"/>
                <w:sz w:val="22"/>
                <w:szCs w:val="22"/>
              </w:rPr>
              <w:t xml:space="preserve"> Programmes</w:t>
            </w:r>
            <w:r w:rsidR="00DF6C2B" w:rsidRPr="007802F4">
              <w:rPr>
                <w:rFonts w:asciiTheme="minorHAnsi" w:hAnsiTheme="minorHAnsi" w:cstheme="minorBidi"/>
                <w:sz w:val="22"/>
                <w:szCs w:val="22"/>
              </w:rPr>
              <w:t>.</w:t>
            </w:r>
          </w:p>
          <w:p w14:paraId="426B0808" w14:textId="77777777" w:rsidR="002A7618" w:rsidRPr="007802F4" w:rsidRDefault="002A7618" w:rsidP="005B4D12">
            <w:pPr>
              <w:rPr>
                <w:rFonts w:asciiTheme="minorHAnsi" w:hAnsiTheme="minorHAnsi" w:cstheme="minorHAnsi"/>
                <w:sz w:val="22"/>
                <w:szCs w:val="22"/>
              </w:rPr>
            </w:pPr>
          </w:p>
          <w:p w14:paraId="6B7369A0" w14:textId="56B9110E" w:rsidR="00382592" w:rsidRPr="007802F4" w:rsidRDefault="00F46905" w:rsidP="7AC03904">
            <w:pPr>
              <w:rPr>
                <w:rFonts w:asciiTheme="minorHAnsi" w:hAnsiTheme="minorHAnsi" w:cstheme="minorBidi"/>
                <w:sz w:val="22"/>
                <w:szCs w:val="22"/>
              </w:rPr>
            </w:pPr>
            <w:r w:rsidRPr="007802F4">
              <w:rPr>
                <w:rFonts w:asciiTheme="minorHAnsi" w:hAnsiTheme="minorHAnsi" w:cstheme="minorBidi"/>
                <w:b/>
                <w:bCs/>
                <w:sz w:val="22"/>
                <w:szCs w:val="22"/>
                <w:u w:val="single"/>
              </w:rPr>
              <w:t>Purpose for the job:</w:t>
            </w:r>
            <w:r w:rsidRPr="007802F4">
              <w:rPr>
                <w:rFonts w:asciiTheme="minorHAnsi" w:hAnsiTheme="minorHAnsi" w:cstheme="minorBidi"/>
                <w:sz w:val="22"/>
                <w:szCs w:val="22"/>
              </w:rPr>
              <w:t xml:space="preserve"> </w:t>
            </w:r>
            <w:r w:rsidR="096DAD33" w:rsidRPr="007802F4">
              <w:rPr>
                <w:rFonts w:asciiTheme="minorHAnsi" w:hAnsiTheme="minorHAnsi" w:cstheme="minorBidi"/>
                <w:sz w:val="22"/>
                <w:szCs w:val="22"/>
              </w:rPr>
              <w:t>Th</w:t>
            </w:r>
            <w:r w:rsidR="1CB05AF1" w:rsidRPr="007802F4">
              <w:rPr>
                <w:rFonts w:asciiTheme="minorHAnsi" w:hAnsiTheme="minorHAnsi" w:cstheme="minorBidi"/>
                <w:sz w:val="22"/>
                <w:szCs w:val="22"/>
              </w:rPr>
              <w:t>e</w:t>
            </w:r>
            <w:r w:rsidR="096DAD33" w:rsidRPr="007802F4">
              <w:rPr>
                <w:rFonts w:asciiTheme="minorHAnsi" w:hAnsiTheme="minorHAnsi" w:cstheme="minorBidi"/>
                <w:sz w:val="22"/>
                <w:szCs w:val="22"/>
              </w:rPr>
              <w:t xml:space="preserve"> </w:t>
            </w:r>
            <w:r w:rsidR="7A205797" w:rsidRPr="007802F4">
              <w:rPr>
                <w:rFonts w:asciiTheme="minorHAnsi" w:hAnsiTheme="minorHAnsi" w:cstheme="minorBidi"/>
                <w:sz w:val="22"/>
                <w:szCs w:val="22"/>
              </w:rPr>
              <w:t xml:space="preserve">purpose of this </w:t>
            </w:r>
            <w:r w:rsidR="096DAD33" w:rsidRPr="007802F4">
              <w:rPr>
                <w:rFonts w:asciiTheme="minorHAnsi" w:hAnsiTheme="minorHAnsi" w:cstheme="minorBidi"/>
                <w:sz w:val="22"/>
                <w:szCs w:val="22"/>
              </w:rPr>
              <w:t xml:space="preserve">role is to </w:t>
            </w:r>
            <w:r w:rsidR="7A205797" w:rsidRPr="007802F4">
              <w:rPr>
                <w:rFonts w:asciiTheme="minorHAnsi" w:hAnsiTheme="minorHAnsi" w:cstheme="minorBidi"/>
                <w:sz w:val="22"/>
                <w:szCs w:val="22"/>
              </w:rPr>
              <w:t xml:space="preserve">manage, lead and support </w:t>
            </w:r>
            <w:r w:rsidR="096DAD33" w:rsidRPr="007802F4">
              <w:rPr>
                <w:rFonts w:asciiTheme="minorHAnsi" w:hAnsiTheme="minorHAnsi" w:cstheme="minorBidi"/>
                <w:sz w:val="22"/>
                <w:szCs w:val="22"/>
              </w:rPr>
              <w:t xml:space="preserve">demand for Technology for Development (T4D) </w:t>
            </w:r>
            <w:r w:rsidR="3F4FA2F0" w:rsidRPr="007802F4">
              <w:rPr>
                <w:rFonts w:asciiTheme="minorHAnsi" w:hAnsiTheme="minorHAnsi" w:cstheme="minorBidi"/>
                <w:sz w:val="22"/>
                <w:szCs w:val="22"/>
              </w:rPr>
              <w:t>p</w:t>
            </w:r>
            <w:r w:rsidR="096DAD33" w:rsidRPr="007802F4">
              <w:rPr>
                <w:rFonts w:asciiTheme="minorHAnsi" w:hAnsiTheme="minorHAnsi" w:cstheme="minorBidi"/>
                <w:sz w:val="22"/>
                <w:szCs w:val="22"/>
              </w:rPr>
              <w:t>rogrammatic support. UNICEF Programmes increasingly leverage digital means for effective programme delivery</w:t>
            </w:r>
            <w:r w:rsidR="3F4FA2F0" w:rsidRPr="007802F4">
              <w:rPr>
                <w:rFonts w:asciiTheme="minorHAnsi" w:hAnsiTheme="minorHAnsi" w:cstheme="minorBidi"/>
                <w:sz w:val="22"/>
                <w:szCs w:val="22"/>
              </w:rPr>
              <w:t>, systems strengthening</w:t>
            </w:r>
            <w:r w:rsidR="096DAD33" w:rsidRPr="007802F4">
              <w:rPr>
                <w:rFonts w:asciiTheme="minorHAnsi" w:hAnsiTheme="minorHAnsi" w:cstheme="minorBidi"/>
                <w:sz w:val="22"/>
                <w:szCs w:val="22"/>
              </w:rPr>
              <w:t xml:space="preserve"> and monitoring. The T4D </w:t>
            </w:r>
            <w:r w:rsidR="03FEC7C2" w:rsidRPr="007802F4">
              <w:rPr>
                <w:rFonts w:asciiTheme="minorHAnsi" w:hAnsiTheme="minorHAnsi" w:cstheme="minorBidi"/>
                <w:sz w:val="22"/>
                <w:szCs w:val="22"/>
              </w:rPr>
              <w:t xml:space="preserve">role </w:t>
            </w:r>
            <w:r w:rsidR="096DAD33" w:rsidRPr="007802F4">
              <w:rPr>
                <w:rFonts w:asciiTheme="minorHAnsi" w:hAnsiTheme="minorHAnsi" w:cstheme="minorBidi"/>
                <w:sz w:val="22"/>
                <w:szCs w:val="22"/>
              </w:rPr>
              <w:t xml:space="preserve">will assist </w:t>
            </w:r>
            <w:r w:rsidR="03FEC7C2" w:rsidRPr="007802F4">
              <w:rPr>
                <w:rFonts w:asciiTheme="minorHAnsi" w:hAnsiTheme="minorHAnsi" w:cstheme="minorBidi"/>
                <w:sz w:val="22"/>
                <w:szCs w:val="22"/>
              </w:rPr>
              <w:t xml:space="preserve">programme teams </w:t>
            </w:r>
            <w:r w:rsidR="096DAD33" w:rsidRPr="007802F4">
              <w:rPr>
                <w:rFonts w:asciiTheme="minorHAnsi" w:hAnsiTheme="minorHAnsi" w:cstheme="minorBidi"/>
                <w:sz w:val="22"/>
                <w:szCs w:val="22"/>
              </w:rPr>
              <w:t xml:space="preserve">in the identification, assessment and integration of ICTs and </w:t>
            </w:r>
            <w:r w:rsidR="4DEAEBEB" w:rsidRPr="007802F4">
              <w:rPr>
                <w:rFonts w:asciiTheme="minorHAnsi" w:hAnsiTheme="minorHAnsi" w:cstheme="minorBidi"/>
                <w:sz w:val="22"/>
                <w:szCs w:val="22"/>
              </w:rPr>
              <w:t>d</w:t>
            </w:r>
            <w:r w:rsidR="096DAD33" w:rsidRPr="007802F4">
              <w:rPr>
                <w:rFonts w:asciiTheme="minorHAnsi" w:hAnsiTheme="minorHAnsi" w:cstheme="minorBidi"/>
                <w:sz w:val="22"/>
                <w:szCs w:val="22"/>
              </w:rPr>
              <w:t xml:space="preserve">igital </w:t>
            </w:r>
            <w:r w:rsidR="4DEAEBEB" w:rsidRPr="007802F4">
              <w:rPr>
                <w:rFonts w:asciiTheme="minorHAnsi" w:hAnsiTheme="minorHAnsi" w:cstheme="minorBidi"/>
                <w:sz w:val="22"/>
                <w:szCs w:val="22"/>
              </w:rPr>
              <w:t>i</w:t>
            </w:r>
            <w:r w:rsidR="096DAD33" w:rsidRPr="007802F4">
              <w:rPr>
                <w:rFonts w:asciiTheme="minorHAnsi" w:hAnsiTheme="minorHAnsi" w:cstheme="minorBidi"/>
                <w:sz w:val="22"/>
                <w:szCs w:val="22"/>
              </w:rPr>
              <w:t xml:space="preserve">nnovation into UNICEF </w:t>
            </w:r>
            <w:r w:rsidR="1A377623" w:rsidRPr="007802F4">
              <w:rPr>
                <w:rFonts w:asciiTheme="minorHAnsi" w:hAnsiTheme="minorHAnsi" w:cstheme="minorBidi"/>
                <w:sz w:val="22"/>
                <w:szCs w:val="22"/>
              </w:rPr>
              <w:t>p</w:t>
            </w:r>
            <w:r w:rsidR="096DAD33" w:rsidRPr="007802F4">
              <w:rPr>
                <w:rFonts w:asciiTheme="minorHAnsi" w:hAnsiTheme="minorHAnsi" w:cstheme="minorBidi"/>
                <w:sz w:val="22"/>
                <w:szCs w:val="22"/>
              </w:rPr>
              <w:t>rogramming</w:t>
            </w:r>
            <w:r w:rsidR="3A0D1A84" w:rsidRPr="007802F4">
              <w:rPr>
                <w:rFonts w:asciiTheme="minorHAnsi" w:hAnsiTheme="minorHAnsi" w:cstheme="minorBidi"/>
                <w:sz w:val="22"/>
                <w:szCs w:val="22"/>
              </w:rPr>
              <w:t>;</w:t>
            </w:r>
            <w:r w:rsidR="096DAD33" w:rsidRPr="007802F4">
              <w:rPr>
                <w:rFonts w:asciiTheme="minorHAnsi" w:hAnsiTheme="minorHAnsi" w:cstheme="minorBidi"/>
                <w:sz w:val="22"/>
                <w:szCs w:val="22"/>
              </w:rPr>
              <w:t xml:space="preserve"> strengthening internal capacity to lead and support T4D related </w:t>
            </w:r>
            <w:r w:rsidR="4A314B69" w:rsidRPr="007802F4">
              <w:rPr>
                <w:rFonts w:asciiTheme="minorHAnsi" w:hAnsiTheme="minorHAnsi" w:cstheme="minorBidi"/>
                <w:sz w:val="22"/>
                <w:szCs w:val="22"/>
              </w:rPr>
              <w:t>initiatives</w:t>
            </w:r>
            <w:r w:rsidR="3A0D1A84" w:rsidRPr="007802F4">
              <w:rPr>
                <w:rFonts w:asciiTheme="minorHAnsi" w:hAnsiTheme="minorHAnsi" w:cstheme="minorBidi"/>
                <w:sz w:val="22"/>
                <w:szCs w:val="22"/>
              </w:rPr>
              <w:t>;</w:t>
            </w:r>
            <w:r w:rsidR="096DAD33" w:rsidRPr="007802F4">
              <w:rPr>
                <w:rFonts w:asciiTheme="minorHAnsi" w:hAnsiTheme="minorHAnsi" w:cstheme="minorBidi"/>
                <w:sz w:val="22"/>
                <w:szCs w:val="22"/>
              </w:rPr>
              <w:t xml:space="preserve"> identifying and engaging with key partners</w:t>
            </w:r>
            <w:r w:rsidR="6E8C9C8E" w:rsidRPr="007802F4">
              <w:rPr>
                <w:rFonts w:asciiTheme="minorHAnsi" w:hAnsiTheme="minorHAnsi" w:cstheme="minorBidi"/>
                <w:sz w:val="22"/>
                <w:szCs w:val="22"/>
              </w:rPr>
              <w:t>; build</w:t>
            </w:r>
            <w:r w:rsidR="1A377623" w:rsidRPr="007802F4">
              <w:rPr>
                <w:rFonts w:asciiTheme="minorHAnsi" w:hAnsiTheme="minorHAnsi" w:cstheme="minorBidi"/>
                <w:sz w:val="22"/>
                <w:szCs w:val="22"/>
              </w:rPr>
              <w:t>ing</w:t>
            </w:r>
            <w:r w:rsidR="6E8C9C8E" w:rsidRPr="007802F4">
              <w:rPr>
                <w:rFonts w:asciiTheme="minorHAnsi" w:hAnsiTheme="minorHAnsi" w:cstheme="minorBidi"/>
                <w:sz w:val="22"/>
                <w:szCs w:val="22"/>
              </w:rPr>
              <w:t xml:space="preserve"> business relationships;</w:t>
            </w:r>
            <w:r w:rsidR="096DAD33" w:rsidRPr="007802F4">
              <w:rPr>
                <w:rFonts w:asciiTheme="minorHAnsi" w:hAnsiTheme="minorHAnsi" w:cstheme="minorBidi"/>
                <w:sz w:val="22"/>
                <w:szCs w:val="22"/>
              </w:rPr>
              <w:t xml:space="preserve"> applying reusable and replicable technical buildings blocks</w:t>
            </w:r>
            <w:r w:rsidR="1A377623" w:rsidRPr="007802F4">
              <w:rPr>
                <w:rFonts w:asciiTheme="minorHAnsi" w:hAnsiTheme="minorHAnsi" w:cstheme="minorBidi"/>
                <w:sz w:val="22"/>
                <w:szCs w:val="22"/>
              </w:rPr>
              <w:t>;</w:t>
            </w:r>
            <w:r w:rsidR="096DAD33" w:rsidRPr="007802F4">
              <w:rPr>
                <w:rFonts w:asciiTheme="minorHAnsi" w:hAnsiTheme="minorHAnsi" w:cstheme="minorBidi"/>
                <w:sz w:val="22"/>
                <w:szCs w:val="22"/>
              </w:rPr>
              <w:t xml:space="preserve"> and maximizing potential for </w:t>
            </w:r>
            <w:r w:rsidR="553CFD2E" w:rsidRPr="007802F4">
              <w:rPr>
                <w:rFonts w:asciiTheme="minorHAnsi" w:hAnsiTheme="minorHAnsi" w:cstheme="minorBidi"/>
                <w:sz w:val="22"/>
                <w:szCs w:val="22"/>
              </w:rPr>
              <w:t xml:space="preserve">the </w:t>
            </w:r>
            <w:r w:rsidR="096DAD33" w:rsidRPr="007802F4">
              <w:rPr>
                <w:rFonts w:asciiTheme="minorHAnsi" w:hAnsiTheme="minorHAnsi" w:cstheme="minorBidi"/>
                <w:sz w:val="22"/>
                <w:szCs w:val="22"/>
              </w:rPr>
              <w:t>scale-up and sustainability</w:t>
            </w:r>
            <w:r w:rsidR="553CFD2E" w:rsidRPr="007802F4">
              <w:rPr>
                <w:rFonts w:asciiTheme="minorHAnsi" w:hAnsiTheme="minorHAnsi" w:cstheme="minorBidi"/>
                <w:sz w:val="22"/>
                <w:szCs w:val="22"/>
              </w:rPr>
              <w:t xml:space="preserve"> of technology and digital innovation</w:t>
            </w:r>
            <w:r w:rsidR="201CB30F" w:rsidRPr="007802F4">
              <w:rPr>
                <w:rFonts w:asciiTheme="minorHAnsi" w:hAnsiTheme="minorHAnsi" w:cstheme="minorBidi"/>
                <w:sz w:val="22"/>
                <w:szCs w:val="22"/>
              </w:rPr>
              <w:t xml:space="preserve"> for UNICEF programm</w:t>
            </w:r>
            <w:r w:rsidR="1A377623" w:rsidRPr="007802F4">
              <w:rPr>
                <w:rFonts w:asciiTheme="minorHAnsi" w:hAnsiTheme="minorHAnsi" w:cstheme="minorBidi"/>
                <w:sz w:val="22"/>
                <w:szCs w:val="22"/>
              </w:rPr>
              <w:t>ing</w:t>
            </w:r>
            <w:r w:rsidR="096DAD33" w:rsidRPr="007802F4">
              <w:rPr>
                <w:rFonts w:asciiTheme="minorHAnsi" w:hAnsiTheme="minorHAnsi" w:cstheme="minorBidi"/>
                <w:sz w:val="22"/>
                <w:szCs w:val="22"/>
              </w:rPr>
              <w:t>.</w:t>
            </w:r>
          </w:p>
          <w:p w14:paraId="7F26587F" w14:textId="7D1DFACA" w:rsidR="00E13520" w:rsidRPr="007802F4" w:rsidRDefault="00E13520" w:rsidP="005B4D12">
            <w:pPr>
              <w:rPr>
                <w:rFonts w:asciiTheme="minorHAnsi" w:hAnsiTheme="minorHAnsi" w:cstheme="minorHAnsi"/>
                <w:sz w:val="22"/>
                <w:szCs w:val="22"/>
              </w:rPr>
            </w:pPr>
          </w:p>
          <w:p w14:paraId="022B24ED" w14:textId="6A3D3535" w:rsidR="00E13520" w:rsidRPr="007802F4" w:rsidRDefault="00E13520" w:rsidP="4DC4CF66">
            <w:pPr>
              <w:rPr>
                <w:rFonts w:asciiTheme="minorHAnsi" w:hAnsiTheme="minorHAnsi" w:cstheme="minorBidi"/>
                <w:sz w:val="22"/>
                <w:szCs w:val="22"/>
              </w:rPr>
            </w:pPr>
            <w:r w:rsidRPr="007802F4">
              <w:rPr>
                <w:rFonts w:asciiTheme="minorHAnsi" w:hAnsiTheme="minorHAnsi" w:cstheme="minorBidi"/>
                <w:sz w:val="22"/>
                <w:szCs w:val="22"/>
              </w:rPr>
              <w:t>The T4D Specialist is directly supervised by the Deputy Representative</w:t>
            </w:r>
            <w:r w:rsidR="0B9949A1" w:rsidRPr="007802F4">
              <w:rPr>
                <w:rFonts w:asciiTheme="minorHAnsi" w:hAnsiTheme="minorHAnsi" w:cstheme="minorBidi"/>
                <w:sz w:val="22"/>
                <w:szCs w:val="22"/>
              </w:rPr>
              <w:t xml:space="preserve"> Operations</w:t>
            </w:r>
            <w:r w:rsidR="00DF6C2B" w:rsidRPr="007802F4">
              <w:rPr>
                <w:rFonts w:asciiTheme="minorHAnsi" w:hAnsiTheme="minorHAnsi" w:cstheme="minorBidi"/>
                <w:sz w:val="22"/>
                <w:szCs w:val="22"/>
              </w:rPr>
              <w:t>,</w:t>
            </w:r>
            <w:r w:rsidRPr="007802F4">
              <w:rPr>
                <w:rFonts w:asciiTheme="minorHAnsi" w:hAnsiTheme="minorHAnsi" w:cstheme="minorBidi"/>
                <w:sz w:val="22"/>
                <w:szCs w:val="22"/>
              </w:rPr>
              <w:t xml:space="preserve"> but </w:t>
            </w:r>
            <w:r w:rsidR="00DF6C2B" w:rsidRPr="007802F4">
              <w:rPr>
                <w:rFonts w:asciiTheme="minorHAnsi" w:hAnsiTheme="minorHAnsi" w:cstheme="minorBidi"/>
                <w:sz w:val="22"/>
                <w:szCs w:val="22"/>
              </w:rPr>
              <w:t xml:space="preserve">also </w:t>
            </w:r>
            <w:r w:rsidRPr="007802F4">
              <w:rPr>
                <w:rFonts w:asciiTheme="minorHAnsi" w:hAnsiTheme="minorHAnsi" w:cstheme="minorBidi"/>
                <w:sz w:val="22"/>
                <w:szCs w:val="22"/>
              </w:rPr>
              <w:t xml:space="preserve">works closely with </w:t>
            </w:r>
            <w:r w:rsidR="00DF6C2B" w:rsidRPr="007802F4">
              <w:rPr>
                <w:rFonts w:asciiTheme="minorHAnsi" w:hAnsiTheme="minorHAnsi" w:cstheme="minorBidi"/>
                <w:sz w:val="22"/>
                <w:szCs w:val="22"/>
              </w:rPr>
              <w:t xml:space="preserve">Deputy Representative </w:t>
            </w:r>
            <w:r w:rsidR="3F6114AB" w:rsidRPr="007802F4">
              <w:rPr>
                <w:rFonts w:asciiTheme="minorHAnsi" w:hAnsiTheme="minorHAnsi" w:cstheme="minorBidi"/>
                <w:sz w:val="22"/>
                <w:szCs w:val="22"/>
              </w:rPr>
              <w:t>Programmes</w:t>
            </w:r>
            <w:r w:rsidR="00DF6C2B" w:rsidRPr="007802F4">
              <w:rPr>
                <w:rFonts w:asciiTheme="minorHAnsi" w:hAnsiTheme="minorHAnsi" w:cstheme="minorBidi"/>
                <w:sz w:val="22"/>
                <w:szCs w:val="22"/>
              </w:rPr>
              <w:t xml:space="preserve">, other </w:t>
            </w:r>
            <w:r w:rsidRPr="007802F4">
              <w:rPr>
                <w:rFonts w:asciiTheme="minorHAnsi" w:hAnsiTheme="minorHAnsi" w:cstheme="minorBidi"/>
                <w:sz w:val="22"/>
                <w:szCs w:val="22"/>
              </w:rPr>
              <w:t xml:space="preserve">Programme staff and in close liaison with the East Asia Pacific Regional Office (EAPRO) </w:t>
            </w:r>
            <w:r w:rsidR="009D127A" w:rsidRPr="007802F4">
              <w:rPr>
                <w:rFonts w:asciiTheme="minorHAnsi" w:hAnsiTheme="minorHAnsi" w:cstheme="minorBidi"/>
                <w:sz w:val="22"/>
                <w:szCs w:val="22"/>
              </w:rPr>
              <w:t>ICT and Digital Innovation Unit</w:t>
            </w:r>
            <w:r w:rsidRPr="007802F4">
              <w:rPr>
                <w:rFonts w:asciiTheme="minorHAnsi" w:hAnsiTheme="minorHAnsi" w:cstheme="minorBidi"/>
                <w:sz w:val="22"/>
                <w:szCs w:val="22"/>
              </w:rPr>
              <w:t>, the central ICT Division and UNICEF Innovation where applicable.</w:t>
            </w:r>
          </w:p>
          <w:p w14:paraId="186314F1" w14:textId="77777777" w:rsidR="006D773F" w:rsidRPr="007802F4" w:rsidRDefault="006D773F" w:rsidP="005B4D12">
            <w:pPr>
              <w:rPr>
                <w:rFonts w:asciiTheme="minorHAnsi" w:hAnsiTheme="minorHAnsi" w:cstheme="minorHAnsi"/>
                <w:sz w:val="22"/>
                <w:szCs w:val="22"/>
              </w:rPr>
            </w:pPr>
          </w:p>
          <w:p w14:paraId="5431B406" w14:textId="1CCC29EE" w:rsidR="00330560" w:rsidRPr="007802F4" w:rsidRDefault="00386456" w:rsidP="005B4D12">
            <w:pPr>
              <w:rPr>
                <w:rFonts w:asciiTheme="minorHAnsi" w:hAnsiTheme="minorHAnsi" w:cstheme="minorHAnsi"/>
                <w:sz w:val="22"/>
                <w:szCs w:val="22"/>
              </w:rPr>
            </w:pPr>
            <w:r w:rsidRPr="007802F4">
              <w:rPr>
                <w:rFonts w:asciiTheme="minorHAnsi" w:hAnsiTheme="minorHAnsi" w:cstheme="minorHAnsi"/>
                <w:sz w:val="22"/>
                <w:szCs w:val="22"/>
              </w:rPr>
              <w:t>Th</w:t>
            </w:r>
            <w:r w:rsidR="00512642" w:rsidRPr="007802F4">
              <w:rPr>
                <w:rFonts w:asciiTheme="minorHAnsi" w:hAnsiTheme="minorHAnsi" w:cstheme="minorHAnsi"/>
                <w:sz w:val="22"/>
                <w:szCs w:val="22"/>
              </w:rPr>
              <w:t>is</w:t>
            </w:r>
            <w:r w:rsidRPr="007802F4">
              <w:rPr>
                <w:rFonts w:asciiTheme="minorHAnsi" w:hAnsiTheme="minorHAnsi" w:cstheme="minorHAnsi"/>
                <w:sz w:val="22"/>
                <w:szCs w:val="22"/>
              </w:rPr>
              <w:t xml:space="preserve"> </w:t>
            </w:r>
            <w:r w:rsidR="00382592" w:rsidRPr="007802F4">
              <w:rPr>
                <w:rFonts w:asciiTheme="minorHAnsi" w:hAnsiTheme="minorHAnsi" w:cstheme="minorHAnsi"/>
                <w:sz w:val="22"/>
                <w:szCs w:val="22"/>
              </w:rPr>
              <w:t xml:space="preserve">EAPRO </w:t>
            </w:r>
            <w:r w:rsidR="00330560" w:rsidRPr="007802F4">
              <w:rPr>
                <w:rFonts w:asciiTheme="minorHAnsi" w:hAnsiTheme="minorHAnsi" w:cstheme="minorHAnsi"/>
                <w:sz w:val="22"/>
                <w:szCs w:val="22"/>
              </w:rPr>
              <w:t>Generic job profile (GJP) may be modified by country offices to meet their specific needs.</w:t>
            </w:r>
          </w:p>
          <w:p w14:paraId="5F713E37" w14:textId="166CAB02" w:rsidR="00DF6C2B" w:rsidRPr="007802F4" w:rsidRDefault="00DF6C2B" w:rsidP="005B4D12">
            <w:pPr>
              <w:rPr>
                <w:rFonts w:asciiTheme="minorHAnsi" w:hAnsiTheme="minorHAnsi" w:cstheme="minorHAnsi"/>
                <w:sz w:val="22"/>
                <w:szCs w:val="22"/>
              </w:rPr>
            </w:pPr>
          </w:p>
          <w:p w14:paraId="61E93C33" w14:textId="04B30173" w:rsidR="00DF6C2B" w:rsidRPr="007802F4" w:rsidRDefault="00DF6C2B" w:rsidP="005B4D12">
            <w:pPr>
              <w:rPr>
                <w:rFonts w:asciiTheme="minorHAnsi" w:hAnsiTheme="minorHAnsi" w:cstheme="minorHAnsi"/>
                <w:sz w:val="22"/>
                <w:szCs w:val="22"/>
              </w:rPr>
            </w:pPr>
            <w:r w:rsidRPr="007802F4">
              <w:rPr>
                <w:rFonts w:asciiTheme="minorHAnsi" w:hAnsiTheme="minorHAnsi" w:cstheme="minorHAnsi"/>
                <w:sz w:val="22"/>
                <w:szCs w:val="22"/>
              </w:rPr>
              <w:t xml:space="preserve">In Cambodia, the T4D specialist will in particular support, as a </w:t>
            </w:r>
            <w:r w:rsidR="003108C1" w:rsidRPr="007802F4">
              <w:rPr>
                <w:rFonts w:asciiTheme="minorHAnsi" w:hAnsiTheme="minorHAnsi" w:cstheme="minorHAnsi"/>
                <w:sz w:val="22"/>
                <w:szCs w:val="22"/>
              </w:rPr>
              <w:t xml:space="preserve">first </w:t>
            </w:r>
            <w:r w:rsidRPr="007802F4">
              <w:rPr>
                <w:rFonts w:asciiTheme="minorHAnsi" w:hAnsiTheme="minorHAnsi" w:cstheme="minorHAnsi"/>
                <w:sz w:val="22"/>
                <w:szCs w:val="22"/>
              </w:rPr>
              <w:t>priority, digital approaches to strengthen Government health systems and capacities for the roll-out and monitoring of COVID-19 vaccination, where these investments are expected to also strengthen routine immunization, in particular reaching the most disadvantage groups, in the longer term.</w:t>
            </w:r>
            <w:r w:rsidR="006F31B5" w:rsidRPr="007802F4">
              <w:rPr>
                <w:rFonts w:asciiTheme="minorHAnsi" w:hAnsiTheme="minorHAnsi" w:cstheme="minorHAnsi"/>
                <w:sz w:val="22"/>
                <w:szCs w:val="22"/>
              </w:rPr>
              <w:t xml:space="preserve"> The specialist is expected to work closely with the UNICEF Health team, Ministry of Health, WHO and other partners in this regard.</w:t>
            </w:r>
          </w:p>
          <w:p w14:paraId="51DDBB56" w14:textId="1A498D10" w:rsidR="006535F3" w:rsidRPr="007802F4" w:rsidRDefault="006535F3" w:rsidP="005B4D12">
            <w:pPr>
              <w:rPr>
                <w:rFonts w:asciiTheme="minorHAnsi" w:hAnsiTheme="minorHAnsi" w:cstheme="minorHAnsi"/>
                <w:i/>
                <w:szCs w:val="26"/>
              </w:rPr>
            </w:pPr>
          </w:p>
        </w:tc>
      </w:tr>
    </w:tbl>
    <w:p w14:paraId="4689FD30" w14:textId="77777777" w:rsidR="00F46905" w:rsidRPr="007802F4" w:rsidRDefault="00F46905" w:rsidP="005B4D12">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7802F4" w:rsidRPr="007802F4" w14:paraId="6DF192AE" w14:textId="77777777" w:rsidTr="2CA9A45A">
        <w:tc>
          <w:tcPr>
            <w:tcW w:w="10435" w:type="dxa"/>
            <w:shd w:val="clear" w:color="auto" w:fill="E0E0E0"/>
          </w:tcPr>
          <w:p w14:paraId="36C2E5AB" w14:textId="4ACA2EE7" w:rsidR="00F46905" w:rsidRPr="007802F4" w:rsidRDefault="00F46905" w:rsidP="005B4D12">
            <w:pPr>
              <w:rPr>
                <w:rFonts w:asciiTheme="minorHAnsi" w:hAnsiTheme="minorHAnsi" w:cstheme="minorHAnsi"/>
                <w:b/>
                <w:bCs/>
              </w:rPr>
            </w:pPr>
            <w:r w:rsidRPr="007802F4">
              <w:rPr>
                <w:rFonts w:asciiTheme="minorHAnsi" w:hAnsiTheme="minorHAnsi" w:cstheme="minorHAnsi"/>
                <w:b/>
                <w:bCs/>
              </w:rPr>
              <w:t>III. Key function</w:t>
            </w:r>
            <w:r w:rsidR="00E80233" w:rsidRPr="007802F4">
              <w:rPr>
                <w:rFonts w:asciiTheme="minorHAnsi" w:hAnsiTheme="minorHAnsi" w:cstheme="minorHAnsi"/>
                <w:b/>
                <w:bCs/>
              </w:rPr>
              <w:t>s</w:t>
            </w:r>
            <w:r w:rsidRPr="007802F4">
              <w:rPr>
                <w:rFonts w:asciiTheme="minorHAnsi" w:hAnsiTheme="minorHAnsi" w:cstheme="minorHAnsi"/>
                <w:b/>
                <w:bCs/>
              </w:rPr>
              <w:t>, accountabi</w:t>
            </w:r>
            <w:r w:rsidR="00E80233" w:rsidRPr="007802F4">
              <w:rPr>
                <w:rFonts w:asciiTheme="minorHAnsi" w:hAnsiTheme="minorHAnsi" w:cstheme="minorHAnsi"/>
                <w:b/>
                <w:bCs/>
              </w:rPr>
              <w:t xml:space="preserve">lities and related duties or </w:t>
            </w:r>
            <w:r w:rsidRPr="007802F4">
              <w:rPr>
                <w:rFonts w:asciiTheme="minorHAnsi" w:hAnsiTheme="minorHAnsi" w:cstheme="minorHAnsi"/>
                <w:b/>
                <w:bCs/>
              </w:rPr>
              <w:t>tasks</w:t>
            </w:r>
          </w:p>
        </w:tc>
      </w:tr>
      <w:tr w:rsidR="007802F4" w:rsidRPr="007802F4" w14:paraId="647AD3D0" w14:textId="77777777" w:rsidTr="2CA9A45A">
        <w:tc>
          <w:tcPr>
            <w:tcW w:w="10435" w:type="dxa"/>
            <w:shd w:val="clear" w:color="auto" w:fill="FFFFFF" w:themeFill="background1"/>
          </w:tcPr>
          <w:p w14:paraId="72C9146C" w14:textId="27215611" w:rsidR="008B519D" w:rsidRPr="007802F4" w:rsidRDefault="00F46905" w:rsidP="5317AD11">
            <w:pPr>
              <w:rPr>
                <w:rFonts w:asciiTheme="minorHAnsi" w:hAnsiTheme="minorHAnsi" w:cstheme="minorBidi"/>
                <w:sz w:val="22"/>
                <w:szCs w:val="22"/>
              </w:rPr>
            </w:pPr>
            <w:r w:rsidRPr="007802F4">
              <w:rPr>
                <w:rFonts w:asciiTheme="minorHAnsi" w:hAnsiTheme="minorHAnsi" w:cstheme="minorBidi"/>
                <w:sz w:val="22"/>
                <w:szCs w:val="22"/>
              </w:rPr>
              <w:t xml:space="preserve">Summary </w:t>
            </w:r>
            <w:r w:rsidR="00E80233" w:rsidRPr="007802F4">
              <w:rPr>
                <w:rFonts w:asciiTheme="minorHAnsi" w:hAnsiTheme="minorHAnsi" w:cstheme="minorBidi"/>
                <w:sz w:val="22"/>
                <w:szCs w:val="22"/>
              </w:rPr>
              <w:t>of the key functions, accountabilities and related duties or tasks include:</w:t>
            </w:r>
          </w:p>
          <w:p w14:paraId="44EF9421" w14:textId="77777777" w:rsidR="008B519D" w:rsidRPr="007802F4" w:rsidRDefault="008B519D" w:rsidP="5317AD11">
            <w:pPr>
              <w:rPr>
                <w:rFonts w:asciiTheme="minorHAnsi" w:hAnsiTheme="minorHAnsi" w:cstheme="minorBidi"/>
                <w:sz w:val="22"/>
                <w:szCs w:val="22"/>
              </w:rPr>
            </w:pPr>
          </w:p>
          <w:p w14:paraId="37841B5C" w14:textId="3FB71042" w:rsidR="00B2297C" w:rsidRPr="007802F4" w:rsidRDefault="00381ECD" w:rsidP="2CA9A45A">
            <w:pPr>
              <w:pStyle w:val="ListParagraph"/>
              <w:numPr>
                <w:ilvl w:val="0"/>
                <w:numId w:val="15"/>
              </w:numPr>
              <w:rPr>
                <w:rFonts w:asciiTheme="minorHAnsi" w:hAnsiTheme="minorHAnsi" w:cstheme="minorBidi"/>
                <w:sz w:val="22"/>
                <w:szCs w:val="22"/>
              </w:rPr>
            </w:pPr>
            <w:r w:rsidRPr="007802F4">
              <w:rPr>
                <w:rFonts w:asciiTheme="minorHAnsi" w:hAnsiTheme="minorHAnsi" w:cstheme="minorBidi"/>
                <w:sz w:val="22"/>
                <w:szCs w:val="22"/>
              </w:rPr>
              <w:t>Manage</w:t>
            </w:r>
            <w:r w:rsidR="00386456" w:rsidRPr="007802F4">
              <w:rPr>
                <w:rFonts w:asciiTheme="minorHAnsi" w:hAnsiTheme="minorHAnsi" w:cstheme="minorBidi"/>
                <w:sz w:val="22"/>
                <w:szCs w:val="22"/>
              </w:rPr>
              <w:t xml:space="preserve"> the</w:t>
            </w:r>
            <w:r w:rsidRPr="007802F4">
              <w:rPr>
                <w:rFonts w:asciiTheme="minorHAnsi" w:hAnsiTheme="minorHAnsi" w:cstheme="minorBidi"/>
                <w:sz w:val="22"/>
                <w:szCs w:val="22"/>
              </w:rPr>
              <w:t xml:space="preserve"> </w:t>
            </w:r>
            <w:r w:rsidR="00B228EA" w:rsidRPr="007802F4">
              <w:rPr>
                <w:rFonts w:asciiTheme="minorHAnsi" w:hAnsiTheme="minorHAnsi" w:cstheme="minorBidi"/>
                <w:sz w:val="22"/>
                <w:szCs w:val="22"/>
              </w:rPr>
              <w:t>T4D</w:t>
            </w:r>
            <w:r w:rsidRPr="007802F4">
              <w:rPr>
                <w:rFonts w:asciiTheme="minorHAnsi" w:hAnsiTheme="minorHAnsi" w:cstheme="minorBidi"/>
                <w:sz w:val="22"/>
                <w:szCs w:val="22"/>
              </w:rPr>
              <w:t xml:space="preserve"> function</w:t>
            </w:r>
            <w:r w:rsidR="00AD1CE2" w:rsidRPr="007802F4">
              <w:rPr>
                <w:rFonts w:asciiTheme="minorHAnsi" w:hAnsiTheme="minorHAnsi" w:cstheme="minorBidi"/>
                <w:sz w:val="22"/>
                <w:szCs w:val="22"/>
              </w:rPr>
              <w:t xml:space="preserve"> </w:t>
            </w:r>
            <w:r w:rsidR="00B2297C" w:rsidRPr="007802F4">
              <w:rPr>
                <w:rFonts w:asciiTheme="minorHAnsi" w:hAnsiTheme="minorHAnsi" w:cstheme="minorBidi"/>
                <w:sz w:val="22"/>
                <w:szCs w:val="22"/>
              </w:rPr>
              <w:t>and p</w:t>
            </w:r>
            <w:r w:rsidR="006115F7" w:rsidRPr="007802F4">
              <w:rPr>
                <w:rFonts w:asciiTheme="minorHAnsi" w:hAnsiTheme="minorHAnsi" w:cstheme="minorBidi"/>
                <w:sz w:val="22"/>
                <w:szCs w:val="22"/>
              </w:rPr>
              <w:t>rovide t</w:t>
            </w:r>
            <w:r w:rsidR="00133665" w:rsidRPr="007802F4">
              <w:rPr>
                <w:rFonts w:asciiTheme="minorHAnsi" w:hAnsiTheme="minorHAnsi" w:cstheme="minorBidi"/>
                <w:sz w:val="22"/>
                <w:szCs w:val="22"/>
              </w:rPr>
              <w:t xml:space="preserve">echnical </w:t>
            </w:r>
            <w:r w:rsidR="00B2297C" w:rsidRPr="007802F4">
              <w:rPr>
                <w:rFonts w:asciiTheme="minorHAnsi" w:hAnsiTheme="minorHAnsi" w:cstheme="minorBidi"/>
                <w:sz w:val="22"/>
                <w:szCs w:val="22"/>
              </w:rPr>
              <w:t xml:space="preserve">and </w:t>
            </w:r>
            <w:r w:rsidR="00B228EA" w:rsidRPr="007802F4">
              <w:rPr>
                <w:rFonts w:asciiTheme="minorHAnsi" w:hAnsiTheme="minorHAnsi" w:cstheme="minorBidi"/>
                <w:sz w:val="22"/>
                <w:szCs w:val="22"/>
              </w:rPr>
              <w:t xml:space="preserve">programmatic </w:t>
            </w:r>
            <w:r w:rsidR="008D1F88" w:rsidRPr="007802F4">
              <w:rPr>
                <w:rFonts w:asciiTheme="minorHAnsi" w:hAnsiTheme="minorHAnsi" w:cstheme="minorBidi"/>
                <w:sz w:val="22"/>
                <w:szCs w:val="22"/>
              </w:rPr>
              <w:t>support</w:t>
            </w:r>
            <w:r w:rsidR="001D4BFA" w:rsidRPr="007802F4">
              <w:rPr>
                <w:rFonts w:asciiTheme="minorHAnsi" w:hAnsiTheme="minorHAnsi" w:cstheme="minorBidi"/>
                <w:sz w:val="22"/>
                <w:szCs w:val="22"/>
              </w:rPr>
              <w:t xml:space="preserve">, </w:t>
            </w:r>
          </w:p>
          <w:p w14:paraId="07F7C351" w14:textId="192085F3" w:rsidR="00B2297C" w:rsidRPr="007802F4" w:rsidRDefault="006A0CCE" w:rsidP="5317AD11">
            <w:pPr>
              <w:pStyle w:val="ListParagraph"/>
              <w:numPr>
                <w:ilvl w:val="0"/>
                <w:numId w:val="15"/>
              </w:numPr>
              <w:rPr>
                <w:rFonts w:asciiTheme="minorHAnsi" w:hAnsiTheme="minorHAnsi" w:cstheme="minorBidi"/>
                <w:sz w:val="22"/>
                <w:szCs w:val="22"/>
              </w:rPr>
            </w:pPr>
            <w:r w:rsidRPr="007802F4">
              <w:rPr>
                <w:rFonts w:asciiTheme="minorHAnsi" w:hAnsiTheme="minorHAnsi" w:cstheme="minorBidi"/>
                <w:sz w:val="22"/>
                <w:szCs w:val="22"/>
              </w:rPr>
              <w:t>Policy and Strategic Development</w:t>
            </w:r>
            <w:r w:rsidR="00DA3C89" w:rsidRPr="007802F4">
              <w:rPr>
                <w:rFonts w:asciiTheme="minorHAnsi" w:hAnsiTheme="minorHAnsi" w:cstheme="minorBidi"/>
                <w:sz w:val="22"/>
                <w:szCs w:val="22"/>
              </w:rPr>
              <w:t xml:space="preserve"> for Technology-enabled Programming</w:t>
            </w:r>
            <w:r w:rsidR="00287DA1" w:rsidRPr="007802F4">
              <w:rPr>
                <w:rFonts w:asciiTheme="minorHAnsi" w:hAnsiTheme="minorHAnsi" w:cstheme="minorBidi"/>
                <w:sz w:val="22"/>
                <w:szCs w:val="22"/>
              </w:rPr>
              <w:t>,</w:t>
            </w:r>
          </w:p>
          <w:p w14:paraId="642A9339" w14:textId="6707D280" w:rsidR="00F300F0" w:rsidRPr="007802F4" w:rsidRDefault="00F300F0" w:rsidP="5317AD11">
            <w:pPr>
              <w:pStyle w:val="ListParagraph"/>
              <w:numPr>
                <w:ilvl w:val="0"/>
                <w:numId w:val="15"/>
              </w:numPr>
              <w:rPr>
                <w:rFonts w:asciiTheme="minorHAnsi" w:hAnsiTheme="minorHAnsi" w:cstheme="minorBidi"/>
                <w:sz w:val="22"/>
                <w:szCs w:val="22"/>
              </w:rPr>
            </w:pPr>
            <w:r w:rsidRPr="007802F4">
              <w:rPr>
                <w:rFonts w:asciiTheme="minorHAnsi" w:hAnsiTheme="minorHAnsi" w:cstheme="minorBidi"/>
                <w:sz w:val="22"/>
                <w:szCs w:val="22"/>
              </w:rPr>
              <w:t>Engage and maintain partnerships and networks</w:t>
            </w:r>
            <w:r w:rsidR="00630477" w:rsidRPr="007802F4">
              <w:rPr>
                <w:rFonts w:asciiTheme="minorHAnsi" w:hAnsiTheme="minorHAnsi" w:cstheme="minorBidi"/>
                <w:sz w:val="22"/>
                <w:szCs w:val="22"/>
              </w:rPr>
              <w:t>,</w:t>
            </w:r>
          </w:p>
          <w:p w14:paraId="10CFBD22" w14:textId="77777777" w:rsidR="006A0CCE" w:rsidRPr="007802F4" w:rsidRDefault="00630477" w:rsidP="5317AD11">
            <w:pPr>
              <w:pStyle w:val="ListParagraph"/>
              <w:numPr>
                <w:ilvl w:val="0"/>
                <w:numId w:val="15"/>
              </w:numPr>
              <w:rPr>
                <w:rFonts w:asciiTheme="minorHAnsi" w:hAnsiTheme="minorHAnsi" w:cstheme="minorBidi"/>
                <w:sz w:val="22"/>
                <w:szCs w:val="22"/>
              </w:rPr>
            </w:pPr>
            <w:r w:rsidRPr="007802F4">
              <w:rPr>
                <w:rFonts w:asciiTheme="minorHAnsi" w:hAnsiTheme="minorHAnsi" w:cstheme="minorBidi"/>
                <w:sz w:val="22"/>
                <w:szCs w:val="22"/>
              </w:rPr>
              <w:t>Knowledge Management,</w:t>
            </w:r>
          </w:p>
          <w:p w14:paraId="642116F6" w14:textId="2534E660" w:rsidR="00630477" w:rsidRPr="007802F4" w:rsidRDefault="00630477" w:rsidP="5317AD11">
            <w:pPr>
              <w:pStyle w:val="ListParagraph"/>
              <w:numPr>
                <w:ilvl w:val="0"/>
                <w:numId w:val="15"/>
              </w:numPr>
              <w:rPr>
                <w:rFonts w:asciiTheme="minorHAnsi" w:hAnsiTheme="minorHAnsi" w:cstheme="minorBidi"/>
                <w:sz w:val="22"/>
                <w:szCs w:val="22"/>
              </w:rPr>
            </w:pPr>
            <w:r w:rsidRPr="007802F4">
              <w:rPr>
                <w:rFonts w:asciiTheme="minorHAnsi" w:hAnsiTheme="minorHAnsi" w:cstheme="minorBidi"/>
                <w:sz w:val="22"/>
                <w:szCs w:val="22"/>
              </w:rPr>
              <w:lastRenderedPageBreak/>
              <w:t>Capacity Building</w:t>
            </w:r>
            <w:r w:rsidR="00FC59E6" w:rsidRPr="007802F4">
              <w:rPr>
                <w:rFonts w:asciiTheme="minorHAnsi" w:hAnsiTheme="minorHAnsi" w:cstheme="minorBidi"/>
                <w:sz w:val="22"/>
                <w:szCs w:val="22"/>
              </w:rPr>
              <w:t>.</w:t>
            </w:r>
            <w:r w:rsidRPr="007802F4">
              <w:br/>
            </w:r>
          </w:p>
        </w:tc>
      </w:tr>
    </w:tbl>
    <w:p w14:paraId="0433D741" w14:textId="608A60EE" w:rsidR="008E47FC" w:rsidRPr="007802F4" w:rsidRDefault="008E47FC" w:rsidP="005B4D12">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7802F4" w:rsidRPr="007802F4" w14:paraId="29C54B3D" w14:textId="77777777" w:rsidTr="2CA9A45A">
        <w:tc>
          <w:tcPr>
            <w:tcW w:w="10435" w:type="dxa"/>
            <w:shd w:val="clear" w:color="auto" w:fill="FFFFFF" w:themeFill="background1"/>
          </w:tcPr>
          <w:p w14:paraId="44851C30" w14:textId="03AEBA7F" w:rsidR="00EC543B" w:rsidRPr="007802F4" w:rsidRDefault="00EC543B" w:rsidP="2CA9A45A">
            <w:pPr>
              <w:pStyle w:val="ListParagraph"/>
              <w:numPr>
                <w:ilvl w:val="0"/>
                <w:numId w:val="18"/>
              </w:numPr>
              <w:rPr>
                <w:rFonts w:asciiTheme="minorHAnsi" w:hAnsiTheme="minorHAnsi" w:cstheme="minorBidi"/>
                <w:b/>
                <w:bCs/>
                <w:sz w:val="22"/>
                <w:szCs w:val="22"/>
              </w:rPr>
            </w:pPr>
            <w:r w:rsidRPr="007802F4">
              <w:rPr>
                <w:rFonts w:asciiTheme="minorHAnsi" w:hAnsiTheme="minorHAnsi" w:cstheme="minorBidi"/>
                <w:b/>
                <w:bCs/>
                <w:sz w:val="22"/>
                <w:szCs w:val="22"/>
              </w:rPr>
              <w:t>Manage</w:t>
            </w:r>
            <w:r w:rsidR="00386456" w:rsidRPr="007802F4">
              <w:rPr>
                <w:rFonts w:asciiTheme="minorHAnsi" w:hAnsiTheme="minorHAnsi" w:cstheme="minorBidi"/>
                <w:b/>
                <w:bCs/>
                <w:sz w:val="22"/>
                <w:szCs w:val="22"/>
              </w:rPr>
              <w:t xml:space="preserve"> the</w:t>
            </w:r>
            <w:r w:rsidRPr="007802F4">
              <w:rPr>
                <w:rFonts w:asciiTheme="minorHAnsi" w:hAnsiTheme="minorHAnsi" w:cstheme="minorBidi"/>
                <w:b/>
                <w:bCs/>
                <w:sz w:val="22"/>
                <w:szCs w:val="22"/>
              </w:rPr>
              <w:t xml:space="preserve"> </w:t>
            </w:r>
            <w:r w:rsidR="003D51F8" w:rsidRPr="007802F4">
              <w:rPr>
                <w:rFonts w:asciiTheme="minorHAnsi" w:hAnsiTheme="minorHAnsi" w:cstheme="minorBidi"/>
                <w:b/>
                <w:bCs/>
                <w:sz w:val="22"/>
                <w:szCs w:val="22"/>
              </w:rPr>
              <w:t>T4D</w:t>
            </w:r>
            <w:r w:rsidRPr="007802F4">
              <w:rPr>
                <w:rFonts w:asciiTheme="minorHAnsi" w:hAnsiTheme="minorHAnsi" w:cstheme="minorBidi"/>
                <w:b/>
                <w:bCs/>
                <w:sz w:val="22"/>
                <w:szCs w:val="22"/>
              </w:rPr>
              <w:t xml:space="preserve"> function</w:t>
            </w:r>
            <w:r w:rsidR="00B37C03" w:rsidRPr="007802F4">
              <w:rPr>
                <w:rFonts w:asciiTheme="minorHAnsi" w:hAnsiTheme="minorHAnsi" w:cstheme="minorBidi"/>
                <w:b/>
                <w:bCs/>
                <w:sz w:val="22"/>
                <w:szCs w:val="22"/>
              </w:rPr>
              <w:t xml:space="preserve"> </w:t>
            </w:r>
            <w:r w:rsidRPr="007802F4">
              <w:rPr>
                <w:rFonts w:asciiTheme="minorHAnsi" w:hAnsiTheme="minorHAnsi" w:cstheme="minorBidi"/>
                <w:b/>
                <w:bCs/>
                <w:sz w:val="22"/>
                <w:szCs w:val="22"/>
              </w:rPr>
              <w:t xml:space="preserve">and provide technical and </w:t>
            </w:r>
            <w:r w:rsidR="003604B5" w:rsidRPr="007802F4">
              <w:rPr>
                <w:rFonts w:asciiTheme="minorHAnsi" w:hAnsiTheme="minorHAnsi" w:cstheme="minorBidi"/>
                <w:b/>
                <w:bCs/>
                <w:sz w:val="22"/>
                <w:szCs w:val="22"/>
              </w:rPr>
              <w:t>programmatic</w:t>
            </w:r>
            <w:r w:rsidRPr="007802F4">
              <w:rPr>
                <w:rFonts w:asciiTheme="minorHAnsi" w:hAnsiTheme="minorHAnsi" w:cstheme="minorBidi"/>
                <w:b/>
                <w:bCs/>
                <w:sz w:val="22"/>
                <w:szCs w:val="22"/>
              </w:rPr>
              <w:t xml:space="preserve"> </w:t>
            </w:r>
            <w:r w:rsidR="008D1F88" w:rsidRPr="007802F4">
              <w:rPr>
                <w:rFonts w:asciiTheme="minorHAnsi" w:hAnsiTheme="minorHAnsi" w:cstheme="minorBidi"/>
                <w:b/>
                <w:bCs/>
                <w:sz w:val="22"/>
                <w:szCs w:val="22"/>
              </w:rPr>
              <w:t>support</w:t>
            </w:r>
            <w:r w:rsidR="00C4155E" w:rsidRPr="007802F4">
              <w:rPr>
                <w:rFonts w:asciiTheme="minorHAnsi" w:hAnsiTheme="minorHAnsi" w:cstheme="minorBidi"/>
                <w:b/>
                <w:bCs/>
                <w:sz w:val="22"/>
                <w:szCs w:val="22"/>
              </w:rPr>
              <w:t>:</w:t>
            </w:r>
          </w:p>
          <w:p w14:paraId="5269D329" w14:textId="77777777" w:rsidR="005B4D12" w:rsidRPr="007802F4" w:rsidRDefault="005B4D12" w:rsidP="005B4D12">
            <w:pPr>
              <w:rPr>
                <w:rFonts w:asciiTheme="minorHAnsi" w:eastAsia="MS Mincho" w:hAnsiTheme="minorHAnsi" w:cstheme="minorHAnsi"/>
                <w:i/>
                <w:iCs/>
                <w:sz w:val="22"/>
                <w:szCs w:val="22"/>
                <w:lang w:val="en-GB" w:eastAsia="ja-JP"/>
              </w:rPr>
            </w:pPr>
          </w:p>
          <w:p w14:paraId="12894D29" w14:textId="719FD035" w:rsidR="002B735F"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Business Relationship Management</w:t>
            </w:r>
          </w:p>
          <w:p w14:paraId="1B037C70" w14:textId="6CD82D73" w:rsidR="002B735F" w:rsidRPr="007802F4" w:rsidRDefault="002B735F" w:rsidP="2CA9A45A">
            <w:pPr>
              <w:pStyle w:val="ListParagraph"/>
              <w:ind w:left="864"/>
              <w:rPr>
                <w:rFonts w:asciiTheme="minorHAnsi" w:eastAsia="MS Mincho" w:hAnsiTheme="minorHAnsi" w:cstheme="minorBidi"/>
                <w:sz w:val="22"/>
                <w:szCs w:val="22"/>
                <w:lang w:val="en-GB" w:eastAsia="ja-JP"/>
              </w:rPr>
            </w:pPr>
            <w:r w:rsidRPr="007802F4">
              <w:rPr>
                <w:rFonts w:asciiTheme="minorHAnsi" w:eastAsia="MS Mincho" w:hAnsiTheme="minorHAnsi" w:cstheme="minorBidi"/>
                <w:sz w:val="22"/>
                <w:szCs w:val="22"/>
                <w:lang w:val="en-GB" w:eastAsia="ja-JP"/>
              </w:rPr>
              <w:t>Manage Business and Programme Relationship services to define high-level requirements; document and match requirements and guide the design, development and deployment of appropriate T4D solutions.</w:t>
            </w:r>
          </w:p>
          <w:p w14:paraId="3861E3A7" w14:textId="49608DDF" w:rsidR="002B735F"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Portfolio Coordination</w:t>
            </w:r>
          </w:p>
          <w:p w14:paraId="182F70F7" w14:textId="26E681AC" w:rsidR="0060443B" w:rsidRPr="007802F4" w:rsidRDefault="0060443B" w:rsidP="2CA9A45A">
            <w:pPr>
              <w:pStyle w:val="ListParagraph"/>
              <w:ind w:left="864"/>
              <w:rPr>
                <w:rFonts w:asciiTheme="minorHAnsi" w:eastAsia="MS Mincho" w:hAnsiTheme="minorHAnsi" w:cstheme="minorBidi"/>
                <w:sz w:val="22"/>
                <w:szCs w:val="22"/>
                <w:lang w:val="en-GB" w:eastAsia="ja-JP"/>
              </w:rPr>
            </w:pPr>
            <w:r w:rsidRPr="007802F4">
              <w:rPr>
                <w:rFonts w:asciiTheme="minorHAnsi" w:eastAsia="MS Mincho" w:hAnsiTheme="minorHAnsi" w:cstheme="minorBidi"/>
                <w:sz w:val="22"/>
                <w:szCs w:val="22"/>
                <w:lang w:val="en-GB" w:eastAsia="ja-JP"/>
              </w:rPr>
              <w:t>Lead deployment of a portfolio approach to solutions prioritised for UNICEF programming (</w:t>
            </w:r>
            <w:r w:rsidR="0067311B" w:rsidRPr="007802F4">
              <w:rPr>
                <w:rFonts w:asciiTheme="minorHAnsi" w:eastAsia="MS Mincho" w:hAnsiTheme="minorHAnsi" w:cstheme="minorBidi"/>
                <w:sz w:val="22"/>
                <w:szCs w:val="22"/>
                <w:lang w:val="en-GB" w:eastAsia="ja-JP"/>
              </w:rPr>
              <w:t>e.g.</w:t>
            </w:r>
            <w:r w:rsidRPr="007802F4">
              <w:rPr>
                <w:rFonts w:asciiTheme="minorHAnsi" w:eastAsia="MS Mincho" w:hAnsiTheme="minorHAnsi" w:cstheme="minorBidi"/>
                <w:sz w:val="22"/>
                <w:szCs w:val="22"/>
                <w:lang w:val="en-GB" w:eastAsia="ja-JP"/>
              </w:rPr>
              <w:t xml:space="preserve"> Digital Public Goods).</w:t>
            </w:r>
          </w:p>
          <w:p w14:paraId="1E675BA1" w14:textId="1EEEF028" w:rsidR="002B735F"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Support and assist design of T4D interventions</w:t>
            </w:r>
          </w:p>
          <w:p w14:paraId="4F7FE5AE" w14:textId="0C2C55A8" w:rsidR="0060443B" w:rsidRPr="007802F4" w:rsidRDefault="0060443B" w:rsidP="0060443B">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Provide support and technical assistance to the Country Office in the identification, selection, concept design, deployment and sustainability of T4D interventions to address bottlenecks towards the achievement of programme results.</w:t>
            </w:r>
            <w:r w:rsidR="006F31B5" w:rsidRPr="007802F4">
              <w:rPr>
                <w:rFonts w:asciiTheme="minorHAnsi" w:eastAsia="MS Mincho" w:hAnsiTheme="minorHAnsi" w:cstheme="minorHAnsi"/>
                <w:sz w:val="22"/>
                <w:szCs w:val="22"/>
                <w:lang w:val="en-GB" w:eastAsia="ja-JP"/>
              </w:rPr>
              <w:t xml:space="preserve"> This includes the development of T4D interventions and strategies to support COVID-19 vaccination in collaboration with Government and other partners.</w:t>
            </w:r>
          </w:p>
          <w:p w14:paraId="7E3300C8" w14:textId="60677F7C" w:rsidR="002B735F" w:rsidRPr="007802F4" w:rsidRDefault="7E32293E" w:rsidP="0503D8BC">
            <w:pPr>
              <w:pStyle w:val="ListParagraph"/>
              <w:numPr>
                <w:ilvl w:val="1"/>
                <w:numId w:val="18"/>
              </w:numPr>
              <w:rPr>
                <w:rFonts w:asciiTheme="minorHAnsi" w:eastAsia="MS Mincho" w:hAnsiTheme="minorHAnsi" w:cstheme="minorBidi"/>
                <w:i/>
                <w:iCs/>
                <w:sz w:val="22"/>
                <w:szCs w:val="22"/>
                <w:lang w:val="en-GB" w:eastAsia="ja-JP"/>
              </w:rPr>
            </w:pPr>
            <w:r w:rsidRPr="007802F4">
              <w:rPr>
                <w:rFonts w:asciiTheme="minorHAnsi" w:eastAsia="MS Mincho" w:hAnsiTheme="minorHAnsi" w:cstheme="minorBidi"/>
                <w:i/>
                <w:iCs/>
                <w:sz w:val="22"/>
                <w:szCs w:val="22"/>
                <w:lang w:val="en-GB" w:eastAsia="ja-JP"/>
              </w:rPr>
              <w:t>Identify and assess new T</w:t>
            </w:r>
            <w:r w:rsidR="700CD631" w:rsidRPr="007802F4">
              <w:rPr>
                <w:rFonts w:asciiTheme="minorHAnsi" w:eastAsia="MS Mincho" w:hAnsiTheme="minorHAnsi" w:cstheme="minorBidi"/>
                <w:i/>
                <w:iCs/>
                <w:sz w:val="22"/>
                <w:szCs w:val="22"/>
                <w:lang w:val="en-GB" w:eastAsia="ja-JP"/>
              </w:rPr>
              <w:t>echnology and Digital I</w:t>
            </w:r>
            <w:r w:rsidRPr="007802F4">
              <w:rPr>
                <w:rFonts w:asciiTheme="minorHAnsi" w:eastAsia="MS Mincho" w:hAnsiTheme="minorHAnsi" w:cstheme="minorBidi"/>
                <w:i/>
                <w:iCs/>
                <w:sz w:val="22"/>
                <w:szCs w:val="22"/>
                <w:lang w:val="en-GB" w:eastAsia="ja-JP"/>
              </w:rPr>
              <w:t>nnovations</w:t>
            </w:r>
          </w:p>
          <w:p w14:paraId="38382AED" w14:textId="22D0DEA2" w:rsidR="0060443B" w:rsidRPr="007802F4" w:rsidRDefault="700CD631" w:rsidP="0503D8BC">
            <w:pPr>
              <w:pStyle w:val="ListParagraph"/>
              <w:ind w:left="864"/>
              <w:rPr>
                <w:rFonts w:asciiTheme="minorHAnsi" w:eastAsia="MS Mincho" w:hAnsiTheme="minorHAnsi" w:cstheme="minorBidi"/>
                <w:sz w:val="22"/>
                <w:szCs w:val="22"/>
                <w:lang w:val="en-GB" w:eastAsia="ja-JP"/>
              </w:rPr>
            </w:pPr>
            <w:r w:rsidRPr="007802F4">
              <w:rPr>
                <w:rFonts w:asciiTheme="minorHAnsi" w:eastAsia="MS Mincho" w:hAnsiTheme="minorHAnsi" w:cstheme="minorBidi"/>
                <w:sz w:val="22"/>
                <w:szCs w:val="22"/>
                <w:lang w:val="en-GB" w:eastAsia="ja-JP"/>
              </w:rPr>
              <w:t>Assist programme sections to identify and assess new T4D initiatives, or new phases of on-going initiatives, with immediate potential to improve UNICEF programming.</w:t>
            </w:r>
            <w:r w:rsidR="006F31B5" w:rsidRPr="007802F4">
              <w:rPr>
                <w:rFonts w:asciiTheme="minorHAnsi" w:eastAsia="MS Mincho" w:hAnsiTheme="minorHAnsi" w:cstheme="minorBidi"/>
                <w:sz w:val="22"/>
                <w:szCs w:val="22"/>
                <w:lang w:val="en-GB" w:eastAsia="ja-JP"/>
              </w:rPr>
              <w:t xml:space="preserve"> This includes interoperability between existing systems across Ministries and departments to improve equitable coverage of basic social services for women and children.</w:t>
            </w:r>
          </w:p>
          <w:p w14:paraId="05B1FBEF" w14:textId="04FC1B6C" w:rsidR="002B735F"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Solution procurement and evaluation</w:t>
            </w:r>
          </w:p>
          <w:p w14:paraId="56B4B6F4" w14:textId="1A6AD26D" w:rsidR="00547FD3" w:rsidRPr="007802F4" w:rsidRDefault="00547FD3" w:rsidP="00547FD3">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Assist the review of technical solutions to ensure UNICEF standards are followed; contribute to project management processes, generation and review of terms of reference and vendor selection.</w:t>
            </w:r>
          </w:p>
          <w:p w14:paraId="181ABC4B" w14:textId="0F1761FD" w:rsidR="002B735F"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Deployment advice and support</w:t>
            </w:r>
          </w:p>
          <w:p w14:paraId="0F16D7D7" w14:textId="2FB330B7" w:rsidR="00547FD3" w:rsidRPr="007802F4" w:rsidRDefault="00547FD3" w:rsidP="00547FD3">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Advisory and assistance with implementation strategy of digital technology initiatives. Including technical oversight, troubleshooting and the documentation of challenges and resolutions.</w:t>
            </w:r>
          </w:p>
          <w:p w14:paraId="6E25589C" w14:textId="47ABC98C" w:rsidR="00F82EF1" w:rsidRPr="007802F4" w:rsidRDefault="002B735F" w:rsidP="002B735F">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Design thinking</w:t>
            </w:r>
            <w:r w:rsidR="00547FD3" w:rsidRPr="007802F4">
              <w:rPr>
                <w:rFonts w:asciiTheme="minorHAnsi" w:eastAsia="MS Mincho" w:hAnsiTheme="minorHAnsi" w:cstheme="minorHAnsi"/>
                <w:sz w:val="22"/>
                <w:szCs w:val="22"/>
                <w:lang w:val="en-GB" w:eastAsia="ja-JP"/>
              </w:rPr>
              <w:br/>
            </w:r>
            <w:r w:rsidR="006978B8" w:rsidRPr="007802F4">
              <w:rPr>
                <w:rFonts w:asciiTheme="minorHAnsi" w:eastAsia="MS Mincho" w:hAnsiTheme="minorHAnsi" w:cstheme="minorHAnsi"/>
                <w:sz w:val="22"/>
                <w:szCs w:val="22"/>
                <w:lang w:val="en-GB" w:eastAsia="ja-JP"/>
              </w:rPr>
              <w:t>Support human/user-</w:t>
            </w:r>
            <w:r w:rsidR="00C82C21" w:rsidRPr="007802F4">
              <w:rPr>
                <w:rFonts w:asciiTheme="minorHAnsi" w:eastAsia="MS Mincho" w:hAnsiTheme="minorHAnsi" w:cstheme="minorHAnsi"/>
                <w:sz w:val="22"/>
                <w:szCs w:val="22"/>
                <w:lang w:val="en-GB" w:eastAsia="ja-JP"/>
              </w:rPr>
              <w:t>centred</w:t>
            </w:r>
            <w:r w:rsidR="006978B8" w:rsidRPr="007802F4">
              <w:rPr>
                <w:rFonts w:asciiTheme="minorHAnsi" w:eastAsia="MS Mincho" w:hAnsiTheme="minorHAnsi" w:cstheme="minorHAnsi"/>
                <w:sz w:val="22"/>
                <w:szCs w:val="22"/>
                <w:lang w:val="en-GB" w:eastAsia="ja-JP"/>
              </w:rPr>
              <w:t xml:space="preserve"> design methods to enable user-acceptance testing, evaluation, documentation and analysis.</w:t>
            </w:r>
            <w:r w:rsidR="006978B8" w:rsidRPr="007802F4">
              <w:rPr>
                <w:rFonts w:asciiTheme="minorHAnsi" w:eastAsia="MS Mincho" w:hAnsiTheme="minorHAnsi" w:cstheme="minorHAnsi"/>
                <w:sz w:val="22"/>
                <w:szCs w:val="22"/>
                <w:lang w:val="en-GB" w:eastAsia="ja-JP"/>
              </w:rPr>
              <w:br/>
            </w:r>
          </w:p>
        </w:tc>
      </w:tr>
      <w:tr w:rsidR="007802F4" w:rsidRPr="007802F4" w14:paraId="1B8047CE" w14:textId="77777777" w:rsidTr="2CA9A45A">
        <w:tc>
          <w:tcPr>
            <w:tcW w:w="10435" w:type="dxa"/>
            <w:shd w:val="clear" w:color="auto" w:fill="FFFFFF" w:themeFill="background1"/>
          </w:tcPr>
          <w:p w14:paraId="4A794972" w14:textId="54E74D39" w:rsidR="005B4D12" w:rsidRPr="007802F4" w:rsidRDefault="005B4D12" w:rsidP="005B4D12">
            <w:pPr>
              <w:pStyle w:val="ListParagraph"/>
              <w:numPr>
                <w:ilvl w:val="0"/>
                <w:numId w:val="18"/>
              </w:numPr>
              <w:rPr>
                <w:rFonts w:asciiTheme="minorHAnsi" w:eastAsia="MS Mincho" w:hAnsiTheme="minorHAnsi" w:cstheme="minorHAnsi"/>
                <w:i/>
                <w:iCs/>
                <w:sz w:val="22"/>
                <w:szCs w:val="22"/>
                <w:lang w:val="en-GB" w:eastAsia="ja-JP"/>
              </w:rPr>
            </w:pPr>
            <w:r w:rsidRPr="007802F4">
              <w:rPr>
                <w:rFonts w:asciiTheme="minorHAnsi" w:hAnsiTheme="minorHAnsi" w:cstheme="minorHAnsi"/>
                <w:b/>
                <w:sz w:val="22"/>
                <w:szCs w:val="22"/>
              </w:rPr>
              <w:t>Policy and Strategic Development for Technology-enabled Programming</w:t>
            </w:r>
            <w:r w:rsidRPr="007802F4">
              <w:rPr>
                <w:rFonts w:asciiTheme="minorHAnsi" w:eastAsia="MS Mincho" w:hAnsiTheme="minorHAnsi" w:cstheme="minorHAnsi"/>
                <w:b/>
                <w:sz w:val="22"/>
                <w:szCs w:val="22"/>
              </w:rPr>
              <w:t xml:space="preserve"> </w:t>
            </w:r>
            <w:r w:rsidRPr="007802F4">
              <w:rPr>
                <w:rFonts w:asciiTheme="minorHAnsi" w:eastAsia="MS Mincho" w:hAnsiTheme="minorHAnsi" w:cstheme="minorHAnsi"/>
                <w:b/>
                <w:sz w:val="22"/>
                <w:szCs w:val="22"/>
              </w:rPr>
              <w:br/>
            </w:r>
          </w:p>
          <w:p w14:paraId="426C800D" w14:textId="48E313BE" w:rsidR="0025160F" w:rsidRPr="007802F4" w:rsidRDefault="0025160F" w:rsidP="005B4D12">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Digital Development and Technology Innovation Strategy</w:t>
            </w:r>
          </w:p>
          <w:p w14:paraId="5779516E" w14:textId="210C9DDC" w:rsidR="0025160F" w:rsidRPr="007802F4" w:rsidRDefault="0025160F" w:rsidP="005B4D12">
            <w:pPr>
              <w:pStyle w:val="ListParagraph"/>
              <w:ind w:left="864"/>
              <w:rPr>
                <w:rFonts w:asciiTheme="minorHAnsi" w:eastAsia="MS Mincho" w:hAnsiTheme="minorHAnsi" w:cstheme="minorHAnsi"/>
                <w:sz w:val="22"/>
                <w:szCs w:val="22"/>
                <w:lang w:val="en-GB" w:eastAsia="ja-JP"/>
              </w:rPr>
            </w:pPr>
            <w:r w:rsidRPr="007802F4">
              <w:rPr>
                <w:rFonts w:asciiTheme="minorHAnsi" w:hAnsiTheme="minorHAnsi" w:cstheme="minorHAnsi"/>
                <w:sz w:val="22"/>
                <w:szCs w:val="22"/>
              </w:rPr>
              <w:t>Provide leadership to the digital development and technology innovation strategy for the country office; including assessment of T4D gaps, opportunities and scale-up strategy in support of CO priorities.</w:t>
            </w:r>
            <w:r w:rsidR="006F31B5" w:rsidRPr="007802F4">
              <w:rPr>
                <w:rFonts w:asciiTheme="minorHAnsi" w:hAnsiTheme="minorHAnsi" w:cstheme="minorHAnsi"/>
                <w:sz w:val="22"/>
                <w:szCs w:val="22"/>
              </w:rPr>
              <w:t xml:space="preserve"> One prioritized area will be to support T4D strategies to improve microplanning, equitable service delivery and real-time monitoring of COVID-19 vaccination.</w:t>
            </w:r>
          </w:p>
          <w:p w14:paraId="6435D994" w14:textId="77777777" w:rsidR="0025160F" w:rsidRPr="007802F4" w:rsidRDefault="0025160F" w:rsidP="005B4D12">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Participation in programme and management processes</w:t>
            </w:r>
          </w:p>
          <w:p w14:paraId="00E8DCD5" w14:textId="3C784D7F" w:rsidR="0025160F" w:rsidRPr="007802F4" w:rsidRDefault="0025160F" w:rsidP="005B4D12">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Integrate digital development and technology innovation into the programme planning lifecycle. Align with programme priorities (</w:t>
            </w:r>
            <w:r w:rsidR="006978B8" w:rsidRPr="007802F4">
              <w:rPr>
                <w:rFonts w:asciiTheme="minorHAnsi" w:eastAsia="MS Mincho" w:hAnsiTheme="minorHAnsi" w:cstheme="minorHAnsi"/>
                <w:sz w:val="22"/>
                <w:szCs w:val="22"/>
                <w:lang w:val="en-GB" w:eastAsia="ja-JP"/>
              </w:rPr>
              <w:t xml:space="preserve">e.g. </w:t>
            </w:r>
            <w:r w:rsidRPr="007802F4">
              <w:rPr>
                <w:rFonts w:asciiTheme="minorHAnsi" w:eastAsia="MS Mincho" w:hAnsiTheme="minorHAnsi" w:cstheme="minorHAnsi"/>
                <w:sz w:val="22"/>
                <w:szCs w:val="22"/>
                <w:lang w:val="en-GB" w:eastAsia="ja-JP"/>
              </w:rPr>
              <w:t>AWP) and attend planning meetings (PCM)</w:t>
            </w:r>
            <w:r w:rsidR="005F6C61" w:rsidRPr="007802F4">
              <w:rPr>
                <w:rFonts w:asciiTheme="minorHAnsi" w:eastAsia="MS Mincho" w:hAnsiTheme="minorHAnsi" w:cstheme="minorHAnsi"/>
                <w:sz w:val="22"/>
                <w:szCs w:val="22"/>
                <w:lang w:val="en-GB" w:eastAsia="ja-JP"/>
              </w:rPr>
              <w:t xml:space="preserve"> to exercise T4D functional accountabilities</w:t>
            </w:r>
            <w:r w:rsidRPr="007802F4">
              <w:rPr>
                <w:rFonts w:asciiTheme="minorHAnsi" w:eastAsia="MS Mincho" w:hAnsiTheme="minorHAnsi" w:cstheme="minorHAnsi"/>
                <w:sz w:val="22"/>
                <w:szCs w:val="22"/>
                <w:lang w:val="en-GB" w:eastAsia="ja-JP"/>
              </w:rPr>
              <w:t>.</w:t>
            </w:r>
            <w:r w:rsidR="006F31B5" w:rsidRPr="007802F4">
              <w:rPr>
                <w:rFonts w:asciiTheme="minorHAnsi" w:eastAsia="MS Mincho" w:hAnsiTheme="minorHAnsi" w:cstheme="minorHAnsi"/>
                <w:sz w:val="22"/>
                <w:szCs w:val="22"/>
                <w:lang w:val="en-GB" w:eastAsia="ja-JP"/>
              </w:rPr>
              <w:t xml:space="preserve"> This includes aligning to the National Development and Vaccination Plan (NDVP) for COVID-19 vaccines.</w:t>
            </w:r>
          </w:p>
          <w:p w14:paraId="006C9799" w14:textId="77777777" w:rsidR="0025160F" w:rsidRPr="007802F4" w:rsidRDefault="0025160F" w:rsidP="005B4D12">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Leadership and Quality Assurance</w:t>
            </w:r>
          </w:p>
          <w:p w14:paraId="61006F3F" w14:textId="77777777" w:rsidR="0025160F" w:rsidRPr="007802F4" w:rsidRDefault="0025160F" w:rsidP="005B4D12">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Oversee development and quality assurance during planning and deployment of T4D initiatives; participate in establishing and maintaining standards, documentation and support mechanisms for T4D.</w:t>
            </w:r>
          </w:p>
          <w:p w14:paraId="68B89EBC" w14:textId="77777777" w:rsidR="0025160F" w:rsidRPr="007802F4" w:rsidRDefault="2CA08A68" w:rsidP="0503D8BC">
            <w:pPr>
              <w:pStyle w:val="ListParagraph"/>
              <w:numPr>
                <w:ilvl w:val="1"/>
                <w:numId w:val="18"/>
              </w:numPr>
              <w:rPr>
                <w:rFonts w:asciiTheme="minorHAnsi" w:eastAsia="MS Mincho" w:hAnsiTheme="minorHAnsi" w:cstheme="minorBidi"/>
                <w:i/>
                <w:iCs/>
                <w:sz w:val="22"/>
                <w:szCs w:val="22"/>
                <w:lang w:val="en-GB" w:eastAsia="ja-JP"/>
              </w:rPr>
            </w:pPr>
            <w:r w:rsidRPr="007802F4">
              <w:rPr>
                <w:rFonts w:asciiTheme="minorHAnsi" w:eastAsia="MS Mincho" w:hAnsiTheme="minorHAnsi" w:cstheme="minorBidi"/>
                <w:i/>
                <w:iCs/>
                <w:sz w:val="22"/>
                <w:szCs w:val="22"/>
                <w:lang w:val="en-GB" w:eastAsia="ja-JP"/>
              </w:rPr>
              <w:t>Convene and guide compliance with T4D best practices</w:t>
            </w:r>
          </w:p>
          <w:p w14:paraId="3E915A13" w14:textId="77777777" w:rsidR="00F46905" w:rsidRPr="007802F4" w:rsidRDefault="0025160F" w:rsidP="006F31B5">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Convene CO T4D Governance Committee and ensure compliance of T4D initiatives with the Principles for Digital Development (http://digitalprinciples.org/) and UNICEF T4D best practices.</w:t>
            </w:r>
            <w:r w:rsidR="006F31B5" w:rsidRPr="007802F4">
              <w:rPr>
                <w:rFonts w:asciiTheme="minorHAnsi" w:eastAsia="MS Mincho" w:hAnsiTheme="minorHAnsi" w:cstheme="minorHAnsi"/>
                <w:sz w:val="22"/>
                <w:szCs w:val="22"/>
                <w:lang w:val="en-GB" w:eastAsia="ja-JP"/>
              </w:rPr>
              <w:t xml:space="preserve"> Participate as relevant in partner coordination meetings</w:t>
            </w:r>
          </w:p>
          <w:p w14:paraId="0C545CFF" w14:textId="43AF7E69" w:rsidR="006F31B5" w:rsidRPr="007802F4" w:rsidRDefault="006F31B5" w:rsidP="006F31B5">
            <w:pPr>
              <w:pStyle w:val="ListParagraph"/>
              <w:ind w:left="864"/>
              <w:rPr>
                <w:rFonts w:asciiTheme="minorHAnsi" w:hAnsiTheme="minorHAnsi" w:cstheme="minorHAnsi"/>
                <w:b/>
                <w:sz w:val="22"/>
                <w:szCs w:val="22"/>
              </w:rPr>
            </w:pPr>
          </w:p>
        </w:tc>
      </w:tr>
      <w:tr w:rsidR="007802F4" w:rsidRPr="007802F4" w14:paraId="72D30EB9" w14:textId="77777777" w:rsidTr="2CA9A45A">
        <w:tc>
          <w:tcPr>
            <w:tcW w:w="10435" w:type="dxa"/>
            <w:shd w:val="clear" w:color="auto" w:fill="FFFFFF" w:themeFill="background1"/>
          </w:tcPr>
          <w:p w14:paraId="74D3E164" w14:textId="78DE31F0" w:rsidR="002A7618" w:rsidRPr="007802F4" w:rsidRDefault="002B0A63" w:rsidP="002B0A63">
            <w:pPr>
              <w:pStyle w:val="ListParagraph"/>
              <w:numPr>
                <w:ilvl w:val="0"/>
                <w:numId w:val="18"/>
              </w:numPr>
              <w:rPr>
                <w:rFonts w:asciiTheme="minorHAnsi" w:hAnsiTheme="minorHAnsi" w:cstheme="minorHAnsi"/>
                <w:b/>
                <w:sz w:val="22"/>
                <w:szCs w:val="22"/>
              </w:rPr>
            </w:pPr>
            <w:r w:rsidRPr="007802F4">
              <w:rPr>
                <w:rFonts w:asciiTheme="minorHAnsi" w:hAnsiTheme="minorHAnsi" w:cstheme="minorHAnsi"/>
                <w:b/>
                <w:sz w:val="22"/>
                <w:szCs w:val="22"/>
              </w:rPr>
              <w:t>Engage and maintain partnerships and networks</w:t>
            </w:r>
          </w:p>
          <w:p w14:paraId="0C27C5CA" w14:textId="77777777" w:rsidR="002B0A63" w:rsidRPr="007802F4" w:rsidRDefault="002B0A63" w:rsidP="002B0A63">
            <w:pPr>
              <w:pStyle w:val="ListParagraph"/>
              <w:ind w:left="360"/>
              <w:rPr>
                <w:rFonts w:asciiTheme="minorHAnsi" w:eastAsia="MS Mincho" w:hAnsiTheme="minorHAnsi" w:cstheme="minorHAnsi"/>
                <w:i/>
                <w:iCs/>
                <w:sz w:val="22"/>
                <w:szCs w:val="22"/>
                <w:lang w:val="en-GB" w:eastAsia="ja-JP"/>
              </w:rPr>
            </w:pPr>
          </w:p>
          <w:p w14:paraId="714F08D7" w14:textId="77777777"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Engage and maintain partnerships and networks</w:t>
            </w:r>
            <w:r w:rsidRPr="007802F4">
              <w:rPr>
                <w:rFonts w:asciiTheme="minorHAnsi" w:hAnsiTheme="minorHAnsi" w:cstheme="minorHAnsi"/>
                <w:sz w:val="22"/>
                <w:szCs w:val="22"/>
              </w:rPr>
              <w:t xml:space="preserve"> </w:t>
            </w:r>
          </w:p>
          <w:p w14:paraId="24102EFA" w14:textId="41E4E19A" w:rsidR="00E7735A" w:rsidRPr="007802F4" w:rsidRDefault="5DA61F8F" w:rsidP="0503D8BC">
            <w:pPr>
              <w:pStyle w:val="ListParagraph"/>
              <w:ind w:left="864"/>
              <w:rPr>
                <w:rFonts w:asciiTheme="minorHAnsi" w:eastAsia="MS Mincho" w:hAnsiTheme="minorHAnsi" w:cstheme="minorBidi"/>
                <w:sz w:val="22"/>
                <w:szCs w:val="22"/>
                <w:lang w:val="en-GB" w:eastAsia="ja-JP"/>
              </w:rPr>
            </w:pPr>
            <w:r w:rsidRPr="007802F4">
              <w:rPr>
                <w:rFonts w:asciiTheme="minorHAnsi" w:eastAsia="MS Mincho" w:hAnsiTheme="minorHAnsi" w:cstheme="minorBidi"/>
                <w:sz w:val="22"/>
                <w:szCs w:val="22"/>
                <w:lang w:val="en-GB" w:eastAsia="ja-JP"/>
              </w:rPr>
              <w:t xml:space="preserve">Develop partnerships and networks with local solution providers, innovators, NGOs, cultural and religious organisations, the private sector, local media and academia to build and provide a space to </w:t>
            </w:r>
            <w:r w:rsidRPr="007802F4">
              <w:rPr>
                <w:rFonts w:asciiTheme="minorHAnsi" w:eastAsia="MS Mincho" w:hAnsiTheme="minorHAnsi" w:cstheme="minorBidi"/>
                <w:sz w:val="22"/>
                <w:szCs w:val="22"/>
                <w:lang w:val="en-GB" w:eastAsia="ja-JP"/>
              </w:rPr>
              <w:lastRenderedPageBreak/>
              <w:t>nurture and test new and innovative technologies and build local capacity.</w:t>
            </w:r>
            <w:r w:rsidR="006F31B5" w:rsidRPr="007802F4">
              <w:rPr>
                <w:rFonts w:asciiTheme="minorHAnsi" w:eastAsia="MS Mincho" w:hAnsiTheme="minorHAnsi" w:cstheme="minorBidi"/>
                <w:sz w:val="22"/>
                <w:szCs w:val="22"/>
                <w:lang w:val="en-GB" w:eastAsia="ja-JP"/>
              </w:rPr>
              <w:t xml:space="preserve"> This includes working closely with relevant Health sector partners and relevant Ministries and Institutes of Technology involved in support COVID-19 vaccination and digital health.</w:t>
            </w:r>
          </w:p>
          <w:p w14:paraId="2057DEA7" w14:textId="40A23A48"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Advocacy and communications</w:t>
            </w:r>
          </w:p>
          <w:p w14:paraId="2AA2AA3C" w14:textId="38E9D1BF" w:rsidR="00541FC2" w:rsidRPr="007802F4" w:rsidRDefault="00541FC2" w:rsidP="00541FC2">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Represent the country office in external, inter-agency or partner forums on Digital Development and Technology Innovation.</w:t>
            </w:r>
          </w:p>
          <w:p w14:paraId="66056B15" w14:textId="7D2067F2"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Proposal and partnership development</w:t>
            </w:r>
          </w:p>
          <w:p w14:paraId="5F40ADC4" w14:textId="2BE2DD6E" w:rsidR="00541FC2" w:rsidRPr="007802F4" w:rsidRDefault="00541FC2" w:rsidP="00541FC2">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Identify opportunities for resource mobilisation and new partnerships and lead proposal and partnership development efforts in close collaboration with East Asia Pacific Regional Office, where applicable.</w:t>
            </w:r>
          </w:p>
          <w:p w14:paraId="78E9EA3B" w14:textId="31436468"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Provide advice and support to programme partners</w:t>
            </w:r>
            <w:r w:rsidR="00541FC2" w:rsidRPr="007802F4">
              <w:rPr>
                <w:rFonts w:asciiTheme="minorHAnsi" w:eastAsia="MS Mincho" w:hAnsiTheme="minorHAnsi" w:cstheme="minorHAnsi"/>
                <w:sz w:val="22"/>
                <w:szCs w:val="22"/>
                <w:lang w:val="en-GB" w:eastAsia="ja-JP"/>
              </w:rPr>
              <w:br/>
              <w:t>Provide technical and operational support to a wide range of stakeholders and partners on UNICEF policies, practices, standards and norms on technology for development.</w:t>
            </w:r>
          </w:p>
          <w:p w14:paraId="40CBBEF6" w14:textId="44BF3EFF"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Standards and procedures for ownership</w:t>
            </w:r>
          </w:p>
          <w:p w14:paraId="77E08564" w14:textId="349275BE" w:rsidR="00EF0855" w:rsidRPr="007802F4" w:rsidRDefault="00EF0855" w:rsidP="00EF0855">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Work with stakeholders to help develop standards, procedures and partnerships for T4D interventions and their transition to relevant Government and Civil Society Institutions.</w:t>
            </w:r>
          </w:p>
          <w:p w14:paraId="6369C200" w14:textId="016FBADC" w:rsidR="00E7735A" w:rsidRPr="007802F4" w:rsidRDefault="00E7735A" w:rsidP="00E7735A">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Transfer and skill-sharing for programme partners</w:t>
            </w:r>
          </w:p>
          <w:p w14:paraId="6CBF9258" w14:textId="77777777" w:rsidR="00EF0855" w:rsidRPr="007802F4" w:rsidRDefault="00EF0855" w:rsidP="00EF0855">
            <w:pPr>
              <w:pStyle w:val="ListParagraph"/>
              <w:ind w:left="864"/>
              <w:rPr>
                <w:rFonts w:asciiTheme="minorHAnsi" w:hAnsiTheme="minorHAnsi" w:cstheme="minorHAnsi"/>
                <w:sz w:val="22"/>
                <w:szCs w:val="22"/>
              </w:rPr>
            </w:pPr>
            <w:r w:rsidRPr="007802F4">
              <w:rPr>
                <w:rFonts w:asciiTheme="minorHAnsi" w:eastAsia="MS Mincho" w:hAnsiTheme="minorHAnsi" w:cstheme="minorHAnsi"/>
                <w:sz w:val="22"/>
                <w:szCs w:val="22"/>
                <w:lang w:val="en-GB" w:eastAsia="ja-JP"/>
              </w:rPr>
              <w:t>Build and sustain effective close working partnerships with government counterparts and national stakeholders through active sharing and transfer of knowledge, skills and tools to foster and facilitate technology-enabled programming.</w:t>
            </w:r>
          </w:p>
          <w:p w14:paraId="7F2EC715" w14:textId="4C7983BC" w:rsidR="002B0A63" w:rsidRPr="007802F4" w:rsidRDefault="00E7735A" w:rsidP="00E7735A">
            <w:pPr>
              <w:pStyle w:val="ListParagraph"/>
              <w:numPr>
                <w:ilvl w:val="1"/>
                <w:numId w:val="18"/>
              </w:numPr>
              <w:rPr>
                <w:rFonts w:asciiTheme="minorHAnsi" w:hAnsiTheme="minorHAnsi" w:cstheme="minorHAnsi"/>
                <w:sz w:val="22"/>
                <w:szCs w:val="22"/>
              </w:rPr>
            </w:pPr>
            <w:r w:rsidRPr="007802F4">
              <w:rPr>
                <w:rFonts w:asciiTheme="minorHAnsi" w:eastAsia="MS Mincho" w:hAnsiTheme="minorHAnsi" w:cstheme="minorHAnsi"/>
                <w:i/>
                <w:iCs/>
                <w:sz w:val="22"/>
                <w:szCs w:val="22"/>
                <w:lang w:val="en-GB" w:eastAsia="ja-JP"/>
              </w:rPr>
              <w:t>Document localized partners and profiles</w:t>
            </w:r>
          </w:p>
          <w:p w14:paraId="075DBAA7" w14:textId="2281AD10" w:rsidR="00EF0855" w:rsidRPr="007802F4" w:rsidRDefault="00FC59E6" w:rsidP="00EF0855">
            <w:pPr>
              <w:pStyle w:val="ListParagraph"/>
              <w:ind w:left="864"/>
              <w:rPr>
                <w:rFonts w:asciiTheme="minorHAnsi" w:hAnsiTheme="minorHAnsi" w:cstheme="minorHAnsi"/>
                <w:sz w:val="22"/>
                <w:szCs w:val="22"/>
              </w:rPr>
            </w:pPr>
            <w:r w:rsidRPr="007802F4">
              <w:rPr>
                <w:rFonts w:asciiTheme="minorHAnsi" w:hAnsiTheme="minorHAnsi" w:cstheme="minorHAnsi"/>
                <w:sz w:val="22"/>
                <w:szCs w:val="22"/>
              </w:rPr>
              <w:t>Develop a catalogue of potential country specific T4D partners and their profiles/areas of engagement to promote and enhance UNICEF goals for outcomes for children through the use of Technology for Development.</w:t>
            </w:r>
          </w:p>
          <w:p w14:paraId="4EDF97E5" w14:textId="526AE93F" w:rsidR="00F46905" w:rsidRPr="007802F4" w:rsidRDefault="00F46905" w:rsidP="00FC59E6">
            <w:pPr>
              <w:pStyle w:val="ListParagraph"/>
              <w:ind w:left="864"/>
              <w:rPr>
                <w:rFonts w:asciiTheme="minorHAnsi" w:hAnsiTheme="minorHAnsi" w:cstheme="minorHAnsi"/>
                <w:sz w:val="22"/>
                <w:szCs w:val="22"/>
              </w:rPr>
            </w:pPr>
          </w:p>
        </w:tc>
      </w:tr>
      <w:tr w:rsidR="007802F4" w:rsidRPr="007802F4" w14:paraId="091B520C" w14:textId="77777777" w:rsidTr="2CA9A45A">
        <w:tc>
          <w:tcPr>
            <w:tcW w:w="10435" w:type="dxa"/>
            <w:shd w:val="clear" w:color="auto" w:fill="FFFFFF" w:themeFill="background1"/>
          </w:tcPr>
          <w:p w14:paraId="1573C604" w14:textId="2D26BC06" w:rsidR="00FC59E6" w:rsidRPr="007802F4" w:rsidRDefault="00FC59E6" w:rsidP="009358DA">
            <w:pPr>
              <w:pStyle w:val="ListParagraph"/>
              <w:numPr>
                <w:ilvl w:val="0"/>
                <w:numId w:val="18"/>
              </w:numPr>
              <w:rPr>
                <w:rFonts w:asciiTheme="minorHAnsi" w:hAnsiTheme="minorHAnsi" w:cstheme="minorHAnsi"/>
                <w:b/>
                <w:sz w:val="22"/>
                <w:szCs w:val="22"/>
              </w:rPr>
            </w:pPr>
            <w:r w:rsidRPr="007802F4">
              <w:rPr>
                <w:rFonts w:asciiTheme="minorHAnsi" w:hAnsiTheme="minorHAnsi" w:cstheme="minorHAnsi"/>
                <w:b/>
                <w:sz w:val="22"/>
                <w:szCs w:val="22"/>
              </w:rPr>
              <w:lastRenderedPageBreak/>
              <w:t>Knowledge Management</w:t>
            </w:r>
          </w:p>
          <w:p w14:paraId="2DFC0C7B" w14:textId="77777777" w:rsidR="009358DA" w:rsidRPr="007802F4" w:rsidRDefault="009358DA" w:rsidP="009358DA">
            <w:pPr>
              <w:pStyle w:val="ListParagraph"/>
              <w:ind w:left="360"/>
              <w:rPr>
                <w:rFonts w:asciiTheme="minorHAnsi" w:eastAsia="MS Mincho" w:hAnsiTheme="minorHAnsi" w:cstheme="minorHAnsi"/>
                <w:i/>
                <w:iCs/>
                <w:sz w:val="22"/>
                <w:szCs w:val="22"/>
                <w:lang w:val="en-GB" w:eastAsia="ja-JP"/>
              </w:rPr>
            </w:pPr>
          </w:p>
          <w:p w14:paraId="5C9B5DC7" w14:textId="77777777" w:rsidR="00425A80" w:rsidRPr="007802F4" w:rsidRDefault="00425A80" w:rsidP="00425A80">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Share lessons learned</w:t>
            </w:r>
          </w:p>
          <w:p w14:paraId="79905A3D" w14:textId="2FAD4204" w:rsidR="00425A80" w:rsidRPr="007802F4" w:rsidRDefault="00425A80" w:rsidP="00425A80">
            <w:pPr>
              <w:pStyle w:val="ListParagraph"/>
              <w:ind w:left="864"/>
              <w:rPr>
                <w:rFonts w:asciiTheme="minorHAnsi" w:eastAsia="MS Mincho" w:hAnsiTheme="minorHAnsi" w:cstheme="minorHAnsi"/>
                <w:i/>
                <w:iCs/>
                <w:sz w:val="22"/>
                <w:szCs w:val="22"/>
                <w:lang w:val="en-GB" w:eastAsia="ja-JP"/>
              </w:rPr>
            </w:pPr>
            <w:r w:rsidRPr="007802F4">
              <w:rPr>
                <w:rFonts w:asciiTheme="minorHAnsi" w:hAnsiTheme="minorHAnsi" w:cstheme="minorHAnsi"/>
                <w:sz w:val="22"/>
                <w:szCs w:val="22"/>
              </w:rPr>
              <w:t>Identify, capture, synthesize and share lessons learned from T4D for integration into broader knowledge development planning, advocacy and communication efforts.</w:t>
            </w:r>
          </w:p>
          <w:p w14:paraId="78B8339E" w14:textId="24CA65A7" w:rsidR="00425A80" w:rsidRPr="007802F4" w:rsidRDefault="00425A80" w:rsidP="00425A80">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Landscape mapping</w:t>
            </w:r>
          </w:p>
          <w:p w14:paraId="03AA751D" w14:textId="2B9758DE" w:rsidR="00425A80" w:rsidRPr="007802F4" w:rsidRDefault="001904CC" w:rsidP="00425A80">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Maintain an inventory of Technology and Innovation interventions, assets, resources and networks</w:t>
            </w:r>
            <w:r w:rsidR="006F31B5" w:rsidRPr="007802F4">
              <w:rPr>
                <w:rFonts w:asciiTheme="minorHAnsi" w:eastAsia="MS Mincho" w:hAnsiTheme="minorHAnsi" w:cstheme="minorHAnsi"/>
                <w:sz w:val="22"/>
                <w:szCs w:val="22"/>
                <w:lang w:val="en-GB" w:eastAsia="ja-JP"/>
              </w:rPr>
              <w:t xml:space="preserve"> </w:t>
            </w:r>
          </w:p>
          <w:p w14:paraId="4DA13606" w14:textId="7060992C" w:rsidR="00425A80" w:rsidRPr="007802F4" w:rsidRDefault="00425A80" w:rsidP="00425A80">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Monitoring, evaluation and learning</w:t>
            </w:r>
          </w:p>
          <w:p w14:paraId="44E11BE1" w14:textId="1E943EB3" w:rsidR="001904CC" w:rsidRPr="007802F4" w:rsidRDefault="001904CC" w:rsidP="001904CC">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Work with PME to ensure documentation and clear monitoring and evaluation mechanisms for innovation and T4D projects including baseline data collection, on-going monitoring, as well as first phase data collection and analysis.</w:t>
            </w:r>
          </w:p>
          <w:p w14:paraId="79A25573" w14:textId="38362CA6" w:rsidR="009358DA" w:rsidRPr="007802F4" w:rsidRDefault="00425A80" w:rsidP="00425A80">
            <w:pPr>
              <w:pStyle w:val="ListParagraph"/>
              <w:numPr>
                <w:ilvl w:val="1"/>
                <w:numId w:val="18"/>
              </w:numPr>
              <w:rPr>
                <w:rFonts w:asciiTheme="minorHAnsi" w:hAnsiTheme="minorHAnsi" w:cstheme="minorHAnsi"/>
                <w:sz w:val="22"/>
                <w:szCs w:val="22"/>
                <w:lang w:val="en-GB"/>
              </w:rPr>
            </w:pPr>
            <w:r w:rsidRPr="007802F4">
              <w:rPr>
                <w:rFonts w:asciiTheme="minorHAnsi" w:eastAsia="MS Mincho" w:hAnsiTheme="minorHAnsi" w:cstheme="minorHAnsi"/>
                <w:i/>
                <w:iCs/>
                <w:sz w:val="22"/>
                <w:szCs w:val="22"/>
                <w:lang w:val="en-GB" w:eastAsia="ja-JP"/>
              </w:rPr>
              <w:t>Contribute to Peer Support Networks</w:t>
            </w:r>
          </w:p>
          <w:p w14:paraId="115BAB0F" w14:textId="47A55450" w:rsidR="001904CC" w:rsidRPr="007802F4" w:rsidRDefault="001904CC" w:rsidP="001904CC">
            <w:pPr>
              <w:pStyle w:val="ListParagraph"/>
              <w:ind w:left="864"/>
              <w:rPr>
                <w:rFonts w:asciiTheme="minorHAnsi" w:hAnsiTheme="minorHAnsi" w:cstheme="minorHAnsi"/>
                <w:sz w:val="22"/>
                <w:szCs w:val="22"/>
                <w:lang w:val="en-GB"/>
              </w:rPr>
            </w:pPr>
            <w:r w:rsidRPr="007802F4">
              <w:rPr>
                <w:rFonts w:asciiTheme="minorHAnsi" w:hAnsiTheme="minorHAnsi" w:cstheme="minorHAnsi"/>
                <w:sz w:val="22"/>
                <w:szCs w:val="22"/>
                <w:lang w:val="en-GB"/>
              </w:rPr>
              <w:t>Contribute and share to regional and global digital development and technology innovation networks and activities.</w:t>
            </w:r>
          </w:p>
          <w:p w14:paraId="2EB5A22D" w14:textId="6B0185E5" w:rsidR="003241D0" w:rsidRPr="007802F4" w:rsidRDefault="003241D0" w:rsidP="009358DA">
            <w:pPr>
              <w:rPr>
                <w:rFonts w:asciiTheme="minorHAnsi" w:hAnsiTheme="minorHAnsi" w:cstheme="minorHAnsi"/>
                <w:sz w:val="22"/>
                <w:szCs w:val="22"/>
              </w:rPr>
            </w:pPr>
          </w:p>
        </w:tc>
      </w:tr>
      <w:tr w:rsidR="007802F4" w:rsidRPr="007802F4" w14:paraId="1000720F" w14:textId="77777777" w:rsidTr="2CA9A45A">
        <w:tc>
          <w:tcPr>
            <w:tcW w:w="10435" w:type="dxa"/>
            <w:shd w:val="clear" w:color="auto" w:fill="FFFFFF" w:themeFill="background1"/>
          </w:tcPr>
          <w:p w14:paraId="4207FE62" w14:textId="77777777" w:rsidR="001904CC" w:rsidRPr="007802F4" w:rsidRDefault="001904CC" w:rsidP="001904CC">
            <w:pPr>
              <w:pStyle w:val="ListParagraph"/>
              <w:numPr>
                <w:ilvl w:val="0"/>
                <w:numId w:val="18"/>
              </w:numPr>
              <w:rPr>
                <w:rFonts w:asciiTheme="minorHAnsi" w:hAnsiTheme="minorHAnsi" w:cstheme="minorHAnsi"/>
                <w:b/>
                <w:sz w:val="22"/>
                <w:szCs w:val="22"/>
              </w:rPr>
            </w:pPr>
            <w:r w:rsidRPr="007802F4">
              <w:rPr>
                <w:rFonts w:asciiTheme="minorHAnsi" w:hAnsiTheme="minorHAnsi" w:cstheme="minorHAnsi"/>
                <w:b/>
                <w:sz w:val="22"/>
                <w:szCs w:val="22"/>
              </w:rPr>
              <w:t>Capacity Building</w:t>
            </w:r>
          </w:p>
          <w:p w14:paraId="47B6C507" w14:textId="77777777" w:rsidR="001904CC" w:rsidRPr="007802F4" w:rsidRDefault="001904CC" w:rsidP="001904CC">
            <w:pPr>
              <w:pStyle w:val="ListParagraph"/>
              <w:ind w:left="360"/>
              <w:rPr>
                <w:rFonts w:asciiTheme="minorHAnsi" w:eastAsia="MS Mincho" w:hAnsiTheme="minorHAnsi" w:cstheme="minorHAnsi"/>
                <w:i/>
                <w:iCs/>
                <w:sz w:val="22"/>
                <w:szCs w:val="22"/>
                <w:lang w:val="en-GB" w:eastAsia="ja-JP"/>
              </w:rPr>
            </w:pPr>
          </w:p>
          <w:p w14:paraId="6C650FA5" w14:textId="319BC887" w:rsidR="006E39E3" w:rsidRPr="007802F4" w:rsidRDefault="006E39E3" w:rsidP="006E39E3">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Data analysis for evidence generation</w:t>
            </w:r>
          </w:p>
          <w:p w14:paraId="4068A308" w14:textId="71E1763D" w:rsidR="006E39E3" w:rsidRPr="007802F4" w:rsidRDefault="003D72FC" w:rsidP="006E39E3">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Build capacity of programme staff</w:t>
            </w:r>
            <w:r w:rsidR="006F31B5" w:rsidRPr="007802F4">
              <w:rPr>
                <w:rFonts w:asciiTheme="minorHAnsi" w:eastAsia="MS Mincho" w:hAnsiTheme="minorHAnsi" w:cstheme="minorHAnsi"/>
                <w:sz w:val="22"/>
                <w:szCs w:val="22"/>
                <w:lang w:val="en-GB" w:eastAsia="ja-JP"/>
              </w:rPr>
              <w:t xml:space="preserve">, Government counterparts, and local partners where relevant, </w:t>
            </w:r>
            <w:r w:rsidRPr="007802F4">
              <w:rPr>
                <w:rFonts w:asciiTheme="minorHAnsi" w:eastAsia="MS Mincho" w:hAnsiTheme="minorHAnsi" w:cstheme="minorHAnsi"/>
                <w:sz w:val="22"/>
                <w:szCs w:val="22"/>
                <w:lang w:val="en-GB" w:eastAsia="ja-JP"/>
              </w:rPr>
              <w:t xml:space="preserve">in </w:t>
            </w:r>
            <w:r w:rsidR="00005D17" w:rsidRPr="007802F4">
              <w:rPr>
                <w:rFonts w:asciiTheme="minorHAnsi" w:eastAsia="MS Mincho" w:hAnsiTheme="minorHAnsi" w:cstheme="minorHAnsi"/>
                <w:sz w:val="22"/>
                <w:szCs w:val="22"/>
                <w:lang w:val="en-GB" w:eastAsia="ja-JP"/>
              </w:rPr>
              <w:t>analysing</w:t>
            </w:r>
            <w:r w:rsidRPr="007802F4">
              <w:rPr>
                <w:rFonts w:asciiTheme="minorHAnsi" w:eastAsia="MS Mincho" w:hAnsiTheme="minorHAnsi" w:cstheme="minorHAnsi"/>
                <w:sz w:val="22"/>
                <w:szCs w:val="22"/>
                <w:lang w:val="en-GB" w:eastAsia="ja-JP"/>
              </w:rPr>
              <w:t xml:space="preserve"> the large amounts of data generated through T4D initiatives including the use of data visualization techniques and analytics tools.</w:t>
            </w:r>
          </w:p>
          <w:p w14:paraId="2C858C91" w14:textId="21847ED9" w:rsidR="001E404B" w:rsidRPr="007802F4" w:rsidRDefault="006E39E3" w:rsidP="001E404B">
            <w:pPr>
              <w:pStyle w:val="ListParagraph"/>
              <w:numPr>
                <w:ilvl w:val="1"/>
                <w:numId w:val="18"/>
              </w:numPr>
              <w:rPr>
                <w:rFonts w:asciiTheme="minorHAnsi" w:eastAsia="MS Mincho" w:hAnsiTheme="minorHAnsi" w:cstheme="minorHAnsi"/>
                <w:sz w:val="22"/>
                <w:szCs w:val="22"/>
                <w:lang w:val="en-GB" w:eastAsia="ja-JP"/>
              </w:rPr>
            </w:pPr>
            <w:r w:rsidRPr="007802F4">
              <w:rPr>
                <w:rFonts w:asciiTheme="minorHAnsi" w:eastAsia="MS Mincho" w:hAnsiTheme="minorHAnsi" w:cstheme="minorHAnsi"/>
                <w:i/>
                <w:iCs/>
                <w:sz w:val="22"/>
                <w:szCs w:val="22"/>
                <w:lang w:val="en-GB" w:eastAsia="ja-JP"/>
              </w:rPr>
              <w:t>Co-create appropriate solutions</w:t>
            </w:r>
            <w:r w:rsidR="001E404B" w:rsidRPr="007802F4">
              <w:rPr>
                <w:rFonts w:asciiTheme="minorHAnsi" w:hAnsiTheme="minorHAnsi" w:cstheme="minorHAnsi"/>
                <w:sz w:val="22"/>
                <w:szCs w:val="22"/>
              </w:rPr>
              <w:t xml:space="preserve"> </w:t>
            </w:r>
            <w:r w:rsidR="001E404B" w:rsidRPr="007802F4">
              <w:rPr>
                <w:rFonts w:asciiTheme="minorHAnsi" w:hAnsiTheme="minorHAnsi" w:cstheme="minorHAnsi"/>
                <w:sz w:val="22"/>
                <w:szCs w:val="22"/>
              </w:rPr>
              <w:br/>
            </w:r>
            <w:r w:rsidR="001E404B" w:rsidRPr="007802F4">
              <w:rPr>
                <w:rFonts w:asciiTheme="minorHAnsi" w:eastAsia="MS Mincho" w:hAnsiTheme="minorHAnsi" w:cstheme="minorHAnsi"/>
                <w:sz w:val="22"/>
                <w:szCs w:val="22"/>
                <w:lang w:val="en-GB" w:eastAsia="ja-JP"/>
              </w:rPr>
              <w:t>Work directly with section chiefs</w:t>
            </w:r>
            <w:r w:rsidR="006A3B46" w:rsidRPr="007802F4">
              <w:rPr>
                <w:rFonts w:asciiTheme="minorHAnsi" w:eastAsia="MS Mincho" w:hAnsiTheme="minorHAnsi" w:cstheme="minorHAnsi"/>
                <w:sz w:val="22"/>
                <w:szCs w:val="22"/>
                <w:lang w:val="en-GB" w:eastAsia="ja-JP"/>
              </w:rPr>
              <w:t xml:space="preserve">, Government and other partners </w:t>
            </w:r>
            <w:r w:rsidR="001E404B" w:rsidRPr="007802F4">
              <w:rPr>
                <w:rFonts w:asciiTheme="minorHAnsi" w:eastAsia="MS Mincho" w:hAnsiTheme="minorHAnsi" w:cstheme="minorHAnsi"/>
                <w:sz w:val="22"/>
                <w:szCs w:val="22"/>
                <w:lang w:val="en-GB" w:eastAsia="ja-JP"/>
              </w:rPr>
              <w:t>to co-create strategies on how technology and innovation can support the country programme.</w:t>
            </w:r>
          </w:p>
          <w:p w14:paraId="76118153" w14:textId="6C7F538F" w:rsidR="006E39E3" w:rsidRPr="007802F4" w:rsidRDefault="006E39E3" w:rsidP="006E39E3">
            <w:pPr>
              <w:pStyle w:val="ListParagraph"/>
              <w:numPr>
                <w:ilvl w:val="1"/>
                <w:numId w:val="18"/>
              </w:numPr>
              <w:rPr>
                <w:rFonts w:asciiTheme="minorHAnsi" w:eastAsia="MS Mincho" w:hAnsiTheme="minorHAnsi" w:cstheme="minorHAnsi"/>
                <w:i/>
                <w:iCs/>
                <w:sz w:val="22"/>
                <w:szCs w:val="22"/>
                <w:lang w:val="en-GB" w:eastAsia="ja-JP"/>
              </w:rPr>
            </w:pPr>
            <w:r w:rsidRPr="007802F4">
              <w:rPr>
                <w:rFonts w:asciiTheme="minorHAnsi" w:eastAsia="MS Mincho" w:hAnsiTheme="minorHAnsi" w:cstheme="minorHAnsi"/>
                <w:i/>
                <w:iCs/>
                <w:sz w:val="22"/>
                <w:szCs w:val="22"/>
                <w:lang w:val="en-GB" w:eastAsia="ja-JP"/>
              </w:rPr>
              <w:t>Provide training to stakeholders and end-users</w:t>
            </w:r>
          </w:p>
          <w:p w14:paraId="6BB58B42" w14:textId="63CEC1A8" w:rsidR="001E404B" w:rsidRPr="007802F4" w:rsidRDefault="001E404B" w:rsidP="001E404B">
            <w:pPr>
              <w:pStyle w:val="ListParagraph"/>
              <w:ind w:left="864"/>
              <w:rPr>
                <w:rFonts w:asciiTheme="minorHAnsi" w:eastAsia="MS Mincho" w:hAnsiTheme="minorHAnsi" w:cstheme="minorHAnsi"/>
                <w:sz w:val="22"/>
                <w:szCs w:val="22"/>
                <w:lang w:val="en-GB" w:eastAsia="ja-JP"/>
              </w:rPr>
            </w:pPr>
            <w:r w:rsidRPr="007802F4">
              <w:rPr>
                <w:rFonts w:asciiTheme="minorHAnsi" w:eastAsia="MS Mincho" w:hAnsiTheme="minorHAnsi" w:cstheme="minorHAnsi"/>
                <w:sz w:val="22"/>
                <w:szCs w:val="22"/>
                <w:lang w:val="en-GB" w:eastAsia="ja-JP"/>
              </w:rPr>
              <w:t xml:space="preserve">Participate as resource person in capacity building initiatives to enhance the competencies, capacity and knowledge within the programmes on digital </w:t>
            </w:r>
            <w:r w:rsidR="005F341D" w:rsidRPr="007802F4">
              <w:rPr>
                <w:rFonts w:asciiTheme="minorHAnsi" w:eastAsia="MS Mincho" w:hAnsiTheme="minorHAnsi" w:cstheme="minorHAnsi"/>
                <w:sz w:val="22"/>
                <w:szCs w:val="22"/>
                <w:lang w:val="en-GB" w:eastAsia="ja-JP"/>
              </w:rPr>
              <w:t>development,</w:t>
            </w:r>
            <w:r w:rsidRPr="007802F4">
              <w:rPr>
                <w:rFonts w:asciiTheme="minorHAnsi" w:eastAsia="MS Mincho" w:hAnsiTheme="minorHAnsi" w:cstheme="minorHAnsi"/>
                <w:sz w:val="22"/>
                <w:szCs w:val="22"/>
                <w:lang w:val="en-GB" w:eastAsia="ja-JP"/>
              </w:rPr>
              <w:t xml:space="preserve"> train UNICEF staff, partners, government counterparts and other end users in digital development and technology innovation.</w:t>
            </w:r>
          </w:p>
          <w:p w14:paraId="68DE4221" w14:textId="6AB45608" w:rsidR="00FC59E6" w:rsidRPr="007802F4" w:rsidRDefault="006E39E3" w:rsidP="006E39E3">
            <w:pPr>
              <w:pStyle w:val="ListParagraph"/>
              <w:numPr>
                <w:ilvl w:val="1"/>
                <w:numId w:val="18"/>
              </w:numPr>
              <w:rPr>
                <w:rFonts w:asciiTheme="minorHAnsi" w:hAnsiTheme="minorHAnsi" w:cstheme="minorHAnsi"/>
                <w:sz w:val="22"/>
                <w:szCs w:val="22"/>
              </w:rPr>
            </w:pPr>
            <w:r w:rsidRPr="007802F4">
              <w:rPr>
                <w:rFonts w:asciiTheme="minorHAnsi" w:eastAsia="MS Mincho" w:hAnsiTheme="minorHAnsi" w:cstheme="minorHAnsi"/>
                <w:i/>
                <w:iCs/>
                <w:sz w:val="22"/>
                <w:szCs w:val="22"/>
                <w:lang w:val="en-GB" w:eastAsia="ja-JP"/>
              </w:rPr>
              <w:t>Build awareness around Innovation &amp; Frontier Technology</w:t>
            </w:r>
          </w:p>
          <w:p w14:paraId="23554EF1" w14:textId="12C5836E" w:rsidR="001E404B" w:rsidRPr="007802F4" w:rsidRDefault="00A96233" w:rsidP="001E404B">
            <w:pPr>
              <w:pStyle w:val="ListParagraph"/>
              <w:ind w:left="864"/>
              <w:rPr>
                <w:rFonts w:asciiTheme="minorHAnsi" w:hAnsiTheme="minorHAnsi" w:cstheme="minorHAnsi"/>
                <w:sz w:val="22"/>
                <w:szCs w:val="22"/>
                <w:lang w:bidi="ar-SA"/>
              </w:rPr>
            </w:pPr>
            <w:r w:rsidRPr="007802F4">
              <w:rPr>
                <w:rFonts w:asciiTheme="minorHAnsi" w:hAnsiTheme="minorHAnsi" w:cstheme="minorHAnsi"/>
                <w:sz w:val="22"/>
                <w:szCs w:val="22"/>
              </w:rPr>
              <w:t>Develop capabilities within Country Office on appropriate use of frontier technology and innovations such as UAVs, wearables, IoTs, mobile money, blockchain etc.</w:t>
            </w:r>
          </w:p>
          <w:p w14:paraId="35977F6E" w14:textId="4E2B295A" w:rsidR="006E39E3" w:rsidRPr="007802F4" w:rsidRDefault="006E39E3" w:rsidP="006E39E3">
            <w:pPr>
              <w:pStyle w:val="ListParagraph"/>
              <w:ind w:left="864"/>
              <w:rPr>
                <w:rFonts w:asciiTheme="minorHAnsi" w:hAnsiTheme="minorHAnsi" w:cstheme="minorHAnsi"/>
                <w:b/>
                <w:sz w:val="22"/>
                <w:szCs w:val="22"/>
              </w:rPr>
            </w:pPr>
          </w:p>
        </w:tc>
      </w:tr>
    </w:tbl>
    <w:p w14:paraId="78274496" w14:textId="77777777" w:rsidR="00F46905" w:rsidRPr="007802F4" w:rsidRDefault="00F46905" w:rsidP="005B4D12">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7802F4" w:rsidRPr="007802F4" w14:paraId="4B998F8D" w14:textId="77777777" w:rsidTr="2CA9A45A">
        <w:tc>
          <w:tcPr>
            <w:tcW w:w="10435" w:type="dxa"/>
            <w:tcBorders>
              <w:bottom w:val="single" w:sz="4" w:space="0" w:color="auto"/>
            </w:tcBorders>
            <w:shd w:val="clear" w:color="auto" w:fill="E0E0E0"/>
          </w:tcPr>
          <w:p w14:paraId="157F3178" w14:textId="77777777" w:rsidR="00F46905" w:rsidRPr="007802F4" w:rsidRDefault="00F46905" w:rsidP="005B4D12">
            <w:pPr>
              <w:rPr>
                <w:rFonts w:asciiTheme="minorHAnsi" w:hAnsiTheme="minorHAnsi" w:cstheme="minorHAnsi"/>
                <w:b/>
                <w:bCs/>
              </w:rPr>
            </w:pPr>
            <w:r w:rsidRPr="007802F4">
              <w:rPr>
                <w:rFonts w:asciiTheme="minorHAnsi" w:hAnsiTheme="minorHAnsi" w:cstheme="minorHAnsi"/>
                <w:b/>
                <w:bCs/>
              </w:rPr>
              <w:t>IV. Impact of Results</w:t>
            </w:r>
          </w:p>
        </w:tc>
      </w:tr>
      <w:tr w:rsidR="007802F4" w:rsidRPr="007802F4" w14:paraId="6CE1CC94" w14:textId="77777777" w:rsidTr="2CA9A45A">
        <w:tc>
          <w:tcPr>
            <w:tcW w:w="10435" w:type="dxa"/>
            <w:shd w:val="clear" w:color="auto" w:fill="FFFFFF" w:themeFill="background1"/>
          </w:tcPr>
          <w:p w14:paraId="5936923D" w14:textId="77777777" w:rsidR="00F46905" w:rsidRPr="007802F4" w:rsidRDefault="00F46905" w:rsidP="005B4D12">
            <w:pPr>
              <w:rPr>
                <w:rFonts w:asciiTheme="minorHAnsi" w:hAnsiTheme="minorHAnsi" w:cstheme="minorHAnsi"/>
                <w:sz w:val="22"/>
                <w:szCs w:val="22"/>
              </w:rPr>
            </w:pPr>
          </w:p>
          <w:p w14:paraId="25904003" w14:textId="71165389" w:rsidR="0068703B" w:rsidRPr="007802F4" w:rsidRDefault="4425E921" w:rsidP="2CA9A45A">
            <w:pPr>
              <w:rPr>
                <w:rFonts w:asciiTheme="minorHAnsi" w:hAnsiTheme="minorHAnsi" w:cstheme="minorBidi"/>
                <w:sz w:val="22"/>
                <w:szCs w:val="22"/>
              </w:rPr>
            </w:pPr>
            <w:r w:rsidRPr="007802F4">
              <w:rPr>
                <w:rFonts w:asciiTheme="minorHAnsi" w:hAnsiTheme="minorHAnsi" w:cstheme="minorBidi"/>
                <w:sz w:val="22"/>
                <w:szCs w:val="22"/>
              </w:rPr>
              <w:t xml:space="preserve">The </w:t>
            </w:r>
            <w:r w:rsidR="006A3B46" w:rsidRPr="007802F4">
              <w:rPr>
                <w:rFonts w:asciiTheme="minorHAnsi" w:hAnsiTheme="minorHAnsi" w:cstheme="minorBidi"/>
                <w:sz w:val="22"/>
                <w:szCs w:val="22"/>
              </w:rPr>
              <w:t xml:space="preserve">T4D </w:t>
            </w:r>
            <w:r w:rsidRPr="007802F4">
              <w:rPr>
                <w:rFonts w:asciiTheme="minorHAnsi" w:hAnsiTheme="minorHAnsi" w:cstheme="minorBidi"/>
                <w:sz w:val="22"/>
                <w:szCs w:val="22"/>
              </w:rPr>
              <w:t>function supports UNICEF</w:t>
            </w:r>
            <w:r w:rsidR="00386456" w:rsidRPr="007802F4">
              <w:rPr>
                <w:rFonts w:asciiTheme="minorHAnsi" w:hAnsiTheme="minorHAnsi" w:cstheme="minorBidi"/>
                <w:sz w:val="22"/>
                <w:szCs w:val="22"/>
              </w:rPr>
              <w:t>’s</w:t>
            </w:r>
            <w:r w:rsidRPr="007802F4">
              <w:rPr>
                <w:rFonts w:asciiTheme="minorHAnsi" w:hAnsiTheme="minorHAnsi" w:cstheme="minorBidi"/>
                <w:sz w:val="22"/>
                <w:szCs w:val="22"/>
              </w:rPr>
              <w:t xml:space="preserve"> mission and strategic plan by enabling programme and operational effectiveness and efficiency through innovation, partnerships and providing ICT solutions and services in a timely, secure and safe manner. </w:t>
            </w:r>
            <w:r w:rsidR="006A3B46" w:rsidRPr="007802F4">
              <w:rPr>
                <w:rFonts w:asciiTheme="minorHAnsi" w:hAnsiTheme="minorHAnsi" w:cstheme="minorBidi"/>
                <w:sz w:val="22"/>
                <w:szCs w:val="22"/>
              </w:rPr>
              <w:t>Through specific support provided to Government on COVID-19 vaccination, it is expected that people who are most disadvantaged and from hard to reach areas will have improved access to information and vaccination services.</w:t>
            </w:r>
          </w:p>
          <w:p w14:paraId="29F46E23" w14:textId="77777777" w:rsidR="0068703B" w:rsidRPr="007802F4" w:rsidRDefault="0068703B" w:rsidP="005B4D12">
            <w:pPr>
              <w:rPr>
                <w:rFonts w:asciiTheme="minorHAnsi" w:hAnsiTheme="minorHAnsi" w:cstheme="minorHAnsi"/>
                <w:sz w:val="22"/>
                <w:szCs w:val="22"/>
              </w:rPr>
            </w:pPr>
          </w:p>
          <w:p w14:paraId="2131ED4A" w14:textId="6089DA21" w:rsidR="0068703B" w:rsidRPr="007802F4" w:rsidRDefault="0068703B" w:rsidP="005B4D12">
            <w:pPr>
              <w:rPr>
                <w:rFonts w:asciiTheme="minorHAnsi" w:hAnsiTheme="minorHAnsi" w:cstheme="minorHAnsi"/>
                <w:sz w:val="22"/>
                <w:szCs w:val="22"/>
              </w:rPr>
            </w:pPr>
            <w:r w:rsidRPr="007802F4">
              <w:rPr>
                <w:rFonts w:asciiTheme="minorHAnsi" w:hAnsiTheme="minorHAnsi" w:cstheme="minorHAnsi"/>
                <w:sz w:val="22"/>
                <w:szCs w:val="22"/>
              </w:rPr>
              <w:t xml:space="preserve">With regards to the performance of the incumbent, any failures not properly addressed or corrected will have high operational and damaging impact to UNICEF office as a whole. The absence or lack of a sound management of the </w:t>
            </w:r>
            <w:r w:rsidR="006A3B46" w:rsidRPr="007802F4">
              <w:rPr>
                <w:rFonts w:asciiTheme="minorHAnsi" w:hAnsiTheme="minorHAnsi" w:cstheme="minorHAnsi"/>
                <w:sz w:val="22"/>
                <w:szCs w:val="22"/>
              </w:rPr>
              <w:t>T4D</w:t>
            </w:r>
            <w:r w:rsidRPr="007802F4">
              <w:rPr>
                <w:rFonts w:asciiTheme="minorHAnsi" w:hAnsiTheme="minorHAnsi" w:cstheme="minorHAnsi"/>
                <w:sz w:val="22"/>
                <w:szCs w:val="22"/>
              </w:rPr>
              <w:t xml:space="preserve"> functions will affect UNICEF’s ability to support local counterparts and implementing partners and potentially affect UNICEF ICT globally and possibly have legal or financial repercussions affecting UNICEF’s brand and reputation. </w:t>
            </w:r>
          </w:p>
          <w:p w14:paraId="5D24EE96" w14:textId="33E27CD7" w:rsidR="008B519D" w:rsidRPr="007802F4" w:rsidRDefault="008B519D" w:rsidP="005B4D12">
            <w:pPr>
              <w:rPr>
                <w:rFonts w:asciiTheme="minorHAnsi" w:hAnsiTheme="minorHAnsi" w:cstheme="minorHAnsi"/>
              </w:rPr>
            </w:pPr>
          </w:p>
        </w:tc>
      </w:tr>
    </w:tbl>
    <w:p w14:paraId="2D722CAC" w14:textId="77777777" w:rsidR="00F46905" w:rsidRPr="007802F4" w:rsidRDefault="00F46905" w:rsidP="005B4D12">
      <w:pPr>
        <w:rPr>
          <w:rFonts w:asciiTheme="minorHAnsi" w:hAnsiTheme="minorHAnsi" w:cstheme="minorHAnsi"/>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435"/>
      </w:tblGrid>
      <w:tr w:rsidR="007802F4" w:rsidRPr="007802F4" w14:paraId="110BEE2A" w14:textId="77777777" w:rsidTr="7AC03904">
        <w:tc>
          <w:tcPr>
            <w:tcW w:w="10435" w:type="dxa"/>
            <w:shd w:val="clear" w:color="auto" w:fill="E0E0E0"/>
          </w:tcPr>
          <w:p w14:paraId="10289356" w14:textId="7BE9D38F" w:rsidR="00F46905" w:rsidRPr="007802F4" w:rsidRDefault="00F46905" w:rsidP="005B4D12">
            <w:pPr>
              <w:rPr>
                <w:rFonts w:asciiTheme="minorHAnsi" w:hAnsiTheme="minorHAnsi" w:cstheme="minorHAnsi"/>
                <w:b/>
                <w:bCs/>
              </w:rPr>
            </w:pPr>
            <w:r w:rsidRPr="007802F4">
              <w:rPr>
                <w:rFonts w:asciiTheme="minorHAnsi" w:hAnsiTheme="minorHAnsi" w:cstheme="minorHAnsi"/>
                <w:b/>
                <w:bCs/>
              </w:rPr>
              <w:t xml:space="preserve">V. Competencies and proficiency </w:t>
            </w:r>
            <w:r w:rsidR="008F4B73" w:rsidRPr="007802F4">
              <w:rPr>
                <w:rFonts w:asciiTheme="minorHAnsi" w:hAnsiTheme="minorHAnsi" w:cstheme="minorHAnsi"/>
                <w:b/>
                <w:bCs/>
              </w:rPr>
              <w:t xml:space="preserve">(level) </w:t>
            </w:r>
            <w:r w:rsidRPr="007802F4">
              <w:rPr>
                <w:rFonts w:asciiTheme="minorHAnsi" w:hAnsiTheme="minorHAnsi" w:cstheme="minorHAnsi"/>
                <w:b/>
                <w:bCs/>
              </w:rPr>
              <w:t>require</w:t>
            </w:r>
            <w:r w:rsidR="008F4B73" w:rsidRPr="007802F4">
              <w:rPr>
                <w:rFonts w:asciiTheme="minorHAnsi" w:hAnsiTheme="minorHAnsi" w:cstheme="minorHAnsi"/>
                <w:b/>
                <w:bCs/>
              </w:rPr>
              <w:t>ment</w:t>
            </w:r>
            <w:r w:rsidRPr="007802F4">
              <w:rPr>
                <w:rFonts w:asciiTheme="minorHAnsi" w:hAnsiTheme="minorHAnsi" w:cstheme="minorHAnsi"/>
                <w:b/>
                <w:bCs/>
              </w:rPr>
              <w:t>:</w:t>
            </w:r>
          </w:p>
          <w:p w14:paraId="7FA8FD57" w14:textId="2C73AD62" w:rsidR="00F46905" w:rsidRPr="007802F4" w:rsidRDefault="00F46905" w:rsidP="005B4D12">
            <w:pPr>
              <w:rPr>
                <w:rFonts w:asciiTheme="minorHAnsi" w:hAnsiTheme="minorHAnsi" w:cstheme="minorHAnsi"/>
                <w:bCs/>
                <w:szCs w:val="22"/>
              </w:rPr>
            </w:pPr>
            <w:r w:rsidRPr="007802F4">
              <w:rPr>
                <w:rFonts w:asciiTheme="minorHAnsi" w:hAnsiTheme="minorHAnsi" w:cstheme="minorHAnsi"/>
                <w:bCs/>
                <w:szCs w:val="22"/>
              </w:rPr>
              <w:t xml:space="preserve">(based on UNICEF </w:t>
            </w:r>
            <w:hyperlink r:id="rId13" w:history="1">
              <w:r w:rsidRPr="007802F4">
                <w:rPr>
                  <w:rStyle w:val="Hyperlink"/>
                  <w:rFonts w:asciiTheme="minorHAnsi" w:hAnsiTheme="minorHAnsi" w:cstheme="minorHAnsi"/>
                  <w:bCs/>
                  <w:color w:val="auto"/>
                  <w:szCs w:val="22"/>
                </w:rPr>
                <w:t xml:space="preserve">Competency </w:t>
              </w:r>
              <w:r w:rsidR="00065983" w:rsidRPr="007802F4">
                <w:rPr>
                  <w:rStyle w:val="Hyperlink"/>
                  <w:rFonts w:asciiTheme="minorHAnsi" w:hAnsiTheme="minorHAnsi" w:cstheme="minorHAnsi"/>
                  <w:bCs/>
                  <w:color w:val="auto"/>
                  <w:szCs w:val="22"/>
                </w:rPr>
                <w:t>F</w:t>
              </w:r>
              <w:r w:rsidR="00853D41" w:rsidRPr="007802F4">
                <w:rPr>
                  <w:rStyle w:val="Hyperlink"/>
                  <w:rFonts w:asciiTheme="minorHAnsi" w:hAnsiTheme="minorHAnsi" w:cstheme="minorHAnsi"/>
                  <w:bCs/>
                  <w:color w:val="auto"/>
                  <w:szCs w:val="22"/>
                </w:rPr>
                <w:t>ramework</w:t>
              </w:r>
            </w:hyperlink>
            <w:r w:rsidR="00065983" w:rsidRPr="007802F4">
              <w:rPr>
                <w:rFonts w:asciiTheme="minorHAnsi" w:hAnsiTheme="minorHAnsi" w:cstheme="minorHAnsi"/>
                <w:bCs/>
                <w:szCs w:val="22"/>
              </w:rPr>
              <w:t>, listed</w:t>
            </w:r>
            <w:r w:rsidR="00853D41" w:rsidRPr="007802F4">
              <w:rPr>
                <w:rFonts w:asciiTheme="minorHAnsi" w:hAnsiTheme="minorHAnsi" w:cstheme="minorHAnsi"/>
                <w:bCs/>
                <w:szCs w:val="22"/>
              </w:rPr>
              <w:t xml:space="preserve"> </w:t>
            </w:r>
            <w:r w:rsidR="005F5657" w:rsidRPr="007802F4">
              <w:rPr>
                <w:rFonts w:asciiTheme="minorHAnsi" w:hAnsiTheme="minorHAnsi" w:cstheme="minorHAnsi"/>
                <w:bCs/>
                <w:szCs w:val="22"/>
              </w:rPr>
              <w:t>in alphabetical order</w:t>
            </w:r>
            <w:r w:rsidRPr="007802F4">
              <w:rPr>
                <w:rFonts w:asciiTheme="minorHAnsi" w:hAnsiTheme="minorHAnsi" w:cstheme="minorHAnsi"/>
                <w:bCs/>
                <w:szCs w:val="22"/>
              </w:rPr>
              <w:t>)</w:t>
            </w:r>
          </w:p>
        </w:tc>
      </w:tr>
      <w:tr w:rsidR="007802F4" w:rsidRPr="007802F4" w14:paraId="2EA55AD1" w14:textId="77777777" w:rsidTr="7AC03904">
        <w:trPr>
          <w:cantSplit/>
          <w:trHeight w:val="353"/>
        </w:trPr>
        <w:tc>
          <w:tcPr>
            <w:tcW w:w="10435" w:type="dxa"/>
            <w:shd w:val="clear" w:color="auto" w:fill="FFFFFF" w:themeFill="background1"/>
          </w:tcPr>
          <w:p w14:paraId="73B31794" w14:textId="77777777" w:rsidR="00822336" w:rsidRPr="007802F4" w:rsidRDefault="00822336" w:rsidP="005B4D12">
            <w:pPr>
              <w:rPr>
                <w:rFonts w:asciiTheme="minorHAnsi" w:hAnsiTheme="minorHAnsi" w:cstheme="minorHAnsi"/>
                <w:b/>
                <w:bCs/>
                <w:u w:val="single"/>
              </w:rPr>
            </w:pPr>
          </w:p>
          <w:p w14:paraId="38E10F7F" w14:textId="5B5F57AB" w:rsidR="00822336" w:rsidRPr="007802F4" w:rsidRDefault="00822336" w:rsidP="005B4D12">
            <w:pPr>
              <w:rPr>
                <w:rFonts w:asciiTheme="minorHAnsi" w:hAnsiTheme="minorHAnsi" w:cstheme="minorHAnsi"/>
                <w:b/>
                <w:bCs/>
                <w:sz w:val="22"/>
                <w:szCs w:val="22"/>
                <w:u w:val="single"/>
              </w:rPr>
            </w:pPr>
            <w:r w:rsidRPr="007802F4">
              <w:rPr>
                <w:rFonts w:asciiTheme="minorHAnsi" w:hAnsiTheme="minorHAnsi" w:cstheme="minorHAnsi"/>
                <w:b/>
                <w:bCs/>
                <w:sz w:val="22"/>
                <w:szCs w:val="22"/>
                <w:u w:val="single"/>
              </w:rPr>
              <w:t xml:space="preserve">Core Values </w:t>
            </w:r>
          </w:p>
          <w:p w14:paraId="2D1C5DD2" w14:textId="77777777" w:rsidR="00822336" w:rsidRPr="007802F4" w:rsidRDefault="00822336" w:rsidP="005B4D12">
            <w:pPr>
              <w:rPr>
                <w:rFonts w:asciiTheme="minorHAnsi" w:hAnsiTheme="minorHAnsi" w:cstheme="minorHAnsi"/>
                <w:b/>
                <w:bCs/>
                <w:sz w:val="22"/>
                <w:szCs w:val="22"/>
                <w:u w:val="single"/>
              </w:rPr>
            </w:pPr>
          </w:p>
          <w:p w14:paraId="3447FD3C"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 xml:space="preserve">Care </w:t>
            </w:r>
          </w:p>
          <w:p w14:paraId="48CAA643"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Respect</w:t>
            </w:r>
          </w:p>
          <w:p w14:paraId="21592C69"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Integrity</w:t>
            </w:r>
          </w:p>
          <w:p w14:paraId="75098A57"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Trust</w:t>
            </w:r>
          </w:p>
          <w:p w14:paraId="0A0D0F6A"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Accountability</w:t>
            </w:r>
          </w:p>
          <w:p w14:paraId="321506E3" w14:textId="77777777" w:rsidR="00822336" w:rsidRPr="007802F4" w:rsidRDefault="00822336" w:rsidP="005B4D12">
            <w:pPr>
              <w:ind w:left="720"/>
              <w:rPr>
                <w:rFonts w:asciiTheme="minorHAnsi" w:hAnsiTheme="minorHAnsi" w:cstheme="minorHAnsi"/>
                <w:bCs/>
                <w:sz w:val="22"/>
                <w:szCs w:val="22"/>
              </w:rPr>
            </w:pPr>
          </w:p>
          <w:p w14:paraId="6BB600D6" w14:textId="77777777" w:rsidR="00822336" w:rsidRPr="007802F4" w:rsidRDefault="00822336" w:rsidP="005B4D12">
            <w:pPr>
              <w:rPr>
                <w:rFonts w:asciiTheme="minorHAnsi" w:hAnsiTheme="minorHAnsi" w:cstheme="minorHAnsi"/>
                <w:b/>
                <w:bCs/>
                <w:sz w:val="22"/>
                <w:szCs w:val="22"/>
                <w:u w:val="single"/>
              </w:rPr>
            </w:pPr>
            <w:r w:rsidRPr="007802F4">
              <w:rPr>
                <w:rFonts w:asciiTheme="minorHAnsi" w:hAnsiTheme="minorHAnsi" w:cstheme="minorHAnsi"/>
                <w:b/>
                <w:bCs/>
                <w:sz w:val="22"/>
                <w:szCs w:val="22"/>
                <w:u w:val="single"/>
              </w:rPr>
              <w:t>Core Competencies</w:t>
            </w:r>
          </w:p>
          <w:p w14:paraId="404B11CC" w14:textId="77777777" w:rsidR="00822336" w:rsidRPr="007802F4" w:rsidRDefault="00822336" w:rsidP="005B4D12">
            <w:pPr>
              <w:rPr>
                <w:rFonts w:asciiTheme="minorHAnsi" w:hAnsiTheme="minorHAnsi" w:cstheme="minorHAnsi"/>
                <w:b/>
                <w:bCs/>
                <w:sz w:val="22"/>
                <w:szCs w:val="22"/>
                <w:u w:val="single"/>
              </w:rPr>
            </w:pPr>
          </w:p>
          <w:p w14:paraId="1AF682EC"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Nurtures, Leads and Manages People (1)</w:t>
            </w:r>
          </w:p>
          <w:p w14:paraId="7E0959F8"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Demonstrates Self Awareness and Ethical Awareness (2)</w:t>
            </w:r>
          </w:p>
          <w:p w14:paraId="47CD6ED0"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Works Collaboratively with others (2)</w:t>
            </w:r>
          </w:p>
          <w:p w14:paraId="2F20F4CF"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Builds and Maintains Partnerships (2)</w:t>
            </w:r>
          </w:p>
          <w:p w14:paraId="1E5C7B79"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Innovates and Embraces Change (2)</w:t>
            </w:r>
          </w:p>
          <w:p w14:paraId="5CF9955D"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Thinks and Acts Strategically (2)</w:t>
            </w:r>
          </w:p>
          <w:p w14:paraId="6DE40AC4" w14:textId="77777777"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Drives to achieve impactful results (2)</w:t>
            </w:r>
          </w:p>
          <w:p w14:paraId="607DF650" w14:textId="0D89736C" w:rsidR="00822336" w:rsidRPr="007802F4" w:rsidRDefault="00822336"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Manages ambiguity and complexity (2)</w:t>
            </w:r>
          </w:p>
          <w:p w14:paraId="6D1DA044" w14:textId="249A4D16" w:rsidR="00B32E28" w:rsidRPr="007802F4" w:rsidRDefault="00B32E28" w:rsidP="005B4D12">
            <w:pPr>
              <w:rPr>
                <w:rFonts w:asciiTheme="minorHAnsi" w:hAnsiTheme="minorHAnsi" w:cstheme="minorHAnsi"/>
                <w:bCs/>
                <w:sz w:val="22"/>
                <w:szCs w:val="22"/>
              </w:rPr>
            </w:pPr>
          </w:p>
          <w:p w14:paraId="6DCA429B" w14:textId="24BD4590" w:rsidR="00B32E28" w:rsidRPr="007802F4" w:rsidRDefault="00B32E28" w:rsidP="005B4D12">
            <w:pPr>
              <w:rPr>
                <w:rFonts w:asciiTheme="minorHAnsi" w:hAnsiTheme="minorHAnsi" w:cstheme="minorHAnsi"/>
                <w:b/>
                <w:bCs/>
                <w:sz w:val="22"/>
                <w:szCs w:val="22"/>
                <w:u w:val="single"/>
              </w:rPr>
            </w:pPr>
            <w:r w:rsidRPr="007802F4">
              <w:rPr>
                <w:rFonts w:asciiTheme="minorHAnsi" w:hAnsiTheme="minorHAnsi" w:cstheme="minorHAnsi"/>
                <w:b/>
                <w:bCs/>
                <w:sz w:val="22"/>
                <w:szCs w:val="22"/>
                <w:u w:val="single"/>
              </w:rPr>
              <w:t xml:space="preserve">Functional Competencies </w:t>
            </w:r>
          </w:p>
          <w:p w14:paraId="036A15CB" w14:textId="77777777" w:rsidR="00B32E28" w:rsidRPr="007802F4" w:rsidRDefault="00B32E28" w:rsidP="005B4D12">
            <w:pPr>
              <w:rPr>
                <w:rFonts w:asciiTheme="minorHAnsi" w:hAnsiTheme="minorHAnsi" w:cstheme="minorHAnsi"/>
                <w:sz w:val="22"/>
                <w:szCs w:val="22"/>
              </w:rPr>
            </w:pPr>
          </w:p>
          <w:p w14:paraId="17D2CC5D" w14:textId="794EDCEE" w:rsidR="00B32E28" w:rsidRPr="007802F4" w:rsidRDefault="00B32E28" w:rsidP="7AC03904">
            <w:pPr>
              <w:numPr>
                <w:ilvl w:val="0"/>
                <w:numId w:val="22"/>
              </w:numPr>
              <w:rPr>
                <w:rFonts w:asciiTheme="minorHAnsi" w:hAnsiTheme="minorHAnsi" w:cstheme="minorBidi"/>
                <w:sz w:val="22"/>
                <w:szCs w:val="22"/>
              </w:rPr>
            </w:pPr>
            <w:r w:rsidRPr="007802F4">
              <w:rPr>
                <w:rFonts w:asciiTheme="minorHAnsi" w:hAnsiTheme="minorHAnsi" w:cstheme="minorBidi"/>
                <w:sz w:val="22"/>
                <w:szCs w:val="22"/>
              </w:rPr>
              <w:t>Analyzing (2)</w:t>
            </w:r>
          </w:p>
          <w:p w14:paraId="0CF6C76E" w14:textId="67920C34" w:rsidR="00B32E28" w:rsidRPr="007802F4" w:rsidRDefault="00B32E28" w:rsidP="7AC03904">
            <w:pPr>
              <w:numPr>
                <w:ilvl w:val="0"/>
                <w:numId w:val="22"/>
              </w:numPr>
              <w:rPr>
                <w:rFonts w:asciiTheme="minorHAnsi" w:hAnsiTheme="minorHAnsi" w:cstheme="minorBidi"/>
                <w:sz w:val="22"/>
                <w:szCs w:val="22"/>
              </w:rPr>
            </w:pPr>
            <w:r w:rsidRPr="007802F4">
              <w:rPr>
                <w:rFonts w:asciiTheme="minorHAnsi" w:hAnsiTheme="minorHAnsi" w:cstheme="minorBidi"/>
                <w:sz w:val="22"/>
                <w:szCs w:val="22"/>
              </w:rPr>
              <w:t xml:space="preserve">Applying Technical Expertise (3) </w:t>
            </w:r>
          </w:p>
          <w:p w14:paraId="724D90EA" w14:textId="311E303A" w:rsidR="00B32E28" w:rsidRPr="007802F4" w:rsidRDefault="00B32E28" w:rsidP="005B4D12">
            <w:pPr>
              <w:numPr>
                <w:ilvl w:val="0"/>
                <w:numId w:val="22"/>
              </w:numPr>
              <w:rPr>
                <w:rFonts w:asciiTheme="minorHAnsi" w:hAnsiTheme="minorHAnsi" w:cstheme="minorHAnsi"/>
                <w:bCs/>
                <w:sz w:val="22"/>
                <w:szCs w:val="22"/>
              </w:rPr>
            </w:pPr>
            <w:r w:rsidRPr="007802F4">
              <w:rPr>
                <w:rFonts w:asciiTheme="minorHAnsi" w:hAnsiTheme="minorHAnsi" w:cstheme="minorHAnsi"/>
                <w:bCs/>
                <w:sz w:val="22"/>
                <w:szCs w:val="22"/>
              </w:rPr>
              <w:t>Planning and Organizing (2)</w:t>
            </w:r>
          </w:p>
          <w:p w14:paraId="4E8C0C8C" w14:textId="77777777" w:rsidR="00B32E28" w:rsidRPr="007802F4" w:rsidRDefault="00B32E28" w:rsidP="005B4D12">
            <w:pPr>
              <w:rPr>
                <w:rFonts w:asciiTheme="minorHAnsi" w:hAnsiTheme="minorHAnsi" w:cstheme="minorHAnsi"/>
                <w:bCs/>
                <w:szCs w:val="20"/>
              </w:rPr>
            </w:pPr>
          </w:p>
          <w:p w14:paraId="51EDE635" w14:textId="0D4205B1" w:rsidR="00822336" w:rsidRPr="007802F4" w:rsidRDefault="00822336" w:rsidP="005B4D12">
            <w:pPr>
              <w:pStyle w:val="ListParagraph"/>
              <w:rPr>
                <w:rFonts w:asciiTheme="minorHAnsi" w:hAnsiTheme="minorHAnsi" w:cstheme="minorHAnsi"/>
                <w:bCs/>
              </w:rPr>
            </w:pPr>
          </w:p>
        </w:tc>
      </w:tr>
    </w:tbl>
    <w:p w14:paraId="1899DC6B" w14:textId="77777777" w:rsidR="00F46905" w:rsidRPr="007802F4" w:rsidRDefault="00F46905" w:rsidP="005B4D12">
      <w:pPr>
        <w:rPr>
          <w:rFonts w:asciiTheme="minorHAnsi" w:hAnsiTheme="minorHAnsi" w:cstheme="minorHAn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515"/>
        <w:gridCol w:w="7925"/>
      </w:tblGrid>
      <w:tr w:rsidR="007802F4" w:rsidRPr="007802F4" w14:paraId="47A5EDBB" w14:textId="77777777" w:rsidTr="00340EC2">
        <w:tc>
          <w:tcPr>
            <w:tcW w:w="10440" w:type="dxa"/>
            <w:gridSpan w:val="2"/>
            <w:shd w:val="clear" w:color="auto" w:fill="E0E0E0"/>
          </w:tcPr>
          <w:p w14:paraId="61A9BC33" w14:textId="7C335A83" w:rsidR="00F46905" w:rsidRPr="007802F4" w:rsidRDefault="00F46905" w:rsidP="005B4D12">
            <w:pPr>
              <w:rPr>
                <w:rFonts w:asciiTheme="minorHAnsi" w:hAnsiTheme="minorHAnsi" w:cstheme="minorHAnsi"/>
                <w:b/>
                <w:bCs/>
              </w:rPr>
            </w:pPr>
            <w:r w:rsidRPr="007802F4">
              <w:rPr>
                <w:rFonts w:asciiTheme="minorHAnsi" w:hAnsiTheme="minorHAnsi" w:cstheme="minorHAnsi"/>
                <w:b/>
                <w:bCs/>
              </w:rPr>
              <w:t>VI. Qualifications</w:t>
            </w:r>
          </w:p>
        </w:tc>
      </w:tr>
      <w:tr w:rsidR="007802F4" w:rsidRPr="007802F4" w14:paraId="0AB17F25" w14:textId="77777777" w:rsidTr="00340EC2">
        <w:trPr>
          <w:trHeight w:val="230"/>
        </w:trPr>
        <w:tc>
          <w:tcPr>
            <w:tcW w:w="2515" w:type="dxa"/>
            <w:tcBorders>
              <w:bottom w:val="single" w:sz="4" w:space="0" w:color="auto"/>
            </w:tcBorders>
            <w:shd w:val="clear" w:color="auto" w:fill="FFFFFF" w:themeFill="background1"/>
          </w:tcPr>
          <w:p w14:paraId="439E0CC7" w14:textId="77777777" w:rsidR="00F46905" w:rsidRPr="007802F4" w:rsidRDefault="00F46905" w:rsidP="005B4D12">
            <w:pPr>
              <w:rPr>
                <w:rFonts w:asciiTheme="minorHAnsi" w:hAnsiTheme="minorHAnsi" w:cstheme="minorHAnsi"/>
                <w:b/>
                <w:bCs/>
                <w:sz w:val="22"/>
                <w:szCs w:val="22"/>
              </w:rPr>
            </w:pPr>
            <w:r w:rsidRPr="007802F4">
              <w:rPr>
                <w:rFonts w:asciiTheme="minorHAnsi" w:hAnsiTheme="minorHAnsi" w:cstheme="minorHAnsi"/>
                <w:b/>
                <w:bCs/>
                <w:sz w:val="22"/>
                <w:szCs w:val="22"/>
              </w:rPr>
              <w:t>Education:</w:t>
            </w:r>
          </w:p>
        </w:tc>
        <w:tc>
          <w:tcPr>
            <w:tcW w:w="7925" w:type="dxa"/>
            <w:tcBorders>
              <w:bottom w:val="single" w:sz="4" w:space="0" w:color="auto"/>
            </w:tcBorders>
            <w:shd w:val="clear" w:color="auto" w:fill="FFFFFF" w:themeFill="background1"/>
          </w:tcPr>
          <w:p w14:paraId="0819057E" w14:textId="76AF043A" w:rsidR="0004391B" w:rsidRPr="007802F4" w:rsidRDefault="0004391B" w:rsidP="005B4D12">
            <w:pPr>
              <w:rPr>
                <w:rFonts w:asciiTheme="minorHAnsi" w:hAnsiTheme="minorHAnsi" w:cstheme="minorHAnsi"/>
                <w:sz w:val="22"/>
                <w:szCs w:val="22"/>
              </w:rPr>
            </w:pPr>
            <w:r w:rsidRPr="007802F4">
              <w:rPr>
                <w:rFonts w:asciiTheme="minorHAnsi" w:hAnsiTheme="minorHAnsi" w:cstheme="minorHAnsi"/>
                <w:sz w:val="22"/>
                <w:szCs w:val="22"/>
              </w:rPr>
              <w:t>An advanced university degree</w:t>
            </w:r>
            <w:r w:rsidR="0088461C" w:rsidRPr="007802F4">
              <w:rPr>
                <w:rFonts w:asciiTheme="minorHAnsi" w:hAnsiTheme="minorHAnsi" w:cstheme="minorHAnsi"/>
                <w:sz w:val="22"/>
                <w:szCs w:val="22"/>
              </w:rPr>
              <w:t xml:space="preserve"> is required</w:t>
            </w:r>
            <w:r w:rsidRPr="007802F4">
              <w:rPr>
                <w:rFonts w:asciiTheme="minorHAnsi" w:hAnsiTheme="minorHAnsi" w:cstheme="minorHAnsi"/>
                <w:sz w:val="22"/>
                <w:szCs w:val="22"/>
              </w:rPr>
              <w:t xml:space="preserve"> in Business </w:t>
            </w:r>
            <w:r w:rsidR="00192771" w:rsidRPr="007802F4">
              <w:rPr>
                <w:rFonts w:asciiTheme="minorHAnsi" w:hAnsiTheme="minorHAnsi" w:cstheme="minorHAnsi"/>
                <w:sz w:val="22"/>
                <w:szCs w:val="22"/>
              </w:rPr>
              <w:t>Analysis</w:t>
            </w:r>
            <w:r w:rsidRPr="007802F4">
              <w:rPr>
                <w:rFonts w:asciiTheme="minorHAnsi" w:hAnsiTheme="minorHAnsi" w:cstheme="minorHAnsi"/>
                <w:sz w:val="22"/>
                <w:szCs w:val="22"/>
              </w:rPr>
              <w:t>, ICT Management,</w:t>
            </w:r>
            <w:r w:rsidR="00192771" w:rsidRPr="007802F4">
              <w:rPr>
                <w:rFonts w:asciiTheme="minorHAnsi" w:hAnsiTheme="minorHAnsi" w:cstheme="minorHAnsi"/>
                <w:sz w:val="22"/>
                <w:szCs w:val="22"/>
              </w:rPr>
              <w:t xml:space="preserve"> Computer Science,</w:t>
            </w:r>
            <w:r w:rsidRPr="007802F4">
              <w:rPr>
                <w:rFonts w:asciiTheme="minorHAnsi" w:hAnsiTheme="minorHAnsi" w:cstheme="minorHAnsi"/>
                <w:sz w:val="22"/>
                <w:szCs w:val="22"/>
              </w:rPr>
              <w:t xml:space="preserve"> Innovation, </w:t>
            </w:r>
            <w:r w:rsidR="009D4BF7" w:rsidRPr="007802F4">
              <w:rPr>
                <w:rFonts w:asciiTheme="minorHAnsi" w:hAnsiTheme="minorHAnsi" w:cstheme="minorHAnsi"/>
                <w:sz w:val="22"/>
                <w:szCs w:val="22"/>
              </w:rPr>
              <w:t xml:space="preserve">Digital </w:t>
            </w:r>
            <w:r w:rsidR="004C41E3" w:rsidRPr="007802F4">
              <w:rPr>
                <w:rFonts w:asciiTheme="minorHAnsi" w:hAnsiTheme="minorHAnsi" w:cstheme="minorHAnsi"/>
                <w:sz w:val="22"/>
                <w:szCs w:val="22"/>
              </w:rPr>
              <w:t>Development</w:t>
            </w:r>
            <w:r w:rsidRPr="007802F4">
              <w:rPr>
                <w:rFonts w:asciiTheme="minorHAnsi" w:hAnsiTheme="minorHAnsi" w:cstheme="minorHAnsi"/>
                <w:sz w:val="22"/>
                <w:szCs w:val="22"/>
              </w:rPr>
              <w:t xml:space="preserve">, International Development or </w:t>
            </w:r>
            <w:r w:rsidR="0088461C" w:rsidRPr="007802F4">
              <w:rPr>
                <w:rFonts w:asciiTheme="minorHAnsi" w:hAnsiTheme="minorHAnsi" w:cstheme="minorHAnsi"/>
                <w:sz w:val="22"/>
                <w:szCs w:val="22"/>
              </w:rPr>
              <w:t>another relevant technical</w:t>
            </w:r>
            <w:r w:rsidRPr="007802F4">
              <w:rPr>
                <w:rFonts w:asciiTheme="minorHAnsi" w:hAnsiTheme="minorHAnsi" w:cstheme="minorHAnsi"/>
                <w:sz w:val="22"/>
                <w:szCs w:val="22"/>
              </w:rPr>
              <w:t xml:space="preserve"> field.</w:t>
            </w:r>
          </w:p>
          <w:p w14:paraId="43E405D8" w14:textId="77777777" w:rsidR="00D73429" w:rsidRPr="007802F4" w:rsidRDefault="00D73429" w:rsidP="005B4D12">
            <w:pPr>
              <w:rPr>
                <w:rFonts w:asciiTheme="minorHAnsi" w:hAnsiTheme="minorHAnsi" w:cstheme="minorHAnsi"/>
                <w:sz w:val="22"/>
                <w:szCs w:val="22"/>
              </w:rPr>
            </w:pPr>
          </w:p>
          <w:p w14:paraId="215D1313" w14:textId="344789E1" w:rsidR="00DB2C28" w:rsidRPr="007802F4" w:rsidRDefault="003E6CE8" w:rsidP="005B4D12">
            <w:pPr>
              <w:rPr>
                <w:rFonts w:asciiTheme="minorHAnsi" w:hAnsiTheme="minorHAnsi" w:cstheme="minorHAnsi"/>
                <w:i/>
                <w:iCs/>
                <w:sz w:val="22"/>
                <w:szCs w:val="22"/>
              </w:rPr>
            </w:pPr>
            <w:r w:rsidRPr="007802F4">
              <w:rPr>
                <w:rFonts w:asciiTheme="minorHAnsi" w:hAnsiTheme="minorHAnsi" w:cstheme="minorHAnsi"/>
                <w:i/>
                <w:iCs/>
                <w:sz w:val="22"/>
                <w:szCs w:val="22"/>
              </w:rPr>
              <w:t>A first-level university d</w:t>
            </w:r>
            <w:r w:rsidR="00DB2C28" w:rsidRPr="007802F4">
              <w:rPr>
                <w:rFonts w:asciiTheme="minorHAnsi" w:hAnsiTheme="minorHAnsi" w:cstheme="minorHAnsi"/>
                <w:i/>
                <w:iCs/>
                <w:sz w:val="22"/>
                <w:szCs w:val="22"/>
              </w:rPr>
              <w:t>egree in a relevant field combined with seven years of professional experience</w:t>
            </w:r>
            <w:r w:rsidRPr="007802F4">
              <w:rPr>
                <w:rFonts w:asciiTheme="minorHAnsi" w:hAnsiTheme="minorHAnsi" w:cstheme="minorHAnsi"/>
                <w:i/>
                <w:iCs/>
                <w:sz w:val="22"/>
                <w:szCs w:val="22"/>
              </w:rPr>
              <w:t xml:space="preserve"> may be accepted in lieu of an advanced university d</w:t>
            </w:r>
            <w:r w:rsidR="00DB2C28" w:rsidRPr="007802F4">
              <w:rPr>
                <w:rFonts w:asciiTheme="minorHAnsi" w:hAnsiTheme="minorHAnsi" w:cstheme="minorHAnsi"/>
                <w:i/>
                <w:iCs/>
                <w:sz w:val="22"/>
                <w:szCs w:val="22"/>
              </w:rPr>
              <w:t xml:space="preserve">egree. </w:t>
            </w:r>
          </w:p>
        </w:tc>
      </w:tr>
      <w:tr w:rsidR="007802F4" w:rsidRPr="007802F4" w14:paraId="58887454" w14:textId="77777777" w:rsidTr="00340EC2">
        <w:trPr>
          <w:trHeight w:val="230"/>
        </w:trPr>
        <w:tc>
          <w:tcPr>
            <w:tcW w:w="2515" w:type="dxa"/>
            <w:tcBorders>
              <w:bottom w:val="single" w:sz="4" w:space="0" w:color="auto"/>
            </w:tcBorders>
            <w:shd w:val="clear" w:color="auto" w:fill="FFFFFF" w:themeFill="background1"/>
          </w:tcPr>
          <w:p w14:paraId="56676D9B" w14:textId="5190DE82" w:rsidR="00F46905" w:rsidRPr="007802F4" w:rsidRDefault="00F46905" w:rsidP="005B4D12">
            <w:pPr>
              <w:rPr>
                <w:rFonts w:asciiTheme="minorHAnsi" w:hAnsiTheme="minorHAnsi" w:cstheme="minorHAnsi"/>
                <w:b/>
                <w:bCs/>
                <w:sz w:val="22"/>
                <w:szCs w:val="22"/>
              </w:rPr>
            </w:pPr>
            <w:r w:rsidRPr="007802F4">
              <w:rPr>
                <w:rFonts w:asciiTheme="minorHAnsi" w:hAnsiTheme="minorHAnsi" w:cstheme="minorHAnsi"/>
                <w:b/>
                <w:bCs/>
                <w:sz w:val="22"/>
                <w:szCs w:val="22"/>
              </w:rPr>
              <w:lastRenderedPageBreak/>
              <w:t>Experience:</w:t>
            </w:r>
          </w:p>
        </w:tc>
        <w:tc>
          <w:tcPr>
            <w:tcW w:w="7925" w:type="dxa"/>
            <w:tcBorders>
              <w:bottom w:val="single" w:sz="4" w:space="0" w:color="auto"/>
            </w:tcBorders>
            <w:shd w:val="clear" w:color="auto" w:fill="FFFFFF" w:themeFill="background1"/>
          </w:tcPr>
          <w:p w14:paraId="37383A78" w14:textId="3C3B32D6" w:rsidR="00D37F15" w:rsidRPr="007802F4" w:rsidRDefault="7C26B93C" w:rsidP="2CA9A45A">
            <w:pPr>
              <w:rPr>
                <w:rFonts w:asciiTheme="minorHAnsi" w:hAnsiTheme="minorHAnsi" w:cstheme="minorBidi"/>
                <w:sz w:val="22"/>
                <w:szCs w:val="22"/>
              </w:rPr>
            </w:pPr>
            <w:r w:rsidRPr="007802F4">
              <w:rPr>
                <w:rFonts w:asciiTheme="minorHAnsi" w:hAnsiTheme="minorHAnsi" w:cstheme="minorBidi"/>
                <w:sz w:val="22"/>
                <w:szCs w:val="22"/>
              </w:rPr>
              <w:t xml:space="preserve">A minimum of </w:t>
            </w:r>
            <w:r w:rsidR="3700E1CE" w:rsidRPr="007802F4">
              <w:rPr>
                <w:rFonts w:asciiTheme="minorHAnsi" w:hAnsiTheme="minorHAnsi" w:cstheme="minorBidi"/>
                <w:sz w:val="22"/>
                <w:szCs w:val="22"/>
              </w:rPr>
              <w:t xml:space="preserve">five </w:t>
            </w:r>
            <w:r w:rsidRPr="007802F4">
              <w:rPr>
                <w:rFonts w:asciiTheme="minorHAnsi" w:hAnsiTheme="minorHAnsi" w:cstheme="minorBidi"/>
                <w:sz w:val="22"/>
                <w:szCs w:val="22"/>
              </w:rPr>
              <w:t xml:space="preserve">years of professional experience in information </w:t>
            </w:r>
            <w:r w:rsidR="1CEC77BA" w:rsidRPr="007802F4">
              <w:rPr>
                <w:rFonts w:asciiTheme="minorHAnsi" w:hAnsiTheme="minorHAnsi" w:cstheme="minorBidi"/>
                <w:sz w:val="22"/>
                <w:szCs w:val="22"/>
              </w:rPr>
              <w:t xml:space="preserve">communication </w:t>
            </w:r>
            <w:r w:rsidRPr="007802F4">
              <w:rPr>
                <w:rFonts w:asciiTheme="minorHAnsi" w:hAnsiTheme="minorHAnsi" w:cstheme="minorBidi"/>
                <w:sz w:val="22"/>
                <w:szCs w:val="22"/>
              </w:rPr>
              <w:t xml:space="preserve">technology </w:t>
            </w:r>
            <w:r w:rsidR="3C4030E2" w:rsidRPr="007802F4">
              <w:rPr>
                <w:rFonts w:asciiTheme="minorHAnsi" w:hAnsiTheme="minorHAnsi" w:cstheme="minorBidi"/>
                <w:sz w:val="22"/>
                <w:szCs w:val="22"/>
              </w:rPr>
              <w:t xml:space="preserve">for development (ICT4D) </w:t>
            </w:r>
            <w:r w:rsidRPr="007802F4">
              <w:rPr>
                <w:rFonts w:asciiTheme="minorHAnsi" w:hAnsiTheme="minorHAnsi" w:cstheme="minorBidi"/>
                <w:sz w:val="22"/>
                <w:szCs w:val="22"/>
              </w:rPr>
              <w:t xml:space="preserve">in a large international organization and/or corporation is required. </w:t>
            </w:r>
          </w:p>
          <w:p w14:paraId="5D90787E" w14:textId="02EE7C3A" w:rsidR="006A3B46" w:rsidRPr="007802F4" w:rsidRDefault="006A3B46" w:rsidP="006A3B46">
            <w:pPr>
              <w:pStyle w:val="ListParagraph"/>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Experience with ICT, mobile and web-based technologies, particularly designing or deploying tools appropriate to Asia and </w:t>
            </w:r>
            <w:r w:rsidR="00204BC4" w:rsidRPr="007802F4">
              <w:rPr>
                <w:rFonts w:asciiTheme="minorHAnsi" w:hAnsiTheme="minorHAnsi" w:cstheme="minorHAnsi"/>
                <w:sz w:val="22"/>
                <w:szCs w:val="22"/>
              </w:rPr>
              <w:t>Pacific.</w:t>
            </w:r>
          </w:p>
          <w:p w14:paraId="0A6B53C4" w14:textId="01E75863" w:rsidR="006A3B46" w:rsidRPr="007802F4" w:rsidRDefault="006A3B46" w:rsidP="006A3B46">
            <w:pPr>
              <w:pStyle w:val="ListParagraph"/>
              <w:numPr>
                <w:ilvl w:val="0"/>
                <w:numId w:val="33"/>
              </w:numPr>
              <w:rPr>
                <w:rFonts w:asciiTheme="minorHAnsi" w:hAnsiTheme="minorHAnsi" w:cstheme="minorHAnsi"/>
                <w:sz w:val="22"/>
                <w:szCs w:val="22"/>
              </w:rPr>
            </w:pPr>
            <w:r w:rsidRPr="007802F4">
              <w:rPr>
                <w:rFonts w:asciiTheme="minorHAnsi" w:hAnsiTheme="minorHAnsi" w:cstheme="minorHAnsi"/>
                <w:sz w:val="22"/>
                <w:szCs w:val="22"/>
              </w:rPr>
              <w:t>Experience in Open Source, mobile and emerging technology applied to UNICEF programme areas is desirable.</w:t>
            </w:r>
          </w:p>
          <w:p w14:paraId="2336900E" w14:textId="76C37AE2" w:rsidR="001D39CC" w:rsidRPr="007802F4" w:rsidRDefault="001D39CC" w:rsidP="001D39CC">
            <w:pPr>
              <w:pStyle w:val="ListParagraph"/>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Experience with RapidPro, OpenSRP, DHIS2, ODK and other global public good technologies, and deploying, </w:t>
            </w:r>
            <w:r w:rsidR="002813E3" w:rsidRPr="007802F4">
              <w:rPr>
                <w:rFonts w:asciiTheme="minorHAnsi" w:hAnsiTheme="minorHAnsi" w:cstheme="minorHAnsi"/>
                <w:sz w:val="22"/>
                <w:szCs w:val="22"/>
              </w:rPr>
              <w:t>maintaining,</w:t>
            </w:r>
            <w:r w:rsidRPr="007802F4">
              <w:rPr>
                <w:rFonts w:asciiTheme="minorHAnsi" w:hAnsiTheme="minorHAnsi" w:cstheme="minorHAnsi"/>
                <w:sz w:val="22"/>
                <w:szCs w:val="22"/>
              </w:rPr>
              <w:t xml:space="preserve"> and scaling these technologies is highly desirable.</w:t>
            </w:r>
          </w:p>
          <w:p w14:paraId="41B6BA9C" w14:textId="38C23E7D"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Project management skills including task prioritization, workflow coordination, and results-driven strategies.  </w:t>
            </w:r>
          </w:p>
          <w:p w14:paraId="0EE41928" w14:textId="0F9EA9B4"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Strong analytical and interpersonal communication skills, attention to detail. Ability to translate business needs into technical requirements. </w:t>
            </w:r>
          </w:p>
          <w:p w14:paraId="455BE039" w14:textId="77777777"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Prior experience working with a multilateral or UN organization is highly desirable. </w:t>
            </w:r>
          </w:p>
          <w:p w14:paraId="22E4F222" w14:textId="77777777" w:rsidR="006A3B46" w:rsidRPr="007802F4" w:rsidRDefault="006A3B46" w:rsidP="006A3B46">
            <w:pPr>
              <w:pStyle w:val="ListParagraph"/>
              <w:numPr>
                <w:ilvl w:val="0"/>
                <w:numId w:val="33"/>
              </w:numPr>
              <w:rPr>
                <w:rFonts w:asciiTheme="minorHAnsi" w:hAnsiTheme="minorHAnsi" w:cstheme="minorHAnsi"/>
                <w:sz w:val="22"/>
                <w:szCs w:val="22"/>
              </w:rPr>
            </w:pPr>
            <w:r w:rsidRPr="007802F4">
              <w:rPr>
                <w:rFonts w:asciiTheme="minorHAnsi" w:hAnsiTheme="minorHAnsi" w:cstheme="minorHAnsi"/>
                <w:sz w:val="22"/>
                <w:szCs w:val="22"/>
              </w:rPr>
              <w:t>Exposure to UNICEF, UN or other INGO programmatic areas, including (but not limited to) health, nutrition, child protection and/or education, and experience in applying technical solutions to address programmatic issues.</w:t>
            </w:r>
          </w:p>
          <w:p w14:paraId="27D8B0BF" w14:textId="77777777"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Demonstrated strong writing and presentation skills.</w:t>
            </w:r>
          </w:p>
          <w:p w14:paraId="14811F02" w14:textId="0FA75810"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Software programming experience, with focus mainly on writing new code to deliver enhancements, new functionality, and defect resolution as well as proficiency with source code and continuous integration solutions such as GitHub, Circle/Travis, Jenkins etc. </w:t>
            </w:r>
          </w:p>
          <w:p w14:paraId="344DE8EE" w14:textId="0C00A948" w:rsidR="006A3B46" w:rsidRPr="007802F4" w:rsidRDefault="006A3B46" w:rsidP="006A3B46">
            <w:pPr>
              <w:pStyle w:val="CommentText"/>
              <w:numPr>
                <w:ilvl w:val="0"/>
                <w:numId w:val="33"/>
              </w:numPr>
              <w:rPr>
                <w:rFonts w:asciiTheme="minorHAnsi" w:hAnsiTheme="minorHAnsi" w:cstheme="minorHAnsi"/>
                <w:sz w:val="22"/>
                <w:szCs w:val="22"/>
              </w:rPr>
            </w:pPr>
            <w:r w:rsidRPr="007802F4">
              <w:rPr>
                <w:rFonts w:asciiTheme="minorHAnsi" w:hAnsiTheme="minorHAnsi" w:cstheme="minorHAnsi"/>
                <w:sz w:val="22"/>
                <w:szCs w:val="22"/>
              </w:rPr>
              <w:t xml:space="preserve">Ability to stay abreast of new technologies and their ability to support UNICEF‘s innovation projects to improve efficiency and effectiveness of business units. </w:t>
            </w:r>
          </w:p>
          <w:p w14:paraId="58E4B1DE" w14:textId="3819E09A" w:rsidR="00381DD8" w:rsidRPr="007802F4" w:rsidRDefault="00381DD8" w:rsidP="006A3B46">
            <w:pPr>
              <w:pStyle w:val="ListParagraph"/>
              <w:rPr>
                <w:rFonts w:asciiTheme="minorHAnsi" w:hAnsiTheme="minorHAnsi" w:cstheme="minorHAnsi"/>
                <w:szCs w:val="22"/>
              </w:rPr>
            </w:pPr>
          </w:p>
        </w:tc>
      </w:tr>
      <w:tr w:rsidR="007802F4" w:rsidRPr="007802F4" w14:paraId="1E04F4F8" w14:textId="77777777" w:rsidTr="00340EC2">
        <w:trPr>
          <w:trHeight w:val="230"/>
        </w:trPr>
        <w:tc>
          <w:tcPr>
            <w:tcW w:w="2515" w:type="dxa"/>
            <w:tcBorders>
              <w:bottom w:val="single" w:sz="4" w:space="0" w:color="auto"/>
            </w:tcBorders>
            <w:shd w:val="clear" w:color="auto" w:fill="FFFFFF" w:themeFill="background1"/>
          </w:tcPr>
          <w:p w14:paraId="05E39CD3" w14:textId="2743712D" w:rsidR="00F46905" w:rsidRPr="007802F4" w:rsidRDefault="00F46905" w:rsidP="005B4D12">
            <w:pPr>
              <w:rPr>
                <w:rFonts w:asciiTheme="minorHAnsi" w:hAnsiTheme="minorHAnsi" w:cstheme="minorHAnsi"/>
                <w:b/>
                <w:bCs/>
                <w:sz w:val="22"/>
                <w:szCs w:val="22"/>
              </w:rPr>
            </w:pPr>
            <w:r w:rsidRPr="007802F4">
              <w:rPr>
                <w:rFonts w:asciiTheme="minorHAnsi" w:hAnsiTheme="minorHAnsi" w:cstheme="minorHAnsi"/>
                <w:b/>
                <w:bCs/>
                <w:sz w:val="22"/>
                <w:szCs w:val="22"/>
              </w:rPr>
              <w:t>Language Requirements:</w:t>
            </w:r>
          </w:p>
        </w:tc>
        <w:tc>
          <w:tcPr>
            <w:tcW w:w="7925" w:type="dxa"/>
            <w:tcBorders>
              <w:bottom w:val="single" w:sz="4" w:space="0" w:color="auto"/>
            </w:tcBorders>
            <w:shd w:val="clear" w:color="auto" w:fill="FFFFFF" w:themeFill="background1"/>
          </w:tcPr>
          <w:p w14:paraId="37C06110" w14:textId="2243BF81" w:rsidR="00F46905" w:rsidRPr="007802F4" w:rsidRDefault="00F46905" w:rsidP="005B4D12">
            <w:pPr>
              <w:rPr>
                <w:rFonts w:asciiTheme="minorHAnsi" w:hAnsiTheme="minorHAnsi" w:cstheme="minorHAnsi"/>
                <w:sz w:val="22"/>
                <w:szCs w:val="22"/>
              </w:rPr>
            </w:pPr>
            <w:r w:rsidRPr="007802F4">
              <w:rPr>
                <w:rFonts w:asciiTheme="minorHAnsi" w:hAnsiTheme="minorHAnsi" w:cstheme="minorHAnsi"/>
                <w:sz w:val="22"/>
                <w:szCs w:val="22"/>
              </w:rPr>
              <w:t>Fluency in English is required. Knowledge of another official UN language</w:t>
            </w:r>
            <w:r w:rsidR="009B392C" w:rsidRPr="007802F4">
              <w:rPr>
                <w:rFonts w:asciiTheme="minorHAnsi" w:hAnsiTheme="minorHAnsi" w:cstheme="minorHAnsi"/>
                <w:sz w:val="22"/>
                <w:szCs w:val="22"/>
              </w:rPr>
              <w:t xml:space="preserve"> or local language of the duty station</w:t>
            </w:r>
            <w:r w:rsidRPr="007802F4">
              <w:rPr>
                <w:rFonts w:asciiTheme="minorHAnsi" w:hAnsiTheme="minorHAnsi" w:cstheme="minorHAnsi"/>
                <w:sz w:val="22"/>
                <w:szCs w:val="22"/>
              </w:rPr>
              <w:t xml:space="preserve"> is</w:t>
            </w:r>
            <w:r w:rsidR="009B392C" w:rsidRPr="007802F4">
              <w:rPr>
                <w:rFonts w:asciiTheme="minorHAnsi" w:hAnsiTheme="minorHAnsi" w:cstheme="minorHAnsi"/>
                <w:sz w:val="22"/>
                <w:szCs w:val="22"/>
              </w:rPr>
              <w:t xml:space="preserve"> considered as</w:t>
            </w:r>
            <w:r w:rsidRPr="007802F4">
              <w:rPr>
                <w:rFonts w:asciiTheme="minorHAnsi" w:hAnsiTheme="minorHAnsi" w:cstheme="minorHAnsi"/>
                <w:sz w:val="22"/>
                <w:szCs w:val="22"/>
              </w:rPr>
              <w:t xml:space="preserve"> an asset.</w:t>
            </w:r>
          </w:p>
          <w:p w14:paraId="08040A1F" w14:textId="5C2CE6B7" w:rsidR="00FA0804" w:rsidRPr="007802F4" w:rsidRDefault="00FA0804" w:rsidP="005B4D12">
            <w:pPr>
              <w:rPr>
                <w:rFonts w:asciiTheme="minorHAnsi" w:hAnsiTheme="minorHAnsi" w:cstheme="minorHAnsi"/>
                <w:sz w:val="22"/>
                <w:szCs w:val="22"/>
              </w:rPr>
            </w:pPr>
          </w:p>
        </w:tc>
      </w:tr>
    </w:tbl>
    <w:p w14:paraId="0A017C0C" w14:textId="36C6FC27" w:rsidR="00692714" w:rsidRPr="007802F4" w:rsidRDefault="00692714" w:rsidP="005B4D12">
      <w:pPr>
        <w:rPr>
          <w:rFonts w:asciiTheme="minorHAnsi" w:hAnsiTheme="minorHAnsi" w:cstheme="minorHAnsi"/>
        </w:rPr>
      </w:pPr>
    </w:p>
    <w:sectPr w:rsidR="00692714" w:rsidRPr="007802F4" w:rsidSect="00487C4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C11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B67F2"/>
    <w:multiLevelType w:val="hybridMultilevel"/>
    <w:tmpl w:val="F5E85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73CFB"/>
    <w:multiLevelType w:val="hybridMultilevel"/>
    <w:tmpl w:val="DC36B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3456F"/>
    <w:multiLevelType w:val="hybridMultilevel"/>
    <w:tmpl w:val="6116F7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85C8A"/>
    <w:multiLevelType w:val="hybridMultilevel"/>
    <w:tmpl w:val="E31EBC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06210"/>
    <w:multiLevelType w:val="hybridMultilevel"/>
    <w:tmpl w:val="09B24E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665C7"/>
    <w:multiLevelType w:val="hybridMultilevel"/>
    <w:tmpl w:val="A6C8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780460"/>
    <w:multiLevelType w:val="hybridMultilevel"/>
    <w:tmpl w:val="16D4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782D66"/>
    <w:multiLevelType w:val="hybridMultilevel"/>
    <w:tmpl w:val="19228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0002FC"/>
    <w:multiLevelType w:val="hybridMultilevel"/>
    <w:tmpl w:val="64964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DD22003"/>
    <w:multiLevelType w:val="hybridMultilevel"/>
    <w:tmpl w:val="BB345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21B18"/>
    <w:multiLevelType w:val="hybridMultilevel"/>
    <w:tmpl w:val="28BACA8C"/>
    <w:lvl w:ilvl="0" w:tplc="C016C3EE">
      <w:start w:val="1"/>
      <w:numFmt w:val="bullet"/>
      <w:lvlText w:val=""/>
      <w:lvlJc w:val="left"/>
      <w:pPr>
        <w:tabs>
          <w:tab w:val="num" w:pos="720"/>
        </w:tabs>
        <w:ind w:left="720" w:hanging="360"/>
      </w:pPr>
      <w:rPr>
        <w:rFonts w:ascii="Symbol" w:hAnsi="Symbol" w:hint="default"/>
        <w:sz w:val="20"/>
      </w:rPr>
    </w:lvl>
    <w:lvl w:ilvl="1" w:tplc="2FD4284C" w:tentative="1">
      <w:start w:val="1"/>
      <w:numFmt w:val="bullet"/>
      <w:lvlText w:val="o"/>
      <w:lvlJc w:val="left"/>
      <w:pPr>
        <w:tabs>
          <w:tab w:val="num" w:pos="1440"/>
        </w:tabs>
        <w:ind w:left="1440" w:hanging="360"/>
      </w:pPr>
      <w:rPr>
        <w:rFonts w:ascii="Courier New" w:hAnsi="Courier New" w:hint="default"/>
        <w:sz w:val="20"/>
      </w:rPr>
    </w:lvl>
    <w:lvl w:ilvl="2" w:tplc="42785716" w:tentative="1">
      <w:start w:val="1"/>
      <w:numFmt w:val="bullet"/>
      <w:lvlText w:val=""/>
      <w:lvlJc w:val="left"/>
      <w:pPr>
        <w:tabs>
          <w:tab w:val="num" w:pos="2160"/>
        </w:tabs>
        <w:ind w:left="2160" w:hanging="360"/>
      </w:pPr>
      <w:rPr>
        <w:rFonts w:ascii="Wingdings" w:hAnsi="Wingdings" w:hint="default"/>
        <w:sz w:val="20"/>
      </w:rPr>
    </w:lvl>
    <w:lvl w:ilvl="3" w:tplc="4FFCD612" w:tentative="1">
      <w:start w:val="1"/>
      <w:numFmt w:val="bullet"/>
      <w:lvlText w:val=""/>
      <w:lvlJc w:val="left"/>
      <w:pPr>
        <w:tabs>
          <w:tab w:val="num" w:pos="2880"/>
        </w:tabs>
        <w:ind w:left="2880" w:hanging="360"/>
      </w:pPr>
      <w:rPr>
        <w:rFonts w:ascii="Wingdings" w:hAnsi="Wingdings" w:hint="default"/>
        <w:sz w:val="20"/>
      </w:rPr>
    </w:lvl>
    <w:lvl w:ilvl="4" w:tplc="13C4C3B6" w:tentative="1">
      <w:start w:val="1"/>
      <w:numFmt w:val="bullet"/>
      <w:lvlText w:val=""/>
      <w:lvlJc w:val="left"/>
      <w:pPr>
        <w:tabs>
          <w:tab w:val="num" w:pos="3600"/>
        </w:tabs>
        <w:ind w:left="3600" w:hanging="360"/>
      </w:pPr>
      <w:rPr>
        <w:rFonts w:ascii="Wingdings" w:hAnsi="Wingdings" w:hint="default"/>
        <w:sz w:val="20"/>
      </w:rPr>
    </w:lvl>
    <w:lvl w:ilvl="5" w:tplc="9A8682B6" w:tentative="1">
      <w:start w:val="1"/>
      <w:numFmt w:val="bullet"/>
      <w:lvlText w:val=""/>
      <w:lvlJc w:val="left"/>
      <w:pPr>
        <w:tabs>
          <w:tab w:val="num" w:pos="4320"/>
        </w:tabs>
        <w:ind w:left="4320" w:hanging="360"/>
      </w:pPr>
      <w:rPr>
        <w:rFonts w:ascii="Wingdings" w:hAnsi="Wingdings" w:hint="default"/>
        <w:sz w:val="20"/>
      </w:rPr>
    </w:lvl>
    <w:lvl w:ilvl="6" w:tplc="035A02D8" w:tentative="1">
      <w:start w:val="1"/>
      <w:numFmt w:val="bullet"/>
      <w:lvlText w:val=""/>
      <w:lvlJc w:val="left"/>
      <w:pPr>
        <w:tabs>
          <w:tab w:val="num" w:pos="5040"/>
        </w:tabs>
        <w:ind w:left="5040" w:hanging="360"/>
      </w:pPr>
      <w:rPr>
        <w:rFonts w:ascii="Wingdings" w:hAnsi="Wingdings" w:hint="default"/>
        <w:sz w:val="20"/>
      </w:rPr>
    </w:lvl>
    <w:lvl w:ilvl="7" w:tplc="714E2284" w:tentative="1">
      <w:start w:val="1"/>
      <w:numFmt w:val="bullet"/>
      <w:lvlText w:val=""/>
      <w:lvlJc w:val="left"/>
      <w:pPr>
        <w:tabs>
          <w:tab w:val="num" w:pos="5760"/>
        </w:tabs>
        <w:ind w:left="5760" w:hanging="360"/>
      </w:pPr>
      <w:rPr>
        <w:rFonts w:ascii="Wingdings" w:hAnsi="Wingdings" w:hint="default"/>
        <w:sz w:val="20"/>
      </w:rPr>
    </w:lvl>
    <w:lvl w:ilvl="8" w:tplc="7DE8B50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322FF"/>
    <w:multiLevelType w:val="hybridMultilevel"/>
    <w:tmpl w:val="0DC82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158C7"/>
    <w:multiLevelType w:val="hybridMultilevel"/>
    <w:tmpl w:val="4C9EDAD2"/>
    <w:lvl w:ilvl="0" w:tplc="E70418D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65F90"/>
    <w:multiLevelType w:val="multilevel"/>
    <w:tmpl w:val="BD04C1A0"/>
    <w:lvl w:ilvl="0">
      <w:start w:val="1"/>
      <w:numFmt w:val="decimal"/>
      <w:lvlText w:val="%1."/>
      <w:lvlJc w:val="left"/>
      <w:pPr>
        <w:ind w:left="360" w:hanging="360"/>
      </w:pPr>
      <w:rPr>
        <w:rFonts w:hint="default"/>
      </w:rPr>
    </w:lvl>
    <w:lvl w:ilvl="1">
      <w:start w:val="1"/>
      <w:numFmt w:val="bullet"/>
      <w:lvlText w:val=""/>
      <w:lvlJc w:val="left"/>
      <w:pPr>
        <w:ind w:left="864" w:hanging="504"/>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5797926"/>
    <w:multiLevelType w:val="hybridMultilevel"/>
    <w:tmpl w:val="DC36B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77521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2D7ADB"/>
    <w:multiLevelType w:val="multilevel"/>
    <w:tmpl w:val="424EFA74"/>
    <w:lvl w:ilvl="0">
      <w:start w:val="1"/>
      <w:numFmt w:val="decimal"/>
      <w:lvlText w:val="%1."/>
      <w:lvlJc w:val="left"/>
      <w:pPr>
        <w:ind w:left="360" w:hanging="360"/>
      </w:pPr>
      <w:rPr>
        <w:rFonts w:hint="default"/>
      </w:rPr>
    </w:lvl>
    <w:lvl w:ilvl="1">
      <w:start w:val="1"/>
      <w:numFmt w:val="bullet"/>
      <w:lvlText w:val=""/>
      <w:lvlJc w:val="left"/>
      <w:pPr>
        <w:ind w:left="864" w:hanging="504"/>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D2312E"/>
    <w:multiLevelType w:val="multilevel"/>
    <w:tmpl w:val="0186B03A"/>
    <w:lvl w:ilvl="0">
      <w:start w:val="1"/>
      <w:numFmt w:val="decimal"/>
      <w:lvlText w:val="%1."/>
      <w:lvlJc w:val="left"/>
      <w:pPr>
        <w:ind w:left="360" w:hanging="360"/>
      </w:pPr>
      <w:rPr>
        <w:rFonts w:hint="default"/>
      </w:rPr>
    </w:lvl>
    <w:lvl w:ilvl="1">
      <w:start w:val="1"/>
      <w:numFmt w:val="bullet"/>
      <w:lvlText w:val=""/>
      <w:lvlJc w:val="left"/>
      <w:pPr>
        <w:ind w:left="864" w:hanging="504"/>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95549EB"/>
    <w:multiLevelType w:val="multilevel"/>
    <w:tmpl w:val="40AA1186"/>
    <w:lvl w:ilvl="0">
      <w:start w:val="1"/>
      <w:numFmt w:val="decimal"/>
      <w:lvlText w:val="%1."/>
      <w:lvlJc w:val="left"/>
      <w:pPr>
        <w:ind w:left="360" w:hanging="360"/>
      </w:pPr>
      <w:rPr>
        <w:rFonts w:hint="default"/>
      </w:rPr>
    </w:lvl>
    <w:lvl w:ilvl="1">
      <w:start w:val="1"/>
      <w:numFmt w:val="decimal"/>
      <w:lvlText w:val="%1.%2."/>
      <w:lvlJc w:val="left"/>
      <w:pPr>
        <w:ind w:left="86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353A2D"/>
    <w:multiLevelType w:val="multilevel"/>
    <w:tmpl w:val="9746EBC6"/>
    <w:lvl w:ilvl="0">
      <w:start w:val="1"/>
      <w:numFmt w:val="decimal"/>
      <w:lvlText w:val="%1."/>
      <w:lvlJc w:val="left"/>
      <w:pPr>
        <w:ind w:left="360" w:hanging="360"/>
      </w:pPr>
      <w:rPr>
        <w:rFonts w:hint="default"/>
      </w:rPr>
    </w:lvl>
    <w:lvl w:ilvl="1">
      <w:start w:val="1"/>
      <w:numFmt w:val="bullet"/>
      <w:lvlText w:val=""/>
      <w:lvlJc w:val="left"/>
      <w:pPr>
        <w:ind w:left="864" w:hanging="504"/>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5A261F"/>
    <w:multiLevelType w:val="hybridMultilevel"/>
    <w:tmpl w:val="3C9A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5E35F9"/>
    <w:multiLevelType w:val="multilevel"/>
    <w:tmpl w:val="C9705D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6AF13F1"/>
    <w:multiLevelType w:val="hybridMultilevel"/>
    <w:tmpl w:val="BB345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B90CA5"/>
    <w:multiLevelType w:val="multilevel"/>
    <w:tmpl w:val="F4FE54DA"/>
    <w:lvl w:ilvl="0">
      <w:start w:val="1"/>
      <w:numFmt w:val="decimal"/>
      <w:lvlText w:val="%1."/>
      <w:lvlJc w:val="left"/>
      <w:pPr>
        <w:ind w:left="360" w:hanging="360"/>
      </w:pPr>
      <w:rPr>
        <w:rFonts w:hint="default"/>
      </w:rPr>
    </w:lvl>
    <w:lvl w:ilvl="1">
      <w:start w:val="1"/>
      <w:numFmt w:val="bullet"/>
      <w:lvlText w:val=""/>
      <w:lvlJc w:val="left"/>
      <w:pPr>
        <w:ind w:left="864" w:hanging="504"/>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631132"/>
    <w:multiLevelType w:val="multilevel"/>
    <w:tmpl w:val="825C8F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73566D"/>
    <w:multiLevelType w:val="multilevel"/>
    <w:tmpl w:val="EA403B1A"/>
    <w:lvl w:ilvl="0">
      <w:start w:val="1"/>
      <w:numFmt w:val="decimal"/>
      <w:lvlText w:val="%1."/>
      <w:lvlJc w:val="left"/>
      <w:pPr>
        <w:ind w:left="360" w:hanging="360"/>
      </w:pPr>
      <w:rPr>
        <w:rFonts w:hint="default"/>
      </w:rPr>
    </w:lvl>
    <w:lvl w:ilvl="1">
      <w:start w:val="1"/>
      <w:numFmt w:val="decimal"/>
      <w:lvlText w:val="%1.%2."/>
      <w:lvlJc w:val="left"/>
      <w:pPr>
        <w:ind w:left="86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C6E6503"/>
    <w:multiLevelType w:val="hybridMultilevel"/>
    <w:tmpl w:val="F0941A26"/>
    <w:lvl w:ilvl="0" w:tplc="E70418D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0"/>
  </w:num>
  <w:num w:numId="4">
    <w:abstractNumId w:val="9"/>
  </w:num>
  <w:num w:numId="5">
    <w:abstractNumId w:val="15"/>
  </w:num>
  <w:num w:numId="6">
    <w:abstractNumId w:val="14"/>
  </w:num>
  <w:num w:numId="7">
    <w:abstractNumId w:val="6"/>
  </w:num>
  <w:num w:numId="8">
    <w:abstractNumId w:val="1"/>
  </w:num>
  <w:num w:numId="9">
    <w:abstractNumId w:val="5"/>
  </w:num>
  <w:num w:numId="10">
    <w:abstractNumId w:val="2"/>
  </w:num>
  <w:num w:numId="11">
    <w:abstractNumId w:val="19"/>
  </w:num>
  <w:num w:numId="12">
    <w:abstractNumId w:val="26"/>
  </w:num>
  <w:num w:numId="13">
    <w:abstractNumId w:val="4"/>
  </w:num>
  <w:num w:numId="14">
    <w:abstractNumId w:val="0"/>
  </w:num>
  <w:num w:numId="15">
    <w:abstractNumId w:val="13"/>
  </w:num>
  <w:num w:numId="16">
    <w:abstractNumId w:val="27"/>
  </w:num>
  <w:num w:numId="17">
    <w:abstractNumId w:val="23"/>
  </w:num>
  <w:num w:numId="18">
    <w:abstractNumId w:val="30"/>
  </w:num>
  <w:num w:numId="19">
    <w:abstractNumId w:val="20"/>
  </w:num>
  <w:num w:numId="20">
    <w:abstractNumId w:val="29"/>
  </w:num>
  <w:num w:numId="21">
    <w:abstractNumId w:val="11"/>
  </w:num>
  <w:num w:numId="22">
    <w:abstractNumId w:val="8"/>
  </w:num>
  <w:num w:numId="23">
    <w:abstractNumId w:val="22"/>
  </w:num>
  <w:num w:numId="24">
    <w:abstractNumId w:val="24"/>
  </w:num>
  <w:num w:numId="25">
    <w:abstractNumId w:val="17"/>
  </w:num>
  <w:num w:numId="26">
    <w:abstractNumId w:val="28"/>
  </w:num>
  <w:num w:numId="27">
    <w:abstractNumId w:val="21"/>
  </w:num>
  <w:num w:numId="28">
    <w:abstractNumId w:val="3"/>
  </w:num>
  <w:num w:numId="29">
    <w:abstractNumId w:val="25"/>
  </w:num>
  <w:num w:numId="30">
    <w:abstractNumId w:val="12"/>
  </w:num>
  <w:num w:numId="31">
    <w:abstractNumId w:val="16"/>
  </w:num>
  <w:num w:numId="32">
    <w:abstractNumId w:val="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905"/>
    <w:rsid w:val="000026EB"/>
    <w:rsid w:val="00005C73"/>
    <w:rsid w:val="00005D17"/>
    <w:rsid w:val="00011C55"/>
    <w:rsid w:val="000153DF"/>
    <w:rsid w:val="00024DB2"/>
    <w:rsid w:val="00036319"/>
    <w:rsid w:val="0004391B"/>
    <w:rsid w:val="00057042"/>
    <w:rsid w:val="00062531"/>
    <w:rsid w:val="00065983"/>
    <w:rsid w:val="00081FEF"/>
    <w:rsid w:val="00094100"/>
    <w:rsid w:val="000A1AA3"/>
    <w:rsid w:val="00102F29"/>
    <w:rsid w:val="00124505"/>
    <w:rsid w:val="00133665"/>
    <w:rsid w:val="001904CC"/>
    <w:rsid w:val="00192771"/>
    <w:rsid w:val="00194D54"/>
    <w:rsid w:val="001959F6"/>
    <w:rsid w:val="001B0D8D"/>
    <w:rsid w:val="001C53BF"/>
    <w:rsid w:val="001D0B8D"/>
    <w:rsid w:val="001D21A2"/>
    <w:rsid w:val="001D39CC"/>
    <w:rsid w:val="001D4BFA"/>
    <w:rsid w:val="001D71B8"/>
    <w:rsid w:val="001E404B"/>
    <w:rsid w:val="001E6101"/>
    <w:rsid w:val="001F7BFF"/>
    <w:rsid w:val="00200BE0"/>
    <w:rsid w:val="002037F0"/>
    <w:rsid w:val="00204BC4"/>
    <w:rsid w:val="00206F11"/>
    <w:rsid w:val="00211464"/>
    <w:rsid w:val="00212914"/>
    <w:rsid w:val="002320BC"/>
    <w:rsid w:val="00233B52"/>
    <w:rsid w:val="00233F29"/>
    <w:rsid w:val="00234CF1"/>
    <w:rsid w:val="0025160F"/>
    <w:rsid w:val="00261336"/>
    <w:rsid w:val="00262C86"/>
    <w:rsid w:val="002813E3"/>
    <w:rsid w:val="00282D8B"/>
    <w:rsid w:val="00287DA1"/>
    <w:rsid w:val="00295015"/>
    <w:rsid w:val="002953F3"/>
    <w:rsid w:val="002A1AAB"/>
    <w:rsid w:val="002A5450"/>
    <w:rsid w:val="002A7618"/>
    <w:rsid w:val="002B0A63"/>
    <w:rsid w:val="002B34BB"/>
    <w:rsid w:val="002B735F"/>
    <w:rsid w:val="002D68F4"/>
    <w:rsid w:val="00300A3B"/>
    <w:rsid w:val="00306799"/>
    <w:rsid w:val="00307D50"/>
    <w:rsid w:val="003108C1"/>
    <w:rsid w:val="003241D0"/>
    <w:rsid w:val="00330560"/>
    <w:rsid w:val="00335B9A"/>
    <w:rsid w:val="00336692"/>
    <w:rsid w:val="00340EC2"/>
    <w:rsid w:val="00343125"/>
    <w:rsid w:val="00354D21"/>
    <w:rsid w:val="003604B5"/>
    <w:rsid w:val="00364253"/>
    <w:rsid w:val="003755FD"/>
    <w:rsid w:val="00381DD8"/>
    <w:rsid w:val="00381ECD"/>
    <w:rsid w:val="00382592"/>
    <w:rsid w:val="00386456"/>
    <w:rsid w:val="00397B5B"/>
    <w:rsid w:val="003A34E8"/>
    <w:rsid w:val="003A4660"/>
    <w:rsid w:val="003B4F01"/>
    <w:rsid w:val="003D51F8"/>
    <w:rsid w:val="003D72FC"/>
    <w:rsid w:val="003E045E"/>
    <w:rsid w:val="003E28BC"/>
    <w:rsid w:val="003E330F"/>
    <w:rsid w:val="003E6CE8"/>
    <w:rsid w:val="0041036F"/>
    <w:rsid w:val="00425A80"/>
    <w:rsid w:val="004420C9"/>
    <w:rsid w:val="00453761"/>
    <w:rsid w:val="004548E8"/>
    <w:rsid w:val="004707B6"/>
    <w:rsid w:val="00484C25"/>
    <w:rsid w:val="00487C4B"/>
    <w:rsid w:val="00497777"/>
    <w:rsid w:val="004C41E3"/>
    <w:rsid w:val="004C458E"/>
    <w:rsid w:val="004E1BCF"/>
    <w:rsid w:val="00512642"/>
    <w:rsid w:val="005147A1"/>
    <w:rsid w:val="00516052"/>
    <w:rsid w:val="00541FC2"/>
    <w:rsid w:val="00547FD3"/>
    <w:rsid w:val="005548E5"/>
    <w:rsid w:val="00560EFD"/>
    <w:rsid w:val="00581A80"/>
    <w:rsid w:val="00585790"/>
    <w:rsid w:val="005968FD"/>
    <w:rsid w:val="005B4D12"/>
    <w:rsid w:val="005B59DE"/>
    <w:rsid w:val="005E114A"/>
    <w:rsid w:val="005E617D"/>
    <w:rsid w:val="005F341D"/>
    <w:rsid w:val="005F5657"/>
    <w:rsid w:val="005F6C61"/>
    <w:rsid w:val="00601292"/>
    <w:rsid w:val="0060443B"/>
    <w:rsid w:val="006115F7"/>
    <w:rsid w:val="0062762D"/>
    <w:rsid w:val="00630477"/>
    <w:rsid w:val="00633D0F"/>
    <w:rsid w:val="00641803"/>
    <w:rsid w:val="00644330"/>
    <w:rsid w:val="006456A7"/>
    <w:rsid w:val="006533C3"/>
    <w:rsid w:val="006535F3"/>
    <w:rsid w:val="0067311B"/>
    <w:rsid w:val="0068703B"/>
    <w:rsid w:val="00692714"/>
    <w:rsid w:val="00695BF6"/>
    <w:rsid w:val="006978B8"/>
    <w:rsid w:val="006A0CCE"/>
    <w:rsid w:val="006A3B46"/>
    <w:rsid w:val="006B409F"/>
    <w:rsid w:val="006B7416"/>
    <w:rsid w:val="006D43E2"/>
    <w:rsid w:val="006D773F"/>
    <w:rsid w:val="006E0003"/>
    <w:rsid w:val="006E39E3"/>
    <w:rsid w:val="006E51F2"/>
    <w:rsid w:val="006F2743"/>
    <w:rsid w:val="006F2D81"/>
    <w:rsid w:val="006F31B5"/>
    <w:rsid w:val="006F3782"/>
    <w:rsid w:val="00703017"/>
    <w:rsid w:val="00712560"/>
    <w:rsid w:val="00723878"/>
    <w:rsid w:val="00735133"/>
    <w:rsid w:val="00761068"/>
    <w:rsid w:val="00762271"/>
    <w:rsid w:val="00774770"/>
    <w:rsid w:val="00777124"/>
    <w:rsid w:val="007802F4"/>
    <w:rsid w:val="00783CE0"/>
    <w:rsid w:val="007C1720"/>
    <w:rsid w:val="007C4AAB"/>
    <w:rsid w:val="007D320F"/>
    <w:rsid w:val="007E4B3D"/>
    <w:rsid w:val="007F0782"/>
    <w:rsid w:val="007F3643"/>
    <w:rsid w:val="007F37F7"/>
    <w:rsid w:val="00803754"/>
    <w:rsid w:val="008120F2"/>
    <w:rsid w:val="00822336"/>
    <w:rsid w:val="00827069"/>
    <w:rsid w:val="0083465C"/>
    <w:rsid w:val="00844F57"/>
    <w:rsid w:val="00851591"/>
    <w:rsid w:val="00852B2F"/>
    <w:rsid w:val="00853D41"/>
    <w:rsid w:val="008550F6"/>
    <w:rsid w:val="008630A5"/>
    <w:rsid w:val="0086513B"/>
    <w:rsid w:val="00867E34"/>
    <w:rsid w:val="00880E13"/>
    <w:rsid w:val="00882D7F"/>
    <w:rsid w:val="0088461C"/>
    <w:rsid w:val="008B00C6"/>
    <w:rsid w:val="008B519D"/>
    <w:rsid w:val="008B738F"/>
    <w:rsid w:val="008C7F8F"/>
    <w:rsid w:val="008D1F88"/>
    <w:rsid w:val="008D5D64"/>
    <w:rsid w:val="008E22BA"/>
    <w:rsid w:val="008E47FC"/>
    <w:rsid w:val="008F4B73"/>
    <w:rsid w:val="009007BD"/>
    <w:rsid w:val="009019FF"/>
    <w:rsid w:val="00903E93"/>
    <w:rsid w:val="00905D3D"/>
    <w:rsid w:val="00906330"/>
    <w:rsid w:val="00907798"/>
    <w:rsid w:val="00912012"/>
    <w:rsid w:val="0091218B"/>
    <w:rsid w:val="009358DA"/>
    <w:rsid w:val="00944A01"/>
    <w:rsid w:val="00964468"/>
    <w:rsid w:val="00966B96"/>
    <w:rsid w:val="00972446"/>
    <w:rsid w:val="0097659E"/>
    <w:rsid w:val="00992018"/>
    <w:rsid w:val="009A15FC"/>
    <w:rsid w:val="009B392C"/>
    <w:rsid w:val="009C5C4D"/>
    <w:rsid w:val="009D127A"/>
    <w:rsid w:val="009D4BF7"/>
    <w:rsid w:val="009E0560"/>
    <w:rsid w:val="00A00500"/>
    <w:rsid w:val="00A17DD3"/>
    <w:rsid w:val="00A4149F"/>
    <w:rsid w:val="00A536DC"/>
    <w:rsid w:val="00A547C6"/>
    <w:rsid w:val="00A5655C"/>
    <w:rsid w:val="00A6320A"/>
    <w:rsid w:val="00A96233"/>
    <w:rsid w:val="00AD135B"/>
    <w:rsid w:val="00AD1CE2"/>
    <w:rsid w:val="00AF5BBD"/>
    <w:rsid w:val="00AF6149"/>
    <w:rsid w:val="00AF69B0"/>
    <w:rsid w:val="00B148EB"/>
    <w:rsid w:val="00B228EA"/>
    <w:rsid w:val="00B2297C"/>
    <w:rsid w:val="00B32E28"/>
    <w:rsid w:val="00B359F4"/>
    <w:rsid w:val="00B37C03"/>
    <w:rsid w:val="00B4011E"/>
    <w:rsid w:val="00B80780"/>
    <w:rsid w:val="00B8792D"/>
    <w:rsid w:val="00B90A58"/>
    <w:rsid w:val="00B964E0"/>
    <w:rsid w:val="00BB4E14"/>
    <w:rsid w:val="00BB5DDE"/>
    <w:rsid w:val="00BC2CBB"/>
    <w:rsid w:val="00BD4362"/>
    <w:rsid w:val="00BD6BB6"/>
    <w:rsid w:val="00BF63B0"/>
    <w:rsid w:val="00C047FE"/>
    <w:rsid w:val="00C2428E"/>
    <w:rsid w:val="00C277F3"/>
    <w:rsid w:val="00C27FD8"/>
    <w:rsid w:val="00C4155E"/>
    <w:rsid w:val="00C42198"/>
    <w:rsid w:val="00C47603"/>
    <w:rsid w:val="00C5741E"/>
    <w:rsid w:val="00C57B6A"/>
    <w:rsid w:val="00C64422"/>
    <w:rsid w:val="00C82C21"/>
    <w:rsid w:val="00CB0DF4"/>
    <w:rsid w:val="00CD05B1"/>
    <w:rsid w:val="00CF1DC3"/>
    <w:rsid w:val="00CF22E8"/>
    <w:rsid w:val="00CF6154"/>
    <w:rsid w:val="00D05C79"/>
    <w:rsid w:val="00D104EE"/>
    <w:rsid w:val="00D11540"/>
    <w:rsid w:val="00D21686"/>
    <w:rsid w:val="00D33D9E"/>
    <w:rsid w:val="00D37F15"/>
    <w:rsid w:val="00D62367"/>
    <w:rsid w:val="00D71BFD"/>
    <w:rsid w:val="00D73429"/>
    <w:rsid w:val="00D805E8"/>
    <w:rsid w:val="00D839DF"/>
    <w:rsid w:val="00D84C90"/>
    <w:rsid w:val="00D84F5E"/>
    <w:rsid w:val="00DA3C89"/>
    <w:rsid w:val="00DA45AA"/>
    <w:rsid w:val="00DB2C28"/>
    <w:rsid w:val="00DC0C79"/>
    <w:rsid w:val="00DC379C"/>
    <w:rsid w:val="00DD4502"/>
    <w:rsid w:val="00DF6C2B"/>
    <w:rsid w:val="00E13520"/>
    <w:rsid w:val="00E366AE"/>
    <w:rsid w:val="00E70284"/>
    <w:rsid w:val="00E7735A"/>
    <w:rsid w:val="00E80233"/>
    <w:rsid w:val="00E9777A"/>
    <w:rsid w:val="00EA6547"/>
    <w:rsid w:val="00EB7C06"/>
    <w:rsid w:val="00EC2DFA"/>
    <w:rsid w:val="00EC5173"/>
    <w:rsid w:val="00EC543B"/>
    <w:rsid w:val="00EC70FF"/>
    <w:rsid w:val="00ED18B9"/>
    <w:rsid w:val="00EF0855"/>
    <w:rsid w:val="00F13AC2"/>
    <w:rsid w:val="00F16120"/>
    <w:rsid w:val="00F27682"/>
    <w:rsid w:val="00F300F0"/>
    <w:rsid w:val="00F32FD3"/>
    <w:rsid w:val="00F36FB1"/>
    <w:rsid w:val="00F46905"/>
    <w:rsid w:val="00F70256"/>
    <w:rsid w:val="00F7483D"/>
    <w:rsid w:val="00F76626"/>
    <w:rsid w:val="00F82EF1"/>
    <w:rsid w:val="00F97913"/>
    <w:rsid w:val="00FA0804"/>
    <w:rsid w:val="00FC59E6"/>
    <w:rsid w:val="00FD7CF9"/>
    <w:rsid w:val="00FF4E87"/>
    <w:rsid w:val="00FF59E2"/>
    <w:rsid w:val="03FEC7C2"/>
    <w:rsid w:val="0503D8BC"/>
    <w:rsid w:val="05F451D0"/>
    <w:rsid w:val="08B08145"/>
    <w:rsid w:val="096DAD33"/>
    <w:rsid w:val="0B9949A1"/>
    <w:rsid w:val="0EAED804"/>
    <w:rsid w:val="14DB706F"/>
    <w:rsid w:val="14EFF8E4"/>
    <w:rsid w:val="1A377623"/>
    <w:rsid w:val="1B808736"/>
    <w:rsid w:val="1CB05AF1"/>
    <w:rsid w:val="1CEC77BA"/>
    <w:rsid w:val="201CB30F"/>
    <w:rsid w:val="2CA08A68"/>
    <w:rsid w:val="2CA9A45A"/>
    <w:rsid w:val="30DDF1B4"/>
    <w:rsid w:val="3198E643"/>
    <w:rsid w:val="3700E1CE"/>
    <w:rsid w:val="3A0D1A84"/>
    <w:rsid w:val="3C4030E2"/>
    <w:rsid w:val="3C98F1C0"/>
    <w:rsid w:val="3F4FA2F0"/>
    <w:rsid w:val="3F6114AB"/>
    <w:rsid w:val="41738620"/>
    <w:rsid w:val="4175CC56"/>
    <w:rsid w:val="4320810E"/>
    <w:rsid w:val="4425E921"/>
    <w:rsid w:val="4A314B69"/>
    <w:rsid w:val="4D416F21"/>
    <w:rsid w:val="4DC4CF66"/>
    <w:rsid w:val="4DEAEBEB"/>
    <w:rsid w:val="5317AD11"/>
    <w:rsid w:val="553CFD2E"/>
    <w:rsid w:val="561F941B"/>
    <w:rsid w:val="59B5CEC9"/>
    <w:rsid w:val="5DA61F8F"/>
    <w:rsid w:val="5FBE2434"/>
    <w:rsid w:val="60CDD9D2"/>
    <w:rsid w:val="685535B0"/>
    <w:rsid w:val="6E8C9C8E"/>
    <w:rsid w:val="700CD631"/>
    <w:rsid w:val="70561B6C"/>
    <w:rsid w:val="7A205797"/>
    <w:rsid w:val="7AC03904"/>
    <w:rsid w:val="7C26B93C"/>
    <w:rsid w:val="7E32293E"/>
    <w:rsid w:val="7F49EE05"/>
    <w:rsid w:val="7F6B7B7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3EC0"/>
  <w15:chartTrackingRefBased/>
  <w15:docId w15:val="{C378424C-7A7F-46E7-AD74-4DEAA306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ind w:left="720" w:hanging="3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A80"/>
    <w:pPr>
      <w:ind w:left="0" w:firstLine="0"/>
      <w:jc w:val="left"/>
    </w:pPr>
    <w:rPr>
      <w:rFonts w:ascii="Times New Roman" w:eastAsia="Times New Roman" w:hAnsi="Times New Roman" w:cs="Times New Roman"/>
      <w:sz w:val="24"/>
      <w:szCs w:val="24"/>
      <w:lang w:val="en-US" w:bidi="th-TH"/>
    </w:rPr>
  </w:style>
  <w:style w:type="paragraph" w:styleId="Heading1">
    <w:name w:val="heading 1"/>
    <w:basedOn w:val="Normal"/>
    <w:next w:val="Normal"/>
    <w:link w:val="Heading1Char"/>
    <w:autoRedefine/>
    <w:qFormat/>
    <w:rsid w:val="007F3643"/>
    <w:pPr>
      <w:keepNext/>
      <w:keepLines/>
      <w:spacing w:before="120" w:after="240"/>
      <w:outlineLvl w:val="0"/>
    </w:pPr>
    <w:rPr>
      <w:rFonts w:eastAsiaTheme="majorEastAsia" w:cstheme="majorBidi"/>
      <w:bCs/>
      <w:sz w:val="32"/>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3643"/>
    <w:rPr>
      <w:rFonts w:ascii="Calibri" w:eastAsiaTheme="majorEastAsia" w:hAnsi="Calibri" w:cstheme="majorBidi"/>
      <w:bCs/>
      <w:sz w:val="32"/>
      <w:szCs w:val="28"/>
      <w:lang w:eastAsia="en-GB"/>
    </w:rPr>
  </w:style>
  <w:style w:type="character" w:styleId="CommentReference">
    <w:name w:val="annotation reference"/>
    <w:semiHidden/>
    <w:rsid w:val="00F46905"/>
    <w:rPr>
      <w:sz w:val="16"/>
      <w:szCs w:val="16"/>
    </w:rPr>
  </w:style>
  <w:style w:type="paragraph" w:styleId="CommentText">
    <w:name w:val="annotation text"/>
    <w:basedOn w:val="Normal"/>
    <w:link w:val="CommentTextChar"/>
    <w:semiHidden/>
    <w:rsid w:val="00F46905"/>
    <w:rPr>
      <w:szCs w:val="20"/>
    </w:rPr>
  </w:style>
  <w:style w:type="character" w:customStyle="1" w:styleId="CommentTextChar">
    <w:name w:val="Comment Text Char"/>
    <w:basedOn w:val="DefaultParagraphFont"/>
    <w:link w:val="CommentText"/>
    <w:semiHidden/>
    <w:rsid w:val="00F46905"/>
    <w:rPr>
      <w:rFonts w:ascii="Arial" w:eastAsia="Times New Roman" w:hAnsi="Arial" w:cs="Times New Roman"/>
      <w:sz w:val="20"/>
      <w:szCs w:val="20"/>
      <w:lang w:val="en-US"/>
    </w:rPr>
  </w:style>
  <w:style w:type="paragraph" w:customStyle="1" w:styleId="Default">
    <w:name w:val="Default"/>
    <w:rsid w:val="00F46905"/>
    <w:pPr>
      <w:autoSpaceDE w:val="0"/>
      <w:autoSpaceDN w:val="0"/>
      <w:adjustRightInd w:val="0"/>
      <w:ind w:left="0" w:firstLine="0"/>
      <w:jc w:val="left"/>
    </w:pPr>
    <w:rPr>
      <w:rFonts w:ascii="Arial" w:eastAsia="Cambria" w:hAnsi="Arial" w:cs="Arial"/>
      <w:color w:val="000000"/>
      <w:sz w:val="24"/>
      <w:szCs w:val="24"/>
      <w:lang w:val="en-US"/>
    </w:rPr>
  </w:style>
  <w:style w:type="paragraph" w:customStyle="1" w:styleId="ColorfulList-Accent11">
    <w:name w:val="Colorful List - Accent 11"/>
    <w:basedOn w:val="Normal"/>
    <w:uiPriority w:val="34"/>
    <w:qFormat/>
    <w:rsid w:val="00F46905"/>
    <w:pPr>
      <w:ind w:left="720"/>
      <w:contextualSpacing/>
    </w:pPr>
  </w:style>
  <w:style w:type="paragraph" w:styleId="BalloonText">
    <w:name w:val="Balloon Text"/>
    <w:basedOn w:val="Normal"/>
    <w:link w:val="BalloonTextChar"/>
    <w:uiPriority w:val="99"/>
    <w:semiHidden/>
    <w:unhideWhenUsed/>
    <w:rsid w:val="00F469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905"/>
    <w:rPr>
      <w:rFonts w:ascii="Segoe UI" w:eastAsia="Times New Roman" w:hAnsi="Segoe UI" w:cs="Segoe UI"/>
      <w:sz w:val="18"/>
      <w:szCs w:val="18"/>
      <w:lang w:val="en-US"/>
    </w:rPr>
  </w:style>
  <w:style w:type="paragraph" w:styleId="ListParagraph">
    <w:name w:val="List Paragraph"/>
    <w:basedOn w:val="Normal"/>
    <w:uiPriority w:val="34"/>
    <w:qFormat/>
    <w:rsid w:val="00F46905"/>
    <w:pPr>
      <w:ind w:left="720"/>
      <w:contextualSpacing/>
    </w:pPr>
  </w:style>
  <w:style w:type="paragraph" w:styleId="NoSpacing">
    <w:name w:val="No Spacing"/>
    <w:uiPriority w:val="1"/>
    <w:qFormat/>
    <w:rsid w:val="00F46905"/>
    <w:pPr>
      <w:ind w:left="0" w:firstLine="0"/>
      <w:jc w:val="left"/>
    </w:pPr>
    <w:rPr>
      <w:rFonts w:ascii="Calibri" w:eastAsia="Times New Roman" w:hAnsi="Calibri" w:cs="Times New Roman"/>
      <w:sz w:val="20"/>
      <w:szCs w:val="24"/>
      <w:lang w:val="en-US"/>
    </w:rPr>
  </w:style>
  <w:style w:type="character" w:styleId="Hyperlink">
    <w:name w:val="Hyperlink"/>
    <w:basedOn w:val="DefaultParagraphFont"/>
    <w:uiPriority w:val="99"/>
    <w:unhideWhenUsed/>
    <w:rsid w:val="00853D4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6E51F2"/>
    <w:rPr>
      <w:b/>
      <w:bCs/>
      <w:sz w:val="20"/>
    </w:rPr>
  </w:style>
  <w:style w:type="character" w:customStyle="1" w:styleId="CommentSubjectChar">
    <w:name w:val="Comment Subject Char"/>
    <w:basedOn w:val="CommentTextChar"/>
    <w:link w:val="CommentSubject"/>
    <w:uiPriority w:val="99"/>
    <w:semiHidden/>
    <w:rsid w:val="006E51F2"/>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33610">
      <w:bodyDiv w:val="1"/>
      <w:marLeft w:val="0"/>
      <w:marRight w:val="0"/>
      <w:marTop w:val="0"/>
      <w:marBottom w:val="0"/>
      <w:divBdr>
        <w:top w:val="none" w:sz="0" w:space="0" w:color="auto"/>
        <w:left w:val="none" w:sz="0" w:space="0" w:color="auto"/>
        <w:bottom w:val="none" w:sz="0" w:space="0" w:color="auto"/>
        <w:right w:val="none" w:sz="0" w:space="0" w:color="auto"/>
      </w:divBdr>
    </w:div>
    <w:div w:id="137768681">
      <w:bodyDiv w:val="1"/>
      <w:marLeft w:val="0"/>
      <w:marRight w:val="0"/>
      <w:marTop w:val="0"/>
      <w:marBottom w:val="0"/>
      <w:divBdr>
        <w:top w:val="none" w:sz="0" w:space="0" w:color="auto"/>
        <w:left w:val="none" w:sz="0" w:space="0" w:color="auto"/>
        <w:bottom w:val="none" w:sz="0" w:space="0" w:color="auto"/>
        <w:right w:val="none" w:sz="0" w:space="0" w:color="auto"/>
      </w:divBdr>
      <w:divsChild>
        <w:div w:id="1002439176">
          <w:marLeft w:val="0"/>
          <w:marRight w:val="0"/>
          <w:marTop w:val="0"/>
          <w:marBottom w:val="0"/>
          <w:divBdr>
            <w:top w:val="none" w:sz="0" w:space="0" w:color="auto"/>
            <w:left w:val="none" w:sz="0" w:space="0" w:color="auto"/>
            <w:bottom w:val="none" w:sz="0" w:space="0" w:color="auto"/>
            <w:right w:val="none" w:sz="0" w:space="0" w:color="auto"/>
          </w:divBdr>
          <w:divsChild>
            <w:div w:id="1584147594">
              <w:marLeft w:val="0"/>
              <w:marRight w:val="0"/>
              <w:marTop w:val="0"/>
              <w:marBottom w:val="0"/>
              <w:divBdr>
                <w:top w:val="none" w:sz="0" w:space="0" w:color="auto"/>
                <w:left w:val="none" w:sz="0" w:space="0" w:color="auto"/>
                <w:bottom w:val="none" w:sz="0" w:space="0" w:color="auto"/>
                <w:right w:val="none" w:sz="0" w:space="0" w:color="auto"/>
              </w:divBdr>
              <w:divsChild>
                <w:div w:id="404769716">
                  <w:marLeft w:val="0"/>
                  <w:marRight w:val="0"/>
                  <w:marTop w:val="0"/>
                  <w:marBottom w:val="0"/>
                  <w:divBdr>
                    <w:top w:val="none" w:sz="0" w:space="0" w:color="auto"/>
                    <w:left w:val="none" w:sz="0" w:space="0" w:color="auto"/>
                    <w:bottom w:val="none" w:sz="0" w:space="0" w:color="auto"/>
                    <w:right w:val="none" w:sz="0" w:space="0" w:color="auto"/>
                  </w:divBdr>
                  <w:divsChild>
                    <w:div w:id="155341126">
                      <w:marLeft w:val="0"/>
                      <w:marRight w:val="0"/>
                      <w:marTop w:val="0"/>
                      <w:marBottom w:val="0"/>
                      <w:divBdr>
                        <w:top w:val="none" w:sz="0" w:space="0" w:color="auto"/>
                        <w:left w:val="none" w:sz="0" w:space="0" w:color="auto"/>
                        <w:bottom w:val="none" w:sz="0" w:space="0" w:color="auto"/>
                        <w:right w:val="none" w:sz="0" w:space="0" w:color="auto"/>
                      </w:divBdr>
                      <w:divsChild>
                        <w:div w:id="307588387">
                          <w:marLeft w:val="0"/>
                          <w:marRight w:val="0"/>
                          <w:marTop w:val="0"/>
                          <w:marBottom w:val="0"/>
                          <w:divBdr>
                            <w:top w:val="none" w:sz="0" w:space="0" w:color="auto"/>
                            <w:left w:val="none" w:sz="0" w:space="0" w:color="auto"/>
                            <w:bottom w:val="none" w:sz="0" w:space="0" w:color="auto"/>
                            <w:right w:val="none" w:sz="0" w:space="0" w:color="auto"/>
                          </w:divBdr>
                          <w:divsChild>
                            <w:div w:id="145434574">
                              <w:marLeft w:val="0"/>
                              <w:marRight w:val="0"/>
                              <w:marTop w:val="0"/>
                              <w:marBottom w:val="0"/>
                              <w:divBdr>
                                <w:top w:val="none" w:sz="0" w:space="0" w:color="auto"/>
                                <w:left w:val="none" w:sz="0" w:space="0" w:color="auto"/>
                                <w:bottom w:val="none" w:sz="0" w:space="0" w:color="auto"/>
                                <w:right w:val="none" w:sz="0" w:space="0" w:color="auto"/>
                              </w:divBdr>
                              <w:divsChild>
                                <w:div w:id="1065639182">
                                  <w:marLeft w:val="0"/>
                                  <w:marRight w:val="0"/>
                                  <w:marTop w:val="0"/>
                                  <w:marBottom w:val="0"/>
                                  <w:divBdr>
                                    <w:top w:val="none" w:sz="0" w:space="0" w:color="auto"/>
                                    <w:left w:val="none" w:sz="0" w:space="0" w:color="auto"/>
                                    <w:bottom w:val="none" w:sz="0" w:space="0" w:color="auto"/>
                                    <w:right w:val="none" w:sz="0" w:space="0" w:color="auto"/>
                                  </w:divBdr>
                                  <w:divsChild>
                                    <w:div w:id="1803159667">
                                      <w:marLeft w:val="0"/>
                                      <w:marRight w:val="0"/>
                                      <w:marTop w:val="0"/>
                                      <w:marBottom w:val="0"/>
                                      <w:divBdr>
                                        <w:top w:val="none" w:sz="0" w:space="0" w:color="auto"/>
                                        <w:left w:val="none" w:sz="0" w:space="0" w:color="auto"/>
                                        <w:bottom w:val="none" w:sz="0" w:space="0" w:color="auto"/>
                                        <w:right w:val="none" w:sz="0" w:space="0" w:color="auto"/>
                                      </w:divBdr>
                                      <w:divsChild>
                                        <w:div w:id="66147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3224894">
      <w:bodyDiv w:val="1"/>
      <w:marLeft w:val="0"/>
      <w:marRight w:val="0"/>
      <w:marTop w:val="0"/>
      <w:marBottom w:val="0"/>
      <w:divBdr>
        <w:top w:val="none" w:sz="0" w:space="0" w:color="auto"/>
        <w:left w:val="none" w:sz="0" w:space="0" w:color="auto"/>
        <w:bottom w:val="none" w:sz="0" w:space="0" w:color="auto"/>
        <w:right w:val="none" w:sz="0" w:space="0" w:color="auto"/>
      </w:divBdr>
    </w:div>
    <w:div w:id="847208144">
      <w:bodyDiv w:val="1"/>
      <w:marLeft w:val="0"/>
      <w:marRight w:val="0"/>
      <w:marTop w:val="0"/>
      <w:marBottom w:val="0"/>
      <w:divBdr>
        <w:top w:val="none" w:sz="0" w:space="0" w:color="auto"/>
        <w:left w:val="none" w:sz="0" w:space="0" w:color="auto"/>
        <w:bottom w:val="none" w:sz="0" w:space="0" w:color="auto"/>
        <w:right w:val="none" w:sz="0" w:space="0" w:color="auto"/>
      </w:divBdr>
    </w:div>
    <w:div w:id="869687801">
      <w:bodyDiv w:val="1"/>
      <w:marLeft w:val="0"/>
      <w:marRight w:val="0"/>
      <w:marTop w:val="0"/>
      <w:marBottom w:val="0"/>
      <w:divBdr>
        <w:top w:val="none" w:sz="0" w:space="0" w:color="auto"/>
        <w:left w:val="none" w:sz="0" w:space="0" w:color="auto"/>
        <w:bottom w:val="none" w:sz="0" w:space="0" w:color="auto"/>
        <w:right w:val="none" w:sz="0" w:space="0" w:color="auto"/>
      </w:divBdr>
    </w:div>
    <w:div w:id="957179434">
      <w:bodyDiv w:val="1"/>
      <w:marLeft w:val="0"/>
      <w:marRight w:val="0"/>
      <w:marTop w:val="0"/>
      <w:marBottom w:val="0"/>
      <w:divBdr>
        <w:top w:val="none" w:sz="0" w:space="0" w:color="auto"/>
        <w:left w:val="none" w:sz="0" w:space="0" w:color="auto"/>
        <w:bottom w:val="none" w:sz="0" w:space="0" w:color="auto"/>
        <w:right w:val="none" w:sz="0" w:space="0" w:color="auto"/>
      </w:divBdr>
    </w:div>
    <w:div w:id="1368068696">
      <w:bodyDiv w:val="1"/>
      <w:marLeft w:val="0"/>
      <w:marRight w:val="0"/>
      <w:marTop w:val="0"/>
      <w:marBottom w:val="0"/>
      <w:divBdr>
        <w:top w:val="none" w:sz="0" w:space="0" w:color="auto"/>
        <w:left w:val="none" w:sz="0" w:space="0" w:color="auto"/>
        <w:bottom w:val="none" w:sz="0" w:space="0" w:color="auto"/>
        <w:right w:val="none" w:sz="0" w:space="0" w:color="auto"/>
      </w:divBdr>
    </w:div>
    <w:div w:id="1427113374">
      <w:bodyDiv w:val="1"/>
      <w:marLeft w:val="0"/>
      <w:marRight w:val="0"/>
      <w:marTop w:val="0"/>
      <w:marBottom w:val="0"/>
      <w:divBdr>
        <w:top w:val="none" w:sz="0" w:space="0" w:color="auto"/>
        <w:left w:val="none" w:sz="0" w:space="0" w:color="auto"/>
        <w:bottom w:val="none" w:sz="0" w:space="0" w:color="auto"/>
        <w:right w:val="none" w:sz="0" w:space="0" w:color="auto"/>
      </w:divBdr>
    </w:div>
    <w:div w:id="1885673512">
      <w:bodyDiv w:val="1"/>
      <w:marLeft w:val="0"/>
      <w:marRight w:val="0"/>
      <w:marTop w:val="0"/>
      <w:marBottom w:val="0"/>
      <w:divBdr>
        <w:top w:val="none" w:sz="0" w:space="0" w:color="auto"/>
        <w:left w:val="none" w:sz="0" w:space="0" w:color="auto"/>
        <w:bottom w:val="none" w:sz="0" w:space="0" w:color="auto"/>
        <w:right w:val="none" w:sz="0" w:space="0" w:color="auto"/>
      </w:divBdr>
    </w:div>
    <w:div w:id="19917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hyperlink" Target="https://intranet.unicef.org/dhr/dhrsite.nsf/96054cb61a0f902885256fd9004dda04/e2683bc695cee3ce85257a63006b380d?OpenDocument" TargetMode="Externa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9011009C113E14393A5FC8F9BE2FA21" ma:contentTypeVersion="60" ma:contentTypeDescription="" ma:contentTypeScope="" ma:versionID="28d9932e5f439b7254c06ca4384634fc">
  <xsd:schema xmlns:xsd="http://www.w3.org/2001/XMLSchema" xmlns:xs="http://www.w3.org/2001/XMLSchema" xmlns:p="http://schemas.microsoft.com/office/2006/metadata/properties" xmlns:ns1="http://schemas.microsoft.com/sharepoint/v3" xmlns:ns2="ca283e0b-db31-4043-a2ef-b80661bf084a" xmlns:ns3="http://schemas.microsoft.com/sharepoint.v3" xmlns:ns4="f7caeb67-4ce5-4fe5-9984-e666a7f2826f" xmlns:ns5="2f5f333b-3c91-4b95-a2c4-c22098b27bc0" xmlns:ns6="http://schemas.microsoft.com/sharepoint/v4" targetNamespace="http://schemas.microsoft.com/office/2006/metadata/properties" ma:root="true" ma:fieldsID="e6c68110a49a79782c63281ee6a09961" ns1:_="" ns2:_="" ns3:_="" ns4:_="" ns5:_="" ns6:_="">
    <xsd:import namespace="http://schemas.microsoft.com/sharepoint/v3"/>
    <xsd:import namespace="ca283e0b-db31-4043-a2ef-b80661bf084a"/>
    <xsd:import namespace="http://schemas.microsoft.com/sharepoint.v3"/>
    <xsd:import namespace="f7caeb67-4ce5-4fe5-9984-e666a7f2826f"/>
    <xsd:import namespace="2f5f333b-3c91-4b95-a2c4-c22098b27bc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FastMetadata" minOccurs="0"/>
                <xsd:element ref="ns1:_vti_ItemHoldRecordStatus" minOccurs="0"/>
                <xsd:element ref="ns5:TaxKeywordTaxHTField" minOccurs="0"/>
                <xsd:element ref="ns4:MediaServiceMetadata" minOccurs="0"/>
                <xsd:element ref="ns4:MediaServiceAutoKeyPoints" minOccurs="0"/>
                <xsd:element ref="ns4:MediaServiceKeyPoints"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5:SharedWithUsers" minOccurs="0"/>
                <xsd:element ref="ns5:SharedWithDetails" minOccurs="0"/>
                <xsd:element ref="ns1:_vti_ItemDeclaredRecord" minOccurs="0"/>
                <xsd:element ref="ns6:IconOverlay" minOccurs="0"/>
                <xsd:element ref="ns5: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4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43;#Cambodia-0660|89839cab-018c-4a1b-befe-dbb6b1a9562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62cb17b-36bc-49e1-b48b-e863716ad8de}" ma:internalName="TaxCatchAllLabel" ma:readOnly="true" ma:showField="CatchAllDataLabel" ma:web="2f5f333b-3c91-4b95-a2c4-c22098b27bc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62cb17b-36bc-49e1-b48b-e863716ad8de}" ma:internalName="TaxCatchAll" ma:showField="CatchAllData" ma:web="2f5f333b-3c91-4b95-a2c4-c22098b27bc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caeb67-4ce5-4fe5-9984-e666a7f2826f" elementFormDefault="qualified">
    <xsd:import namespace="http://schemas.microsoft.com/office/2006/documentManagement/types"/>
    <xsd:import namespace="http://schemas.microsoft.com/office/infopath/2007/PartnerControls"/>
    <xsd:element name="MediaServiceFastMetadata" ma:index="30" nillable="true" ma:displayName="MediaServiceFastMetadata" ma:hidden="true" ma:internalName="MediaServiceFastMetadata" ma:readOnly="true">
      <xsd:simpleType>
        <xsd:restriction base="dms:Note"/>
      </xsd:simpleType>
    </xsd:element>
    <xsd:element name="MediaServiceMetadata" ma:index="33" nillable="true" ma:displayName="MediaServiceMetadata" ma:hidden="true" ma:internalName="MediaService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5f333b-3c91-4b95-a2c4-c22098b27bc0"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96</Value>
      <Value>80</Value>
      <Value>1</Value>
    </TaxCatchAll>
    <k8c968e8c72a4eda96b7e8fdbe192be2 xmlns="ca283e0b-db31-4043-a2ef-b80661bf084a">
      <Terms xmlns="http://schemas.microsoft.com/office/infopath/2007/PartnerControls">
        <TermInfo xmlns="http://schemas.microsoft.com/office/infopath/2007/PartnerControls">
          <TermName xmlns="http://schemas.microsoft.com/office/infopath/2007/PartnerControls">East Asia and Pacific</TermName>
          <TermId xmlns="http://schemas.microsoft.com/office/infopath/2007/PartnerControls">26fe1122-326f-4744-8c88-6c9313603647</TermId>
        </TermInfo>
      </Terms>
    </k8c968e8c72a4eda96b7e8fdbe192be2>
    <ContentStatus xmlns="ca283e0b-db31-4043-a2ef-b80661bf084a">Draft</ContentStatus>
    <h6a71f3e574e4344bc34f3fc9dd20054 xmlns="ca283e0b-db31-4043-a2ef-b80661bf084a">
      <Terms xmlns="http://schemas.microsoft.com/office/infopath/2007/PartnerControls"/>
    </h6a71f3e574e4344bc34f3fc9dd20054>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SharedWithUsers xmlns="2f5f333b-3c91-4b95-a2c4-c22098b27bc0">
      <UserInfo>
        <DisplayName>Daniel Couture</DisplayName>
        <AccountId>227</AccountId>
        <AccountType/>
      </UserInfo>
    </SharedWithUsers>
    <SemaphoreItemMetadata xmlns="2f5f333b-3c91-4b95-a2c4-c22098b27bc0"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Cambodia-0660</TermName>
          <TermId xmlns="http://schemas.microsoft.com/office/infopath/2007/PartnerControls">89839cab-018c-4a1b-befe-dbb6b1a9562b</TermId>
        </TermInfo>
      </Terms>
    </ga975397408f43e4b84ec8e5a598e523>
    <j169e817e0ee4eb8974e6fc4a2762909 xmlns="ca283e0b-db31-4043-a2ef-b80661bf084a">
      <Terms xmlns="http://schemas.microsoft.com/office/infopath/2007/PartnerControls"/>
    </j169e817e0ee4eb8974e6fc4a2762909>
    <DateTransmittedEmail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CategoryDescription xmlns="http://schemas.microsoft.com/sharepoint.v3" xsi:nil="true"/>
    <TaxKeywordTaxHTField xmlns="2f5f333b-3c91-4b95-a2c4-c22098b27bc0">
      <Terms xmlns="http://schemas.microsoft.com/office/infopath/2007/PartnerControls"/>
    </TaxKeywordTaxHTField>
    <RecipientsEmail xmlns="ca283e0b-db31-4043-a2ef-b80661bf084a" xsi:nil="true"/>
    <WrittenBy xmlns="ca283e0b-db31-4043-a2ef-b80661bf084a">
      <UserInfo>
        <DisplayName/>
        <AccountId xsi:nil="true"/>
        <AccountType/>
      </UserInfo>
    </WrittenBy>
  </documentManagement>
</p:properties>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185EBDA0-349B-4069-B7E1-C52BDB901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7caeb67-4ce5-4fe5-9984-e666a7f2826f"/>
    <ds:schemaRef ds:uri="2f5f333b-3c91-4b95-a2c4-c22098b27bc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FDCB50-1ECA-46DD-AAA5-4FA603B82574}">
  <ds:schemaRefs>
    <ds:schemaRef ds:uri="http://schemas.microsoft.com/sharepoint/v3/contenttype/forms"/>
  </ds:schemaRefs>
</ds:datastoreItem>
</file>

<file path=customXml/itemProps3.xml><?xml version="1.0" encoding="utf-8"?>
<ds:datastoreItem xmlns:ds="http://schemas.openxmlformats.org/officeDocument/2006/customXml" ds:itemID="{2EE6BFD6-D082-4E3C-88AF-EE6889C3A126}">
  <ds:schemaRefs>
    <ds:schemaRef ds:uri="http://schemas.openxmlformats.org/officeDocument/2006/bibliography"/>
  </ds:schemaRefs>
</ds:datastoreItem>
</file>

<file path=customXml/itemProps4.xml><?xml version="1.0" encoding="utf-8"?>
<ds:datastoreItem xmlns:ds="http://schemas.openxmlformats.org/officeDocument/2006/customXml" ds:itemID="{D042BC47-7CBE-40A0-96A8-A85FAF995B9F}">
  <ds:schemaRefs>
    <ds:schemaRef ds:uri="http://schemas.microsoft.com/office/2006/metadata/customXsn"/>
  </ds:schemaRefs>
</ds:datastoreItem>
</file>

<file path=customXml/itemProps5.xml><?xml version="1.0" encoding="utf-8"?>
<ds:datastoreItem xmlns:ds="http://schemas.openxmlformats.org/officeDocument/2006/customXml" ds:itemID="{0D2B6E3D-CE48-45DC-815D-A8E7236E15D3}">
  <ds:schemaRefs>
    <ds:schemaRef ds:uri="Microsoft.SharePoint.Taxonomy.ContentTypeSync"/>
  </ds:schemaRefs>
</ds:datastoreItem>
</file>

<file path=customXml/itemProps6.xml><?xml version="1.0" encoding="utf-8"?>
<ds:datastoreItem xmlns:ds="http://schemas.openxmlformats.org/officeDocument/2006/customXml" ds:itemID="{8D429FC6-C502-485B-8DD1-4B8431632526}">
  <ds:schemaRefs>
    <ds:schemaRef ds:uri="http://schemas.microsoft.com/office/2006/metadata/properties"/>
    <ds:schemaRef ds:uri="http://schemas.microsoft.com/office/infopath/2007/PartnerControls"/>
    <ds:schemaRef ds:uri="ca283e0b-db31-4043-a2ef-b80661bf084a"/>
    <ds:schemaRef ds:uri="2f5f333b-3c91-4b95-a2c4-c22098b27bc0"/>
    <ds:schemaRef ds:uri="http://schemas.microsoft.com/sharepoint/v4"/>
    <ds:schemaRef ds:uri="http://schemas.microsoft.com/sharepoint.v3"/>
  </ds:schemaRefs>
</ds:datastoreItem>
</file>

<file path=customXml/itemProps7.xml><?xml version="1.0" encoding="utf-8"?>
<ds:datastoreItem xmlns:ds="http://schemas.openxmlformats.org/officeDocument/2006/customXml" ds:itemID="{846D6EFB-7302-4985-83DD-A4F728E0515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Generic Job Profiles</vt:lpstr>
    </vt:vector>
  </TitlesOfParts>
  <Company>UNICEF</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Job Profiles</dc:title>
  <dc:subject/>
  <dc:creator>Nicole Gonzalez</dc:creator>
  <cp:keywords/>
  <dc:description/>
  <cp:lastModifiedBy>Theany Ang</cp:lastModifiedBy>
  <cp:revision>13</cp:revision>
  <dcterms:created xsi:type="dcterms:W3CDTF">2021-04-19T04:08:00Z</dcterms:created>
  <dcterms:modified xsi:type="dcterms:W3CDTF">2021-04-27T08:12:00Z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0x0101009BA85F8052A6DA4FA3E31FF9F74C697000E9011009C113E14393A5FC8F9BE2FA21</vt:lpwstr>
  </property>
  <property fmtid="{D5CDD505-2E9C-101B-9397-08002B2CF9AE}" pid="3" name="_dlc_DocIdItemGuid">
    <vt:lpwstr>bd90f930-644e-4ecd-a8fd-94d6cf6a0bda</vt:lpwstr>
  </property>
  <property fmtid="{D5CDD505-2E9C-101B-9397-08002B2CF9AE}" pid="4" name="Topic">
    <vt:lpwstr/>
  </property>
  <property fmtid="{D5CDD505-2E9C-101B-9397-08002B2CF9AE}" pid="5" name="DocumentType">
    <vt:lpwstr>80;#Job descriptions, ToRs (draft, individual)|4b79484e-8d78-4297-9552-ed7ad69e7044</vt:lpwstr>
  </property>
  <property fmtid="{D5CDD505-2E9C-101B-9397-08002B2CF9AE}" pid="6" name="GeographicScope">
    <vt:lpwstr>96;#East Asia and Pacific|26fe1122-326f-4744-8c88-6c9313603647</vt:lpwstr>
  </property>
  <property fmtid="{D5CDD505-2E9C-101B-9397-08002B2CF9AE}" pid="7" name="Sector">
    <vt:lpwstr/>
  </property>
  <property fmtid="{D5CDD505-2E9C-101B-9397-08002B2CF9AE}" pid="8" name="SystemDTAC">
    <vt:lpwstr/>
  </property>
  <property fmtid="{D5CDD505-2E9C-101B-9397-08002B2CF9AE}" pid="9" name="TaxKeyword">
    <vt:lpwstr/>
  </property>
  <property fmtid="{D5CDD505-2E9C-101B-9397-08002B2CF9AE}" pid="10" name="OfficeDivision">
    <vt:lpwstr>1;#Cambodia-0660|89839cab-018c-4a1b-befe-dbb6b1a9562b</vt:lpwstr>
  </property>
  <property fmtid="{D5CDD505-2E9C-101B-9397-08002B2CF9AE}" pid="11" name="CriticalForLongTermRetention">
    <vt:lpwstr/>
  </property>
</Properties>
</file>